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CE5D6B" w:rsidP="007E13DB">
      <w:pPr>
        <w:rPr>
          <w:rFonts w:ascii="Times New Roman" w:hAnsi="Times New Roman"/>
          <w:sz w:val="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23900" cy="895350"/>
            <wp:effectExtent l="0" t="0" r="0" b="0"/>
            <wp:wrapTopAndBottom/>
            <wp:docPr id="112" name="Рисунок 11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33B" w:rsidRPr="00E22391" w:rsidRDefault="007D133B" w:rsidP="008C7C88">
      <w:pPr>
        <w:spacing w:before="60"/>
        <w:ind w:right="142"/>
        <w:jc w:val="center"/>
        <w:rPr>
          <w:rFonts w:ascii="Georgia" w:hAnsi="Georgia"/>
          <w:caps/>
          <w:sz w:val="42"/>
          <w:szCs w:val="42"/>
        </w:rPr>
      </w:pPr>
      <w:r w:rsidRPr="00E22391">
        <w:rPr>
          <w:rFonts w:ascii="Georgia" w:hAnsi="Georgia" w:cs="Arial"/>
          <w:sz w:val="42"/>
          <w:szCs w:val="42"/>
        </w:rPr>
        <w:t>У К А З</w:t>
      </w:r>
    </w:p>
    <w:p w:rsidR="00973A49" w:rsidRPr="00550B6F" w:rsidRDefault="007D133B" w:rsidP="002E0494">
      <w:pPr>
        <w:pStyle w:val="2"/>
        <w:tabs>
          <w:tab w:val="left" w:pos="3969"/>
        </w:tabs>
        <w:ind w:left="0" w:right="142"/>
        <w:rPr>
          <w:rFonts w:ascii="Georgia" w:hAnsi="Georgia" w:cs="Arial"/>
          <w:b w:val="0"/>
          <w:spacing w:val="16"/>
          <w:sz w:val="30"/>
          <w:szCs w:val="30"/>
        </w:rPr>
      </w:pP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Губернатор</w:t>
      </w:r>
      <w:r w:rsidR="00EF105C" w:rsidRPr="00550B6F">
        <w:rPr>
          <w:rFonts w:ascii="Georgia" w:hAnsi="Georgia"/>
          <w:b w:val="0"/>
          <w:caps/>
          <w:spacing w:val="16"/>
          <w:sz w:val="30"/>
          <w:szCs w:val="30"/>
        </w:rPr>
        <w:t>а</w:t>
      </w: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 xml:space="preserve"> Ир</w:t>
      </w:r>
      <w:bookmarkStart w:id="0" w:name="_GoBack"/>
      <w:bookmarkEnd w:id="0"/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кутской области</w:t>
      </w:r>
    </w:p>
    <w:p w:rsidR="009E64C4" w:rsidRPr="00132EA1" w:rsidRDefault="009F0E0D" w:rsidP="009F0E0D">
      <w:pPr>
        <w:tabs>
          <w:tab w:val="left" w:pos="851"/>
          <w:tab w:val="left" w:pos="2694"/>
          <w:tab w:val="left" w:pos="5529"/>
          <w:tab w:val="left" w:pos="6804"/>
          <w:tab w:val="left" w:pos="7371"/>
          <w:tab w:val="left" w:pos="8647"/>
          <w:tab w:val="left" w:pos="8789"/>
        </w:tabs>
        <w:suppressAutoHyphens/>
        <w:spacing w:before="120" w:after="120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31 августа 2016 года</w:t>
      </w:r>
      <w:r w:rsidR="009E64C4" w:rsidRPr="00132EA1">
        <w:rPr>
          <w:rFonts w:ascii="Times New Roman" w:hAnsi="Times New Roman"/>
        </w:rPr>
        <w:t xml:space="preserve">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197-уг</w:t>
      </w:r>
    </w:p>
    <w:p w:rsidR="00973A49" w:rsidRPr="00132EA1" w:rsidRDefault="00973A49" w:rsidP="008C7C88">
      <w:pPr>
        <w:suppressAutoHyphens/>
        <w:spacing w:before="60" w:after="120"/>
        <w:ind w:right="142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234463" w:rsidRDefault="009F0E0D" w:rsidP="00234463">
      <w:pPr>
        <w:jc w:val="center"/>
        <w:rPr>
          <w:rFonts w:ascii="Times New Roman" w:hAnsi="Times New Roman"/>
          <w:b/>
          <w:sz w:val="28"/>
          <w:szCs w:val="28"/>
        </w:rPr>
      </w:pPr>
      <w:r w:rsidRPr="009F0E0D">
        <w:rPr>
          <w:rFonts w:ascii="Times New Roman" w:hAnsi="Times New Roman" w:hint="eastAsia"/>
          <w:b/>
          <w:sz w:val="28"/>
          <w:szCs w:val="28"/>
        </w:rPr>
        <w:lastRenderedPageBreak/>
        <w:t>О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внесении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в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Законодательное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Собрание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области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проекта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закона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области</w:t>
      </w:r>
      <w:r w:rsidRPr="009F0E0D">
        <w:rPr>
          <w:rFonts w:ascii="Times New Roman" w:hAnsi="Times New Roman"/>
          <w:b/>
          <w:sz w:val="28"/>
          <w:szCs w:val="28"/>
        </w:rPr>
        <w:t xml:space="preserve"> "</w:t>
      </w:r>
      <w:r w:rsidRPr="009F0E0D">
        <w:rPr>
          <w:rFonts w:ascii="Times New Roman" w:hAnsi="Times New Roman" w:hint="eastAsia"/>
          <w:b/>
          <w:sz w:val="28"/>
          <w:szCs w:val="28"/>
        </w:rPr>
        <w:t>О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внесении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изменения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в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часть</w:t>
      </w:r>
      <w:r w:rsidRPr="009F0E0D">
        <w:rPr>
          <w:rFonts w:ascii="Times New Roman" w:hAnsi="Times New Roman"/>
          <w:b/>
          <w:sz w:val="28"/>
          <w:szCs w:val="28"/>
        </w:rPr>
        <w:t xml:space="preserve"> 2 </w:t>
      </w:r>
      <w:r w:rsidRPr="009F0E0D">
        <w:rPr>
          <w:rFonts w:ascii="Times New Roman" w:hAnsi="Times New Roman" w:hint="eastAsia"/>
          <w:b/>
          <w:sz w:val="28"/>
          <w:szCs w:val="28"/>
        </w:rPr>
        <w:t>статьи</w:t>
      </w:r>
      <w:r w:rsidRPr="009F0E0D">
        <w:rPr>
          <w:rFonts w:ascii="Times New Roman" w:hAnsi="Times New Roman"/>
          <w:b/>
          <w:sz w:val="28"/>
          <w:szCs w:val="28"/>
        </w:rPr>
        <w:t xml:space="preserve"> 8 </w:t>
      </w:r>
      <w:r w:rsidRPr="009F0E0D">
        <w:rPr>
          <w:rFonts w:ascii="Times New Roman" w:hAnsi="Times New Roman" w:hint="eastAsia"/>
          <w:b/>
          <w:sz w:val="28"/>
          <w:szCs w:val="28"/>
        </w:rPr>
        <w:t>Закона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области</w:t>
      </w:r>
      <w:r w:rsidRPr="009F0E0D">
        <w:rPr>
          <w:rFonts w:ascii="Times New Roman" w:hAnsi="Times New Roman"/>
          <w:b/>
          <w:sz w:val="28"/>
          <w:szCs w:val="28"/>
        </w:rPr>
        <w:t xml:space="preserve"> "</w:t>
      </w:r>
      <w:r w:rsidRPr="009F0E0D">
        <w:rPr>
          <w:rFonts w:ascii="Times New Roman" w:hAnsi="Times New Roman" w:hint="eastAsia"/>
          <w:b/>
          <w:sz w:val="28"/>
          <w:szCs w:val="28"/>
        </w:rPr>
        <w:t>О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порядке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организации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ведения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регистра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муниципальных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нормативных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правовых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актов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9F0E0D">
        <w:rPr>
          <w:rFonts w:ascii="Times New Roman" w:hAnsi="Times New Roman"/>
          <w:b/>
          <w:sz w:val="28"/>
          <w:szCs w:val="28"/>
        </w:rPr>
        <w:t xml:space="preserve"> </w:t>
      </w:r>
      <w:r w:rsidRPr="009F0E0D">
        <w:rPr>
          <w:rFonts w:ascii="Times New Roman" w:hAnsi="Times New Roman" w:hint="eastAsia"/>
          <w:b/>
          <w:sz w:val="28"/>
          <w:szCs w:val="28"/>
        </w:rPr>
        <w:t>области</w:t>
      </w:r>
      <w:r w:rsidRPr="009F0E0D">
        <w:rPr>
          <w:rFonts w:ascii="Times New Roman" w:hAnsi="Times New Roman"/>
          <w:b/>
          <w:sz w:val="28"/>
          <w:szCs w:val="28"/>
        </w:rPr>
        <w:t>"</w:t>
      </w:r>
    </w:p>
    <w:p w:rsidR="009F0E0D" w:rsidRPr="00054608" w:rsidRDefault="009F0E0D" w:rsidP="0023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0E0D" w:rsidRPr="009F0E0D" w:rsidRDefault="009F0E0D" w:rsidP="009F0E0D">
      <w:pPr>
        <w:suppressAutoHyphens/>
        <w:ind w:right="141" w:firstLine="720"/>
        <w:jc w:val="both"/>
        <w:rPr>
          <w:rFonts w:ascii="Times New Roman" w:hAnsi="Times New Roman"/>
          <w:sz w:val="28"/>
        </w:rPr>
      </w:pPr>
      <w:r w:rsidRPr="009F0E0D">
        <w:rPr>
          <w:rFonts w:ascii="Times New Roman" w:hAnsi="Times New Roman"/>
          <w:sz w:val="28"/>
        </w:rPr>
        <w:t>В соответствии со статьей 44 Закона Иркутской области от 12 января 2010 года № 1</w:t>
      </w:r>
      <w:r w:rsidRPr="009F0E0D">
        <w:rPr>
          <w:rFonts w:ascii="Times New Roman" w:hAnsi="Times New Roman"/>
          <w:sz w:val="28"/>
        </w:rPr>
        <w:noBreakHyphen/>
        <w:t>оз «О правовых актах Иркутской области и правотворческой деятельности в Иркутской области», р</w:t>
      </w:r>
      <w:r w:rsidRPr="009F0E0D">
        <w:rPr>
          <w:rFonts w:ascii="Times New Roman" w:hAnsi="Times New Roman"/>
          <w:sz w:val="28"/>
          <w:szCs w:val="28"/>
        </w:rPr>
        <w:t>уководствуясь статьей 59 Устава Иркутской области,</w:t>
      </w:r>
    </w:p>
    <w:p w:rsidR="009F0E0D" w:rsidRPr="009F0E0D" w:rsidRDefault="009F0E0D" w:rsidP="009F0E0D">
      <w:pPr>
        <w:suppressAutoHyphens/>
        <w:jc w:val="both"/>
        <w:outlineLvl w:val="0"/>
        <w:rPr>
          <w:rFonts w:ascii="Times New Roman" w:hAnsi="Times New Roman"/>
          <w:sz w:val="28"/>
        </w:rPr>
      </w:pPr>
      <w:r w:rsidRPr="009F0E0D">
        <w:rPr>
          <w:rFonts w:ascii="Times New Roman" w:hAnsi="Times New Roman"/>
          <w:sz w:val="28"/>
        </w:rPr>
        <w:t>П О С Т А Н О В Л Я Ю:</w:t>
      </w:r>
    </w:p>
    <w:p w:rsidR="009F0E0D" w:rsidRPr="009F0E0D" w:rsidRDefault="009F0E0D" w:rsidP="009F0E0D">
      <w:pPr>
        <w:suppressAutoHyphens/>
        <w:ind w:left="57" w:right="141" w:firstLine="720"/>
        <w:jc w:val="both"/>
        <w:rPr>
          <w:rFonts w:ascii="Times New Roman" w:hAnsi="Times New Roman"/>
          <w:b/>
          <w:sz w:val="28"/>
        </w:rPr>
      </w:pPr>
      <w:r w:rsidRPr="009F0E0D">
        <w:rPr>
          <w:rFonts w:ascii="Times New Roman" w:hAnsi="Times New Roman"/>
          <w:sz w:val="28"/>
        </w:rPr>
        <w:t>1. Одобрить проект закона Иркутской области «</w:t>
      </w:r>
      <w:r w:rsidRPr="009F0E0D">
        <w:rPr>
          <w:rFonts w:ascii="Times New Roman" w:hAnsi="Times New Roman" w:hint="eastAsia"/>
          <w:sz w:val="28"/>
        </w:rPr>
        <w:t>О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внесении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изменени</w:t>
      </w:r>
      <w:r w:rsidRPr="009F0E0D">
        <w:rPr>
          <w:rFonts w:ascii="Times New Roman" w:hAnsi="Times New Roman"/>
          <w:sz w:val="28"/>
        </w:rPr>
        <w:t xml:space="preserve">я </w:t>
      </w:r>
      <w:r w:rsidRPr="009F0E0D">
        <w:rPr>
          <w:rFonts w:ascii="Times New Roman" w:hAnsi="Times New Roman" w:hint="eastAsia"/>
          <w:sz w:val="28"/>
        </w:rPr>
        <w:t>в</w:t>
      </w:r>
      <w:r w:rsidRPr="009F0E0D">
        <w:rPr>
          <w:rFonts w:ascii="Times New Roman" w:hAnsi="Times New Roman"/>
          <w:sz w:val="28"/>
        </w:rPr>
        <w:t xml:space="preserve"> часть 2 статьи 8 </w:t>
      </w:r>
      <w:r w:rsidRPr="009F0E0D">
        <w:rPr>
          <w:rFonts w:ascii="Times New Roman" w:hAnsi="Times New Roman" w:hint="eastAsia"/>
          <w:sz w:val="28"/>
        </w:rPr>
        <w:t>Закон</w:t>
      </w:r>
      <w:r w:rsidRPr="009F0E0D">
        <w:rPr>
          <w:rFonts w:ascii="Times New Roman" w:hAnsi="Times New Roman"/>
          <w:sz w:val="28"/>
        </w:rPr>
        <w:t xml:space="preserve">а </w:t>
      </w:r>
      <w:r w:rsidRPr="009F0E0D">
        <w:rPr>
          <w:rFonts w:ascii="Times New Roman" w:hAnsi="Times New Roman" w:hint="eastAsia"/>
          <w:sz w:val="28"/>
        </w:rPr>
        <w:t>Иркутской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области</w:t>
      </w:r>
      <w:r w:rsidRPr="009F0E0D">
        <w:rPr>
          <w:rFonts w:ascii="Times New Roman" w:hAnsi="Times New Roman"/>
          <w:sz w:val="28"/>
        </w:rPr>
        <w:t xml:space="preserve"> «</w:t>
      </w:r>
      <w:r w:rsidRPr="009F0E0D">
        <w:rPr>
          <w:rFonts w:ascii="Times New Roman" w:hAnsi="Times New Roman" w:hint="eastAsia"/>
          <w:sz w:val="28"/>
        </w:rPr>
        <w:t>О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порядке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организации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и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ведения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регистра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муниципальных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нормативных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правовых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актов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Иркутской</w:t>
      </w:r>
      <w:r w:rsidRPr="009F0E0D">
        <w:rPr>
          <w:rFonts w:ascii="Times New Roman" w:hAnsi="Times New Roman"/>
          <w:sz w:val="28"/>
        </w:rPr>
        <w:t xml:space="preserve"> </w:t>
      </w:r>
      <w:r w:rsidRPr="009F0E0D">
        <w:rPr>
          <w:rFonts w:ascii="Times New Roman" w:hAnsi="Times New Roman" w:hint="eastAsia"/>
          <w:sz w:val="28"/>
        </w:rPr>
        <w:t>области</w:t>
      </w:r>
      <w:r w:rsidRPr="009F0E0D">
        <w:rPr>
          <w:rFonts w:ascii="Times New Roman" w:hAnsi="Times New Roman"/>
          <w:sz w:val="28"/>
        </w:rPr>
        <w:t xml:space="preserve">» </w:t>
      </w:r>
      <w:r w:rsidRPr="009F0E0D">
        <w:rPr>
          <w:rFonts w:ascii="Times New Roman" w:hAnsi="Times New Roman"/>
          <w:sz w:val="28"/>
          <w:szCs w:val="28"/>
        </w:rPr>
        <w:t>и внести его на рассмотрение Законодательного Собрания Иркутской области (прилагается).</w:t>
      </w:r>
    </w:p>
    <w:p w:rsidR="009F0E0D" w:rsidRPr="009F0E0D" w:rsidRDefault="009F0E0D" w:rsidP="009F0E0D">
      <w:pPr>
        <w:suppressAutoHyphens/>
        <w:ind w:left="57" w:right="141" w:firstLine="720"/>
        <w:jc w:val="both"/>
        <w:rPr>
          <w:rFonts w:ascii="Times New Roman" w:hAnsi="Times New Roman"/>
          <w:sz w:val="28"/>
          <w:szCs w:val="28"/>
        </w:rPr>
      </w:pPr>
      <w:r w:rsidRPr="009F0E0D">
        <w:rPr>
          <w:rFonts w:ascii="Times New Roman" w:hAnsi="Times New Roman"/>
          <w:sz w:val="28"/>
          <w:szCs w:val="28"/>
        </w:rPr>
        <w:t xml:space="preserve">2. Докладчиком определить </w:t>
      </w:r>
      <w:r w:rsidRPr="009F0E0D">
        <w:rPr>
          <w:rFonts w:ascii="Times New Roman" w:hAnsi="Times New Roman"/>
          <w:kern w:val="28"/>
          <w:sz w:val="28"/>
        </w:rPr>
        <w:t xml:space="preserve">директора </w:t>
      </w:r>
      <w:r w:rsidRPr="009F0E0D">
        <w:rPr>
          <w:rFonts w:ascii="Times New Roman" w:hAnsi="Times New Roman"/>
          <w:kern w:val="28"/>
          <w:sz w:val="28"/>
          <w:szCs w:val="28"/>
        </w:rPr>
        <w:t>Иркутского областного государственного научно-исследовательского казенного учреждения «Институт законодательства и правовой информации имени М. М. Сперанского» В.Е. Подшивалова.</w:t>
      </w:r>
    </w:p>
    <w:p w:rsidR="009F0E0D" w:rsidRPr="009F0E0D" w:rsidRDefault="009F0E0D" w:rsidP="009F0E0D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9F0E0D" w:rsidRPr="009F0E0D" w:rsidRDefault="009F0E0D" w:rsidP="009F0E0D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9F0E0D" w:rsidRPr="009F0E0D" w:rsidTr="007C1B1E">
        <w:trPr>
          <w:cantSplit/>
          <w:trHeight w:val="587"/>
        </w:trPr>
        <w:tc>
          <w:tcPr>
            <w:tcW w:w="4111" w:type="dxa"/>
            <w:vAlign w:val="center"/>
          </w:tcPr>
          <w:p w:rsidR="009F0E0D" w:rsidRPr="009F0E0D" w:rsidRDefault="009F0E0D" w:rsidP="009F0E0D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9F0E0D" w:rsidRPr="009F0E0D" w:rsidRDefault="009F0E0D" w:rsidP="009F0E0D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 w:rsidRPr="009F0E0D">
              <w:rPr>
                <w:rFonts w:ascii="Times New Roman" w:hAnsi="Times New Roman"/>
                <w:sz w:val="28"/>
              </w:rPr>
              <w:t>С.Г. Левченко</w:t>
            </w:r>
          </w:p>
        </w:tc>
      </w:tr>
    </w:tbl>
    <w:p w:rsidR="00234463" w:rsidRDefault="00234463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E0D" w:rsidRDefault="009F0E0D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E0D" w:rsidRPr="009F0E0D" w:rsidRDefault="009F0E0D" w:rsidP="009F0E0D">
      <w:pPr>
        <w:jc w:val="right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 xml:space="preserve">Проект </w:t>
      </w:r>
    </w:p>
    <w:p w:rsidR="009F0E0D" w:rsidRPr="009F0E0D" w:rsidRDefault="009F0E0D" w:rsidP="009F0E0D">
      <w:pPr>
        <w:jc w:val="right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 xml:space="preserve">Вносится Губернатором </w:t>
      </w:r>
    </w:p>
    <w:p w:rsidR="009F0E0D" w:rsidRPr="009F0E0D" w:rsidRDefault="009F0E0D" w:rsidP="009F0E0D">
      <w:pPr>
        <w:jc w:val="right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>Иркутской области</w:t>
      </w:r>
    </w:p>
    <w:p w:rsidR="009F0E0D" w:rsidRPr="009F0E0D" w:rsidRDefault="009F0E0D" w:rsidP="009F0E0D">
      <w:pPr>
        <w:rPr>
          <w:rFonts w:ascii="Times New Roman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9F0E0D" w:rsidRPr="009F0E0D" w:rsidRDefault="009F0E0D" w:rsidP="009F0E0D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9F0E0D">
        <w:rPr>
          <w:rFonts w:ascii="Times New Roman" w:hAnsi="Times New Roman"/>
          <w:b/>
          <w:kern w:val="2"/>
          <w:sz w:val="28"/>
          <w:szCs w:val="28"/>
        </w:rPr>
        <w:t>ЗАКОН</w:t>
      </w:r>
    </w:p>
    <w:p w:rsidR="009F0E0D" w:rsidRPr="009F0E0D" w:rsidRDefault="009F0E0D" w:rsidP="009F0E0D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9F0E0D">
        <w:rPr>
          <w:rFonts w:ascii="Times New Roman" w:hAnsi="Times New Roman"/>
          <w:b/>
          <w:kern w:val="2"/>
          <w:sz w:val="28"/>
          <w:szCs w:val="28"/>
        </w:rPr>
        <w:t>ИРКУТСКОЙ ОБЛАСТИ</w:t>
      </w:r>
    </w:p>
    <w:p w:rsidR="009F0E0D" w:rsidRPr="009F0E0D" w:rsidRDefault="009F0E0D" w:rsidP="009F0E0D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9F0E0D" w:rsidRPr="009F0E0D" w:rsidRDefault="009F0E0D" w:rsidP="009F0E0D">
      <w:pPr>
        <w:jc w:val="center"/>
        <w:rPr>
          <w:rFonts w:ascii="Times New Roman" w:hAnsi="Times New Roman"/>
          <w:b/>
          <w:caps/>
          <w:kern w:val="2"/>
          <w:sz w:val="28"/>
          <w:szCs w:val="28"/>
        </w:rPr>
      </w:pPr>
      <w:r w:rsidRPr="009F0E0D">
        <w:rPr>
          <w:rFonts w:ascii="Times New Roman" w:hAnsi="Times New Roman"/>
          <w:b/>
          <w:kern w:val="2"/>
          <w:sz w:val="28"/>
          <w:szCs w:val="28"/>
        </w:rPr>
        <w:t>О ВНЕСЕНИИ ИЗМЕНЕНИЯ В ЧАСТЬ 2 СТАТЬИ 8</w:t>
      </w:r>
      <w:r w:rsidRPr="009F0E0D">
        <w:rPr>
          <w:rFonts w:ascii="Times New Roman" w:hAnsi="Times New Roman"/>
          <w:b/>
          <w:kern w:val="2"/>
          <w:sz w:val="28"/>
          <w:szCs w:val="28"/>
        </w:rPr>
        <w:br/>
        <w:t>ЗАКОНА ИРКУТСКОЙ ОБЛАСТИ «</w:t>
      </w:r>
      <w:r w:rsidRPr="009F0E0D">
        <w:rPr>
          <w:rFonts w:ascii="Times New Roman" w:hAnsi="Times New Roman"/>
          <w:b/>
          <w:caps/>
          <w:kern w:val="2"/>
          <w:sz w:val="28"/>
          <w:szCs w:val="28"/>
        </w:rPr>
        <w:t>О ПОРЯДКЕ ОРГАНИЗАЦИИ</w:t>
      </w:r>
      <w:r w:rsidRPr="009F0E0D">
        <w:rPr>
          <w:rFonts w:ascii="Times New Roman" w:hAnsi="Times New Roman"/>
          <w:b/>
          <w:caps/>
          <w:kern w:val="2"/>
          <w:sz w:val="28"/>
          <w:szCs w:val="28"/>
        </w:rPr>
        <w:br/>
      </w:r>
      <w:r w:rsidRPr="009F0E0D">
        <w:rPr>
          <w:rFonts w:ascii="Times New Roman" w:hAnsi="Times New Roman"/>
          <w:b/>
          <w:caps/>
          <w:kern w:val="2"/>
          <w:sz w:val="28"/>
          <w:szCs w:val="28"/>
        </w:rPr>
        <w:lastRenderedPageBreak/>
        <w:t>И ВЕДЕНИЯ РЕГИСТРА МУНИЦИПАЛЬНЫХ НОРМАТИВНЫХ ПРАВОВЫХ АКТОВ ИРКУТСКОЙ ОБЛАСТИ»</w:t>
      </w:r>
    </w:p>
    <w:p w:rsidR="009F0E0D" w:rsidRPr="009F0E0D" w:rsidRDefault="009F0E0D" w:rsidP="009F0E0D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9F0E0D" w:rsidRPr="009F0E0D" w:rsidRDefault="009F0E0D" w:rsidP="009F0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>Статья 1</w:t>
      </w:r>
    </w:p>
    <w:p w:rsidR="009F0E0D" w:rsidRPr="009F0E0D" w:rsidRDefault="009F0E0D" w:rsidP="009F0E0D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>Внести в часть 2 статьи 8 Закон Иркутской области от 12 марта 2009 года № 10-оз «О порядке организации и ведения регистра муниципальных нормативных правовых актов Иркутской области» (Ведомости Законодательного Собрания Иркутской области, 2009, № 7, т. 1; 2011, № 30, т. 3; 2012, № 40; 2014, № 14; 2015, № 24–25, т. 1, № 27) изменение, изложив ее в следующей редакции:</w:t>
      </w:r>
    </w:p>
    <w:p w:rsidR="009F0E0D" w:rsidRPr="009F0E0D" w:rsidRDefault="009F0E0D" w:rsidP="009F0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>«2. Муниципальные нормативные правовые акты, включенные в Регистр и регулирующие вопросы противодействия коррупции, земельные отношения, устанавливающие либо отменяющие местные налоги, сборы, подлежат обязательной правовой и антикоррупционной экспертизе.</w:t>
      </w:r>
    </w:p>
    <w:p w:rsidR="009F0E0D" w:rsidRPr="009F0E0D" w:rsidRDefault="009F0E0D" w:rsidP="009F0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>Экспертиза муниципальных нормативных правовых актов, включенных в Регистр и регулирующих отношения, не указанные в абзаце первом настоящей части, может быть проведена уполномоченным органом по собственной инициативе.».</w:t>
      </w:r>
    </w:p>
    <w:p w:rsidR="009F0E0D" w:rsidRPr="009F0E0D" w:rsidRDefault="009F0E0D" w:rsidP="009F0E0D">
      <w:pPr>
        <w:ind w:firstLine="709"/>
        <w:jc w:val="both"/>
        <w:rPr>
          <w:rFonts w:ascii="Times New Roman" w:hAnsi="Times New Roman"/>
          <w:color w:val="0000FF"/>
          <w:kern w:val="2"/>
          <w:sz w:val="28"/>
          <w:szCs w:val="28"/>
        </w:rPr>
      </w:pPr>
    </w:p>
    <w:p w:rsidR="009F0E0D" w:rsidRPr="009F0E0D" w:rsidRDefault="009F0E0D" w:rsidP="009F0E0D">
      <w:pPr>
        <w:keepNext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 xml:space="preserve">Статья 2 </w:t>
      </w:r>
    </w:p>
    <w:p w:rsidR="009F0E0D" w:rsidRPr="009F0E0D" w:rsidRDefault="009F0E0D" w:rsidP="009F0E0D">
      <w:pPr>
        <w:keepNext/>
        <w:jc w:val="both"/>
        <w:rPr>
          <w:rFonts w:ascii="Times New Roman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 xml:space="preserve">Настоящий Закон вступает в силу после дня его официального опубликования. </w:t>
      </w:r>
    </w:p>
    <w:p w:rsidR="009F0E0D" w:rsidRPr="009F0E0D" w:rsidRDefault="009F0E0D" w:rsidP="009F0E0D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F0E0D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9F0E0D" w:rsidRPr="009F0E0D" w:rsidRDefault="009F0E0D" w:rsidP="009F0E0D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F0E0D">
        <w:rPr>
          <w:rFonts w:ascii="Times New Roman" w:eastAsia="Calibri" w:hAnsi="Times New Roman"/>
          <w:kern w:val="2"/>
          <w:sz w:val="28"/>
          <w:szCs w:val="28"/>
        </w:rPr>
        <w:t xml:space="preserve">Губернатор </w:t>
      </w:r>
    </w:p>
    <w:p w:rsidR="009F0E0D" w:rsidRPr="009F0E0D" w:rsidRDefault="009F0E0D" w:rsidP="009F0E0D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F0E0D">
        <w:rPr>
          <w:rFonts w:ascii="Times New Roman" w:eastAsia="Calibri" w:hAnsi="Times New Roman"/>
          <w:kern w:val="2"/>
          <w:sz w:val="28"/>
          <w:szCs w:val="28"/>
        </w:rPr>
        <w:t>Иркутской области                                                                             С.Г. Левченко</w:t>
      </w:r>
    </w:p>
    <w:p w:rsidR="009F0E0D" w:rsidRPr="009F0E0D" w:rsidRDefault="009F0E0D" w:rsidP="009F0E0D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:rsidR="009F0E0D" w:rsidRPr="009F0E0D" w:rsidRDefault="009F0E0D" w:rsidP="009F0E0D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F0E0D">
        <w:rPr>
          <w:rFonts w:ascii="Times New Roman" w:eastAsia="Calibri" w:hAnsi="Times New Roman"/>
          <w:kern w:val="2"/>
          <w:sz w:val="28"/>
          <w:szCs w:val="28"/>
        </w:rPr>
        <w:t>г. Иркутск</w:t>
      </w:r>
    </w:p>
    <w:p w:rsidR="009F0E0D" w:rsidRPr="009F0E0D" w:rsidRDefault="009F0E0D" w:rsidP="009F0E0D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F0E0D">
        <w:rPr>
          <w:rFonts w:ascii="Times New Roman" w:eastAsia="Calibri" w:hAnsi="Times New Roman"/>
          <w:kern w:val="2"/>
          <w:sz w:val="28"/>
          <w:szCs w:val="28"/>
        </w:rPr>
        <w:t>«___» __________ 201__ года</w:t>
      </w:r>
    </w:p>
    <w:p w:rsidR="009F0E0D" w:rsidRPr="009F0E0D" w:rsidRDefault="009F0E0D" w:rsidP="009F0E0D">
      <w:pPr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F0E0D">
        <w:rPr>
          <w:rFonts w:ascii="Times New Roman" w:eastAsia="MS Mincho" w:hAnsi="Times New Roman"/>
          <w:kern w:val="2"/>
          <w:sz w:val="28"/>
          <w:szCs w:val="28"/>
        </w:rPr>
        <w:t>№ __</w:t>
      </w:r>
      <w:r w:rsidRPr="009F0E0D">
        <w:rPr>
          <w:rFonts w:ascii="Times New Roman" w:eastAsia="Calibri" w:hAnsi="Times New Roman"/>
          <w:kern w:val="2"/>
          <w:sz w:val="28"/>
          <w:szCs w:val="28"/>
        </w:rPr>
        <w:t>_</w:t>
      </w:r>
    </w:p>
    <w:p w:rsidR="009F0E0D" w:rsidRPr="00054608" w:rsidRDefault="009F0E0D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F0E0D" w:rsidRPr="00054608" w:rsidSect="00F8445C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0D" w:rsidRDefault="009F0E0D">
      <w:r>
        <w:separator/>
      </w:r>
    </w:p>
  </w:endnote>
  <w:endnote w:type="continuationSeparator" w:id="0">
    <w:p w:rsidR="009F0E0D" w:rsidRDefault="009F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Pr="00191AAE" w:rsidRDefault="00A143B3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0D" w:rsidRDefault="009F0E0D">
      <w:r>
        <w:separator/>
      </w:r>
    </w:p>
  </w:footnote>
  <w:footnote w:type="continuationSeparator" w:id="0">
    <w:p w:rsidR="009F0E0D" w:rsidRDefault="009F0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C4" w:rsidRDefault="009E64C4" w:rsidP="003B6A73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CE5D6B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129cb8a-279f-4513-a5aa-2cd9f224a7d2"/>
  </w:docVars>
  <w:rsids>
    <w:rsidRoot w:val="009F0E0D"/>
    <w:rsid w:val="00007CB4"/>
    <w:rsid w:val="00014F7F"/>
    <w:rsid w:val="0002328B"/>
    <w:rsid w:val="000365AD"/>
    <w:rsid w:val="000412E0"/>
    <w:rsid w:val="00041F15"/>
    <w:rsid w:val="000530D6"/>
    <w:rsid w:val="00063ED0"/>
    <w:rsid w:val="00095ACB"/>
    <w:rsid w:val="000A3D8F"/>
    <w:rsid w:val="000E35AD"/>
    <w:rsid w:val="00106AD6"/>
    <w:rsid w:val="00132EA1"/>
    <w:rsid w:val="00136524"/>
    <w:rsid w:val="00164344"/>
    <w:rsid w:val="00166966"/>
    <w:rsid w:val="001B0FD5"/>
    <w:rsid w:val="001B2231"/>
    <w:rsid w:val="002031B6"/>
    <w:rsid w:val="002147FC"/>
    <w:rsid w:val="002237D0"/>
    <w:rsid w:val="00225BA0"/>
    <w:rsid w:val="00234463"/>
    <w:rsid w:val="0025013C"/>
    <w:rsid w:val="002722D6"/>
    <w:rsid w:val="00273D6E"/>
    <w:rsid w:val="002E0494"/>
    <w:rsid w:val="002E404B"/>
    <w:rsid w:val="002F5678"/>
    <w:rsid w:val="00360040"/>
    <w:rsid w:val="003B6A73"/>
    <w:rsid w:val="003D1189"/>
    <w:rsid w:val="003E7505"/>
    <w:rsid w:val="00406486"/>
    <w:rsid w:val="0041708A"/>
    <w:rsid w:val="00422953"/>
    <w:rsid w:val="00492602"/>
    <w:rsid w:val="004A1DC3"/>
    <w:rsid w:val="004D22C5"/>
    <w:rsid w:val="004F5F1B"/>
    <w:rsid w:val="00524540"/>
    <w:rsid w:val="0053762E"/>
    <w:rsid w:val="00543D89"/>
    <w:rsid w:val="00550B6F"/>
    <w:rsid w:val="005573B3"/>
    <w:rsid w:val="00570557"/>
    <w:rsid w:val="0057076F"/>
    <w:rsid w:val="00580172"/>
    <w:rsid w:val="00582119"/>
    <w:rsid w:val="005A43AE"/>
    <w:rsid w:val="005A54B3"/>
    <w:rsid w:val="005B7E29"/>
    <w:rsid w:val="00637FDA"/>
    <w:rsid w:val="00653B6B"/>
    <w:rsid w:val="006570EA"/>
    <w:rsid w:val="0069572C"/>
    <w:rsid w:val="006E001D"/>
    <w:rsid w:val="006F1998"/>
    <w:rsid w:val="00706599"/>
    <w:rsid w:val="00711FA7"/>
    <w:rsid w:val="007637E1"/>
    <w:rsid w:val="00765722"/>
    <w:rsid w:val="007B69EB"/>
    <w:rsid w:val="007C4157"/>
    <w:rsid w:val="007D133B"/>
    <w:rsid w:val="007E13DB"/>
    <w:rsid w:val="007E5CC5"/>
    <w:rsid w:val="008060CC"/>
    <w:rsid w:val="00810EC9"/>
    <w:rsid w:val="00837F9A"/>
    <w:rsid w:val="00845514"/>
    <w:rsid w:val="00850363"/>
    <w:rsid w:val="00851135"/>
    <w:rsid w:val="008A06D9"/>
    <w:rsid w:val="008C5631"/>
    <w:rsid w:val="008C7C88"/>
    <w:rsid w:val="008D40F8"/>
    <w:rsid w:val="008D5E7C"/>
    <w:rsid w:val="008E0870"/>
    <w:rsid w:val="008F06F7"/>
    <w:rsid w:val="00936D77"/>
    <w:rsid w:val="00973A49"/>
    <w:rsid w:val="009776C8"/>
    <w:rsid w:val="00986E31"/>
    <w:rsid w:val="009B0A8D"/>
    <w:rsid w:val="009C61BB"/>
    <w:rsid w:val="009E64C4"/>
    <w:rsid w:val="009F0E0D"/>
    <w:rsid w:val="00A04023"/>
    <w:rsid w:val="00A143B3"/>
    <w:rsid w:val="00A47C3D"/>
    <w:rsid w:val="00AA3F3D"/>
    <w:rsid w:val="00AB158B"/>
    <w:rsid w:val="00AE299E"/>
    <w:rsid w:val="00B25C31"/>
    <w:rsid w:val="00B30C20"/>
    <w:rsid w:val="00B76A04"/>
    <w:rsid w:val="00B774F1"/>
    <w:rsid w:val="00BD3E9D"/>
    <w:rsid w:val="00BF085E"/>
    <w:rsid w:val="00C262AB"/>
    <w:rsid w:val="00C47371"/>
    <w:rsid w:val="00C54CA1"/>
    <w:rsid w:val="00CC5545"/>
    <w:rsid w:val="00CE5D6B"/>
    <w:rsid w:val="00D377EE"/>
    <w:rsid w:val="00D4614E"/>
    <w:rsid w:val="00D5390C"/>
    <w:rsid w:val="00D9360E"/>
    <w:rsid w:val="00DB61C9"/>
    <w:rsid w:val="00DC262E"/>
    <w:rsid w:val="00DF5C3C"/>
    <w:rsid w:val="00DF7B07"/>
    <w:rsid w:val="00E22391"/>
    <w:rsid w:val="00E242A8"/>
    <w:rsid w:val="00E47285"/>
    <w:rsid w:val="00E47D8A"/>
    <w:rsid w:val="00E55011"/>
    <w:rsid w:val="00E62929"/>
    <w:rsid w:val="00E639F9"/>
    <w:rsid w:val="00E71986"/>
    <w:rsid w:val="00E81372"/>
    <w:rsid w:val="00E841B8"/>
    <w:rsid w:val="00EA5727"/>
    <w:rsid w:val="00EC7FE5"/>
    <w:rsid w:val="00ED6027"/>
    <w:rsid w:val="00ED6A04"/>
    <w:rsid w:val="00EE2669"/>
    <w:rsid w:val="00EF105C"/>
    <w:rsid w:val="00EF733D"/>
    <w:rsid w:val="00F51CDE"/>
    <w:rsid w:val="00F80AD5"/>
    <w:rsid w:val="00F8445C"/>
    <w:rsid w:val="00FB076D"/>
    <w:rsid w:val="00FB7672"/>
    <w:rsid w:val="00FD69D2"/>
    <w:rsid w:val="00FD7B7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2c1e617a-2454-4845-9dfa-5d1ae9117c4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2c1e617a-2454-4845-9dfa-5d1ae9117c45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</vt:lpstr>
    </vt:vector>
  </TitlesOfParts>
  <Company>Управление информационного и документационного обеспечения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</dc:title>
  <dc:creator>Екатерина Александровна Филимонова</dc:creator>
  <cp:lastModifiedBy>Дина Сергеевна Пляскина</cp:lastModifiedBy>
  <cp:revision>2</cp:revision>
  <cp:lastPrinted>2010-03-02T02:06:00Z</cp:lastPrinted>
  <dcterms:created xsi:type="dcterms:W3CDTF">2016-09-27T02:28:00Z</dcterms:created>
  <dcterms:modified xsi:type="dcterms:W3CDTF">2016-09-27T02:28:00Z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e129cb8a-279f-4513-a5aa-2cd9f224a7d2</vt:lpwstr>
  </property>
</Properties>
</file>