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BE7" w:rsidRPr="00B50BE7" w:rsidRDefault="00B50BE7" w:rsidP="003F7D67">
      <w:pPr>
        <w:pStyle w:val="21"/>
        <w:shd w:val="clear" w:color="auto" w:fill="auto"/>
        <w:spacing w:before="0" w:after="0" w:line="240" w:lineRule="auto"/>
        <w:rPr>
          <w:sz w:val="28"/>
          <w:szCs w:val="28"/>
        </w:rPr>
      </w:pPr>
      <w:r w:rsidRPr="00B50BE7">
        <w:rPr>
          <w:color w:val="000000"/>
          <w:sz w:val="28"/>
          <w:szCs w:val="28"/>
        </w:rPr>
        <w:t>ПОЯСНИТЕЛЬНАЯ ЗАПИСКА</w:t>
      </w:r>
      <w:r w:rsidR="003F7D67">
        <w:rPr>
          <w:color w:val="000000"/>
          <w:sz w:val="28"/>
          <w:szCs w:val="28"/>
        </w:rPr>
        <w:t xml:space="preserve">                                                                  </w:t>
      </w:r>
      <w:r w:rsidRPr="00B50BE7">
        <w:rPr>
          <w:color w:val="000000"/>
          <w:sz w:val="28"/>
          <w:szCs w:val="28"/>
        </w:rPr>
        <w:t xml:space="preserve"> к проекту закона Иркутской области «О внесении изменения в Закон Иркутской области «Об отдельных вопросах защиты населения и территорий от чрезвычайных ситуаций природного и техногенного характера в Иркутской области»</w:t>
      </w:r>
    </w:p>
    <w:p w:rsidR="00B50BE7" w:rsidRPr="00B50BE7" w:rsidRDefault="00B50BE7" w:rsidP="00B50BE7">
      <w:pPr>
        <w:pStyle w:val="2"/>
        <w:numPr>
          <w:ilvl w:val="0"/>
          <w:numId w:val="3"/>
        </w:numPr>
        <w:shd w:val="clear" w:color="auto" w:fill="auto"/>
        <w:tabs>
          <w:tab w:val="left" w:pos="1015"/>
        </w:tabs>
        <w:spacing w:after="0" w:line="240" w:lineRule="auto"/>
        <w:ind w:left="20" w:firstLine="700"/>
        <w:jc w:val="both"/>
        <w:rPr>
          <w:sz w:val="28"/>
          <w:szCs w:val="28"/>
        </w:rPr>
      </w:pPr>
      <w:r w:rsidRPr="00B50BE7">
        <w:rPr>
          <w:rStyle w:val="1"/>
          <w:sz w:val="28"/>
          <w:szCs w:val="28"/>
        </w:rPr>
        <w:t>Субъект правотворческой инициативы</w:t>
      </w:r>
    </w:p>
    <w:p w:rsidR="00F672AB" w:rsidRDefault="00F672AB" w:rsidP="00B50BE7">
      <w:pPr>
        <w:pStyle w:val="2"/>
        <w:shd w:val="clear" w:color="auto" w:fill="auto"/>
        <w:spacing w:after="0" w:line="240" w:lineRule="auto"/>
        <w:ind w:left="20" w:right="20" w:firstLine="700"/>
        <w:jc w:val="both"/>
        <w:rPr>
          <w:color w:val="000000"/>
          <w:sz w:val="28"/>
          <w:szCs w:val="28"/>
        </w:rPr>
      </w:pPr>
      <w:r>
        <w:rPr>
          <w:color w:val="000000"/>
          <w:sz w:val="28"/>
          <w:szCs w:val="28"/>
        </w:rPr>
        <w:t>Субъекта</w:t>
      </w:r>
      <w:r w:rsidR="00B50BE7" w:rsidRPr="00B50BE7">
        <w:rPr>
          <w:color w:val="000000"/>
          <w:sz w:val="28"/>
          <w:szCs w:val="28"/>
        </w:rPr>
        <w:t>м</w:t>
      </w:r>
      <w:r>
        <w:rPr>
          <w:color w:val="000000"/>
          <w:sz w:val="28"/>
          <w:szCs w:val="28"/>
        </w:rPr>
        <w:t>и</w:t>
      </w:r>
      <w:r w:rsidR="00B50BE7" w:rsidRPr="00B50BE7">
        <w:rPr>
          <w:color w:val="000000"/>
          <w:sz w:val="28"/>
          <w:szCs w:val="28"/>
        </w:rPr>
        <w:t xml:space="preserve"> правотворческой инициативы </w:t>
      </w:r>
      <w:r>
        <w:rPr>
          <w:color w:val="000000"/>
          <w:sz w:val="28"/>
          <w:szCs w:val="28"/>
        </w:rPr>
        <w:t>являются  депутаты</w:t>
      </w:r>
      <w:r w:rsidR="008129BD" w:rsidRPr="008129BD">
        <w:rPr>
          <w:color w:val="000000"/>
          <w:sz w:val="28"/>
          <w:szCs w:val="28"/>
        </w:rPr>
        <w:t xml:space="preserve"> </w:t>
      </w:r>
      <w:r>
        <w:rPr>
          <w:color w:val="000000"/>
          <w:sz w:val="28"/>
          <w:szCs w:val="28"/>
        </w:rPr>
        <w:t xml:space="preserve"> Законодательного Собрания Иркутской области</w:t>
      </w:r>
      <w:r w:rsidR="00584E54">
        <w:rPr>
          <w:color w:val="000000"/>
          <w:sz w:val="28"/>
          <w:szCs w:val="28"/>
        </w:rPr>
        <w:t xml:space="preserve">, члены фракции </w:t>
      </w:r>
      <w:r w:rsidR="003F7D67">
        <w:rPr>
          <w:color w:val="000000"/>
          <w:sz w:val="28"/>
          <w:szCs w:val="28"/>
        </w:rPr>
        <w:t>КПРФ</w:t>
      </w:r>
      <w:bookmarkStart w:id="0" w:name="_GoBack"/>
      <w:bookmarkEnd w:id="0"/>
      <w:r>
        <w:rPr>
          <w:color w:val="000000"/>
          <w:sz w:val="28"/>
          <w:szCs w:val="28"/>
        </w:rPr>
        <w:t xml:space="preserve"> Носенко О.Н., Габов Р.Ф., </w:t>
      </w:r>
      <w:proofErr w:type="spellStart"/>
      <w:r>
        <w:rPr>
          <w:color w:val="000000"/>
          <w:sz w:val="28"/>
          <w:szCs w:val="28"/>
        </w:rPr>
        <w:t>Бренюк</w:t>
      </w:r>
      <w:proofErr w:type="spellEnd"/>
      <w:r>
        <w:rPr>
          <w:color w:val="000000"/>
          <w:sz w:val="28"/>
          <w:szCs w:val="28"/>
        </w:rPr>
        <w:t xml:space="preserve"> С.А. </w:t>
      </w:r>
    </w:p>
    <w:p w:rsidR="00B50BE7" w:rsidRPr="00B50BE7" w:rsidRDefault="00B50BE7" w:rsidP="00B50BE7">
      <w:pPr>
        <w:pStyle w:val="2"/>
        <w:shd w:val="clear" w:color="auto" w:fill="auto"/>
        <w:spacing w:after="0" w:line="240" w:lineRule="auto"/>
        <w:ind w:left="20" w:right="20" w:firstLine="700"/>
        <w:jc w:val="both"/>
        <w:rPr>
          <w:sz w:val="28"/>
          <w:szCs w:val="28"/>
        </w:rPr>
      </w:pPr>
      <w:r w:rsidRPr="00B50BE7">
        <w:rPr>
          <w:color w:val="000000"/>
          <w:sz w:val="28"/>
          <w:szCs w:val="28"/>
        </w:rPr>
        <w:t xml:space="preserve">Проект закона Иркутской области «О внесении изменения в Закон Иркутской области «Об отдельных вопросах защиты населения и территорий от чрезвычайных ситуаций природного и техногенного характера в Иркутской области» (далее - проект закона Иркутской области) </w:t>
      </w:r>
    </w:p>
    <w:p w:rsidR="00B50BE7" w:rsidRPr="00B50BE7" w:rsidRDefault="00B50BE7" w:rsidP="00B50BE7">
      <w:pPr>
        <w:pStyle w:val="2"/>
        <w:numPr>
          <w:ilvl w:val="0"/>
          <w:numId w:val="3"/>
        </w:numPr>
        <w:shd w:val="clear" w:color="auto" w:fill="auto"/>
        <w:tabs>
          <w:tab w:val="left" w:pos="1015"/>
        </w:tabs>
        <w:spacing w:after="0" w:line="240" w:lineRule="auto"/>
        <w:ind w:left="20" w:firstLine="700"/>
        <w:jc w:val="both"/>
        <w:rPr>
          <w:sz w:val="28"/>
          <w:szCs w:val="28"/>
        </w:rPr>
      </w:pPr>
      <w:r w:rsidRPr="00B50BE7">
        <w:rPr>
          <w:rStyle w:val="1"/>
          <w:sz w:val="28"/>
          <w:szCs w:val="28"/>
        </w:rPr>
        <w:t>Правовое основание принятия правового акта Иркутской области</w:t>
      </w:r>
    </w:p>
    <w:p w:rsidR="00B50BE7" w:rsidRPr="00B50BE7" w:rsidRDefault="00B50BE7" w:rsidP="004333CE">
      <w:pPr>
        <w:pStyle w:val="2"/>
        <w:shd w:val="clear" w:color="auto" w:fill="auto"/>
        <w:spacing w:after="0" w:line="240" w:lineRule="auto"/>
        <w:ind w:left="20" w:firstLine="700"/>
        <w:jc w:val="both"/>
        <w:rPr>
          <w:sz w:val="28"/>
          <w:szCs w:val="28"/>
        </w:rPr>
      </w:pPr>
      <w:r w:rsidRPr="00B50BE7">
        <w:rPr>
          <w:color w:val="000000"/>
          <w:sz w:val="28"/>
          <w:szCs w:val="28"/>
        </w:rPr>
        <w:t xml:space="preserve">Правовой основой принятия данного закона </w:t>
      </w:r>
      <w:r w:rsidR="004333CE">
        <w:rPr>
          <w:color w:val="000000"/>
          <w:sz w:val="28"/>
          <w:szCs w:val="28"/>
        </w:rPr>
        <w:t xml:space="preserve">  </w:t>
      </w:r>
      <w:r w:rsidRPr="00B50BE7">
        <w:rPr>
          <w:color w:val="000000"/>
          <w:sz w:val="28"/>
          <w:szCs w:val="28"/>
        </w:rPr>
        <w:t xml:space="preserve">является </w:t>
      </w:r>
      <w:r w:rsidR="004333CE">
        <w:rPr>
          <w:color w:val="000000"/>
          <w:sz w:val="28"/>
          <w:szCs w:val="28"/>
        </w:rPr>
        <w:t xml:space="preserve"> </w:t>
      </w:r>
      <w:r w:rsidRPr="00B50BE7">
        <w:rPr>
          <w:color w:val="000000"/>
          <w:sz w:val="28"/>
          <w:szCs w:val="28"/>
        </w:rPr>
        <w:t xml:space="preserve">статья </w:t>
      </w:r>
      <w:r w:rsidR="004333CE">
        <w:rPr>
          <w:color w:val="000000"/>
          <w:sz w:val="28"/>
          <w:szCs w:val="28"/>
        </w:rPr>
        <w:t xml:space="preserve">   </w:t>
      </w:r>
      <w:r w:rsidRPr="00B50BE7">
        <w:rPr>
          <w:color w:val="000000"/>
          <w:sz w:val="28"/>
          <w:szCs w:val="28"/>
        </w:rPr>
        <w:t>20</w:t>
      </w:r>
    </w:p>
    <w:p w:rsidR="00B50BE7" w:rsidRPr="00B50BE7" w:rsidRDefault="00B50BE7" w:rsidP="004333CE">
      <w:pPr>
        <w:pStyle w:val="2"/>
        <w:shd w:val="clear" w:color="auto" w:fill="auto"/>
        <w:spacing w:after="0" w:line="240" w:lineRule="auto"/>
        <w:ind w:left="20"/>
        <w:jc w:val="both"/>
        <w:rPr>
          <w:sz w:val="28"/>
          <w:szCs w:val="28"/>
        </w:rPr>
      </w:pPr>
      <w:r w:rsidRPr="00B50BE7">
        <w:rPr>
          <w:color w:val="000000"/>
          <w:sz w:val="28"/>
          <w:szCs w:val="28"/>
        </w:rPr>
        <w:t>Федерального закона от 2 января 2012 года № 160-ФЗ «О внесении изменений в Федеральный закон «Об аварийно-спасательных службах и статусе спасателей».</w:t>
      </w:r>
    </w:p>
    <w:p w:rsidR="00B50BE7" w:rsidRPr="00B50BE7" w:rsidRDefault="00B50BE7" w:rsidP="00B50BE7">
      <w:pPr>
        <w:pStyle w:val="2"/>
        <w:numPr>
          <w:ilvl w:val="0"/>
          <w:numId w:val="3"/>
        </w:numPr>
        <w:shd w:val="clear" w:color="auto" w:fill="auto"/>
        <w:tabs>
          <w:tab w:val="left" w:pos="1015"/>
        </w:tabs>
        <w:spacing w:after="0" w:line="240" w:lineRule="auto"/>
        <w:ind w:left="20" w:right="20" w:firstLine="700"/>
        <w:jc w:val="both"/>
        <w:rPr>
          <w:sz w:val="28"/>
          <w:szCs w:val="28"/>
        </w:rPr>
      </w:pPr>
      <w:r w:rsidRPr="00B50BE7">
        <w:rPr>
          <w:rStyle w:val="1"/>
          <w:sz w:val="28"/>
          <w:szCs w:val="28"/>
        </w:rPr>
        <w:t>Состояние правового регулирования в данной сфере; обоснование</w:t>
      </w:r>
      <w:r w:rsidRPr="00B50BE7">
        <w:rPr>
          <w:color w:val="000000"/>
          <w:sz w:val="28"/>
          <w:szCs w:val="28"/>
        </w:rPr>
        <w:t xml:space="preserve"> </w:t>
      </w:r>
      <w:r w:rsidRPr="00B50BE7">
        <w:rPr>
          <w:rStyle w:val="1"/>
          <w:sz w:val="28"/>
          <w:szCs w:val="28"/>
        </w:rPr>
        <w:t>целесообразности принятия правового акта Иркутской области; предмет</w:t>
      </w:r>
      <w:r w:rsidRPr="00B50BE7">
        <w:rPr>
          <w:color w:val="000000"/>
          <w:sz w:val="28"/>
          <w:szCs w:val="28"/>
        </w:rPr>
        <w:t xml:space="preserve"> </w:t>
      </w:r>
      <w:r w:rsidRPr="00B50BE7">
        <w:rPr>
          <w:rStyle w:val="1"/>
          <w:sz w:val="28"/>
          <w:szCs w:val="28"/>
        </w:rPr>
        <w:t>правового регулирования проекта правового акта Иркутской области и</w:t>
      </w:r>
      <w:r w:rsidRPr="00B50BE7">
        <w:rPr>
          <w:color w:val="000000"/>
          <w:sz w:val="28"/>
          <w:szCs w:val="28"/>
        </w:rPr>
        <w:t xml:space="preserve"> </w:t>
      </w:r>
      <w:r w:rsidRPr="00B50BE7">
        <w:rPr>
          <w:rStyle w:val="1"/>
          <w:sz w:val="28"/>
          <w:szCs w:val="28"/>
        </w:rPr>
        <w:t>основные правовые предписания проекта правового акта Иркутской области</w:t>
      </w:r>
    </w:p>
    <w:p w:rsidR="00B50BE7" w:rsidRPr="00B50BE7" w:rsidRDefault="00B50BE7" w:rsidP="00B50BE7">
      <w:pPr>
        <w:pStyle w:val="2"/>
        <w:shd w:val="clear" w:color="auto" w:fill="auto"/>
        <w:spacing w:after="0" w:line="240" w:lineRule="auto"/>
        <w:ind w:left="20" w:right="20" w:firstLine="700"/>
        <w:jc w:val="both"/>
        <w:rPr>
          <w:sz w:val="28"/>
          <w:szCs w:val="28"/>
        </w:rPr>
      </w:pPr>
      <w:r w:rsidRPr="00B50BE7">
        <w:rPr>
          <w:color w:val="000000"/>
          <w:sz w:val="28"/>
          <w:szCs w:val="28"/>
        </w:rPr>
        <w:t>В соответствии с частью 7 статьи 25 Федерального закона от 22 августа 1995 года № 151 -ФЗ «Об аварийно-спасательных службах и статусе спасателей» спасатели имеют право на льготное пенсионное обеспечение в соответствии с законодательством Российской Федерации.</w:t>
      </w:r>
    </w:p>
    <w:p w:rsidR="00B50BE7" w:rsidRPr="00B50BE7" w:rsidRDefault="00B50BE7" w:rsidP="00B50BE7">
      <w:pPr>
        <w:pStyle w:val="2"/>
        <w:shd w:val="clear" w:color="auto" w:fill="auto"/>
        <w:spacing w:after="0" w:line="240" w:lineRule="auto"/>
        <w:ind w:left="20" w:right="20" w:firstLine="700"/>
        <w:jc w:val="both"/>
        <w:rPr>
          <w:sz w:val="28"/>
          <w:szCs w:val="28"/>
        </w:rPr>
      </w:pPr>
      <w:r w:rsidRPr="00B50BE7">
        <w:rPr>
          <w:color w:val="000000"/>
          <w:sz w:val="28"/>
          <w:szCs w:val="28"/>
        </w:rPr>
        <w:t xml:space="preserve">Федеральным законом от 17 декабря 2001 года № 173-ФЭ «О трудовых </w:t>
      </w:r>
      <w:proofErr w:type="gramStart"/>
      <w:r w:rsidRPr="00B50BE7">
        <w:rPr>
          <w:color w:val="000000"/>
          <w:sz w:val="28"/>
          <w:szCs w:val="28"/>
        </w:rPr>
        <w:t>пенсиях</w:t>
      </w:r>
      <w:proofErr w:type="gramEnd"/>
      <w:r w:rsidRPr="00B50BE7">
        <w:rPr>
          <w:color w:val="000000"/>
          <w:sz w:val="28"/>
          <w:szCs w:val="28"/>
        </w:rPr>
        <w:t xml:space="preserve"> в Российской Федерации» такое льготное пенсионное обеспечение установлено только лицам, работавшим в </w:t>
      </w:r>
      <w:proofErr w:type="gramStart"/>
      <w:r w:rsidRPr="00B50BE7">
        <w:rPr>
          <w:color w:val="000000"/>
          <w:sz w:val="28"/>
          <w:szCs w:val="28"/>
        </w:rPr>
        <w:t>качестве спасателей в профессиональных аварийно-спасательных службах, профессиональных аварийно-спасательных формированиях Министерства Российской Федерации по делам гражданской обороны, чрезвычайным ситуациям и ликвидации последствий стихийных бедствий и участвовавшим в ликвидации чрезвычайных ситуаций.</w:t>
      </w:r>
      <w:proofErr w:type="gramEnd"/>
    </w:p>
    <w:p w:rsidR="00B50BE7" w:rsidRPr="00B50BE7" w:rsidRDefault="00B50BE7" w:rsidP="00B50BE7">
      <w:pPr>
        <w:pStyle w:val="2"/>
        <w:shd w:val="clear" w:color="auto" w:fill="auto"/>
        <w:spacing w:after="0" w:line="240" w:lineRule="auto"/>
        <w:ind w:left="20" w:right="20" w:firstLine="700"/>
        <w:jc w:val="both"/>
        <w:rPr>
          <w:sz w:val="28"/>
          <w:szCs w:val="28"/>
        </w:rPr>
      </w:pPr>
      <w:r w:rsidRPr="00B50BE7">
        <w:rPr>
          <w:color w:val="000000"/>
          <w:sz w:val="28"/>
          <w:szCs w:val="28"/>
        </w:rPr>
        <w:t>В то же время в субъектах Российской Федерации, в том числе и в Иркутской области, созданы аварийно-спасательные службы, выполняющие аналогичные задачи в соответствии со статьей 6 Федерального закона от 22 августа 1995 года № 151 -ФЗ «Об аварийно-спасательных службах и статусе спасателей», а их работники обладают таким же статусом.</w:t>
      </w:r>
    </w:p>
    <w:p w:rsidR="00B50BE7" w:rsidRPr="00B50BE7" w:rsidRDefault="00B50BE7" w:rsidP="00B50BE7">
      <w:pPr>
        <w:pStyle w:val="2"/>
        <w:shd w:val="clear" w:color="auto" w:fill="auto"/>
        <w:spacing w:after="0" w:line="240" w:lineRule="auto"/>
        <w:ind w:left="20" w:right="20" w:firstLine="700"/>
        <w:jc w:val="both"/>
        <w:rPr>
          <w:sz w:val="28"/>
          <w:szCs w:val="28"/>
        </w:rPr>
      </w:pPr>
      <w:r w:rsidRPr="00B50BE7">
        <w:rPr>
          <w:color w:val="000000"/>
          <w:sz w:val="28"/>
          <w:szCs w:val="28"/>
        </w:rPr>
        <w:t xml:space="preserve">Таким образом, их льготное пенсионное обеспечение не </w:t>
      </w:r>
      <w:r w:rsidRPr="00B50BE7">
        <w:rPr>
          <w:color w:val="000000"/>
          <w:sz w:val="28"/>
          <w:szCs w:val="28"/>
        </w:rPr>
        <w:lastRenderedPageBreak/>
        <w:t>урегулировано ни федеральным, ни законодательством Иркутской области.</w:t>
      </w:r>
    </w:p>
    <w:p w:rsidR="00B50BE7" w:rsidRPr="00B50BE7" w:rsidRDefault="00B50BE7" w:rsidP="00B50BE7">
      <w:pPr>
        <w:pStyle w:val="2"/>
        <w:shd w:val="clear" w:color="auto" w:fill="auto"/>
        <w:spacing w:after="0" w:line="240" w:lineRule="auto"/>
        <w:ind w:left="40" w:right="40" w:firstLine="700"/>
        <w:jc w:val="both"/>
        <w:rPr>
          <w:sz w:val="28"/>
          <w:szCs w:val="28"/>
        </w:rPr>
      </w:pPr>
      <w:r w:rsidRPr="00B50BE7">
        <w:rPr>
          <w:color w:val="000000"/>
          <w:sz w:val="28"/>
          <w:szCs w:val="28"/>
        </w:rPr>
        <w:t>Законопроектом предлагается установить меру социальной поддержки данной категории лиц - ежемесячную социальную выплату в размере 7200 рублей.</w:t>
      </w:r>
    </w:p>
    <w:p w:rsidR="00B50BE7" w:rsidRPr="00B50BE7" w:rsidRDefault="00B50BE7" w:rsidP="00B50BE7">
      <w:pPr>
        <w:pStyle w:val="2"/>
        <w:shd w:val="clear" w:color="auto" w:fill="auto"/>
        <w:spacing w:after="0" w:line="240" w:lineRule="auto"/>
        <w:ind w:left="40" w:right="40" w:firstLine="700"/>
        <w:jc w:val="both"/>
        <w:rPr>
          <w:sz w:val="28"/>
          <w:szCs w:val="28"/>
        </w:rPr>
      </w:pPr>
      <w:r w:rsidRPr="00B50BE7">
        <w:rPr>
          <w:color w:val="000000"/>
          <w:sz w:val="28"/>
          <w:szCs w:val="28"/>
        </w:rPr>
        <w:t>Условия назначения ежемесячной социальной выплаты взяты по аналогии с Законом Красноярского края от 10 февраля 2000 года № 9-631 «О защите населения и территории Красноярского края от чрезвычайных ситуаций природного и техногенного характера».</w:t>
      </w:r>
    </w:p>
    <w:p w:rsidR="00B50BE7" w:rsidRPr="00B50BE7" w:rsidRDefault="00B50BE7" w:rsidP="00B50BE7">
      <w:pPr>
        <w:pStyle w:val="2"/>
        <w:shd w:val="clear" w:color="auto" w:fill="auto"/>
        <w:spacing w:after="0" w:line="240" w:lineRule="auto"/>
        <w:ind w:left="40" w:right="40" w:firstLine="700"/>
        <w:jc w:val="both"/>
        <w:rPr>
          <w:sz w:val="28"/>
          <w:szCs w:val="28"/>
        </w:rPr>
      </w:pPr>
      <w:proofErr w:type="gramStart"/>
      <w:r w:rsidRPr="00B50BE7">
        <w:rPr>
          <w:color w:val="000000"/>
          <w:sz w:val="28"/>
          <w:szCs w:val="28"/>
        </w:rPr>
        <w:t>В связи с принятием Федерального закона от 2 октября 2012 года № 160-ФЗ «О внесении изменений в Федеральный закон «Об аварийно- спасательных службах и статусе спасателей», внесшим изменение в статью 20 Федерального закона от 22 августа 1995 года № 151 -ФЗ «Об аварийно- спасательных службах и статусе спасателей», финансовое обеспечение деятельности профессиональных аварийно-спасательных служб, в том числе прав и гарантий спасателей, осуществляется</w:t>
      </w:r>
      <w:proofErr w:type="gramEnd"/>
      <w:r w:rsidRPr="00B50BE7">
        <w:rPr>
          <w:color w:val="000000"/>
          <w:sz w:val="28"/>
          <w:szCs w:val="28"/>
        </w:rPr>
        <w:t xml:space="preserve"> за счет средств соответствующего бюджета бюджетной системы Российской Федерации. </w:t>
      </w:r>
      <w:proofErr w:type="gramStart"/>
      <w:r w:rsidRPr="00B50BE7">
        <w:rPr>
          <w:color w:val="000000"/>
          <w:sz w:val="28"/>
          <w:szCs w:val="28"/>
        </w:rPr>
        <w:t>Поэтому финансирование расходов на предоставление мер социальной поддержки, предусмотренных законопроектом, предлагается осуществлять за счет средств областного бюджета до момента достижения спасателем возраста 60 лет, после чего он будет иметь право на пенсию по старости за счет средств Пенсионного фонда Российской Федерации либо до момента назначения ему иной пенсии, предусмотренной федеральным законодательством.</w:t>
      </w:r>
      <w:proofErr w:type="gramEnd"/>
    </w:p>
    <w:p w:rsidR="00B50BE7" w:rsidRPr="00B50BE7" w:rsidRDefault="00B50BE7" w:rsidP="00847832">
      <w:pPr>
        <w:pStyle w:val="2"/>
        <w:shd w:val="clear" w:color="auto" w:fill="auto"/>
        <w:spacing w:after="0" w:line="240" w:lineRule="auto"/>
        <w:ind w:left="40" w:firstLine="700"/>
        <w:jc w:val="both"/>
        <w:rPr>
          <w:sz w:val="28"/>
          <w:szCs w:val="28"/>
        </w:rPr>
      </w:pPr>
      <w:r w:rsidRPr="00B50BE7">
        <w:rPr>
          <w:color w:val="000000"/>
          <w:sz w:val="28"/>
          <w:szCs w:val="28"/>
        </w:rPr>
        <w:t>Вступление в силу будущего закона Иркутской области предлагается с</w:t>
      </w:r>
      <w:r w:rsidR="00847832">
        <w:rPr>
          <w:sz w:val="28"/>
          <w:szCs w:val="28"/>
        </w:rPr>
        <w:t xml:space="preserve"> 1 </w:t>
      </w:r>
      <w:r w:rsidRPr="00B50BE7">
        <w:rPr>
          <w:color w:val="000000"/>
          <w:sz w:val="28"/>
          <w:szCs w:val="28"/>
        </w:rPr>
        <w:t>января 2016 года.</w:t>
      </w:r>
    </w:p>
    <w:p w:rsidR="00B50BE7" w:rsidRPr="00B50BE7" w:rsidRDefault="00B50BE7" w:rsidP="00B50BE7">
      <w:pPr>
        <w:pStyle w:val="2"/>
        <w:shd w:val="clear" w:color="auto" w:fill="auto"/>
        <w:spacing w:after="0" w:line="240" w:lineRule="auto"/>
        <w:ind w:left="40" w:right="40" w:firstLine="700"/>
        <w:jc w:val="both"/>
        <w:rPr>
          <w:sz w:val="28"/>
          <w:szCs w:val="28"/>
        </w:rPr>
      </w:pPr>
      <w:r w:rsidRPr="00B50BE7">
        <w:rPr>
          <w:color w:val="000000"/>
          <w:sz w:val="28"/>
          <w:szCs w:val="28"/>
        </w:rPr>
        <w:t xml:space="preserve">Принятие законопроекта позволит восполнить существующий пробел в </w:t>
      </w:r>
      <w:proofErr w:type="gramStart"/>
      <w:r w:rsidRPr="00B50BE7">
        <w:rPr>
          <w:color w:val="000000"/>
          <w:sz w:val="28"/>
          <w:szCs w:val="28"/>
        </w:rPr>
        <w:t>законодательстве</w:t>
      </w:r>
      <w:proofErr w:type="gramEnd"/>
      <w:r w:rsidRPr="00B50BE7">
        <w:rPr>
          <w:color w:val="000000"/>
          <w:sz w:val="28"/>
          <w:szCs w:val="28"/>
        </w:rPr>
        <w:t xml:space="preserve"> и обеспечить спасателям аварийно-спасательных служб Иркутской области относительно равную с работниками аналогичных организаций МЧС России социальную защиту.</w:t>
      </w:r>
    </w:p>
    <w:p w:rsidR="00B50BE7" w:rsidRPr="00B50BE7" w:rsidRDefault="00B50BE7" w:rsidP="00B50BE7">
      <w:pPr>
        <w:pStyle w:val="2"/>
        <w:numPr>
          <w:ilvl w:val="0"/>
          <w:numId w:val="3"/>
        </w:numPr>
        <w:shd w:val="clear" w:color="auto" w:fill="auto"/>
        <w:tabs>
          <w:tab w:val="left" w:pos="1022"/>
        </w:tabs>
        <w:spacing w:after="0" w:line="240" w:lineRule="auto"/>
        <w:ind w:left="40" w:right="40" w:firstLine="700"/>
        <w:jc w:val="both"/>
        <w:rPr>
          <w:sz w:val="28"/>
          <w:szCs w:val="28"/>
        </w:rPr>
      </w:pPr>
      <w:r w:rsidRPr="00B50BE7">
        <w:rPr>
          <w:rStyle w:val="1"/>
          <w:sz w:val="28"/>
          <w:szCs w:val="28"/>
        </w:rPr>
        <w:t>Перечень правовых актов области, принятия, отмены, изменения либо</w:t>
      </w:r>
      <w:r w:rsidRPr="00B50BE7">
        <w:rPr>
          <w:color w:val="000000"/>
          <w:sz w:val="28"/>
          <w:szCs w:val="28"/>
        </w:rPr>
        <w:t xml:space="preserve"> </w:t>
      </w:r>
      <w:r w:rsidRPr="00B50BE7">
        <w:rPr>
          <w:rStyle w:val="1"/>
          <w:sz w:val="28"/>
          <w:szCs w:val="28"/>
        </w:rPr>
        <w:t xml:space="preserve">признания </w:t>
      </w:r>
      <w:proofErr w:type="gramStart"/>
      <w:r w:rsidRPr="00B50BE7">
        <w:rPr>
          <w:rStyle w:val="1"/>
          <w:sz w:val="28"/>
          <w:szCs w:val="28"/>
        </w:rPr>
        <w:t>утратившими</w:t>
      </w:r>
      <w:proofErr w:type="gramEnd"/>
      <w:r w:rsidRPr="00B50BE7">
        <w:rPr>
          <w:rStyle w:val="1"/>
          <w:sz w:val="28"/>
          <w:szCs w:val="28"/>
        </w:rPr>
        <w:t xml:space="preserve"> силу которых потребует принятие данного правового</w:t>
      </w:r>
      <w:r w:rsidRPr="00B50BE7">
        <w:rPr>
          <w:color w:val="000000"/>
          <w:sz w:val="28"/>
          <w:szCs w:val="28"/>
        </w:rPr>
        <w:t xml:space="preserve"> </w:t>
      </w:r>
      <w:r w:rsidRPr="00B50BE7">
        <w:rPr>
          <w:rStyle w:val="1"/>
          <w:sz w:val="28"/>
          <w:szCs w:val="28"/>
        </w:rPr>
        <w:t>акта области</w:t>
      </w:r>
    </w:p>
    <w:p w:rsidR="00B50BE7" w:rsidRPr="00B50BE7" w:rsidRDefault="00B50BE7" w:rsidP="00B50BE7">
      <w:pPr>
        <w:pStyle w:val="2"/>
        <w:shd w:val="clear" w:color="auto" w:fill="auto"/>
        <w:spacing w:after="0" w:line="240" w:lineRule="auto"/>
        <w:ind w:left="40" w:right="40" w:firstLine="700"/>
        <w:jc w:val="both"/>
        <w:rPr>
          <w:sz w:val="28"/>
          <w:szCs w:val="28"/>
        </w:rPr>
      </w:pPr>
      <w:r w:rsidRPr="00B50BE7">
        <w:rPr>
          <w:color w:val="000000"/>
          <w:sz w:val="28"/>
          <w:szCs w:val="28"/>
        </w:rPr>
        <w:t>Принятие проекта закона Иркутской области потребует принятия правовых актов Правительства Иркутской области, определяющих:</w:t>
      </w:r>
    </w:p>
    <w:p w:rsidR="00B50BE7" w:rsidRPr="00B50BE7" w:rsidRDefault="00B50BE7" w:rsidP="00B50BE7">
      <w:pPr>
        <w:pStyle w:val="2"/>
        <w:numPr>
          <w:ilvl w:val="0"/>
          <w:numId w:val="5"/>
        </w:numPr>
        <w:shd w:val="clear" w:color="auto" w:fill="auto"/>
        <w:tabs>
          <w:tab w:val="left" w:pos="1022"/>
        </w:tabs>
        <w:spacing w:after="0" w:line="240" w:lineRule="auto"/>
        <w:ind w:left="40" w:firstLine="700"/>
        <w:jc w:val="both"/>
        <w:rPr>
          <w:sz w:val="28"/>
          <w:szCs w:val="28"/>
        </w:rPr>
      </w:pPr>
      <w:r w:rsidRPr="00B50BE7">
        <w:rPr>
          <w:color w:val="000000"/>
          <w:sz w:val="28"/>
          <w:szCs w:val="28"/>
        </w:rPr>
        <w:t>порядок назначения и выплаты ежемесячной социальной выплаты;</w:t>
      </w:r>
    </w:p>
    <w:p w:rsidR="00B50BE7" w:rsidRPr="00B50BE7" w:rsidRDefault="00B50BE7" w:rsidP="00B50BE7">
      <w:pPr>
        <w:pStyle w:val="2"/>
        <w:numPr>
          <w:ilvl w:val="0"/>
          <w:numId w:val="5"/>
        </w:numPr>
        <w:shd w:val="clear" w:color="auto" w:fill="auto"/>
        <w:tabs>
          <w:tab w:val="left" w:pos="1182"/>
        </w:tabs>
        <w:spacing w:after="0" w:line="240" w:lineRule="auto"/>
        <w:ind w:left="40" w:right="40" w:firstLine="700"/>
        <w:jc w:val="both"/>
        <w:rPr>
          <w:sz w:val="28"/>
          <w:szCs w:val="28"/>
        </w:rPr>
      </w:pPr>
      <w:r w:rsidRPr="00B50BE7">
        <w:rPr>
          <w:color w:val="000000"/>
          <w:sz w:val="28"/>
          <w:szCs w:val="28"/>
        </w:rPr>
        <w:t>перечень соответствующих должностей, периоды осуществления деятельности в качестве спасателей аварийно-спасательных служб, дающие право на установление ежемесячной социальной выплаты;</w:t>
      </w:r>
    </w:p>
    <w:p w:rsidR="00B50BE7" w:rsidRPr="00B50BE7" w:rsidRDefault="00B50BE7" w:rsidP="00B50BE7">
      <w:pPr>
        <w:pStyle w:val="2"/>
        <w:numPr>
          <w:ilvl w:val="0"/>
          <w:numId w:val="5"/>
        </w:numPr>
        <w:shd w:val="clear" w:color="auto" w:fill="auto"/>
        <w:tabs>
          <w:tab w:val="left" w:pos="1182"/>
        </w:tabs>
        <w:spacing w:after="0" w:line="240" w:lineRule="auto"/>
        <w:ind w:left="40" w:right="40" w:firstLine="700"/>
        <w:jc w:val="both"/>
        <w:rPr>
          <w:sz w:val="28"/>
          <w:szCs w:val="28"/>
        </w:rPr>
      </w:pPr>
      <w:r w:rsidRPr="00B50BE7">
        <w:rPr>
          <w:color w:val="000000"/>
          <w:sz w:val="28"/>
          <w:szCs w:val="28"/>
        </w:rPr>
        <w:t>перечень документов, необходимых для назначения ежемесячной социальной выплаты.</w:t>
      </w:r>
    </w:p>
    <w:p w:rsidR="00B50BE7" w:rsidRPr="00B50BE7" w:rsidRDefault="00B50BE7" w:rsidP="00B50BE7">
      <w:pPr>
        <w:pStyle w:val="2"/>
        <w:numPr>
          <w:ilvl w:val="0"/>
          <w:numId w:val="3"/>
        </w:numPr>
        <w:shd w:val="clear" w:color="auto" w:fill="auto"/>
        <w:tabs>
          <w:tab w:val="left" w:pos="1022"/>
        </w:tabs>
        <w:spacing w:after="0" w:line="240" w:lineRule="auto"/>
        <w:ind w:left="40" w:firstLine="700"/>
        <w:jc w:val="both"/>
        <w:rPr>
          <w:sz w:val="28"/>
          <w:szCs w:val="28"/>
        </w:rPr>
      </w:pPr>
      <w:r w:rsidRPr="00B50BE7">
        <w:rPr>
          <w:rStyle w:val="1"/>
          <w:sz w:val="28"/>
          <w:szCs w:val="28"/>
        </w:rPr>
        <w:t>Финансирование действия правового акта Иркутской области</w:t>
      </w:r>
    </w:p>
    <w:p w:rsidR="00B50BE7" w:rsidRPr="00B50BE7" w:rsidRDefault="00B50BE7" w:rsidP="00847832">
      <w:pPr>
        <w:pStyle w:val="2"/>
        <w:shd w:val="clear" w:color="auto" w:fill="auto"/>
        <w:spacing w:after="0" w:line="240" w:lineRule="auto"/>
        <w:ind w:left="40" w:firstLine="700"/>
        <w:jc w:val="both"/>
        <w:rPr>
          <w:sz w:val="28"/>
          <w:szCs w:val="28"/>
        </w:rPr>
      </w:pPr>
      <w:r w:rsidRPr="00B50BE7">
        <w:rPr>
          <w:color w:val="000000"/>
          <w:sz w:val="28"/>
          <w:szCs w:val="28"/>
        </w:rPr>
        <w:lastRenderedPageBreak/>
        <w:t>Принятие проекта закона потребует дополнительного финансирования за</w:t>
      </w:r>
      <w:r w:rsidR="00847832">
        <w:rPr>
          <w:sz w:val="28"/>
          <w:szCs w:val="28"/>
        </w:rPr>
        <w:t xml:space="preserve"> </w:t>
      </w:r>
      <w:r w:rsidRPr="00B50BE7">
        <w:rPr>
          <w:color w:val="000000"/>
          <w:sz w:val="28"/>
          <w:szCs w:val="28"/>
        </w:rPr>
        <w:t>счет средств областного бюджета. Финансово-экономическое обоснование к проекту закона прилагается.</w:t>
      </w:r>
    </w:p>
    <w:p w:rsidR="00B50BE7" w:rsidRPr="00B50BE7" w:rsidRDefault="00B50BE7" w:rsidP="00B50BE7">
      <w:pPr>
        <w:rPr>
          <w:rFonts w:cs="Times New Roman"/>
          <w:szCs w:val="28"/>
        </w:rPr>
      </w:pPr>
      <w:r w:rsidRPr="00B50BE7">
        <w:rPr>
          <w:rFonts w:cs="Times New Roman"/>
          <w:szCs w:val="28"/>
        </w:rPr>
        <w:br w:type="page"/>
      </w:r>
    </w:p>
    <w:p w:rsidR="0070048D" w:rsidRPr="00B50BE7" w:rsidRDefault="0070048D" w:rsidP="00B50BE7">
      <w:pPr>
        <w:rPr>
          <w:rFonts w:cs="Times New Roman"/>
          <w:szCs w:val="28"/>
        </w:rPr>
      </w:pPr>
    </w:p>
    <w:sectPr w:rsidR="0070048D" w:rsidRPr="00B50B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D11E3"/>
    <w:multiLevelType w:val="multilevel"/>
    <w:tmpl w:val="9B208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F30C7F"/>
    <w:multiLevelType w:val="multilevel"/>
    <w:tmpl w:val="1ABE41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3B6E2C"/>
    <w:multiLevelType w:val="hybridMultilevel"/>
    <w:tmpl w:val="ED2E95EA"/>
    <w:lvl w:ilvl="0" w:tplc="BACCCE2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766153"/>
    <w:multiLevelType w:val="hybridMultilevel"/>
    <w:tmpl w:val="FC501EC4"/>
    <w:lvl w:ilvl="0" w:tplc="B69C3498">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8807401"/>
    <w:multiLevelType w:val="multilevel"/>
    <w:tmpl w:val="280E0B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AC91FF9"/>
    <w:multiLevelType w:val="multilevel"/>
    <w:tmpl w:val="A9ACB5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5A1189C"/>
    <w:multiLevelType w:val="multilevel"/>
    <w:tmpl w:val="9B208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D590C0B"/>
    <w:multiLevelType w:val="multilevel"/>
    <w:tmpl w:val="6B02A9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6"/>
  </w:num>
  <w:num w:numId="4">
    <w:abstractNumId w:val="5"/>
  </w:num>
  <w:num w:numId="5">
    <w:abstractNumId w:val="7"/>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BE7"/>
    <w:rsid w:val="00050BEB"/>
    <w:rsid w:val="00097DE6"/>
    <w:rsid w:val="00174269"/>
    <w:rsid w:val="001F7217"/>
    <w:rsid w:val="00212BDE"/>
    <w:rsid w:val="002F25B3"/>
    <w:rsid w:val="003F7D67"/>
    <w:rsid w:val="004333CE"/>
    <w:rsid w:val="00537B4E"/>
    <w:rsid w:val="00584E54"/>
    <w:rsid w:val="005E7466"/>
    <w:rsid w:val="0070048D"/>
    <w:rsid w:val="008129BD"/>
    <w:rsid w:val="00847832"/>
    <w:rsid w:val="00867046"/>
    <w:rsid w:val="0092723A"/>
    <w:rsid w:val="00950EE9"/>
    <w:rsid w:val="00A314AB"/>
    <w:rsid w:val="00A73095"/>
    <w:rsid w:val="00B50BE7"/>
    <w:rsid w:val="00BE4BB7"/>
    <w:rsid w:val="00BF3976"/>
    <w:rsid w:val="00F672AB"/>
    <w:rsid w:val="00FB2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7C0"/>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B50BE7"/>
    <w:rPr>
      <w:rFonts w:ascii="Times New Roman" w:eastAsia="Times New Roman" w:hAnsi="Times New Roman" w:cs="Times New Roman"/>
      <w:spacing w:val="10"/>
      <w:shd w:val="clear" w:color="auto" w:fill="FFFFFF"/>
    </w:rPr>
  </w:style>
  <w:style w:type="character" w:customStyle="1" w:styleId="20">
    <w:name w:val="Основной текст (2)_"/>
    <w:basedOn w:val="a0"/>
    <w:link w:val="21"/>
    <w:rsid w:val="00B50BE7"/>
    <w:rPr>
      <w:rFonts w:ascii="Times New Roman" w:eastAsia="Times New Roman" w:hAnsi="Times New Roman" w:cs="Times New Roman"/>
      <w:b/>
      <w:bCs/>
      <w:spacing w:val="12"/>
      <w:shd w:val="clear" w:color="auto" w:fill="FFFFFF"/>
    </w:rPr>
  </w:style>
  <w:style w:type="paragraph" w:customStyle="1" w:styleId="2">
    <w:name w:val="Основной текст2"/>
    <w:basedOn w:val="a"/>
    <w:link w:val="a3"/>
    <w:rsid w:val="00B50BE7"/>
    <w:pPr>
      <w:widowControl w:val="0"/>
      <w:shd w:val="clear" w:color="auto" w:fill="FFFFFF"/>
      <w:spacing w:after="60" w:line="0" w:lineRule="atLeast"/>
      <w:jc w:val="right"/>
    </w:pPr>
    <w:rPr>
      <w:rFonts w:eastAsia="Times New Roman" w:cs="Times New Roman"/>
      <w:spacing w:val="10"/>
      <w:sz w:val="22"/>
    </w:rPr>
  </w:style>
  <w:style w:type="paragraph" w:customStyle="1" w:styleId="21">
    <w:name w:val="Основной текст (2)"/>
    <w:basedOn w:val="a"/>
    <w:link w:val="20"/>
    <w:rsid w:val="00B50BE7"/>
    <w:pPr>
      <w:widowControl w:val="0"/>
      <w:shd w:val="clear" w:color="auto" w:fill="FFFFFF"/>
      <w:spacing w:before="300" w:after="300" w:line="326" w:lineRule="exact"/>
      <w:jc w:val="center"/>
    </w:pPr>
    <w:rPr>
      <w:rFonts w:eastAsia="Times New Roman" w:cs="Times New Roman"/>
      <w:b/>
      <w:bCs/>
      <w:spacing w:val="12"/>
      <w:sz w:val="22"/>
    </w:rPr>
  </w:style>
  <w:style w:type="character" w:customStyle="1" w:styleId="a4">
    <w:name w:val="Сноска_"/>
    <w:basedOn w:val="a0"/>
    <w:link w:val="a5"/>
    <w:rsid w:val="00B50BE7"/>
    <w:rPr>
      <w:rFonts w:ascii="Times New Roman" w:eastAsia="Times New Roman" w:hAnsi="Times New Roman" w:cs="Times New Roman"/>
      <w:spacing w:val="10"/>
      <w:shd w:val="clear" w:color="auto" w:fill="FFFFFF"/>
    </w:rPr>
  </w:style>
  <w:style w:type="paragraph" w:customStyle="1" w:styleId="a5">
    <w:name w:val="Сноска"/>
    <w:basedOn w:val="a"/>
    <w:link w:val="a4"/>
    <w:rsid w:val="00B50BE7"/>
    <w:pPr>
      <w:widowControl w:val="0"/>
      <w:shd w:val="clear" w:color="auto" w:fill="FFFFFF"/>
      <w:spacing w:line="322" w:lineRule="exact"/>
      <w:jc w:val="both"/>
    </w:pPr>
    <w:rPr>
      <w:rFonts w:eastAsia="Times New Roman" w:cs="Times New Roman"/>
      <w:spacing w:val="10"/>
      <w:sz w:val="22"/>
    </w:rPr>
  </w:style>
  <w:style w:type="character" w:customStyle="1" w:styleId="1">
    <w:name w:val="Основной текст1"/>
    <w:basedOn w:val="a3"/>
    <w:rsid w:val="00B50BE7"/>
    <w:rPr>
      <w:rFonts w:ascii="Times New Roman" w:eastAsia="Times New Roman" w:hAnsi="Times New Roman" w:cs="Times New Roman"/>
      <w:b w:val="0"/>
      <w:bCs w:val="0"/>
      <w:i w:val="0"/>
      <w:iCs w:val="0"/>
      <w:smallCaps w:val="0"/>
      <w:strike w:val="0"/>
      <w:color w:val="000000"/>
      <w:spacing w:val="10"/>
      <w:w w:val="100"/>
      <w:position w:val="0"/>
      <w:sz w:val="24"/>
      <w:szCs w:val="24"/>
      <w:u w:val="single"/>
      <w:shd w:val="clear" w:color="auto" w:fill="FFFFFF"/>
      <w:lang w:val="ru-RU"/>
    </w:rPr>
  </w:style>
  <w:style w:type="paragraph" w:styleId="a6">
    <w:name w:val="Balloon Text"/>
    <w:basedOn w:val="a"/>
    <w:link w:val="a7"/>
    <w:uiPriority w:val="99"/>
    <w:semiHidden/>
    <w:unhideWhenUsed/>
    <w:rsid w:val="00F672AB"/>
    <w:rPr>
      <w:rFonts w:ascii="Tahoma" w:hAnsi="Tahoma" w:cs="Tahoma"/>
      <w:sz w:val="16"/>
      <w:szCs w:val="16"/>
    </w:rPr>
  </w:style>
  <w:style w:type="character" w:customStyle="1" w:styleId="a7">
    <w:name w:val="Текст выноски Знак"/>
    <w:basedOn w:val="a0"/>
    <w:link w:val="a6"/>
    <w:uiPriority w:val="99"/>
    <w:semiHidden/>
    <w:rsid w:val="00F672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7C0"/>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B50BE7"/>
    <w:rPr>
      <w:rFonts w:ascii="Times New Roman" w:eastAsia="Times New Roman" w:hAnsi="Times New Roman" w:cs="Times New Roman"/>
      <w:spacing w:val="10"/>
      <w:shd w:val="clear" w:color="auto" w:fill="FFFFFF"/>
    </w:rPr>
  </w:style>
  <w:style w:type="character" w:customStyle="1" w:styleId="20">
    <w:name w:val="Основной текст (2)_"/>
    <w:basedOn w:val="a0"/>
    <w:link w:val="21"/>
    <w:rsid w:val="00B50BE7"/>
    <w:rPr>
      <w:rFonts w:ascii="Times New Roman" w:eastAsia="Times New Roman" w:hAnsi="Times New Roman" w:cs="Times New Roman"/>
      <w:b/>
      <w:bCs/>
      <w:spacing w:val="12"/>
      <w:shd w:val="clear" w:color="auto" w:fill="FFFFFF"/>
    </w:rPr>
  </w:style>
  <w:style w:type="paragraph" w:customStyle="1" w:styleId="2">
    <w:name w:val="Основной текст2"/>
    <w:basedOn w:val="a"/>
    <w:link w:val="a3"/>
    <w:rsid w:val="00B50BE7"/>
    <w:pPr>
      <w:widowControl w:val="0"/>
      <w:shd w:val="clear" w:color="auto" w:fill="FFFFFF"/>
      <w:spacing w:after="60" w:line="0" w:lineRule="atLeast"/>
      <w:jc w:val="right"/>
    </w:pPr>
    <w:rPr>
      <w:rFonts w:eastAsia="Times New Roman" w:cs="Times New Roman"/>
      <w:spacing w:val="10"/>
      <w:sz w:val="22"/>
    </w:rPr>
  </w:style>
  <w:style w:type="paragraph" w:customStyle="1" w:styleId="21">
    <w:name w:val="Основной текст (2)"/>
    <w:basedOn w:val="a"/>
    <w:link w:val="20"/>
    <w:rsid w:val="00B50BE7"/>
    <w:pPr>
      <w:widowControl w:val="0"/>
      <w:shd w:val="clear" w:color="auto" w:fill="FFFFFF"/>
      <w:spacing w:before="300" w:after="300" w:line="326" w:lineRule="exact"/>
      <w:jc w:val="center"/>
    </w:pPr>
    <w:rPr>
      <w:rFonts w:eastAsia="Times New Roman" w:cs="Times New Roman"/>
      <w:b/>
      <w:bCs/>
      <w:spacing w:val="12"/>
      <w:sz w:val="22"/>
    </w:rPr>
  </w:style>
  <w:style w:type="character" w:customStyle="1" w:styleId="a4">
    <w:name w:val="Сноска_"/>
    <w:basedOn w:val="a0"/>
    <w:link w:val="a5"/>
    <w:rsid w:val="00B50BE7"/>
    <w:rPr>
      <w:rFonts w:ascii="Times New Roman" w:eastAsia="Times New Roman" w:hAnsi="Times New Roman" w:cs="Times New Roman"/>
      <w:spacing w:val="10"/>
      <w:shd w:val="clear" w:color="auto" w:fill="FFFFFF"/>
    </w:rPr>
  </w:style>
  <w:style w:type="paragraph" w:customStyle="1" w:styleId="a5">
    <w:name w:val="Сноска"/>
    <w:basedOn w:val="a"/>
    <w:link w:val="a4"/>
    <w:rsid w:val="00B50BE7"/>
    <w:pPr>
      <w:widowControl w:val="0"/>
      <w:shd w:val="clear" w:color="auto" w:fill="FFFFFF"/>
      <w:spacing w:line="322" w:lineRule="exact"/>
      <w:jc w:val="both"/>
    </w:pPr>
    <w:rPr>
      <w:rFonts w:eastAsia="Times New Roman" w:cs="Times New Roman"/>
      <w:spacing w:val="10"/>
      <w:sz w:val="22"/>
    </w:rPr>
  </w:style>
  <w:style w:type="character" w:customStyle="1" w:styleId="1">
    <w:name w:val="Основной текст1"/>
    <w:basedOn w:val="a3"/>
    <w:rsid w:val="00B50BE7"/>
    <w:rPr>
      <w:rFonts w:ascii="Times New Roman" w:eastAsia="Times New Roman" w:hAnsi="Times New Roman" w:cs="Times New Roman"/>
      <w:b w:val="0"/>
      <w:bCs w:val="0"/>
      <w:i w:val="0"/>
      <w:iCs w:val="0"/>
      <w:smallCaps w:val="0"/>
      <w:strike w:val="0"/>
      <w:color w:val="000000"/>
      <w:spacing w:val="10"/>
      <w:w w:val="100"/>
      <w:position w:val="0"/>
      <w:sz w:val="24"/>
      <w:szCs w:val="24"/>
      <w:u w:val="single"/>
      <w:shd w:val="clear" w:color="auto" w:fill="FFFFFF"/>
      <w:lang w:val="ru-RU"/>
    </w:rPr>
  </w:style>
  <w:style w:type="paragraph" w:styleId="a6">
    <w:name w:val="Balloon Text"/>
    <w:basedOn w:val="a"/>
    <w:link w:val="a7"/>
    <w:uiPriority w:val="99"/>
    <w:semiHidden/>
    <w:unhideWhenUsed/>
    <w:rsid w:val="00F672AB"/>
    <w:rPr>
      <w:rFonts w:ascii="Tahoma" w:hAnsi="Tahoma" w:cs="Tahoma"/>
      <w:sz w:val="16"/>
      <w:szCs w:val="16"/>
    </w:rPr>
  </w:style>
  <w:style w:type="character" w:customStyle="1" w:styleId="a7">
    <w:name w:val="Текст выноски Знак"/>
    <w:basedOn w:val="a0"/>
    <w:link w:val="a6"/>
    <w:uiPriority w:val="99"/>
    <w:semiHidden/>
    <w:rsid w:val="00F672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9688">
      <w:bodyDiv w:val="1"/>
      <w:marLeft w:val="0"/>
      <w:marRight w:val="0"/>
      <w:marTop w:val="0"/>
      <w:marBottom w:val="0"/>
      <w:divBdr>
        <w:top w:val="none" w:sz="0" w:space="0" w:color="auto"/>
        <w:left w:val="none" w:sz="0" w:space="0" w:color="auto"/>
        <w:bottom w:val="none" w:sz="0" w:space="0" w:color="auto"/>
        <w:right w:val="none" w:sz="0" w:space="0" w:color="auto"/>
      </w:divBdr>
    </w:div>
    <w:div w:id="133511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745</Words>
  <Characters>4247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ZakSobrIO</Company>
  <LinksUpToDate>false</LinksUpToDate>
  <CharactersWithSpaces>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Куперт Федор Андреевич</dc:creator>
  <cp:lastModifiedBy>Донцов Юрий Геннадьевич</cp:lastModifiedBy>
  <cp:revision>8</cp:revision>
  <cp:lastPrinted>2015-04-24T07:08:00Z</cp:lastPrinted>
  <dcterms:created xsi:type="dcterms:W3CDTF">2015-04-24T02:47:00Z</dcterms:created>
  <dcterms:modified xsi:type="dcterms:W3CDTF">2015-04-24T07:14:00Z</dcterms:modified>
</cp:coreProperties>
</file>