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C3" w:rsidRPr="00131CC3" w:rsidRDefault="00131CC3" w:rsidP="004B0409">
      <w:pPr>
        <w:suppressAutoHyphens/>
        <w:ind w:left="510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31CC3">
        <w:rPr>
          <w:rFonts w:ascii="Times New Roman" w:hAnsi="Times New Roman" w:hint="eastAsia"/>
          <w:sz w:val="28"/>
          <w:szCs w:val="28"/>
        </w:rPr>
        <w:t>Приложение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="00ED3EAC">
        <w:rPr>
          <w:rFonts w:ascii="Times New Roman" w:hAnsi="Times New Roman"/>
          <w:sz w:val="28"/>
          <w:szCs w:val="28"/>
        </w:rPr>
        <w:t>27</w:t>
      </w:r>
    </w:p>
    <w:p w:rsidR="00131CC3" w:rsidRPr="00131CC3" w:rsidRDefault="00131CC3" w:rsidP="004B0409">
      <w:pPr>
        <w:suppressAutoHyphens/>
        <w:ind w:left="5103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к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Закону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Иркутской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области</w:t>
      </w:r>
    </w:p>
    <w:p w:rsidR="00131CC3" w:rsidRPr="00131CC3" w:rsidRDefault="00131CC3" w:rsidP="004B0409">
      <w:pPr>
        <w:suppressAutoHyphens/>
        <w:ind w:left="5103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«Об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областном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бюджете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на</w:t>
      </w:r>
      <w:r w:rsidRPr="00131CC3">
        <w:rPr>
          <w:rFonts w:ascii="Times New Roman" w:hAnsi="Times New Roman"/>
          <w:sz w:val="28"/>
          <w:szCs w:val="28"/>
        </w:rPr>
        <w:t xml:space="preserve"> 2017 </w:t>
      </w:r>
      <w:r w:rsidRPr="00131CC3">
        <w:rPr>
          <w:rFonts w:ascii="Times New Roman" w:hAnsi="Times New Roman" w:hint="eastAsia"/>
          <w:sz w:val="28"/>
          <w:szCs w:val="28"/>
        </w:rPr>
        <w:t>год</w:t>
      </w:r>
    </w:p>
    <w:p w:rsidR="00131CC3" w:rsidRPr="00131CC3" w:rsidRDefault="00131CC3" w:rsidP="004B0409">
      <w:pPr>
        <w:suppressAutoHyphens/>
        <w:ind w:left="5103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и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="004B0409">
        <w:rPr>
          <w:rFonts w:ascii="Times New Roman" w:hAnsi="Times New Roman"/>
          <w:sz w:val="28"/>
          <w:szCs w:val="28"/>
        </w:rPr>
        <w:t xml:space="preserve">на </w:t>
      </w:r>
      <w:r w:rsidRPr="00131CC3">
        <w:rPr>
          <w:rFonts w:ascii="Times New Roman" w:hAnsi="Times New Roman" w:hint="eastAsia"/>
          <w:sz w:val="28"/>
          <w:szCs w:val="28"/>
        </w:rPr>
        <w:t>плановый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период</w:t>
      </w:r>
      <w:r w:rsidRPr="00131CC3">
        <w:rPr>
          <w:rFonts w:ascii="Times New Roman" w:hAnsi="Times New Roman"/>
          <w:sz w:val="28"/>
          <w:szCs w:val="28"/>
        </w:rPr>
        <w:t xml:space="preserve"> 2018 </w:t>
      </w:r>
      <w:r w:rsidRPr="00131CC3">
        <w:rPr>
          <w:rFonts w:ascii="Times New Roman" w:hAnsi="Times New Roman" w:hint="eastAsia"/>
          <w:sz w:val="28"/>
          <w:szCs w:val="28"/>
        </w:rPr>
        <w:t>и</w:t>
      </w:r>
      <w:r w:rsidRPr="00131CC3">
        <w:rPr>
          <w:rFonts w:ascii="Times New Roman" w:hAnsi="Times New Roman"/>
          <w:sz w:val="28"/>
          <w:szCs w:val="28"/>
        </w:rPr>
        <w:t xml:space="preserve"> 2019 </w:t>
      </w:r>
      <w:r w:rsidRPr="00131CC3">
        <w:rPr>
          <w:rFonts w:ascii="Times New Roman" w:hAnsi="Times New Roman" w:hint="eastAsia"/>
          <w:sz w:val="28"/>
          <w:szCs w:val="28"/>
        </w:rPr>
        <w:t>годов»</w:t>
      </w:r>
    </w:p>
    <w:p w:rsidR="00702A93" w:rsidRPr="0014724D" w:rsidRDefault="00131CC3" w:rsidP="004B0409">
      <w:pPr>
        <w:suppressAutoHyphens/>
        <w:ind w:left="5103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от</w:t>
      </w:r>
      <w:r w:rsidRPr="00131CC3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131CC3" w:rsidRDefault="00131CC3" w:rsidP="002C05F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C11295" w:rsidRPr="0014724D" w:rsidRDefault="002C05FA" w:rsidP="002C05F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14724D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2C05FA" w:rsidRPr="0014724D" w:rsidRDefault="002C05FA" w:rsidP="002C05F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14724D">
        <w:rPr>
          <w:rFonts w:ascii="Times New Roman" w:hAnsi="Times New Roman"/>
          <w:b/>
          <w:sz w:val="28"/>
          <w:szCs w:val="28"/>
        </w:rPr>
        <w:t>ПРЕДОСТАВЛЕНИЯ СУБВЕНЦИЙ НА ОБЕСПЕЧЕНИЕ ГОСУДАРСТВЕННЫХ ГАРАНТИЙ РЕАЛИЗАЦИИ ПРАВ НА ПОЛУЧЕНИЕ ОБЩЕДОСТУПНОГО И БЕСПЛАТНОГО НАЧАЛЬНОГО ОБЩЕГО, ОСНОВНОГО ОБЩЕГО,</w:t>
      </w:r>
      <w:r w:rsidR="005F3074" w:rsidRPr="005F3074">
        <w:rPr>
          <w:rFonts w:ascii="Times New Roman" w:hAnsi="Times New Roman"/>
          <w:b/>
          <w:sz w:val="28"/>
          <w:szCs w:val="28"/>
        </w:rPr>
        <w:t xml:space="preserve"> </w:t>
      </w:r>
      <w:r w:rsidRPr="0014724D">
        <w:rPr>
          <w:rFonts w:ascii="Times New Roman" w:hAnsi="Times New Roman"/>
          <w:b/>
          <w:sz w:val="28"/>
          <w:szCs w:val="28"/>
        </w:rPr>
        <w:t>СРЕДНЕГО ОБЩЕГО ОБРАЗОВАНИЯ В МУНИЦИПАЛЬНЫХ</w:t>
      </w:r>
      <w:r w:rsidR="005F3074" w:rsidRPr="005F3074">
        <w:rPr>
          <w:rFonts w:ascii="Times New Roman" w:hAnsi="Times New Roman"/>
          <w:b/>
          <w:sz w:val="28"/>
          <w:szCs w:val="28"/>
        </w:rPr>
        <w:t xml:space="preserve"> </w:t>
      </w:r>
      <w:r w:rsidRPr="0014724D">
        <w:rPr>
          <w:rFonts w:ascii="Times New Roman" w:hAnsi="Times New Roman"/>
          <w:b/>
          <w:sz w:val="28"/>
          <w:szCs w:val="28"/>
        </w:rPr>
        <w:t>ОБЩЕОБРАЗОВАТЕЛЬНЫХ ОРГАНИЗАЦИЯХ, ОБЕСПЕЧЕНИЕ</w:t>
      </w:r>
      <w:r w:rsidR="005F3074" w:rsidRPr="005F3074">
        <w:rPr>
          <w:rFonts w:ascii="Times New Roman" w:hAnsi="Times New Roman"/>
          <w:b/>
          <w:sz w:val="28"/>
          <w:szCs w:val="28"/>
        </w:rPr>
        <w:t xml:space="preserve"> </w:t>
      </w:r>
      <w:r w:rsidRPr="0014724D">
        <w:rPr>
          <w:rFonts w:ascii="Times New Roman" w:hAnsi="Times New Roman"/>
          <w:b/>
          <w:sz w:val="28"/>
          <w:szCs w:val="28"/>
        </w:rPr>
        <w:t xml:space="preserve">ДОПОЛНИТЕЛЬНОГО ОБРАЗОВАНИЯ ДЕТЕЙ В МУНИЦИПАЛЬНЫХ ОБЩЕОБРАЗОВАТЕЛЬНЫХ ОРГАНИЗАЦИЯХ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НА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2017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ГОД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И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НА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ПЛАНОВЫЙ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ПЕРИОД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2018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И</w:t>
      </w:r>
      <w:r w:rsidR="00131CC3" w:rsidRPr="00131CC3">
        <w:rPr>
          <w:rFonts w:ascii="Times New Roman" w:hAnsi="Times New Roman"/>
          <w:b/>
          <w:sz w:val="28"/>
          <w:szCs w:val="28"/>
        </w:rPr>
        <w:t xml:space="preserve"> 2019 </w:t>
      </w:r>
      <w:r w:rsidR="00131CC3" w:rsidRPr="00131CC3">
        <w:rPr>
          <w:rFonts w:ascii="Times New Roman" w:hAnsi="Times New Roman" w:hint="eastAsia"/>
          <w:b/>
          <w:sz w:val="28"/>
          <w:szCs w:val="28"/>
        </w:rPr>
        <w:t>ГОДОВ</w:t>
      </w:r>
    </w:p>
    <w:p w:rsidR="002C05FA" w:rsidRPr="0014724D" w:rsidRDefault="002C05FA" w:rsidP="002C05FA">
      <w:pPr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11295" w:rsidRPr="0014724D" w:rsidRDefault="009458B5" w:rsidP="00C1129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 xml:space="preserve">1. </w:t>
      </w:r>
      <w:r w:rsidR="00C11295" w:rsidRPr="0014724D">
        <w:rPr>
          <w:rFonts w:ascii="Times New Roman" w:hAnsi="Times New Roman"/>
          <w:sz w:val="28"/>
          <w:szCs w:val="28"/>
        </w:rPr>
        <w:t xml:space="preserve">Предоставление 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</w:t>
      </w:r>
      <w:r w:rsidR="00131CC3">
        <w:rPr>
          <w:rFonts w:ascii="Times New Roman" w:hAnsi="Times New Roman"/>
          <w:sz w:val="28"/>
          <w:szCs w:val="28"/>
        </w:rPr>
        <w:t>–</w:t>
      </w:r>
      <w:r w:rsidR="00C11295" w:rsidRPr="0014724D">
        <w:rPr>
          <w:rFonts w:ascii="Times New Roman" w:hAnsi="Times New Roman"/>
          <w:sz w:val="28"/>
          <w:szCs w:val="28"/>
        </w:rPr>
        <w:t xml:space="preserve"> субвенции на общее образование) осуществляется министерством образования Иркутской области за счет средств областного бюджета.</w:t>
      </w:r>
    </w:p>
    <w:p w:rsidR="009458B5" w:rsidRPr="0014724D" w:rsidRDefault="009458B5" w:rsidP="009458B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 xml:space="preserve">2. Финансирование субвенций на общее образование осуществляется по коду главного распорядителя средств областного бюджета 807 «Министерство образования Иркутской области», разделу 07 «Образование», подразделу 02 «Общее образование», целевой статье </w:t>
      </w:r>
      <w:r w:rsidR="00725AA5" w:rsidRPr="0014724D">
        <w:rPr>
          <w:rFonts w:ascii="Times New Roman" w:hAnsi="Times New Roman"/>
          <w:sz w:val="28"/>
          <w:szCs w:val="28"/>
        </w:rPr>
        <w:t>5111373020</w:t>
      </w:r>
      <w:r w:rsidRPr="0014724D">
        <w:rPr>
          <w:rFonts w:ascii="Times New Roman" w:hAnsi="Times New Roman"/>
          <w:sz w:val="28"/>
          <w:szCs w:val="28"/>
        </w:rPr>
        <w:t xml:space="preserve"> «</w:t>
      </w:r>
      <w:r w:rsidR="00725AA5" w:rsidRPr="0014724D">
        <w:rPr>
          <w:rFonts w:ascii="Times New Roman" w:hAnsi="Times New Roman"/>
          <w:sz w:val="28"/>
          <w:szCs w:val="28"/>
        </w:rPr>
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14724D">
        <w:rPr>
          <w:rFonts w:ascii="Times New Roman" w:hAnsi="Times New Roman"/>
          <w:sz w:val="28"/>
          <w:szCs w:val="28"/>
        </w:rPr>
        <w:t>», виду расходов 530 «Субвенции».</w:t>
      </w:r>
    </w:p>
    <w:p w:rsidR="009458B5" w:rsidRPr="0014724D" w:rsidRDefault="009458B5" w:rsidP="009458B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 xml:space="preserve">3. Министерство образования Иркутской области осуществляет перечисление субвенций на общее образование ежемесячно в пределах утвержденных бюджетных ассигнований </w:t>
      </w:r>
      <w:r w:rsidR="00131CC3" w:rsidRPr="00131CC3">
        <w:rPr>
          <w:rFonts w:ascii="Times New Roman" w:hAnsi="Times New Roman" w:hint="eastAsia"/>
          <w:sz w:val="28"/>
          <w:szCs w:val="28"/>
        </w:rPr>
        <w:t>на</w:t>
      </w:r>
      <w:r w:rsidR="00131CC3" w:rsidRPr="00131CC3">
        <w:rPr>
          <w:rFonts w:ascii="Times New Roman" w:hAnsi="Times New Roman"/>
          <w:sz w:val="28"/>
          <w:szCs w:val="28"/>
        </w:rPr>
        <w:t xml:space="preserve"> 2017 </w:t>
      </w:r>
      <w:r w:rsidR="00131CC3" w:rsidRPr="00131CC3">
        <w:rPr>
          <w:rFonts w:ascii="Times New Roman" w:hAnsi="Times New Roman" w:hint="eastAsia"/>
          <w:sz w:val="28"/>
          <w:szCs w:val="28"/>
        </w:rPr>
        <w:t>год</w:t>
      </w:r>
      <w:r w:rsidR="00131CC3" w:rsidRPr="00131CC3">
        <w:rPr>
          <w:rFonts w:ascii="Times New Roman" w:hAnsi="Times New Roman"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sz w:val="28"/>
          <w:szCs w:val="28"/>
        </w:rPr>
        <w:t>и</w:t>
      </w:r>
      <w:r w:rsidR="00131CC3" w:rsidRPr="00131CC3">
        <w:rPr>
          <w:rFonts w:ascii="Times New Roman" w:hAnsi="Times New Roman"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sz w:val="28"/>
          <w:szCs w:val="28"/>
        </w:rPr>
        <w:t>на</w:t>
      </w:r>
      <w:r w:rsidR="00131CC3" w:rsidRPr="00131CC3">
        <w:rPr>
          <w:rFonts w:ascii="Times New Roman" w:hAnsi="Times New Roman"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sz w:val="28"/>
          <w:szCs w:val="28"/>
        </w:rPr>
        <w:t>плановый</w:t>
      </w:r>
      <w:r w:rsidR="00131CC3" w:rsidRPr="00131CC3">
        <w:rPr>
          <w:rFonts w:ascii="Times New Roman" w:hAnsi="Times New Roman"/>
          <w:sz w:val="28"/>
          <w:szCs w:val="28"/>
        </w:rPr>
        <w:t xml:space="preserve"> </w:t>
      </w:r>
      <w:r w:rsidR="00131CC3" w:rsidRPr="00131CC3">
        <w:rPr>
          <w:rFonts w:ascii="Times New Roman" w:hAnsi="Times New Roman" w:hint="eastAsia"/>
          <w:sz w:val="28"/>
          <w:szCs w:val="28"/>
        </w:rPr>
        <w:t>период</w:t>
      </w:r>
      <w:r w:rsidR="00131CC3" w:rsidRPr="00131CC3">
        <w:rPr>
          <w:rFonts w:ascii="Times New Roman" w:hAnsi="Times New Roman"/>
          <w:sz w:val="28"/>
          <w:szCs w:val="28"/>
        </w:rPr>
        <w:t xml:space="preserve"> 2018 </w:t>
      </w:r>
      <w:r w:rsidR="00131CC3" w:rsidRPr="00131CC3">
        <w:rPr>
          <w:rFonts w:ascii="Times New Roman" w:hAnsi="Times New Roman" w:hint="eastAsia"/>
          <w:sz w:val="28"/>
          <w:szCs w:val="28"/>
        </w:rPr>
        <w:t>и</w:t>
      </w:r>
      <w:r w:rsidR="00131CC3" w:rsidRPr="00131CC3">
        <w:rPr>
          <w:rFonts w:ascii="Times New Roman" w:hAnsi="Times New Roman"/>
          <w:sz w:val="28"/>
          <w:szCs w:val="28"/>
        </w:rPr>
        <w:t xml:space="preserve"> 2019 </w:t>
      </w:r>
      <w:r w:rsidR="00131CC3" w:rsidRPr="00AE3CF6">
        <w:rPr>
          <w:rFonts w:ascii="Times New Roman" w:hAnsi="Times New Roman" w:hint="eastAsia"/>
          <w:sz w:val="28"/>
          <w:szCs w:val="28"/>
        </w:rPr>
        <w:t>годов</w:t>
      </w:r>
      <w:r w:rsidR="00131CC3" w:rsidRPr="00AE3CF6">
        <w:rPr>
          <w:rFonts w:ascii="Times New Roman" w:hAnsi="Times New Roman"/>
          <w:sz w:val="28"/>
          <w:szCs w:val="28"/>
        </w:rPr>
        <w:t xml:space="preserve"> </w:t>
      </w:r>
      <w:r w:rsidRPr="00AE3CF6">
        <w:rPr>
          <w:rFonts w:ascii="Times New Roman" w:hAnsi="Times New Roman"/>
          <w:sz w:val="28"/>
          <w:szCs w:val="28"/>
        </w:rPr>
        <w:t>путем</w:t>
      </w:r>
      <w:r w:rsidRPr="0014724D">
        <w:rPr>
          <w:rFonts w:ascii="Times New Roman" w:hAnsi="Times New Roman"/>
          <w:sz w:val="28"/>
          <w:szCs w:val="28"/>
        </w:rPr>
        <w:t xml:space="preserve"> перечисления денежных средств с единого счета областного бюджета на единый счет местного бюджета.</w:t>
      </w:r>
    </w:p>
    <w:p w:rsidR="009458B5" w:rsidRPr="0014724D" w:rsidRDefault="00884BBB" w:rsidP="009458B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>4</w:t>
      </w:r>
      <w:r w:rsidR="009458B5" w:rsidRPr="0014724D">
        <w:rPr>
          <w:rFonts w:ascii="Times New Roman" w:hAnsi="Times New Roman"/>
          <w:sz w:val="28"/>
          <w:szCs w:val="28"/>
        </w:rPr>
        <w:t xml:space="preserve">. Уполномоченные органы муниципальных образований Иркутской области ежеквартально до </w:t>
      </w:r>
      <w:r w:rsidR="00AE3CF6">
        <w:rPr>
          <w:rFonts w:ascii="Times New Roman" w:hAnsi="Times New Roman"/>
          <w:sz w:val="28"/>
          <w:szCs w:val="28"/>
        </w:rPr>
        <w:t>15</w:t>
      </w:r>
      <w:r w:rsidR="009458B5" w:rsidRPr="0014724D">
        <w:rPr>
          <w:rFonts w:ascii="Times New Roman" w:hAnsi="Times New Roman"/>
          <w:sz w:val="28"/>
          <w:szCs w:val="28"/>
        </w:rPr>
        <w:t xml:space="preserve"> числа месяца, следующего за отчетным</w:t>
      </w:r>
      <w:r w:rsidR="00AE3CF6">
        <w:rPr>
          <w:rFonts w:ascii="Times New Roman" w:hAnsi="Times New Roman"/>
          <w:sz w:val="28"/>
          <w:szCs w:val="28"/>
        </w:rPr>
        <w:t xml:space="preserve"> </w:t>
      </w:r>
      <w:r w:rsidR="0092665F">
        <w:rPr>
          <w:rFonts w:ascii="Times New Roman" w:hAnsi="Times New Roman"/>
          <w:sz w:val="28"/>
          <w:szCs w:val="28"/>
        </w:rPr>
        <w:t>кварталом</w:t>
      </w:r>
      <w:r w:rsidR="009458B5" w:rsidRPr="0014724D">
        <w:rPr>
          <w:rFonts w:ascii="Times New Roman" w:hAnsi="Times New Roman"/>
          <w:sz w:val="28"/>
          <w:szCs w:val="28"/>
        </w:rPr>
        <w:t>, представляют в министерство образования Иркутской области отчет о целевом использовании средств, полученных из областного бюджета.</w:t>
      </w:r>
    </w:p>
    <w:p w:rsidR="009458B5" w:rsidRPr="0014724D" w:rsidRDefault="009458B5" w:rsidP="009458B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>Форма отчета утверждается министерством образования Иркутской области.</w:t>
      </w:r>
    </w:p>
    <w:p w:rsidR="00725AA5" w:rsidRPr="0014724D" w:rsidRDefault="00884BBB" w:rsidP="00844F9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>5</w:t>
      </w:r>
      <w:r w:rsidR="009458B5" w:rsidRPr="0014724D">
        <w:rPr>
          <w:rFonts w:ascii="Times New Roman" w:hAnsi="Times New Roman"/>
          <w:sz w:val="28"/>
          <w:szCs w:val="28"/>
        </w:rPr>
        <w:t>. Контроль за целевым использованием субвенций на общее образование в пределах своей компетенции осуществляет министерство образования Иркутской области.</w:t>
      </w:r>
    </w:p>
    <w:sectPr w:rsidR="00725AA5" w:rsidRPr="0014724D" w:rsidSect="00330FC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92" w:rsidRDefault="00844F92" w:rsidP="00844F92">
      <w:r>
        <w:separator/>
      </w:r>
    </w:p>
  </w:endnote>
  <w:endnote w:type="continuationSeparator" w:id="0">
    <w:p w:rsidR="00844F92" w:rsidRDefault="00844F92" w:rsidP="0084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92" w:rsidRDefault="00844F92" w:rsidP="00844F92">
      <w:r>
        <w:separator/>
      </w:r>
    </w:p>
  </w:footnote>
  <w:footnote w:type="continuationSeparator" w:id="0">
    <w:p w:rsidR="00844F92" w:rsidRDefault="00844F92" w:rsidP="0084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260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44F92" w:rsidRPr="00844F92" w:rsidRDefault="00844F9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4F92">
          <w:rPr>
            <w:rFonts w:ascii="Times New Roman" w:hAnsi="Times New Roman"/>
            <w:sz w:val="24"/>
            <w:szCs w:val="24"/>
          </w:rPr>
          <w:fldChar w:fldCharType="begin"/>
        </w:r>
        <w:r w:rsidRPr="00844F9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4F92">
          <w:rPr>
            <w:rFonts w:ascii="Times New Roman" w:hAnsi="Times New Roman"/>
            <w:sz w:val="24"/>
            <w:szCs w:val="24"/>
          </w:rPr>
          <w:fldChar w:fldCharType="separate"/>
        </w:r>
        <w:r w:rsidR="005F3074">
          <w:rPr>
            <w:rFonts w:ascii="Times New Roman" w:hAnsi="Times New Roman"/>
            <w:noProof/>
            <w:sz w:val="24"/>
            <w:szCs w:val="24"/>
          </w:rPr>
          <w:t>2</w:t>
        </w:r>
        <w:r w:rsidRPr="00844F9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44F92" w:rsidRDefault="00844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B5"/>
    <w:rsid w:val="000874B1"/>
    <w:rsid w:val="00087C17"/>
    <w:rsid w:val="000C3C60"/>
    <w:rsid w:val="000E5B19"/>
    <w:rsid w:val="00131CC3"/>
    <w:rsid w:val="0014724D"/>
    <w:rsid w:val="001649E0"/>
    <w:rsid w:val="001A2552"/>
    <w:rsid w:val="001C2664"/>
    <w:rsid w:val="001D4D03"/>
    <w:rsid w:val="001F54CB"/>
    <w:rsid w:val="001F6BBE"/>
    <w:rsid w:val="00217555"/>
    <w:rsid w:val="0022795E"/>
    <w:rsid w:val="0023074C"/>
    <w:rsid w:val="00295AEC"/>
    <w:rsid w:val="002A789E"/>
    <w:rsid w:val="002C05FA"/>
    <w:rsid w:val="002C5A81"/>
    <w:rsid w:val="002D72D5"/>
    <w:rsid w:val="002E1C12"/>
    <w:rsid w:val="002F3B62"/>
    <w:rsid w:val="00330FCF"/>
    <w:rsid w:val="00332542"/>
    <w:rsid w:val="00370EA2"/>
    <w:rsid w:val="00374E44"/>
    <w:rsid w:val="003E3286"/>
    <w:rsid w:val="003E3324"/>
    <w:rsid w:val="003F3478"/>
    <w:rsid w:val="00420032"/>
    <w:rsid w:val="0048601E"/>
    <w:rsid w:val="00496829"/>
    <w:rsid w:val="004B0409"/>
    <w:rsid w:val="004C2A0A"/>
    <w:rsid w:val="005104BC"/>
    <w:rsid w:val="00537FE0"/>
    <w:rsid w:val="0054332C"/>
    <w:rsid w:val="005558B2"/>
    <w:rsid w:val="005713B6"/>
    <w:rsid w:val="005C09B7"/>
    <w:rsid w:val="005F3074"/>
    <w:rsid w:val="0061644E"/>
    <w:rsid w:val="006730F4"/>
    <w:rsid w:val="006D56C8"/>
    <w:rsid w:val="006E663A"/>
    <w:rsid w:val="00702A93"/>
    <w:rsid w:val="00723112"/>
    <w:rsid w:val="00725100"/>
    <w:rsid w:val="00725AA5"/>
    <w:rsid w:val="00771FBA"/>
    <w:rsid w:val="007F28E0"/>
    <w:rsid w:val="00800311"/>
    <w:rsid w:val="008073A9"/>
    <w:rsid w:val="00844F92"/>
    <w:rsid w:val="00874A54"/>
    <w:rsid w:val="00884BBB"/>
    <w:rsid w:val="008A4C77"/>
    <w:rsid w:val="008A4E05"/>
    <w:rsid w:val="008D2D41"/>
    <w:rsid w:val="0092665F"/>
    <w:rsid w:val="009458B5"/>
    <w:rsid w:val="009844F5"/>
    <w:rsid w:val="009C4859"/>
    <w:rsid w:val="00A02FD9"/>
    <w:rsid w:val="00A115AA"/>
    <w:rsid w:val="00A14C10"/>
    <w:rsid w:val="00A25C71"/>
    <w:rsid w:val="00AA2A10"/>
    <w:rsid w:val="00AC20F6"/>
    <w:rsid w:val="00AE3CF6"/>
    <w:rsid w:val="00AE606F"/>
    <w:rsid w:val="00AF1E2C"/>
    <w:rsid w:val="00AF20CF"/>
    <w:rsid w:val="00B140CC"/>
    <w:rsid w:val="00B93D6C"/>
    <w:rsid w:val="00BA49EA"/>
    <w:rsid w:val="00BE4F00"/>
    <w:rsid w:val="00C11295"/>
    <w:rsid w:val="00C77F77"/>
    <w:rsid w:val="00C97321"/>
    <w:rsid w:val="00CA3367"/>
    <w:rsid w:val="00CC1792"/>
    <w:rsid w:val="00CC43E5"/>
    <w:rsid w:val="00CD6F5A"/>
    <w:rsid w:val="00D73C49"/>
    <w:rsid w:val="00D94F8C"/>
    <w:rsid w:val="00DA5536"/>
    <w:rsid w:val="00DE4AE4"/>
    <w:rsid w:val="00DF1118"/>
    <w:rsid w:val="00E20E14"/>
    <w:rsid w:val="00E244D7"/>
    <w:rsid w:val="00E77B85"/>
    <w:rsid w:val="00E77EEC"/>
    <w:rsid w:val="00E97776"/>
    <w:rsid w:val="00EB7761"/>
    <w:rsid w:val="00ED3EAC"/>
    <w:rsid w:val="00EE6500"/>
    <w:rsid w:val="00EF0269"/>
    <w:rsid w:val="00F0167D"/>
    <w:rsid w:val="00F81657"/>
    <w:rsid w:val="00F92B47"/>
    <w:rsid w:val="00FA0657"/>
    <w:rsid w:val="00FA7ED3"/>
    <w:rsid w:val="00FB1AEB"/>
    <w:rsid w:val="00FE21E9"/>
    <w:rsid w:val="00FE50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D0B68-85C1-4BF2-9A08-2C09E9A6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B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F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4F92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44F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4F92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8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8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Фараджова Н.И.</dc:creator>
  <cp:lastModifiedBy>Щеколкова Е.И.</cp:lastModifiedBy>
  <cp:revision>13</cp:revision>
  <cp:lastPrinted>2016-11-09T08:33:00Z</cp:lastPrinted>
  <dcterms:created xsi:type="dcterms:W3CDTF">2016-10-24T08:48:00Z</dcterms:created>
  <dcterms:modified xsi:type="dcterms:W3CDTF">2016-11-14T06:46:00Z</dcterms:modified>
</cp:coreProperties>
</file>