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C5" w:rsidRPr="00440834" w:rsidRDefault="00456269" w:rsidP="00440834">
      <w:pPr>
        <w:spacing w:after="0"/>
        <w:rPr>
          <w:rFonts w:ascii="Times New Roman" w:hAnsi="Times New Roman" w:cs="Times New Roman"/>
          <w:b/>
        </w:rPr>
      </w:pPr>
      <w:r w:rsidRPr="00440834">
        <w:rPr>
          <w:rFonts w:ascii="Times New Roman" w:hAnsi="Times New Roman" w:cs="Times New Roman"/>
        </w:rPr>
        <w:tab/>
      </w:r>
      <w:r w:rsidRPr="00440834">
        <w:rPr>
          <w:rFonts w:ascii="Times New Roman" w:hAnsi="Times New Roman" w:cs="Times New Roman"/>
        </w:rPr>
        <w:tab/>
      </w:r>
      <w:r w:rsidRPr="00440834">
        <w:rPr>
          <w:rFonts w:ascii="Times New Roman" w:hAnsi="Times New Roman" w:cs="Times New Roman"/>
        </w:rPr>
        <w:tab/>
      </w:r>
      <w:r w:rsidRPr="00440834">
        <w:rPr>
          <w:rFonts w:ascii="Times New Roman" w:hAnsi="Times New Roman" w:cs="Times New Roman"/>
        </w:rPr>
        <w:tab/>
      </w:r>
      <w:r w:rsidRPr="00440834">
        <w:rPr>
          <w:rFonts w:ascii="Times New Roman" w:hAnsi="Times New Roman" w:cs="Times New Roman"/>
        </w:rPr>
        <w:tab/>
      </w:r>
      <w:r w:rsidRPr="00440834">
        <w:rPr>
          <w:rFonts w:ascii="Times New Roman" w:hAnsi="Times New Roman" w:cs="Times New Roman"/>
        </w:rPr>
        <w:tab/>
      </w:r>
      <w:r w:rsidRPr="00440834">
        <w:rPr>
          <w:rFonts w:ascii="Times New Roman" w:hAnsi="Times New Roman" w:cs="Times New Roman"/>
        </w:rPr>
        <w:tab/>
      </w:r>
      <w:r w:rsidRPr="00440834">
        <w:rPr>
          <w:rFonts w:ascii="Times New Roman" w:hAnsi="Times New Roman" w:cs="Times New Roman"/>
        </w:rPr>
        <w:tab/>
      </w:r>
      <w:r w:rsidRPr="00440834">
        <w:rPr>
          <w:rFonts w:ascii="Times New Roman" w:hAnsi="Times New Roman" w:cs="Times New Roman"/>
        </w:rPr>
        <w:tab/>
      </w:r>
      <w:r w:rsidRPr="00440834">
        <w:rPr>
          <w:rFonts w:ascii="Times New Roman" w:hAnsi="Times New Roman" w:cs="Times New Roman"/>
        </w:rPr>
        <w:tab/>
      </w:r>
      <w:r w:rsidRPr="00440834">
        <w:rPr>
          <w:rFonts w:ascii="Times New Roman" w:hAnsi="Times New Roman" w:cs="Times New Roman"/>
        </w:rPr>
        <w:tab/>
      </w:r>
      <w:r w:rsidRPr="00440834">
        <w:rPr>
          <w:rFonts w:ascii="Times New Roman" w:hAnsi="Times New Roman" w:cs="Times New Roman"/>
          <w:b/>
          <w:sz w:val="28"/>
        </w:rPr>
        <w:t>ПРОЕКТ</w:t>
      </w:r>
    </w:p>
    <w:p w:rsidR="00456269" w:rsidRPr="00440834" w:rsidRDefault="00456269" w:rsidP="00440834">
      <w:pPr>
        <w:spacing w:after="0"/>
        <w:rPr>
          <w:rFonts w:ascii="Times New Roman" w:hAnsi="Times New Roman" w:cs="Times New Roman"/>
        </w:rPr>
      </w:pPr>
      <w:r w:rsidRPr="0044083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1FB4A1" wp14:editId="7261309E">
            <wp:extent cx="5940425" cy="2717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834" w:rsidRPr="00440834" w:rsidRDefault="00440834" w:rsidP="0044083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Times New Roman" w:hAnsi="Times New Roman" w:cs="Times New Roman"/>
          <w:b/>
          <w:sz w:val="28"/>
        </w:rPr>
      </w:pPr>
      <w:r w:rsidRPr="00440834">
        <w:rPr>
          <w:rFonts w:ascii="Times New Roman" w:hAnsi="Times New Roman" w:cs="Times New Roman"/>
          <w:b/>
          <w:color w:val="000000"/>
          <w:sz w:val="28"/>
        </w:rPr>
        <w:t xml:space="preserve">О внесении изменений в государственную программу Иркутской области «Управление государственными финансами Иркутской области» на 2015 </w:t>
      </w:r>
      <w:r w:rsidRPr="00440834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440834">
        <w:rPr>
          <w:rFonts w:ascii="Times New Roman" w:hAnsi="Times New Roman" w:cs="Times New Roman"/>
          <w:b/>
          <w:color w:val="000000"/>
          <w:sz w:val="28"/>
        </w:rPr>
        <w:t xml:space="preserve"> 2020 годы</w:t>
      </w:r>
    </w:p>
    <w:p w:rsidR="00440834" w:rsidRPr="00440834" w:rsidRDefault="00440834" w:rsidP="0044083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40834" w:rsidRPr="00440834" w:rsidRDefault="00440834" w:rsidP="00440834">
      <w:pPr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834">
        <w:rPr>
          <w:rFonts w:ascii="Times New Roman" w:hAnsi="Times New Roman" w:cs="Times New Roman"/>
          <w:sz w:val="28"/>
          <w:szCs w:val="28"/>
        </w:rPr>
        <w:t>В соответствии с пунктом 22 Положения о порядке принятия решений о разработке государственных программ Иркутской области и их формирования и реализации, утвержденного постановлением Правительства Иркутской области от 26 июля 2013 года № 282-пп, руководствуясь частью 4 статьи 66, статьей 67 Устава Иркутской области, Правительство Иркутской области</w:t>
      </w:r>
    </w:p>
    <w:p w:rsidR="00440834" w:rsidRPr="00440834" w:rsidRDefault="00440834" w:rsidP="00440834">
      <w:pPr>
        <w:suppressAutoHyphens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3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40834" w:rsidRPr="00440834" w:rsidRDefault="00440834" w:rsidP="00440834">
      <w:pPr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834">
        <w:rPr>
          <w:rFonts w:ascii="Times New Roman" w:hAnsi="Times New Roman" w:cs="Times New Roman"/>
          <w:sz w:val="28"/>
          <w:szCs w:val="28"/>
        </w:rPr>
        <w:t>1. Внести в государственную программу Иркутской области «Управление государственными финансами Иркутской области» на 2015 – 2020 годы, утвержденную постановлением Правительства Иркутской области от 23 октября 2014 года № 517-пп (далее – государственная программа), следующие изменения:</w:t>
      </w:r>
    </w:p>
    <w:p w:rsidR="00440834" w:rsidRPr="00440834" w:rsidRDefault="00440834" w:rsidP="00440834">
      <w:pPr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834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440834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 w:rsidRPr="00440834">
        <w:rPr>
          <w:rFonts w:ascii="Times New Roman" w:hAnsi="Times New Roman" w:cs="Times New Roman"/>
          <w:sz w:val="28"/>
          <w:szCs w:val="28"/>
        </w:rPr>
        <w:t xml:space="preserve"> «Ресурсное обеспечение государственной программы» паспорта государственной программы изложить в следующей редакции:</w:t>
      </w:r>
    </w:p>
    <w:p w:rsidR="00440834" w:rsidRPr="00440834" w:rsidRDefault="00440834" w:rsidP="0044083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71" w:type="dxa"/>
        <w:tblInd w:w="-72" w:type="dxa"/>
        <w:tblLook w:val="01E0" w:firstRow="1" w:lastRow="1" w:firstColumn="1" w:lastColumn="1" w:noHBand="0" w:noVBand="0"/>
      </w:tblPr>
      <w:tblGrid>
        <w:gridCol w:w="356"/>
        <w:gridCol w:w="3228"/>
        <w:gridCol w:w="5553"/>
        <w:gridCol w:w="434"/>
      </w:tblGrid>
      <w:tr w:rsidR="00440834" w:rsidRPr="00440834" w:rsidTr="00415300">
        <w:trPr>
          <w:trHeight w:val="353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0834" w:rsidRPr="00440834" w:rsidRDefault="00440834" w:rsidP="0044083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4" w:rsidRPr="00440834" w:rsidRDefault="00440834" w:rsidP="0044083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 xml:space="preserve">Прогнозная (справочная) оценка ресурсного обеспечения реализации </w:t>
            </w: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Общий объем финансирования составляет 43 405</w:t>
            </w: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052,6 тыс. рублей, в том числе: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2015 год – 6 437 147,3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2016 год – 7</w:t>
            </w:r>
            <w:r w:rsidRPr="004408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 </w:t>
            </w: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131</w:t>
            </w:r>
            <w:r w:rsidRPr="004408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 </w:t>
            </w: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434,0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2017 год – 7 675 660,1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2018 год – 7 502 298,8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2019 год – 7 502 298,8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2020 год – 7 156 213,6 тыс. рублей.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Cs w:val="16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Объем финансирования за счет средств областного бюджета составляет 41 756 357,4 тыс. рублей, в том числе: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2015 год – 6 172 995,1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2016 год – 6 785 146,6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2017 год – 7 329 574,9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2018 год – 7 156 213,6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2019 год – 7 156 213,6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2020 год – 7 156 213,6 тыс. рублей.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Cs w:val="16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Объем финансирования за счет средств местных бюджетов составляет </w:t>
            </w: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1 364 507,6 тыс. рублей, в том числе: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2015 год – 206 278,0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2016 год – 289 557,4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2017 год – 289 557,4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2018 год – 289 557,4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2019 год – 289 557,4 тыс. рублей.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Cs w:val="16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Объем финансирования за счет средств федерального бюджета составляет </w:t>
            </w: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284 187,6 тыс. рублей, в том числе: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2015 год – 57 874,2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2016 год – 56 730,0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2017 год – 56 527,8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2018 год – 56 527,8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2019 год – 56 527,8 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440834" w:rsidRPr="00440834" w:rsidRDefault="00440834" w:rsidP="0044083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40834" w:rsidRPr="00440834" w:rsidRDefault="00440834" w:rsidP="00440834">
      <w:pPr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834">
        <w:rPr>
          <w:rFonts w:ascii="Times New Roman" w:hAnsi="Times New Roman" w:cs="Times New Roman"/>
          <w:sz w:val="28"/>
          <w:szCs w:val="28"/>
        </w:rPr>
        <w:t xml:space="preserve">2) строку «Ресурсное обеспечение подпрограммы» паспорта подпрограммы «Управление государственными финансами Иркутской области, организация составления и исполнения областного бюджета» на </w:t>
      </w:r>
      <w:r w:rsidRPr="00440834">
        <w:rPr>
          <w:rFonts w:ascii="Times New Roman" w:hAnsi="Times New Roman" w:cs="Times New Roman"/>
          <w:sz w:val="28"/>
          <w:szCs w:val="28"/>
        </w:rPr>
        <w:lastRenderedPageBreak/>
        <w:t>2015 - 2020 годы, являющейся приложением 1 к государственной программе, изложить в следующей редакции:</w:t>
      </w:r>
    </w:p>
    <w:p w:rsidR="00440834" w:rsidRPr="00440834" w:rsidRDefault="00440834" w:rsidP="0044083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198"/>
        <w:gridCol w:w="5590"/>
        <w:gridCol w:w="426"/>
      </w:tblGrid>
      <w:tr w:rsidR="00440834" w:rsidRPr="00440834" w:rsidTr="0041530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Общий объем финансирования за счет средств областного бюджета составляет 16 146 849,2 тыс. рублей, в том числе: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2015 год – 1 158 191,8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2016 год – 1 620 123,2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2017 год – 2 864 471,9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2018 год – 3 501 354,1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2019 год – 3 501 354,1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2020 год – 3 501 354,1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440834" w:rsidRPr="00440834" w:rsidRDefault="00440834" w:rsidP="0044083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40834" w:rsidRPr="00440834" w:rsidRDefault="00440834" w:rsidP="00440834">
      <w:pPr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834">
        <w:rPr>
          <w:rFonts w:ascii="Times New Roman" w:hAnsi="Times New Roman" w:cs="Times New Roman"/>
          <w:sz w:val="28"/>
          <w:szCs w:val="28"/>
        </w:rPr>
        <w:t>3) строку «Ресурсное обеспечение подпрограммы» паспорта подпрограммы «Повышение эффективности бюджетных расходов в Иркутской области» на 2015-2020 годы, являющейся приложением 2 к государственной программе, изложить в следующей редакции:</w:t>
      </w:r>
    </w:p>
    <w:p w:rsidR="00440834" w:rsidRPr="00440834" w:rsidRDefault="00440834" w:rsidP="0044083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198"/>
        <w:gridCol w:w="5590"/>
        <w:gridCol w:w="426"/>
      </w:tblGrid>
      <w:tr w:rsidR="00440834" w:rsidRPr="00440834" w:rsidTr="0041530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 xml:space="preserve">Общий объем финансирования составляет </w:t>
            </w:r>
            <w:r w:rsidRPr="00440834">
              <w:rPr>
                <w:rFonts w:ascii="Times New Roman" w:hAnsi="Times New Roman" w:cs="Times New Roman"/>
                <w:sz w:val="28"/>
                <w:szCs w:val="24"/>
              </w:rPr>
              <w:br/>
              <w:t>3 912 907,6 тыс. рублей, в том числе: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2015 год – 442 468,0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2016 год – 594 967,4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2017 год – 791</w:t>
            </w:r>
            <w:r w:rsidRPr="004408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 </w:t>
            </w: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257,4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2018 год – 791</w:t>
            </w:r>
            <w:r w:rsidRPr="004408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 </w:t>
            </w: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257,4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2019 год – 791</w:t>
            </w:r>
            <w:r w:rsidRPr="004408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 </w:t>
            </w: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257,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2020 год – 501 700,0 тыс. рублей.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Объем финансирования за счет средств областного бюджета составляет 2 548 400,0 тыс. рублей, в том числе: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2015 год – 236 190,0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2016 год – 305 410,0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2017 год – 501 700,0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2018 год – 501 700,0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2019 год – 501 700,0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2020 год – 501 700,0 тыс. рублей.</w:t>
            </w: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Объем финансирования за счет средств местных бюджетов </w:t>
            </w: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 1 364 507,6 тыс. рублей, в том числе: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2015 год – 206 278,0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2016 год – 289 557,4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2017 год – 289 557,4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2018 год – 289 557,4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2019 год – 289 557,4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0834" w:rsidRPr="00440834" w:rsidRDefault="00440834" w:rsidP="004408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440834" w:rsidRPr="00440834" w:rsidRDefault="00440834" w:rsidP="0044083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40834" w:rsidRPr="00440834" w:rsidRDefault="00440834" w:rsidP="00440834">
      <w:pPr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834">
        <w:rPr>
          <w:rFonts w:ascii="Times New Roman" w:hAnsi="Times New Roman" w:cs="Times New Roman"/>
          <w:sz w:val="28"/>
          <w:szCs w:val="28"/>
        </w:rPr>
        <w:t>4) строку «Ресурсное обеспечение подпрограммы» паспорта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годы, являющейся приложением 3 к государственной программе, изложить в следующей редакции:</w:t>
      </w:r>
    </w:p>
    <w:p w:rsidR="00440834" w:rsidRPr="00440834" w:rsidRDefault="00440834" w:rsidP="0044083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71" w:type="dxa"/>
        <w:tblInd w:w="-72" w:type="dxa"/>
        <w:tblLook w:val="01E0" w:firstRow="1" w:lastRow="1" w:firstColumn="1" w:lastColumn="1" w:noHBand="0" w:noVBand="0"/>
      </w:tblPr>
      <w:tblGrid>
        <w:gridCol w:w="356"/>
        <w:gridCol w:w="3228"/>
        <w:gridCol w:w="5553"/>
        <w:gridCol w:w="434"/>
      </w:tblGrid>
      <w:tr w:rsidR="00440834" w:rsidRPr="00440834" w:rsidTr="00415300">
        <w:trPr>
          <w:trHeight w:val="2826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0834" w:rsidRPr="00440834" w:rsidRDefault="00440834" w:rsidP="0044083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4" w:rsidRPr="00440834" w:rsidRDefault="00440834" w:rsidP="0044083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составляет 22 751 335,0 тыс. рублей, в том числе: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2015 год – 4 737 519,6 тыс. рублей;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2016 год – 4 817 488,5 тыс. рублей;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2017 год – 3 920 896,3 тыс. рублей;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3 110 652,8 тыс. рублей;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3 110 652,8 тыс. рублей;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3 054 125,0 тыс. рублей.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Cs w:val="16"/>
              </w:rPr>
            </w:pP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22 467 147,4 тыс. рублей, в том числе: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2015 год – 4 679 645,4 тыс. рублей;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2016 год – 4 760 758,5 тыс. рублей;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2017 год – 3 864 368,5 тыс. рублей;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3 054 125,0 тыс. рублей;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3 054 125,0 тыс. рублей;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3 054 125,0 тыс. рублей.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Cs w:val="16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Объем финансирования за счет средств федерального бюджета составляет </w:t>
            </w: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284 187,6 тыс. рублей, в том числе: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2015 год – 57 874,2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2016 год – 56 730,0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2017 год – 56 527,8 тыс. рублей;</w:t>
            </w:r>
          </w:p>
          <w:p w:rsidR="00440834" w:rsidRPr="00440834" w:rsidRDefault="00440834" w:rsidP="00440834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2018 год – 56 527,8 тыс. рублей;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2019 год – 56 527,8 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440834" w:rsidRPr="00440834" w:rsidRDefault="00440834" w:rsidP="00440834">
      <w:pPr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40834">
        <w:rPr>
          <w:rFonts w:ascii="Times New Roman" w:hAnsi="Times New Roman" w:cs="Times New Roman"/>
          <w:sz w:val="28"/>
          <w:szCs w:val="28"/>
        </w:rPr>
        <w:t xml:space="preserve">4) строку «Ресурсное обеспечение подпрограммы» паспорта подпрограммы «Реализация государственной политики по регулированию контрактной системы в сфере закупок Иркутской области» на 2015-2020 </w:t>
      </w:r>
      <w:r w:rsidRPr="00440834">
        <w:rPr>
          <w:rFonts w:ascii="Times New Roman" w:hAnsi="Times New Roman" w:cs="Times New Roman"/>
          <w:sz w:val="28"/>
          <w:szCs w:val="28"/>
        </w:rPr>
        <w:lastRenderedPageBreak/>
        <w:t>годы, являющейся приложением 5 к государственной программе, изложить в следующей редакции:</w:t>
      </w:r>
    </w:p>
    <w:tbl>
      <w:tblPr>
        <w:tblW w:w="9571" w:type="dxa"/>
        <w:tblInd w:w="-72" w:type="dxa"/>
        <w:tblLook w:val="01E0" w:firstRow="1" w:lastRow="1" w:firstColumn="1" w:lastColumn="1" w:noHBand="0" w:noVBand="0"/>
      </w:tblPr>
      <w:tblGrid>
        <w:gridCol w:w="356"/>
        <w:gridCol w:w="3228"/>
        <w:gridCol w:w="5553"/>
        <w:gridCol w:w="434"/>
      </w:tblGrid>
      <w:tr w:rsidR="00440834" w:rsidRPr="00440834" w:rsidTr="00415300">
        <w:trPr>
          <w:trHeight w:val="2826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0834" w:rsidRPr="00440834" w:rsidRDefault="00440834" w:rsidP="0044083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4" w:rsidRPr="00440834" w:rsidRDefault="00440834" w:rsidP="0044083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sz w:val="28"/>
                <w:szCs w:val="24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289 803,7 тыс. рублей, в том числе: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2015 год – 47 434,8 тыс. рублей;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2016 год – 48 330,1 тыс. рублей;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2017 год – 48 509,7 тыс. рублей;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2018 год – 48 509,7 тыс. рублей;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48 509,7 тыс. рублей;</w:t>
            </w: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34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48 509,7 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834" w:rsidRPr="00440834" w:rsidRDefault="00440834" w:rsidP="004408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440834" w:rsidRPr="00440834" w:rsidRDefault="00440834" w:rsidP="00440834">
      <w:pPr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834">
        <w:rPr>
          <w:rFonts w:ascii="Times New Roman" w:hAnsi="Times New Roman" w:cs="Times New Roman"/>
          <w:sz w:val="28"/>
          <w:szCs w:val="28"/>
        </w:rPr>
        <w:t>5) приложения 8, 9 к государственной программе изложить в новой редакции (прилагаются).</w:t>
      </w:r>
    </w:p>
    <w:p w:rsidR="00440834" w:rsidRPr="00440834" w:rsidRDefault="00440834" w:rsidP="00440834">
      <w:pPr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834">
        <w:rPr>
          <w:rFonts w:ascii="Times New Roman" w:hAnsi="Times New Roman" w:cs="Times New Roman"/>
          <w:sz w:val="28"/>
          <w:szCs w:val="28"/>
        </w:rPr>
        <w:t xml:space="preserve">2.  Настоящее постановление </w:t>
      </w:r>
      <w:r w:rsidRPr="00440834">
        <w:rPr>
          <w:rFonts w:ascii="Times New Roman" w:eastAsia="Calibri" w:hAnsi="Times New Roman" w:cs="Times New Roman"/>
          <w:sz w:val="28"/>
          <w:szCs w:val="28"/>
        </w:rPr>
        <w:t>вступает в силу с 1 января 2017 года и</w:t>
      </w:r>
      <w:r w:rsidRPr="00440834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на «Официальном интернет-портале правовой информации» (www.pravo.gov.ru).</w:t>
      </w:r>
    </w:p>
    <w:p w:rsidR="00440834" w:rsidRPr="00440834" w:rsidRDefault="00440834" w:rsidP="0044083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0834" w:rsidRPr="00440834" w:rsidRDefault="00440834" w:rsidP="0044083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10"/>
      </w:tblGrid>
      <w:tr w:rsidR="00440834" w:rsidRPr="00440834" w:rsidTr="00415300">
        <w:tc>
          <w:tcPr>
            <w:tcW w:w="4644" w:type="dxa"/>
          </w:tcPr>
          <w:p w:rsidR="00440834" w:rsidRPr="00440834" w:rsidRDefault="00440834" w:rsidP="00440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834">
              <w:rPr>
                <w:rFonts w:ascii="Times New Roman" w:hAnsi="Times New Roman"/>
                <w:sz w:val="28"/>
                <w:szCs w:val="28"/>
              </w:rPr>
              <w:t>Первый заместитель Губернатора Иркутской области – Председатель Правительства Иркутской области</w:t>
            </w:r>
          </w:p>
        </w:tc>
        <w:tc>
          <w:tcPr>
            <w:tcW w:w="4810" w:type="dxa"/>
          </w:tcPr>
          <w:p w:rsidR="00440834" w:rsidRPr="00440834" w:rsidRDefault="00440834" w:rsidP="00440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0834" w:rsidRPr="00440834" w:rsidRDefault="00440834" w:rsidP="004408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0834">
              <w:rPr>
                <w:rFonts w:ascii="Times New Roman" w:hAnsi="Times New Roman"/>
                <w:sz w:val="28"/>
                <w:szCs w:val="28"/>
              </w:rPr>
              <w:t>А.С. Битаров</w:t>
            </w:r>
          </w:p>
        </w:tc>
      </w:tr>
    </w:tbl>
    <w:p w:rsidR="00456269" w:rsidRPr="00440834" w:rsidRDefault="00456269" w:rsidP="00440834">
      <w:pPr>
        <w:spacing w:after="0"/>
        <w:rPr>
          <w:rFonts w:ascii="Times New Roman" w:hAnsi="Times New Roman" w:cs="Times New Roman"/>
        </w:rPr>
      </w:pPr>
    </w:p>
    <w:p w:rsidR="00456269" w:rsidRPr="00440834" w:rsidRDefault="00456269" w:rsidP="00440834">
      <w:pPr>
        <w:spacing w:after="0"/>
        <w:rPr>
          <w:rFonts w:ascii="Times New Roman" w:hAnsi="Times New Roman" w:cs="Times New Roman"/>
        </w:rPr>
      </w:pPr>
    </w:p>
    <w:sectPr w:rsidR="00456269" w:rsidRPr="00440834" w:rsidSect="009E7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82" w:rsidRDefault="009E7182" w:rsidP="009E7182">
      <w:pPr>
        <w:spacing w:after="0" w:line="240" w:lineRule="auto"/>
      </w:pPr>
      <w:r>
        <w:separator/>
      </w:r>
    </w:p>
  </w:endnote>
  <w:endnote w:type="continuationSeparator" w:id="0">
    <w:p w:rsidR="009E7182" w:rsidRDefault="009E7182" w:rsidP="009E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82" w:rsidRDefault="009E71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82" w:rsidRDefault="009E71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82" w:rsidRDefault="009E71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82" w:rsidRDefault="009E7182" w:rsidP="009E7182">
      <w:pPr>
        <w:spacing w:after="0" w:line="240" w:lineRule="auto"/>
      </w:pPr>
      <w:r>
        <w:separator/>
      </w:r>
    </w:p>
  </w:footnote>
  <w:footnote w:type="continuationSeparator" w:id="0">
    <w:p w:rsidR="009E7182" w:rsidRDefault="009E7182" w:rsidP="009E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82" w:rsidRDefault="009E71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5506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9E7182" w:rsidRDefault="009E7182">
        <w:pPr>
          <w:pStyle w:val="a6"/>
          <w:jc w:val="center"/>
        </w:pPr>
        <w:r w:rsidRPr="009E7182">
          <w:rPr>
            <w:rFonts w:ascii="Times New Roman" w:hAnsi="Times New Roman" w:cs="Times New Roman"/>
            <w:sz w:val="24"/>
          </w:rPr>
          <w:fldChar w:fldCharType="begin"/>
        </w:r>
        <w:r w:rsidRPr="009E7182">
          <w:rPr>
            <w:rFonts w:ascii="Times New Roman" w:hAnsi="Times New Roman" w:cs="Times New Roman"/>
            <w:sz w:val="24"/>
          </w:rPr>
          <w:instrText>PAGE   \* MERGEFORMAT</w:instrText>
        </w:r>
        <w:r w:rsidRPr="009E718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9E718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E7182" w:rsidRDefault="009E718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82" w:rsidRDefault="009E71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69"/>
    <w:rsid w:val="000649E1"/>
    <w:rsid w:val="000E5843"/>
    <w:rsid w:val="00440834"/>
    <w:rsid w:val="00456269"/>
    <w:rsid w:val="006F0331"/>
    <w:rsid w:val="009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8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8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408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182"/>
  </w:style>
  <w:style w:type="paragraph" w:styleId="a8">
    <w:name w:val="footer"/>
    <w:basedOn w:val="a"/>
    <w:link w:val="a9"/>
    <w:uiPriority w:val="99"/>
    <w:unhideWhenUsed/>
    <w:rsid w:val="009E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8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8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408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182"/>
  </w:style>
  <w:style w:type="paragraph" w:styleId="a8">
    <w:name w:val="footer"/>
    <w:basedOn w:val="a"/>
    <w:link w:val="a9"/>
    <w:uiPriority w:val="99"/>
    <w:unhideWhenUsed/>
    <w:rsid w:val="009E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F77B33EDB80E3B4CA6B55242F7EC5CA73149062CB23D6136DD50D035ABEFC2A585E00797469E971AD931848j0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k224@fin.gfu.ru</dc:creator>
  <cp:lastModifiedBy>Тимофеева В.В.</cp:lastModifiedBy>
  <cp:revision>4</cp:revision>
  <cp:lastPrinted>2016-11-11T09:36:00Z</cp:lastPrinted>
  <dcterms:created xsi:type="dcterms:W3CDTF">2016-11-11T05:11:00Z</dcterms:created>
  <dcterms:modified xsi:type="dcterms:W3CDTF">2016-11-11T09:37:00Z</dcterms:modified>
</cp:coreProperties>
</file>