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BF" w:rsidRPr="00DD237E" w:rsidRDefault="00750BBF" w:rsidP="00750BBF">
      <w:pPr>
        <w:jc w:val="center"/>
        <w:rPr>
          <w:sz w:val="28"/>
          <w:szCs w:val="28"/>
        </w:rPr>
      </w:pPr>
      <w:r w:rsidRPr="00DD237E">
        <w:rPr>
          <w:sz w:val="28"/>
          <w:szCs w:val="28"/>
        </w:rPr>
        <w:t>ПОЯСНИТЕЛЬНАЯ ЗАПИСКА</w:t>
      </w:r>
    </w:p>
    <w:p w:rsidR="00750BBF" w:rsidRPr="00DD237E" w:rsidRDefault="00750BBF" w:rsidP="00750BBF">
      <w:pPr>
        <w:jc w:val="center"/>
        <w:rPr>
          <w:sz w:val="28"/>
          <w:szCs w:val="28"/>
        </w:rPr>
      </w:pPr>
      <w:r w:rsidRPr="00DD237E">
        <w:rPr>
          <w:sz w:val="28"/>
          <w:szCs w:val="28"/>
        </w:rPr>
        <w:t xml:space="preserve">к проекту закона Иркутской области «О внесении изменения в статью 2 Закона Иркутской области «О </w:t>
      </w:r>
      <w:r w:rsidR="00F56FCF" w:rsidRPr="00DD237E">
        <w:rPr>
          <w:sz w:val="28"/>
          <w:szCs w:val="28"/>
        </w:rPr>
        <w:t xml:space="preserve">налоге на имущество организаций» </w:t>
      </w:r>
    </w:p>
    <w:p w:rsidR="00750BBF" w:rsidRPr="00DD237E" w:rsidRDefault="00750BBF" w:rsidP="00750BBF">
      <w:pPr>
        <w:jc w:val="center"/>
        <w:rPr>
          <w:sz w:val="28"/>
          <w:szCs w:val="28"/>
        </w:rPr>
      </w:pP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DD237E">
        <w:rPr>
          <w:bCs/>
          <w:color w:val="000000"/>
          <w:sz w:val="28"/>
          <w:szCs w:val="28"/>
          <w:u w:val="single"/>
        </w:rPr>
        <w:t xml:space="preserve">1. Субъект правотворческой инициативы: 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Pr="00DD237E" w:rsidRDefault="00750BBF" w:rsidP="00750BBF">
      <w:pPr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DD237E">
        <w:rPr>
          <w:bCs/>
          <w:color w:val="000000"/>
          <w:sz w:val="28"/>
          <w:szCs w:val="28"/>
        </w:rPr>
        <w:t>Проект закона Иркутской области «</w:t>
      </w:r>
      <w:r w:rsidRPr="00DD237E">
        <w:rPr>
          <w:sz w:val="28"/>
          <w:szCs w:val="28"/>
        </w:rPr>
        <w:t xml:space="preserve">О внесении изменения в статью </w:t>
      </w:r>
      <w:r w:rsidR="0000181C" w:rsidRPr="00DD237E">
        <w:rPr>
          <w:sz w:val="28"/>
          <w:szCs w:val="28"/>
        </w:rPr>
        <w:t xml:space="preserve"> </w:t>
      </w:r>
      <w:r w:rsidRPr="00DD237E">
        <w:rPr>
          <w:sz w:val="28"/>
          <w:szCs w:val="28"/>
        </w:rPr>
        <w:t xml:space="preserve">2 Закона Иркутской области «О </w:t>
      </w:r>
      <w:r w:rsidR="00F56FCF" w:rsidRPr="00DD237E">
        <w:rPr>
          <w:sz w:val="28"/>
          <w:szCs w:val="28"/>
        </w:rPr>
        <w:t>налоге на имущество организаций</w:t>
      </w:r>
      <w:r w:rsidRPr="00DD237E">
        <w:rPr>
          <w:bCs/>
          <w:color w:val="000000"/>
          <w:sz w:val="28"/>
          <w:szCs w:val="28"/>
        </w:rPr>
        <w:t xml:space="preserve">» </w:t>
      </w:r>
      <w:r w:rsidRPr="00DD237E">
        <w:rPr>
          <w:sz w:val="28"/>
          <w:szCs w:val="28"/>
        </w:rPr>
        <w:t>(далее – проект закона) вносится на рассмотрение Законодательного Собрания Иркутской области депутатами Законодательного Собрания Иркутской области</w:t>
      </w:r>
      <w:r w:rsidR="00434892" w:rsidRPr="00DD237E">
        <w:rPr>
          <w:sz w:val="28"/>
          <w:szCs w:val="28"/>
        </w:rPr>
        <w:t xml:space="preserve"> </w:t>
      </w:r>
      <w:r w:rsidRPr="00DD237E">
        <w:rPr>
          <w:sz w:val="28"/>
          <w:szCs w:val="28"/>
        </w:rPr>
        <w:t xml:space="preserve"> на основании статьи 53 Устава Иркутской области, статьи 44 Закона Иркутской области от 12 января 2010 года № 1-оз «О правовых актах Иркутской области и правотворческой деятельности в</w:t>
      </w:r>
      <w:proofErr w:type="gramEnd"/>
      <w:r w:rsidRPr="00DD237E">
        <w:rPr>
          <w:sz w:val="28"/>
          <w:szCs w:val="28"/>
        </w:rPr>
        <w:t xml:space="preserve"> Иркутской области».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DD237E">
        <w:rPr>
          <w:bCs/>
          <w:color w:val="000000"/>
          <w:sz w:val="28"/>
          <w:szCs w:val="28"/>
          <w:u w:val="single"/>
        </w:rPr>
        <w:t xml:space="preserve">2.  Правовое основание принятия: 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0BBF" w:rsidRPr="00DD237E" w:rsidRDefault="006A40FA" w:rsidP="00750BB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D237E">
        <w:rPr>
          <w:sz w:val="28"/>
          <w:szCs w:val="28"/>
        </w:rPr>
        <w:t>Правовой основой принятия проекта закона является статья 372 Налогового кодекса Российской Федерации, предусматривающая, что при установлении налога на имущество законами субъектов Российской Федерации могут также предусматриваться налоговые льготы и основания для их использования налогоплательщиком.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DD237E">
        <w:rPr>
          <w:bCs/>
          <w:color w:val="000000"/>
          <w:sz w:val="28"/>
          <w:szCs w:val="28"/>
          <w:u w:val="single"/>
        </w:rPr>
        <w:t xml:space="preserve">3. </w:t>
      </w:r>
      <w:r w:rsidRPr="00DD237E">
        <w:rPr>
          <w:sz w:val="28"/>
          <w:szCs w:val="28"/>
          <w:u w:val="single"/>
        </w:rPr>
        <w:t>Состояние правового регулирования, обоснование целесообразности принятия проекта закона: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237E">
        <w:rPr>
          <w:sz w:val="28"/>
          <w:szCs w:val="28"/>
        </w:rPr>
        <w:t xml:space="preserve">Законом Иркутской области от </w:t>
      </w:r>
      <w:r w:rsidR="00F56FCF" w:rsidRPr="00DD237E">
        <w:rPr>
          <w:sz w:val="28"/>
          <w:szCs w:val="28"/>
        </w:rPr>
        <w:t>8 октября 2007 года № 75-</w:t>
      </w:r>
      <w:r w:rsidR="0000181C" w:rsidRPr="00DD237E">
        <w:rPr>
          <w:sz w:val="28"/>
          <w:szCs w:val="28"/>
        </w:rPr>
        <w:t>оз</w:t>
      </w:r>
      <w:r w:rsidR="00F56FCF" w:rsidRPr="00DD237E">
        <w:rPr>
          <w:sz w:val="28"/>
          <w:szCs w:val="28"/>
        </w:rPr>
        <w:t xml:space="preserve"> «О налоге на имущество организаций» </w:t>
      </w:r>
      <w:r w:rsidRPr="00DD237E">
        <w:rPr>
          <w:sz w:val="28"/>
          <w:szCs w:val="28"/>
        </w:rPr>
        <w:t xml:space="preserve">(далее – Закон области) на территории Иркутской области, включая территорию Усть-Ордынского Бурятского округа, установлен и введен в действие </w:t>
      </w:r>
      <w:r w:rsidR="00F26154" w:rsidRPr="00DD237E">
        <w:rPr>
          <w:sz w:val="28"/>
          <w:szCs w:val="28"/>
        </w:rPr>
        <w:t>налог на имущество организаций</w:t>
      </w:r>
      <w:r w:rsidRPr="00DD237E">
        <w:rPr>
          <w:sz w:val="28"/>
          <w:szCs w:val="28"/>
        </w:rPr>
        <w:t>.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237E">
        <w:rPr>
          <w:sz w:val="28"/>
          <w:szCs w:val="28"/>
        </w:rPr>
        <w:t xml:space="preserve">Статьей 2 указанного </w:t>
      </w:r>
      <w:r w:rsidR="0000181C" w:rsidRPr="00DD237E">
        <w:rPr>
          <w:sz w:val="28"/>
          <w:szCs w:val="28"/>
        </w:rPr>
        <w:t>З</w:t>
      </w:r>
      <w:r w:rsidRPr="00DD237E">
        <w:rPr>
          <w:sz w:val="28"/>
          <w:szCs w:val="28"/>
        </w:rPr>
        <w:t xml:space="preserve">акона предусмотрены льготы по транспортному налогу в виде: 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237E">
        <w:rPr>
          <w:sz w:val="28"/>
          <w:szCs w:val="28"/>
        </w:rPr>
        <w:t>1) освобождения от уплаты налога;</w:t>
      </w:r>
    </w:p>
    <w:p w:rsidR="00750BBF" w:rsidRPr="00DD237E" w:rsidRDefault="00750BBF" w:rsidP="008B7D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237E">
        <w:rPr>
          <w:sz w:val="28"/>
          <w:szCs w:val="28"/>
        </w:rPr>
        <w:t xml:space="preserve">2) установления пониженной ставки в отношении определенных категорий </w:t>
      </w:r>
      <w:r w:rsidR="008B7D48" w:rsidRPr="00DD237E">
        <w:rPr>
          <w:sz w:val="28"/>
          <w:szCs w:val="28"/>
        </w:rPr>
        <w:t xml:space="preserve">налогоплательщиков и видов деятельности. </w:t>
      </w:r>
    </w:p>
    <w:p w:rsidR="00750BBF" w:rsidRPr="00DD237E" w:rsidRDefault="00750BBF" w:rsidP="00676B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237E">
        <w:rPr>
          <w:sz w:val="28"/>
          <w:szCs w:val="28"/>
        </w:rPr>
        <w:t xml:space="preserve">Вместе с тем на территории Иркутской области </w:t>
      </w:r>
      <w:r w:rsidR="00381970" w:rsidRPr="00DD237E">
        <w:rPr>
          <w:sz w:val="28"/>
          <w:szCs w:val="28"/>
        </w:rPr>
        <w:t xml:space="preserve">в июне </w:t>
      </w:r>
      <w:r w:rsidR="006A6A91">
        <w:rPr>
          <w:sz w:val="28"/>
          <w:szCs w:val="28"/>
        </w:rPr>
        <w:t>- июле</w:t>
      </w:r>
      <w:bookmarkStart w:id="0" w:name="_GoBack"/>
      <w:bookmarkEnd w:id="0"/>
      <w:r w:rsidR="00E57668" w:rsidRPr="00DD237E">
        <w:rPr>
          <w:sz w:val="28"/>
          <w:szCs w:val="28"/>
        </w:rPr>
        <w:t xml:space="preserve"> </w:t>
      </w:r>
      <w:r w:rsidR="00381970" w:rsidRPr="00DD237E">
        <w:rPr>
          <w:sz w:val="28"/>
          <w:szCs w:val="28"/>
        </w:rPr>
        <w:t>2019 года</w:t>
      </w:r>
      <w:r w:rsidR="00521AB3" w:rsidRPr="00DD237E">
        <w:rPr>
          <w:sz w:val="28"/>
          <w:szCs w:val="28"/>
        </w:rPr>
        <w:t xml:space="preserve"> </w:t>
      </w:r>
      <w:r w:rsidR="00521AB3" w:rsidRPr="00DD237E">
        <w:rPr>
          <w:rFonts w:eastAsiaTheme="minorHAnsi"/>
          <w:sz w:val="28"/>
          <w:szCs w:val="28"/>
          <w:lang w:eastAsia="en-US"/>
        </w:rPr>
        <w:t xml:space="preserve">в результате подъема уровня воды во время паводка </w:t>
      </w:r>
      <w:r w:rsidR="00521AB3" w:rsidRPr="00DD237E">
        <w:rPr>
          <w:sz w:val="28"/>
          <w:szCs w:val="28"/>
        </w:rPr>
        <w:t>произошло наводнение</w:t>
      </w:r>
      <w:r w:rsidR="00EA65C3" w:rsidRPr="00DD237E">
        <w:rPr>
          <w:sz w:val="28"/>
          <w:szCs w:val="28"/>
        </w:rPr>
        <w:t>. В зону подтопления попали несколько муниципальных образований Иркутской области</w:t>
      </w:r>
      <w:r w:rsidR="004F0CC0" w:rsidRPr="00DD237E">
        <w:rPr>
          <w:sz w:val="28"/>
          <w:szCs w:val="28"/>
        </w:rPr>
        <w:t xml:space="preserve">. </w:t>
      </w:r>
      <w:r w:rsidR="00E7741F" w:rsidRPr="00DD237E">
        <w:rPr>
          <w:sz w:val="28"/>
          <w:szCs w:val="28"/>
        </w:rPr>
        <w:t xml:space="preserve">Наводнением уничтожена часть имущества жителей </w:t>
      </w:r>
      <w:r w:rsidR="004F0CC0" w:rsidRPr="00DD237E">
        <w:rPr>
          <w:sz w:val="28"/>
          <w:szCs w:val="28"/>
        </w:rPr>
        <w:t>указанных муниципальных образований</w:t>
      </w:r>
      <w:r w:rsidR="004336DE" w:rsidRPr="00DD237E">
        <w:rPr>
          <w:sz w:val="28"/>
          <w:szCs w:val="28"/>
        </w:rPr>
        <w:t>, а также организаци</w:t>
      </w:r>
      <w:r w:rsidR="00E7741F" w:rsidRPr="00DD237E">
        <w:rPr>
          <w:sz w:val="28"/>
          <w:szCs w:val="28"/>
        </w:rPr>
        <w:t>й</w:t>
      </w:r>
      <w:r w:rsidR="004336DE" w:rsidRPr="00DD237E">
        <w:rPr>
          <w:sz w:val="28"/>
          <w:szCs w:val="28"/>
        </w:rPr>
        <w:t>, расположенны</w:t>
      </w:r>
      <w:r w:rsidR="00E7741F" w:rsidRPr="00DD237E">
        <w:rPr>
          <w:sz w:val="28"/>
          <w:szCs w:val="28"/>
        </w:rPr>
        <w:t>х</w:t>
      </w:r>
      <w:r w:rsidR="004336DE" w:rsidRPr="00DD237E">
        <w:rPr>
          <w:sz w:val="28"/>
          <w:szCs w:val="28"/>
        </w:rPr>
        <w:t xml:space="preserve"> в зоне </w:t>
      </w:r>
      <w:r w:rsidR="00E7741F" w:rsidRPr="00DD237E">
        <w:rPr>
          <w:sz w:val="28"/>
          <w:szCs w:val="28"/>
        </w:rPr>
        <w:t>подтопления</w:t>
      </w:r>
      <w:r w:rsidR="00676B07" w:rsidRPr="00DD237E">
        <w:rPr>
          <w:sz w:val="28"/>
          <w:szCs w:val="28"/>
        </w:rPr>
        <w:t>. В сложившейся ситуации населению</w:t>
      </w:r>
      <w:r w:rsidR="00434892" w:rsidRPr="00DD237E">
        <w:rPr>
          <w:sz w:val="28"/>
          <w:szCs w:val="28"/>
        </w:rPr>
        <w:t>, представителям бизнеса,</w:t>
      </w:r>
      <w:r w:rsidR="00681BDE" w:rsidRPr="00DD237E">
        <w:rPr>
          <w:sz w:val="28"/>
          <w:szCs w:val="28"/>
        </w:rPr>
        <w:t xml:space="preserve"> </w:t>
      </w:r>
      <w:r w:rsidR="00434892" w:rsidRPr="00DD237E">
        <w:rPr>
          <w:sz w:val="28"/>
          <w:szCs w:val="28"/>
        </w:rPr>
        <w:t>автономным, бюджетным, казенным учреждениям</w:t>
      </w:r>
      <w:r w:rsidR="00676B07" w:rsidRPr="00DD237E">
        <w:rPr>
          <w:sz w:val="28"/>
          <w:szCs w:val="28"/>
        </w:rPr>
        <w:t xml:space="preserve"> потребуется понести значительные расходы на восстановление имущества. </w:t>
      </w:r>
    </w:p>
    <w:p w:rsidR="00750BBF" w:rsidRPr="00DD237E" w:rsidRDefault="00750BBF" w:rsidP="00521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237E">
        <w:rPr>
          <w:sz w:val="28"/>
          <w:szCs w:val="28"/>
        </w:rPr>
        <w:t xml:space="preserve">Установление налоговой льготы в виде </w:t>
      </w:r>
      <w:r w:rsidR="00D76806" w:rsidRPr="00DD237E">
        <w:rPr>
          <w:sz w:val="28"/>
          <w:szCs w:val="28"/>
        </w:rPr>
        <w:t xml:space="preserve">нулевой ставки </w:t>
      </w:r>
      <w:r w:rsidR="00FF39FA" w:rsidRPr="00DD237E">
        <w:rPr>
          <w:sz w:val="28"/>
          <w:szCs w:val="28"/>
        </w:rPr>
        <w:t xml:space="preserve">налога на имущество организаций </w:t>
      </w:r>
      <w:r w:rsidRPr="00DD237E">
        <w:rPr>
          <w:sz w:val="28"/>
          <w:szCs w:val="28"/>
        </w:rPr>
        <w:t xml:space="preserve">позволит оказать поддержку указанной категории </w:t>
      </w:r>
      <w:r w:rsidR="00562DDE" w:rsidRPr="00DD237E">
        <w:rPr>
          <w:sz w:val="28"/>
          <w:szCs w:val="28"/>
        </w:rPr>
        <w:t>налогоплательщиков.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u w:val="single"/>
        </w:rPr>
      </w:pPr>
      <w:r w:rsidRPr="00DD237E">
        <w:rPr>
          <w:bCs/>
          <w:sz w:val="28"/>
          <w:szCs w:val="28"/>
          <w:u w:val="single"/>
        </w:rPr>
        <w:lastRenderedPageBreak/>
        <w:t>4. Предмет правового регулирования и основные правовые предписания: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u w:val="single"/>
        </w:rPr>
      </w:pPr>
    </w:p>
    <w:p w:rsidR="007B356D" w:rsidRPr="00DD237E" w:rsidRDefault="00750BBF" w:rsidP="007B35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237E">
        <w:rPr>
          <w:bCs/>
          <w:color w:val="000000"/>
          <w:sz w:val="28"/>
          <w:szCs w:val="28"/>
        </w:rPr>
        <w:t xml:space="preserve">Проектом закона вносится изменение в статью 2 Закона области, предусматривающее установление </w:t>
      </w:r>
      <w:r w:rsidR="007B356D" w:rsidRPr="00DD237E">
        <w:rPr>
          <w:bCs/>
          <w:color w:val="000000"/>
          <w:sz w:val="28"/>
          <w:szCs w:val="28"/>
        </w:rPr>
        <w:t xml:space="preserve">на 2019 год </w:t>
      </w:r>
      <w:r w:rsidRPr="00DD237E">
        <w:rPr>
          <w:bCs/>
          <w:color w:val="000000"/>
          <w:sz w:val="28"/>
          <w:szCs w:val="28"/>
        </w:rPr>
        <w:t xml:space="preserve">налоговой льготы </w:t>
      </w:r>
      <w:r w:rsidR="004C4E3A" w:rsidRPr="00DD237E">
        <w:rPr>
          <w:bCs/>
          <w:color w:val="000000"/>
          <w:sz w:val="28"/>
          <w:szCs w:val="28"/>
        </w:rPr>
        <w:t xml:space="preserve">по налогу на имущество организаций в отношении собственности, находящейся </w:t>
      </w:r>
      <w:r w:rsidR="00FF39FA" w:rsidRPr="00DD237E">
        <w:rPr>
          <w:bCs/>
          <w:color w:val="000000"/>
          <w:sz w:val="28"/>
          <w:szCs w:val="28"/>
        </w:rPr>
        <w:t xml:space="preserve">в </w:t>
      </w:r>
      <w:r w:rsidR="00562DDE" w:rsidRPr="00DD237E">
        <w:rPr>
          <w:bCs/>
          <w:color w:val="000000"/>
          <w:sz w:val="28"/>
          <w:szCs w:val="28"/>
        </w:rPr>
        <w:t>зоне подтопления в результате летнего наводнения 2019 года.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DD237E">
        <w:rPr>
          <w:bCs/>
          <w:color w:val="000000"/>
          <w:sz w:val="28"/>
          <w:szCs w:val="28"/>
          <w:u w:val="single"/>
        </w:rPr>
        <w:t xml:space="preserve">5. Перечень правовых актов области, принятия, отмены, изменения либо признания </w:t>
      </w:r>
      <w:proofErr w:type="gramStart"/>
      <w:r w:rsidRPr="00DD237E">
        <w:rPr>
          <w:bCs/>
          <w:color w:val="000000"/>
          <w:sz w:val="28"/>
          <w:szCs w:val="28"/>
          <w:u w:val="single"/>
        </w:rPr>
        <w:t>утратившими</w:t>
      </w:r>
      <w:proofErr w:type="gramEnd"/>
      <w:r w:rsidRPr="00DD237E">
        <w:rPr>
          <w:bCs/>
          <w:color w:val="000000"/>
          <w:sz w:val="28"/>
          <w:szCs w:val="28"/>
          <w:u w:val="single"/>
        </w:rPr>
        <w:t xml:space="preserve"> силу которых, потребует принятие данного правового акта (кроме тех, которые указаны в тексте акта):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DD237E">
        <w:rPr>
          <w:bCs/>
          <w:color w:val="000000"/>
          <w:sz w:val="28"/>
          <w:szCs w:val="28"/>
        </w:rPr>
        <w:t xml:space="preserve">Принятие проекта закона не повлечет необходимости в принятии, отмене, изменении либо признании </w:t>
      </w:r>
      <w:proofErr w:type="gramStart"/>
      <w:r w:rsidRPr="00DD237E">
        <w:rPr>
          <w:bCs/>
          <w:color w:val="000000"/>
          <w:sz w:val="28"/>
          <w:szCs w:val="28"/>
        </w:rPr>
        <w:t>утратившими</w:t>
      </w:r>
      <w:proofErr w:type="gramEnd"/>
      <w:r w:rsidRPr="00DD237E">
        <w:rPr>
          <w:bCs/>
          <w:color w:val="000000"/>
          <w:sz w:val="28"/>
          <w:szCs w:val="28"/>
        </w:rPr>
        <w:t xml:space="preserve"> силу правовых актов области.</w:t>
      </w:r>
    </w:p>
    <w:p w:rsidR="00750BBF" w:rsidRPr="00DD237E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Pr="00DD237E" w:rsidRDefault="00750BBF" w:rsidP="00750BB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237E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750BBF" w:rsidRPr="00DD237E" w:rsidRDefault="00750BBF" w:rsidP="00750BB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237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Финансово-экономическое обоснование</w:t>
      </w:r>
    </w:p>
    <w:p w:rsidR="00D05717" w:rsidRPr="00DD237E" w:rsidRDefault="00750BBF" w:rsidP="00D05717">
      <w:pPr>
        <w:pStyle w:val="ConsPlusNorma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проекту закона Иркутской области </w:t>
      </w:r>
      <w:r w:rsidR="00D05717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изменения в статью 2 Закона Иркутской области «О налоге на имущество организаций» </w:t>
      </w:r>
    </w:p>
    <w:p w:rsidR="00750BBF" w:rsidRPr="00DD237E" w:rsidRDefault="00750BBF" w:rsidP="00750BB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0BBF" w:rsidRPr="00DD237E" w:rsidRDefault="00750BBF" w:rsidP="00750BB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2383" w:rsidRPr="00DD237E" w:rsidRDefault="00D05717" w:rsidP="00750BBF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B93521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рогнозируемый объем </w:t>
      </w:r>
      <w:r w:rsidR="00F279C0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налога на имущество организаций </w:t>
      </w:r>
      <w:r w:rsidR="00B93521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2019 году составляет не более </w:t>
      </w:r>
      <w:r w:rsidR="005342F4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3,6 </w:t>
      </w:r>
      <w:proofErr w:type="gramStart"/>
      <w:r w:rsidR="005342F4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>млн</w:t>
      </w:r>
      <w:proofErr w:type="gramEnd"/>
      <w:r w:rsidR="00B93521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 w:rsidR="00B52383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50BBF" w:rsidRPr="00DD237E" w:rsidRDefault="00750BBF" w:rsidP="00750BBF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Исходя из вышеуказанного, расчетный объем потерь областного бюджета при введении налоговой льготы по </w:t>
      </w:r>
      <w:r w:rsidR="004C7F1E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налогу на имущество организаций </w:t>
      </w:r>
      <w:r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>составит</w:t>
      </w:r>
      <w:r w:rsidR="00D05717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более</w:t>
      </w:r>
      <w:r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42F4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3,6 </w:t>
      </w:r>
      <w:proofErr w:type="gramStart"/>
      <w:r w:rsidR="005342F4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>млн</w:t>
      </w:r>
      <w:proofErr w:type="gramEnd"/>
      <w:r w:rsidR="005342F4"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237E">
        <w:rPr>
          <w:rFonts w:ascii="Times New Roman" w:hAnsi="Times New Roman" w:cs="Times New Roman"/>
          <w:bCs/>
          <w:color w:val="000000"/>
          <w:sz w:val="28"/>
          <w:szCs w:val="28"/>
        </w:rPr>
        <w:t>рублей.</w:t>
      </w:r>
    </w:p>
    <w:p w:rsidR="00945D55" w:rsidRPr="00DD237E" w:rsidRDefault="00945D55">
      <w:pPr>
        <w:rPr>
          <w:sz w:val="28"/>
          <w:szCs w:val="28"/>
        </w:rPr>
      </w:pPr>
    </w:p>
    <w:sectPr w:rsidR="00945D55" w:rsidRPr="00DD237E" w:rsidSect="006642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BF"/>
    <w:rsid w:val="0000181C"/>
    <w:rsid w:val="002055EE"/>
    <w:rsid w:val="00381970"/>
    <w:rsid w:val="00401E1E"/>
    <w:rsid w:val="004336DE"/>
    <w:rsid w:val="00434892"/>
    <w:rsid w:val="00445055"/>
    <w:rsid w:val="004C4E3A"/>
    <w:rsid w:val="004C7F1E"/>
    <w:rsid w:val="004F0CC0"/>
    <w:rsid w:val="00521AB3"/>
    <w:rsid w:val="005342F4"/>
    <w:rsid w:val="00562DDE"/>
    <w:rsid w:val="00676B07"/>
    <w:rsid w:val="00681BDE"/>
    <w:rsid w:val="006A40FA"/>
    <w:rsid w:val="006A6A91"/>
    <w:rsid w:val="00750BBF"/>
    <w:rsid w:val="007B356D"/>
    <w:rsid w:val="00855F49"/>
    <w:rsid w:val="008B7D48"/>
    <w:rsid w:val="00945D55"/>
    <w:rsid w:val="00B52383"/>
    <w:rsid w:val="00B54FDD"/>
    <w:rsid w:val="00B93521"/>
    <w:rsid w:val="00C85BD7"/>
    <w:rsid w:val="00D05717"/>
    <w:rsid w:val="00D64B81"/>
    <w:rsid w:val="00D76806"/>
    <w:rsid w:val="00DD237E"/>
    <w:rsid w:val="00E05D20"/>
    <w:rsid w:val="00E06F41"/>
    <w:rsid w:val="00E57668"/>
    <w:rsid w:val="00E67D7B"/>
    <w:rsid w:val="00E7741F"/>
    <w:rsid w:val="00EA65C3"/>
    <w:rsid w:val="00EF77DA"/>
    <w:rsid w:val="00F26154"/>
    <w:rsid w:val="00F279C0"/>
    <w:rsid w:val="00F56FCF"/>
    <w:rsid w:val="00F805E7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B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B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Назырова Юлия Сергеевна</dc:creator>
  <cp:lastModifiedBy>Антонова Ксения Сергеевна</cp:lastModifiedBy>
  <cp:revision>10</cp:revision>
  <cp:lastPrinted>2019-07-11T01:46:00Z</cp:lastPrinted>
  <dcterms:created xsi:type="dcterms:W3CDTF">2019-07-10T06:24:00Z</dcterms:created>
  <dcterms:modified xsi:type="dcterms:W3CDTF">2019-07-11T01:46:00Z</dcterms:modified>
</cp:coreProperties>
</file>