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6EDF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386ED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C85AF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386ED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C85AF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C85AF3" w:rsidRDefault="00386EDF">
      <w:pPr>
        <w:jc w:val="center"/>
        <w:rPr>
          <w:b/>
          <w:sz w:val="26"/>
        </w:rPr>
      </w:pPr>
    </w:p>
    <w:p w:rsidR="00000000" w:rsidRDefault="00386ED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386ED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C85AF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24 июля 2019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386EDF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C85AF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Место проведения: Каб. 425</w:t>
            </w:r>
          </w:p>
        </w:tc>
        <w:tc>
          <w:tcPr>
            <w:tcW w:w="4962" w:type="dxa"/>
            <w:shd w:val="clear" w:color="auto" w:fill="auto"/>
          </w:tcPr>
          <w:p w:rsidR="00000000" w:rsidRDefault="00386EDF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  <w:tr w:rsidR="00000000">
        <w:tc>
          <w:tcPr>
            <w:tcW w:w="9640" w:type="dxa"/>
            <w:gridSpan w:val="2"/>
            <w:shd w:val="clear" w:color="auto" w:fill="auto"/>
            <w:vAlign w:val="center"/>
          </w:tcPr>
          <w:p w:rsidR="00000000" w:rsidRDefault="00386EDF">
            <w:pPr>
              <w:rPr>
                <w:sz w:val="26"/>
              </w:rPr>
            </w:pPr>
          </w:p>
        </w:tc>
      </w:tr>
      <w:tr w:rsidR="00C85AF3">
        <w:tc>
          <w:tcPr>
            <w:tcW w:w="9640" w:type="dxa"/>
            <w:gridSpan w:val="2"/>
            <w:shd w:val="clear" w:color="auto" w:fill="auto"/>
            <w:vAlign w:val="center"/>
          </w:tcPr>
          <w:p w:rsidR="00C85AF3" w:rsidRDefault="00C85AF3">
            <w:pPr>
              <w:rPr>
                <w:sz w:val="26"/>
              </w:rPr>
            </w:pPr>
            <w:r>
              <w:rPr>
                <w:sz w:val="26"/>
              </w:rPr>
              <w:t>Приглашены:</w:t>
            </w:r>
          </w:p>
        </w:tc>
      </w:tr>
      <w:tr w:rsidR="00C85AF3" w:rsidRPr="00C85AF3">
        <w:tc>
          <w:tcPr>
            <w:tcW w:w="9640" w:type="dxa"/>
            <w:gridSpan w:val="2"/>
            <w:shd w:val="clear" w:color="auto" w:fill="auto"/>
            <w:vAlign w:val="center"/>
          </w:tcPr>
          <w:p w:rsidR="00C85AF3" w:rsidRDefault="00C85AF3">
            <w:pPr>
              <w:rPr>
                <w:sz w:val="26"/>
              </w:rPr>
            </w:pPr>
            <w:r>
              <w:rPr>
                <w:sz w:val="26"/>
              </w:rPr>
              <w:t>Представитель главного правового управления Губернатора Иркутской области и Правительства Иркутской области</w:t>
            </w:r>
          </w:p>
        </w:tc>
      </w:tr>
      <w:tr w:rsidR="00C85AF3" w:rsidRPr="00C85AF3">
        <w:tc>
          <w:tcPr>
            <w:tcW w:w="9640" w:type="dxa"/>
            <w:gridSpan w:val="2"/>
            <w:shd w:val="clear" w:color="auto" w:fill="auto"/>
            <w:vAlign w:val="center"/>
          </w:tcPr>
          <w:p w:rsidR="00C85AF3" w:rsidRDefault="00C85AF3">
            <w:pPr>
              <w:rPr>
                <w:sz w:val="26"/>
              </w:rPr>
            </w:pPr>
            <w:r>
              <w:rPr>
                <w:sz w:val="26"/>
              </w:rPr>
              <w:t>Представитель НО "Ассоциация муниципальных образований Иркутской области"</w:t>
            </w:r>
          </w:p>
        </w:tc>
      </w:tr>
      <w:tr w:rsidR="00C85AF3" w:rsidRPr="00C85AF3">
        <w:tc>
          <w:tcPr>
            <w:tcW w:w="9640" w:type="dxa"/>
            <w:gridSpan w:val="2"/>
            <w:shd w:val="clear" w:color="auto" w:fill="auto"/>
            <w:vAlign w:val="center"/>
          </w:tcPr>
          <w:p w:rsidR="00C85AF3" w:rsidRDefault="00C85AF3">
            <w:pPr>
              <w:rPr>
                <w:sz w:val="26"/>
              </w:rPr>
            </w:pPr>
            <w:r>
              <w:rPr>
                <w:sz w:val="26"/>
              </w:rPr>
              <w:t>Представитель министерства имущественных отношений Иркутской области</w:t>
            </w:r>
          </w:p>
        </w:tc>
      </w:tr>
      <w:tr w:rsidR="00C85AF3" w:rsidRPr="00C85AF3">
        <w:tc>
          <w:tcPr>
            <w:tcW w:w="9640" w:type="dxa"/>
            <w:gridSpan w:val="2"/>
            <w:shd w:val="clear" w:color="auto" w:fill="auto"/>
            <w:vAlign w:val="center"/>
          </w:tcPr>
          <w:p w:rsidR="00C85AF3" w:rsidRDefault="00C85AF3">
            <w:pPr>
              <w:rPr>
                <w:sz w:val="26"/>
              </w:rPr>
            </w:pPr>
            <w:r>
              <w:rPr>
                <w:sz w:val="26"/>
              </w:rPr>
              <w:t>Представитель министерства лесного комплекса Иркутской области</w:t>
            </w:r>
          </w:p>
        </w:tc>
      </w:tr>
      <w:tr w:rsidR="00C85AF3" w:rsidRPr="00C85AF3">
        <w:tc>
          <w:tcPr>
            <w:tcW w:w="9640" w:type="dxa"/>
            <w:gridSpan w:val="2"/>
            <w:shd w:val="clear" w:color="auto" w:fill="auto"/>
            <w:vAlign w:val="center"/>
          </w:tcPr>
          <w:p w:rsidR="00C85AF3" w:rsidRDefault="00C85AF3">
            <w:pPr>
              <w:rPr>
                <w:sz w:val="26"/>
              </w:rPr>
            </w:pPr>
            <w:r>
              <w:rPr>
                <w:sz w:val="26"/>
              </w:rPr>
              <w:t>Представитель министерства юстиции Российской Федерации по Иркутской области</w:t>
            </w:r>
          </w:p>
        </w:tc>
      </w:tr>
      <w:tr w:rsidR="00C85AF3" w:rsidRPr="00C85AF3">
        <w:tc>
          <w:tcPr>
            <w:tcW w:w="9640" w:type="dxa"/>
            <w:gridSpan w:val="2"/>
            <w:shd w:val="clear" w:color="auto" w:fill="auto"/>
            <w:vAlign w:val="center"/>
          </w:tcPr>
          <w:p w:rsidR="00C85AF3" w:rsidRDefault="00C85AF3">
            <w:pPr>
              <w:rPr>
                <w:sz w:val="26"/>
              </w:rPr>
            </w:pPr>
            <w:r>
              <w:rPr>
                <w:sz w:val="26"/>
              </w:rPr>
              <w:t>Представитель правового управления аппарата Законодательного Собрания Иркутской области</w:t>
            </w:r>
          </w:p>
        </w:tc>
      </w:tr>
      <w:tr w:rsidR="00C85AF3">
        <w:tc>
          <w:tcPr>
            <w:tcW w:w="9640" w:type="dxa"/>
            <w:gridSpan w:val="2"/>
            <w:shd w:val="clear" w:color="auto" w:fill="auto"/>
            <w:vAlign w:val="center"/>
          </w:tcPr>
          <w:p w:rsidR="00C85AF3" w:rsidRDefault="00C85AF3">
            <w:pPr>
              <w:rPr>
                <w:sz w:val="26"/>
              </w:rPr>
            </w:pPr>
            <w:r>
              <w:rPr>
                <w:sz w:val="26"/>
              </w:rPr>
              <w:t>Представитель прокуратуры Иркутской области</w:t>
            </w:r>
          </w:p>
        </w:tc>
      </w:tr>
      <w:tr w:rsidR="00C85AF3" w:rsidRPr="00C85AF3">
        <w:tc>
          <w:tcPr>
            <w:tcW w:w="9640" w:type="dxa"/>
            <w:gridSpan w:val="2"/>
            <w:shd w:val="clear" w:color="auto" w:fill="auto"/>
            <w:vAlign w:val="center"/>
          </w:tcPr>
          <w:p w:rsidR="00C85AF3" w:rsidRDefault="00C85AF3">
            <w:pPr>
              <w:rPr>
                <w:sz w:val="26"/>
              </w:rPr>
            </w:pPr>
            <w:r>
              <w:rPr>
                <w:sz w:val="26"/>
              </w:rPr>
              <w:t>Представитель министерства сельского хозяйства Иркутской области</w:t>
            </w:r>
          </w:p>
        </w:tc>
      </w:tr>
      <w:tr w:rsidR="00C85AF3" w:rsidRPr="00C85AF3">
        <w:tc>
          <w:tcPr>
            <w:tcW w:w="9640" w:type="dxa"/>
            <w:gridSpan w:val="2"/>
            <w:shd w:val="clear" w:color="auto" w:fill="auto"/>
            <w:vAlign w:val="center"/>
          </w:tcPr>
          <w:p w:rsidR="00C85AF3" w:rsidRDefault="00C85AF3">
            <w:pPr>
              <w:rPr>
                <w:sz w:val="26"/>
              </w:rPr>
            </w:pPr>
            <w:r>
              <w:rPr>
                <w:sz w:val="26"/>
              </w:rPr>
              <w:t xml:space="preserve">Представитель Байкальской межрегиональной природоохранной прокуратуры </w:t>
            </w:r>
          </w:p>
        </w:tc>
      </w:tr>
      <w:tr w:rsidR="00C85AF3" w:rsidRPr="00C85AF3">
        <w:tc>
          <w:tcPr>
            <w:tcW w:w="9640" w:type="dxa"/>
            <w:gridSpan w:val="2"/>
            <w:shd w:val="clear" w:color="auto" w:fill="auto"/>
            <w:vAlign w:val="center"/>
          </w:tcPr>
          <w:p w:rsidR="00C85AF3" w:rsidRDefault="00C85AF3">
            <w:pPr>
              <w:rPr>
                <w:sz w:val="26"/>
              </w:rPr>
            </w:pPr>
            <w:r>
              <w:rPr>
                <w:sz w:val="26"/>
              </w:rPr>
              <w:t xml:space="preserve">Представитель министерства строительства, дорожного хозяйства  Иркутской области </w:t>
            </w:r>
          </w:p>
        </w:tc>
      </w:tr>
      <w:tr w:rsidR="00C85AF3" w:rsidRPr="00C85AF3">
        <w:tc>
          <w:tcPr>
            <w:tcW w:w="9640" w:type="dxa"/>
            <w:gridSpan w:val="2"/>
            <w:shd w:val="clear" w:color="auto" w:fill="auto"/>
            <w:vAlign w:val="center"/>
          </w:tcPr>
          <w:p w:rsidR="00C85AF3" w:rsidRDefault="00C85AF3">
            <w:pPr>
              <w:rPr>
                <w:sz w:val="26"/>
              </w:rPr>
            </w:pPr>
            <w:r>
              <w:rPr>
                <w:sz w:val="26"/>
              </w:rPr>
              <w:t>Морохоева Ирина Петровна – председатель Контрольно-счетной палаты Иркутской области</w:t>
            </w:r>
          </w:p>
        </w:tc>
      </w:tr>
      <w:tr w:rsidR="00C85AF3" w:rsidRPr="00C85AF3">
        <w:tc>
          <w:tcPr>
            <w:tcW w:w="9640" w:type="dxa"/>
            <w:gridSpan w:val="2"/>
            <w:shd w:val="clear" w:color="auto" w:fill="auto"/>
            <w:vAlign w:val="center"/>
          </w:tcPr>
          <w:p w:rsidR="00C85AF3" w:rsidRDefault="00C85AF3">
            <w:pPr>
              <w:rPr>
                <w:sz w:val="26"/>
              </w:rPr>
            </w:pPr>
            <w:r>
              <w:rPr>
                <w:sz w:val="26"/>
              </w:rPr>
              <w:t>Буянов Роман Викторович – полномочный представитель Губернатора Иркутской области в Законодательном Собрании Иркутской области</w:t>
            </w:r>
          </w:p>
        </w:tc>
      </w:tr>
      <w:tr w:rsidR="00C85AF3" w:rsidRPr="00C85AF3">
        <w:tc>
          <w:tcPr>
            <w:tcW w:w="9640" w:type="dxa"/>
            <w:gridSpan w:val="2"/>
            <w:shd w:val="clear" w:color="auto" w:fill="auto"/>
            <w:vAlign w:val="center"/>
          </w:tcPr>
          <w:p w:rsidR="00C85AF3" w:rsidRDefault="00C85AF3">
            <w:pPr>
              <w:rPr>
                <w:sz w:val="26"/>
              </w:rPr>
            </w:pPr>
            <w:r>
              <w:rPr>
                <w:sz w:val="26"/>
              </w:rPr>
              <w:t>депутаты Законодательного Собрания Иркутской области</w:t>
            </w:r>
          </w:p>
        </w:tc>
      </w:tr>
    </w:tbl>
    <w:p w:rsidR="00000000" w:rsidRPr="00C85AF3" w:rsidRDefault="00386EDF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C85AF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386ED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C85A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09.00 – 09.05</w:t>
            </w:r>
          </w:p>
        </w:tc>
        <w:tc>
          <w:tcPr>
            <w:tcW w:w="7372" w:type="dxa"/>
            <w:tcMar>
              <w:top w:w="283" w:type="dxa"/>
            </w:tcMar>
          </w:tcPr>
          <w:p w:rsidR="00C85AF3" w:rsidRPr="00C85AF3" w:rsidRDefault="00C85AF3" w:rsidP="00C85AF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000000" w:rsidRPr="00C85AF3" w:rsidRDefault="00C85AF3" w:rsidP="00C85AF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85AF3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C85AF3" w:rsidTr="00C85AF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85AF3" w:rsidRDefault="00C85A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C85AF3" w:rsidRDefault="00C85A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09.05 – 09.15</w:t>
            </w:r>
          </w:p>
          <w:p w:rsidR="00C85AF3" w:rsidRDefault="00C85AF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ПЗ-558(1чт)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C85AF3" w:rsidRPr="00C85AF3" w:rsidRDefault="00C85AF3" w:rsidP="00C85AF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ПЗ-558 «Об отдельных особенностях предоставления гражданам, чьи жилые помещения уничтожены или признаны непригодными для проживания в результате чрезвычайной ситуации, древесины для строительства городской (сельской) усадьбы с возможностью сельскохозяйственного использования приусадебного земельного участка» (первое чтение)</w:t>
            </w:r>
          </w:p>
        </w:tc>
      </w:tr>
    </w:tbl>
    <w:p w:rsidR="00000000" w:rsidRPr="00C85AF3" w:rsidRDefault="00386EDF">
      <w:pPr>
        <w:rPr>
          <w:sz w:val="2"/>
          <w:szCs w:val="2"/>
        </w:rPr>
      </w:pPr>
    </w:p>
    <w:p w:rsidR="00386EDF" w:rsidRPr="00C85AF3" w:rsidRDefault="00C85AF3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         Р.Ф. Габов</w:t>
      </w:r>
      <w:bookmarkStart w:id="0" w:name="_GoBack"/>
      <w:bookmarkEnd w:id="0"/>
    </w:p>
    <w:sectPr w:rsidR="00386EDF" w:rsidRPr="00C85AF3" w:rsidSect="00C85AF3">
      <w:headerReference w:type="even" r:id="rId8"/>
      <w:headerReference w:type="default" r:id="rId9"/>
      <w:footerReference w:type="even" r:id="rId10"/>
      <w:pgSz w:w="11906" w:h="16838"/>
      <w:pgMar w:top="426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EDF" w:rsidRDefault="00386EDF">
      <w:r>
        <w:separator/>
      </w:r>
    </w:p>
  </w:endnote>
  <w:endnote w:type="continuationSeparator" w:id="0">
    <w:p w:rsidR="00386EDF" w:rsidRDefault="0038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86E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386E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EDF" w:rsidRDefault="00386EDF">
      <w:r>
        <w:separator/>
      </w:r>
    </w:p>
  </w:footnote>
  <w:footnote w:type="continuationSeparator" w:id="0">
    <w:p w:rsidR="00386EDF" w:rsidRDefault="00386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86EDF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386E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86E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85AF3">
      <w:rPr>
        <w:noProof/>
      </w:rPr>
      <w:t>2</w:t>
    </w:r>
    <w:r>
      <w:fldChar w:fldCharType="end"/>
    </w:r>
  </w:p>
  <w:p w:rsidR="00000000" w:rsidRDefault="00386E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C85AF3"/>
    <w:rsid w:val="00386EDF"/>
    <w:rsid w:val="00C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0BDD64"/>
  <w15:chartTrackingRefBased/>
  <w15:docId w15:val="{E7190303-A84E-49EB-9255-71A26055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956F-9D11-4B65-B609-FBE82712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Гайнулина Лия Равильевна</dc:creator>
  <cp:keywords/>
  <cp:lastModifiedBy>Гайнулина Лия Равильевна</cp:lastModifiedBy>
  <cp:revision>1</cp:revision>
  <cp:lastPrinted>2005-02-10T04:09:00Z</cp:lastPrinted>
  <dcterms:created xsi:type="dcterms:W3CDTF">2019-07-16T04:10:00Z</dcterms:created>
  <dcterms:modified xsi:type="dcterms:W3CDTF">2019-07-16T04:11:00Z</dcterms:modified>
</cp:coreProperties>
</file>