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1279" w:rsidRDefault="00951279" w:rsidP="009512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ПОЯСНИТЕЛЬНАЯ  ЗАПИСКА</w:t>
      </w:r>
    </w:p>
    <w:p w:rsidR="00951279" w:rsidRDefault="00951279" w:rsidP="009512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проекту закона Иркутской области </w:t>
      </w:r>
    </w:p>
    <w:p w:rsidR="00951279" w:rsidRDefault="00951279" w:rsidP="009512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 внесении изменения в  статью 28  Закона Иркутской области </w:t>
      </w:r>
    </w:p>
    <w:p w:rsidR="00951279" w:rsidRDefault="00951279" w:rsidP="009512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 статусе депутата Законодательного Собрания Иркутской области» </w:t>
      </w:r>
    </w:p>
    <w:p w:rsidR="00951279" w:rsidRDefault="00951279" w:rsidP="0095127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1279" w:rsidRDefault="00951279" w:rsidP="0095127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Субъект  правотворческой инициативы:</w:t>
      </w:r>
    </w:p>
    <w:p w:rsidR="00951279" w:rsidRDefault="00951279" w:rsidP="00951279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 закона Иркутской области «О внесении изменения в    статью 28  Закона Иркутской области «О статусе депутата Законодательного Собрания Иркутской области» (далее – проект закона)   вносится в Законодательное Собрание Иркутской области в соответствии со статьей 53 Устава Иркутской области  депутатами Законодательного Собрания Иркутской области  в порядке  реализации права законодательной инициативы.</w:t>
      </w:r>
    </w:p>
    <w:p w:rsidR="00951279" w:rsidRDefault="00951279" w:rsidP="00951279">
      <w:pPr>
        <w:spacing w:after="0" w:line="240" w:lineRule="auto"/>
        <w:ind w:firstLine="70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1279" w:rsidRDefault="00951279" w:rsidP="0095127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Правовое основание принятия:</w:t>
      </w:r>
    </w:p>
    <w:p w:rsidR="00951279" w:rsidRDefault="00951279" w:rsidP="0095127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частью 4 статьи 10 Федерального закона от 6 октября 1999 года № 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Федерации» статус депутата регулируется указанным Федеральным законом, другими федеральными законами, конституцией (уставом) и законами субъекта Российской Федерации. </w:t>
      </w:r>
    </w:p>
    <w:p w:rsidR="00951279" w:rsidRDefault="00951279" w:rsidP="0095127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силу части 5 статьи 50 Устава Иркутской области гарантии депутатской деятельности устанавливаются федеральными законами, Уставом Иркутской области и законами Иркутской области.</w:t>
      </w:r>
    </w:p>
    <w:p w:rsidR="00951279" w:rsidRDefault="00951279" w:rsidP="00951279">
      <w:pPr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51279" w:rsidRDefault="00951279" w:rsidP="0095127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Состояние правового регулирования в данной сфере; обоснование  целесообразности принятия:</w:t>
      </w:r>
    </w:p>
    <w:p w:rsidR="00951279" w:rsidRDefault="00951279" w:rsidP="0095127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951279" w:rsidRDefault="00951279" w:rsidP="00951279">
      <w:pPr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 закона   разработан  в связи с  необходимостью  уточнения  гарантий депутатской деятельности, связанных  с размещением  в гостинице г. Иркутска депутатов, прибывающих из других населенных пунктов Иркутской области.   </w:t>
      </w:r>
    </w:p>
    <w:p w:rsidR="00951279" w:rsidRDefault="00951279" w:rsidP="0095127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настоящее время в соответствии  со статьей 28   Закона Иркутской области  от 8 июня 2009 года № 31-оз  «О статусе депутата Законодательного Собрания Иркутской области» </w:t>
      </w:r>
      <w:r>
        <w:rPr>
          <w:rFonts w:ascii="Times New Roman" w:hAnsi="Times New Roman" w:cs="Times New Roman"/>
          <w:sz w:val="28"/>
          <w:szCs w:val="28"/>
        </w:rPr>
        <w:t xml:space="preserve"> депутаты Законодательного Собрания, прибывающие в город Иркутск для участия в заседаниях Законодательного Собрания, постоянных комитетов, постоянных комиссий, иных мероприятиях Законодательного Собрания, размещаются по их заявлению в гостинице, с которой Законодательным Собранием заключен в установленном законодательством порядке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государственный контракт.</w:t>
      </w:r>
    </w:p>
    <w:p w:rsidR="00951279" w:rsidRDefault="00951279" w:rsidP="00951279">
      <w:pPr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Предоставление   указанной гарантии  ограничивается  рядом  условий, среди  которых существенным является   наличие  заключенного   государственного контракта   между  Законодательным Собранием Иркутской области и соответствующей гостиницей.   </w:t>
      </w:r>
    </w:p>
    <w:p w:rsidR="00951279" w:rsidRDefault="00951279" w:rsidP="00951279">
      <w:pPr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  целью обеспечения более гибкого подхода и оперативности  предоставления  указанной  гарантии   представляется   целесообразным  ввести механизм  возмещения  депутату  Законодательного Собрания Иркутской области расходов, связанных с проживанием  в гостинице в городе Иркутске. Это позволит  депутату Законодательного Собрания  самостоятельно  без участия  аппарата  Законодательного Собрания Иркутской области  и направления  соответствующих  заявок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оплатить стоимость проживания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 гостинице г. Иркутска с последующей  компенсацией   стоимости проживания  за счет сметы расходов  Законодательного Собрания Иркутской области.  </w:t>
      </w:r>
    </w:p>
    <w:p w:rsidR="00951279" w:rsidRDefault="00951279" w:rsidP="00951279">
      <w:pPr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951279" w:rsidRDefault="00951279" w:rsidP="0095127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4. 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Предмет правового регулирования  и основные правовые  предписания:</w:t>
      </w:r>
    </w:p>
    <w:p w:rsidR="00951279" w:rsidRDefault="00951279" w:rsidP="00951279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Статьей 1 проекта закона предлагается внести изменение в статью 28  Закона  Иркутской области «О статусе депутата Законодательного Собрания Иркутской области».</w:t>
      </w:r>
    </w:p>
    <w:p w:rsidR="00951279" w:rsidRDefault="00951279" w:rsidP="00951279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Статья 2 проекта закона  предусматривает  вступление закона  в силу после дня его официального опубликования.</w:t>
      </w:r>
    </w:p>
    <w:p w:rsidR="00951279" w:rsidRDefault="00951279" w:rsidP="00951279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1279" w:rsidRDefault="00951279" w:rsidP="00951279">
      <w:pPr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5. Перечень правовых актов области, принятия, отмены, изменения либо признания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утратившими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силу которых, потребует  принятие данного  правового  акта:</w:t>
      </w:r>
    </w:p>
    <w:p w:rsidR="00951279" w:rsidRDefault="00951279" w:rsidP="0095127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связи с принятием  проекта  закона  необходима корректировка </w:t>
      </w:r>
      <w:r>
        <w:rPr>
          <w:rFonts w:ascii="Times New Roman" w:hAnsi="Times New Roman" w:cs="Times New Roman"/>
          <w:sz w:val="28"/>
          <w:szCs w:val="28"/>
        </w:rPr>
        <w:t xml:space="preserve">Положения о порядке и условиях  </w:t>
      </w:r>
      <w:proofErr w:type="gramStart"/>
      <w:r>
        <w:rPr>
          <w:rFonts w:ascii="Times New Roman" w:hAnsi="Times New Roman" w:cs="Times New Roman"/>
          <w:sz w:val="28"/>
          <w:szCs w:val="28"/>
        </w:rPr>
        <w:t>реализации  права   депутата Законодательного Собрания Иркутской области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на размещение  в гостинице в городе Иркутске, утвержденного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постановлением Законодательного Иркутской области от  16 сентября 2009 года №  14/44-ЗС.</w:t>
      </w:r>
    </w:p>
    <w:p w:rsidR="00951279" w:rsidRDefault="00951279" w:rsidP="00951279">
      <w:pPr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51279" w:rsidRDefault="00951279" w:rsidP="00951279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6. Финансово-экономическое обоснование:</w:t>
      </w:r>
    </w:p>
    <w:p w:rsidR="00951279" w:rsidRDefault="00951279" w:rsidP="0095127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Финансово-экономическое обоснование не требуется, поскольку   принятие закона не повлечет дополнительных расходов Иркутской области.</w:t>
      </w:r>
    </w:p>
    <w:p w:rsidR="00951279" w:rsidRDefault="00951279" w:rsidP="00951279">
      <w:pPr>
        <w:autoSpaceDE w:val="0"/>
        <w:autoSpaceDN w:val="0"/>
        <w:adjustRightInd w:val="0"/>
        <w:spacing w:after="0" w:line="240" w:lineRule="exac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1279" w:rsidRDefault="00951279" w:rsidP="00951279">
      <w:pPr>
        <w:autoSpaceDE w:val="0"/>
        <w:autoSpaceDN w:val="0"/>
        <w:adjustRightInd w:val="0"/>
        <w:spacing w:after="0" w:line="240" w:lineRule="exac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1279" w:rsidRDefault="00951279" w:rsidP="00951279">
      <w:pPr>
        <w:autoSpaceDE w:val="0"/>
        <w:autoSpaceDN w:val="0"/>
        <w:adjustRightInd w:val="0"/>
        <w:spacing w:after="0" w:line="240" w:lineRule="exac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1279" w:rsidRDefault="00951279" w:rsidP="0095127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Депутаты</w:t>
      </w:r>
    </w:p>
    <w:p w:rsidR="00951279" w:rsidRDefault="00951279" w:rsidP="0095127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Законодательного Собрания </w:t>
      </w:r>
    </w:p>
    <w:p w:rsidR="00951279" w:rsidRDefault="00951279" w:rsidP="009512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Иркутской области  </w:t>
      </w:r>
    </w:p>
    <w:p w:rsidR="00951279" w:rsidRDefault="00951279" w:rsidP="00951279">
      <w:pPr>
        <w:rPr>
          <w:rFonts w:ascii="Times New Roman" w:hAnsi="Times New Roman" w:cs="Times New Roman"/>
          <w:sz w:val="28"/>
          <w:szCs w:val="28"/>
        </w:rPr>
      </w:pPr>
    </w:p>
    <w:p w:rsidR="00CB782E" w:rsidRDefault="00CB782E">
      <w:bookmarkStart w:id="0" w:name="_GoBack"/>
      <w:bookmarkEnd w:id="0"/>
    </w:p>
    <w:sectPr w:rsidR="00CB78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4D5D6B"/>
    <w:multiLevelType w:val="hybridMultilevel"/>
    <w:tmpl w:val="82FA15E0"/>
    <w:lvl w:ilvl="0" w:tplc="FCEA4EE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1AFF"/>
    <w:rsid w:val="00451AFF"/>
    <w:rsid w:val="00951279"/>
    <w:rsid w:val="00CB7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12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12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795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599</Words>
  <Characters>3415</Characters>
  <Application>Microsoft Office Word</Application>
  <DocSecurity>0</DocSecurity>
  <Lines>28</Lines>
  <Paragraphs>8</Paragraphs>
  <ScaleCrop>false</ScaleCrop>
  <Company/>
  <LinksUpToDate>false</LinksUpToDate>
  <CharactersWithSpaces>4006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Миронова Александра Сергеевна</dc:creator>
  <cp:keywords/>
  <dc:description/>
  <cp:lastModifiedBy>Миронова Александра Сергеевна</cp:lastModifiedBy>
  <cp:revision>3</cp:revision>
  <dcterms:created xsi:type="dcterms:W3CDTF">2018-02-28T02:36:00Z</dcterms:created>
  <dcterms:modified xsi:type="dcterms:W3CDTF">2018-02-28T02:36:00Z</dcterms:modified>
</cp:coreProperties>
</file>