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73" w:rsidRPr="00E43143" w:rsidRDefault="00A95473" w:rsidP="001063D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b/>
          <w:bCs/>
          <w:kern w:val="28"/>
          <w:sz w:val="28"/>
          <w:szCs w:val="28"/>
        </w:rPr>
        <w:t>ПОЯСНИТЕЛЬНАЯ ЗАПИСКА</w:t>
      </w:r>
    </w:p>
    <w:p w:rsidR="00A95473" w:rsidRPr="00FB0BC5" w:rsidRDefault="00A95473" w:rsidP="001063D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b/>
          <w:kern w:val="28"/>
          <w:sz w:val="28"/>
          <w:szCs w:val="28"/>
        </w:rPr>
        <w:t xml:space="preserve">к </w:t>
      </w:r>
      <w:r w:rsidRPr="00FB0BC5">
        <w:rPr>
          <w:rFonts w:ascii="Times New Roman" w:hAnsi="Times New Roman" w:cs="Times New Roman"/>
          <w:b/>
          <w:kern w:val="28"/>
          <w:sz w:val="28"/>
          <w:szCs w:val="28"/>
        </w:rPr>
        <w:t xml:space="preserve">проекту закона Иркутской области </w:t>
      </w:r>
      <w:r w:rsidRPr="00FB0BC5">
        <w:rPr>
          <w:rFonts w:ascii="Times New Roman" w:hAnsi="Times New Roman" w:cs="Times New Roman"/>
          <w:b/>
          <w:sz w:val="28"/>
          <w:szCs w:val="28"/>
        </w:rPr>
        <w:t>«</w:t>
      </w:r>
      <w:r w:rsidR="007316B3">
        <w:rPr>
          <w:rFonts w:ascii="Times New Roman" w:hAnsi="Times New Roman" w:cs="Times New Roman"/>
          <w:b/>
          <w:sz w:val="28"/>
          <w:szCs w:val="28"/>
        </w:rPr>
        <w:t>Об утверждении стратегии социально-экономического развития Иркутской области на период до 2030 года</w:t>
      </w:r>
      <w:r w:rsidRPr="00FB0BC5">
        <w:rPr>
          <w:rFonts w:ascii="Times New Roman" w:hAnsi="Times New Roman" w:cs="Times New Roman"/>
          <w:b/>
          <w:sz w:val="28"/>
          <w:szCs w:val="28"/>
        </w:rPr>
        <w:t>»</w:t>
      </w:r>
    </w:p>
    <w:p w:rsidR="00A95473" w:rsidRPr="00E43143" w:rsidRDefault="00A95473" w:rsidP="001063D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95473" w:rsidRPr="00E43143" w:rsidRDefault="00A95473" w:rsidP="001063D0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>Субъект правотворческой инициативы</w:t>
      </w:r>
    </w:p>
    <w:p w:rsidR="00A95473" w:rsidRPr="00E43143" w:rsidRDefault="00A95473" w:rsidP="001063D0">
      <w:pPr>
        <w:pStyle w:val="ConsPlusTitle"/>
        <w:widowControl/>
        <w:ind w:left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b w:val="0"/>
          <w:kern w:val="28"/>
          <w:sz w:val="28"/>
          <w:szCs w:val="28"/>
        </w:rPr>
        <w:t>Субъектом правотворческой инициативы является Губернатор Иркутской области.</w:t>
      </w:r>
    </w:p>
    <w:p w:rsidR="00A95473" w:rsidRPr="00E43143" w:rsidRDefault="00A95473" w:rsidP="00E71EFE">
      <w:pPr>
        <w:pStyle w:val="ConsPlusTitle"/>
        <w:widowControl/>
        <w:ind w:firstLine="709"/>
        <w:jc w:val="both"/>
        <w:rPr>
          <w:rFonts w:ascii="Times New Roman" w:hAnsi="Times New Roman"/>
          <w:b w:val="0"/>
          <w:kern w:val="28"/>
          <w:sz w:val="28"/>
          <w:szCs w:val="22"/>
          <w:lang w:eastAsia="en-US"/>
        </w:rPr>
      </w:pPr>
      <w:r w:rsidRPr="00E43143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Проект закона Иркутской области </w:t>
      </w:r>
      <w:r w:rsidR="007316B3">
        <w:rPr>
          <w:rFonts w:ascii="Times New Roman" w:hAnsi="Times New Roman"/>
          <w:b w:val="0"/>
          <w:sz w:val="28"/>
          <w:szCs w:val="28"/>
        </w:rPr>
        <w:t>«</w:t>
      </w:r>
      <w:r w:rsidR="007316B3" w:rsidRPr="00D355F3">
        <w:rPr>
          <w:rFonts w:ascii="Times New Roman" w:hAnsi="Times New Roman"/>
          <w:b w:val="0"/>
          <w:sz w:val="28"/>
          <w:szCs w:val="28"/>
        </w:rPr>
        <w:t>О</w:t>
      </w:r>
      <w:r w:rsidR="007316B3">
        <w:rPr>
          <w:rFonts w:ascii="Times New Roman" w:hAnsi="Times New Roman"/>
          <w:b w:val="0"/>
          <w:sz w:val="28"/>
          <w:szCs w:val="28"/>
        </w:rPr>
        <w:t>б утверждении</w:t>
      </w:r>
      <w:r w:rsidR="007316B3" w:rsidRPr="00D355F3">
        <w:rPr>
          <w:rFonts w:ascii="Times New Roman" w:hAnsi="Times New Roman"/>
          <w:b w:val="0"/>
          <w:sz w:val="28"/>
          <w:szCs w:val="28"/>
        </w:rPr>
        <w:t xml:space="preserve"> </w:t>
      </w:r>
      <w:r w:rsidR="007316B3">
        <w:rPr>
          <w:rFonts w:ascii="Times New Roman" w:hAnsi="Times New Roman"/>
          <w:b w:val="0"/>
          <w:sz w:val="28"/>
          <w:szCs w:val="28"/>
        </w:rPr>
        <w:t>стратегии социально-экономического развития </w:t>
      </w:r>
      <w:r w:rsidR="007316B3" w:rsidRPr="00D355F3">
        <w:rPr>
          <w:rFonts w:ascii="Times New Roman" w:hAnsi="Times New Roman"/>
          <w:b w:val="0"/>
          <w:sz w:val="28"/>
          <w:szCs w:val="28"/>
        </w:rPr>
        <w:t>Иркутской области</w:t>
      </w:r>
      <w:r w:rsidR="007316B3">
        <w:rPr>
          <w:rFonts w:ascii="Times New Roman" w:hAnsi="Times New Roman"/>
          <w:b w:val="0"/>
          <w:sz w:val="28"/>
          <w:szCs w:val="28"/>
        </w:rPr>
        <w:t xml:space="preserve"> на период до 2030 года»</w:t>
      </w:r>
      <w:r w:rsidR="007316B3" w:rsidRPr="00EF3B15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подготовлен </w:t>
      </w:r>
      <w:r w:rsidR="007316B3">
        <w:rPr>
          <w:rFonts w:ascii="Times New Roman" w:hAnsi="Times New Roman" w:cs="Times New Roman"/>
          <w:b w:val="0"/>
          <w:kern w:val="28"/>
          <w:sz w:val="28"/>
          <w:szCs w:val="28"/>
        </w:rPr>
        <w:t>министерством экономического развития Иркутской области</w:t>
      </w:r>
      <w:r w:rsidRPr="00E43143">
        <w:rPr>
          <w:rFonts w:ascii="Times New Roman" w:hAnsi="Times New Roman"/>
          <w:b w:val="0"/>
          <w:kern w:val="28"/>
          <w:sz w:val="28"/>
          <w:szCs w:val="22"/>
          <w:lang w:eastAsia="en-US"/>
        </w:rPr>
        <w:t xml:space="preserve">. </w:t>
      </w:r>
    </w:p>
    <w:p w:rsidR="00A95473" w:rsidRPr="00E43143" w:rsidRDefault="00A95473" w:rsidP="00E71EFE">
      <w:pPr>
        <w:pStyle w:val="ConsPlusTitle"/>
        <w:widowControl/>
        <w:ind w:firstLine="709"/>
        <w:jc w:val="both"/>
        <w:rPr>
          <w:kern w:val="28"/>
          <w:sz w:val="28"/>
          <w:szCs w:val="28"/>
        </w:rPr>
      </w:pP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 xml:space="preserve">2. Правовые основания принятия проекта </w:t>
      </w: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Pr="00E43143" w:rsidRDefault="00A95473" w:rsidP="00D355F3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  <w:lang w:eastAsia="en-US"/>
        </w:rPr>
      </w:pPr>
      <w:r w:rsidRPr="00E43143">
        <w:rPr>
          <w:kern w:val="28"/>
          <w:sz w:val="28"/>
          <w:szCs w:val="28"/>
        </w:rPr>
        <w:t xml:space="preserve">Правовой основой принятия проекта являются положения </w:t>
      </w:r>
      <w:r w:rsidR="007316B3">
        <w:rPr>
          <w:sz w:val="28"/>
        </w:rPr>
        <w:t>стат</w:t>
      </w:r>
      <w:r w:rsidR="00AC504E">
        <w:rPr>
          <w:sz w:val="28"/>
        </w:rPr>
        <w:t xml:space="preserve">ей 11, </w:t>
      </w:r>
      <w:r w:rsidR="007316B3">
        <w:rPr>
          <w:sz w:val="28"/>
        </w:rPr>
        <w:t>32 Федерального закона от</w:t>
      </w:r>
      <w:r w:rsidR="007316B3" w:rsidRPr="00F616E1">
        <w:rPr>
          <w:kern w:val="2"/>
          <w:sz w:val="28"/>
          <w:szCs w:val="28"/>
        </w:rPr>
        <w:t xml:space="preserve"> 28</w:t>
      </w:r>
      <w:r w:rsidR="007316B3">
        <w:rPr>
          <w:kern w:val="2"/>
          <w:sz w:val="28"/>
          <w:szCs w:val="28"/>
        </w:rPr>
        <w:t xml:space="preserve"> </w:t>
      </w:r>
      <w:r w:rsidR="007316B3" w:rsidRPr="00F616E1">
        <w:rPr>
          <w:kern w:val="2"/>
          <w:sz w:val="28"/>
          <w:szCs w:val="28"/>
        </w:rPr>
        <w:t>июня 2014</w:t>
      </w:r>
      <w:r w:rsidR="007316B3">
        <w:rPr>
          <w:kern w:val="2"/>
          <w:sz w:val="28"/>
          <w:szCs w:val="28"/>
        </w:rPr>
        <w:t xml:space="preserve"> </w:t>
      </w:r>
      <w:r w:rsidR="007316B3" w:rsidRPr="00F616E1">
        <w:rPr>
          <w:kern w:val="2"/>
          <w:sz w:val="28"/>
          <w:szCs w:val="28"/>
        </w:rPr>
        <w:t>года № 172-ФЗ «О стратегическом планировании в Российской Федерации»</w:t>
      </w:r>
      <w:r w:rsidR="002D797C">
        <w:rPr>
          <w:kern w:val="2"/>
          <w:sz w:val="28"/>
          <w:szCs w:val="28"/>
        </w:rPr>
        <w:t xml:space="preserve"> (далее – 172-ФЗ)</w:t>
      </w:r>
      <w:r w:rsidR="007316B3">
        <w:rPr>
          <w:kern w:val="2"/>
          <w:sz w:val="28"/>
          <w:szCs w:val="28"/>
        </w:rPr>
        <w:t>, статьи</w:t>
      </w:r>
      <w:r w:rsidR="007316B3">
        <w:rPr>
          <w:sz w:val="28"/>
        </w:rPr>
        <w:t xml:space="preserve"> 4 Закона Иркутской области от 5 декабря</w:t>
      </w:r>
      <w:r w:rsidR="00AC504E">
        <w:rPr>
          <w:sz w:val="28"/>
        </w:rPr>
        <w:t xml:space="preserve"> </w:t>
      </w:r>
      <w:r w:rsidR="00EB0E9F">
        <w:rPr>
          <w:sz w:val="28"/>
        </w:rPr>
        <w:t>2014 года № 145</w:t>
      </w:r>
      <w:r w:rsidR="00EB0E9F">
        <w:rPr>
          <w:sz w:val="28"/>
        </w:rPr>
        <w:noBreakHyphen/>
        <w:t>ОЗ</w:t>
      </w:r>
      <w:r w:rsidR="007316B3">
        <w:rPr>
          <w:sz w:val="28"/>
        </w:rPr>
        <w:t xml:space="preserve"> «Об отдельных вопросах осуществления стратегического планирования в Иркутской области»</w:t>
      </w:r>
      <w:r w:rsidR="002D797C">
        <w:rPr>
          <w:sz w:val="28"/>
        </w:rPr>
        <w:t xml:space="preserve"> </w:t>
      </w:r>
      <w:r w:rsidR="002D797C">
        <w:rPr>
          <w:kern w:val="2"/>
          <w:sz w:val="28"/>
          <w:szCs w:val="28"/>
        </w:rPr>
        <w:t>(далее – 145-ОЗ)</w:t>
      </w:r>
      <w:r w:rsidRPr="00E43143">
        <w:rPr>
          <w:kern w:val="28"/>
          <w:sz w:val="28"/>
          <w:szCs w:val="28"/>
          <w:lang w:eastAsia="en-US"/>
        </w:rPr>
        <w:t xml:space="preserve">. </w:t>
      </w:r>
    </w:p>
    <w:p w:rsidR="00A95473" w:rsidRPr="00E43143" w:rsidRDefault="00A95473" w:rsidP="00D8696D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A95473" w:rsidRPr="00E43143" w:rsidRDefault="00A95473" w:rsidP="002433DA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 xml:space="preserve">3. Состояние правового регулирования в данной сфере; обоснование целесообразности принятия проекта </w:t>
      </w:r>
    </w:p>
    <w:p w:rsidR="00A95473" w:rsidRPr="00E43143" w:rsidRDefault="00A95473" w:rsidP="002433DA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C504E" w:rsidRPr="00AC504E" w:rsidRDefault="00A95473" w:rsidP="00AC504E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E43143">
        <w:rPr>
          <w:kern w:val="28"/>
          <w:sz w:val="28"/>
          <w:szCs w:val="28"/>
        </w:rPr>
        <w:t xml:space="preserve">Федеральным законом № </w:t>
      </w:r>
      <w:r w:rsidR="00AC504E" w:rsidRPr="00AC504E">
        <w:rPr>
          <w:kern w:val="28"/>
          <w:sz w:val="28"/>
          <w:szCs w:val="28"/>
        </w:rPr>
        <w:t>172</w:t>
      </w:r>
      <w:r w:rsidRPr="00E43143">
        <w:rPr>
          <w:kern w:val="28"/>
          <w:sz w:val="28"/>
          <w:szCs w:val="28"/>
        </w:rPr>
        <w:t xml:space="preserve">-ФЗ </w:t>
      </w:r>
      <w:r w:rsidR="00AC504E" w:rsidRPr="00AC504E">
        <w:rPr>
          <w:kern w:val="28"/>
          <w:sz w:val="28"/>
          <w:szCs w:val="28"/>
        </w:rPr>
        <w:t>предусмотрено, что документом стратегического планирования, разрабатываемым в рамках целеполагания на уровне субъекта Российской Федерации, является стратегия социально-экономического развития субъекта Российской Федерации.</w:t>
      </w:r>
    </w:p>
    <w:p w:rsidR="00A95473" w:rsidRDefault="00AC504E" w:rsidP="00AC504E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AC504E">
        <w:rPr>
          <w:kern w:val="28"/>
          <w:sz w:val="28"/>
          <w:szCs w:val="28"/>
        </w:rPr>
        <w:t>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342B9A" w:rsidRPr="00342B9A" w:rsidRDefault="00D14AF6" w:rsidP="00342B9A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Статьей 4 З</w:t>
      </w:r>
      <w:r w:rsidR="00342B9A">
        <w:rPr>
          <w:kern w:val="28"/>
          <w:sz w:val="28"/>
          <w:szCs w:val="28"/>
        </w:rPr>
        <w:t>акона</w:t>
      </w:r>
      <w:r>
        <w:rPr>
          <w:kern w:val="28"/>
          <w:sz w:val="28"/>
          <w:szCs w:val="28"/>
        </w:rPr>
        <w:t xml:space="preserve"> Иркутской области</w:t>
      </w:r>
      <w:r w:rsidR="00342B9A">
        <w:rPr>
          <w:kern w:val="28"/>
          <w:sz w:val="28"/>
          <w:szCs w:val="28"/>
        </w:rPr>
        <w:t xml:space="preserve"> </w:t>
      </w:r>
      <w:r w:rsidR="00342B9A" w:rsidRPr="00342B9A">
        <w:rPr>
          <w:kern w:val="28"/>
          <w:sz w:val="28"/>
          <w:szCs w:val="28"/>
        </w:rPr>
        <w:t>№ 145</w:t>
      </w:r>
      <w:r w:rsidR="00342B9A" w:rsidRPr="00342B9A">
        <w:rPr>
          <w:kern w:val="28"/>
          <w:sz w:val="28"/>
          <w:szCs w:val="28"/>
        </w:rPr>
        <w:noBreakHyphen/>
      </w:r>
      <w:r w:rsidR="00EB0E9F">
        <w:rPr>
          <w:kern w:val="28"/>
          <w:sz w:val="28"/>
          <w:szCs w:val="28"/>
        </w:rPr>
        <w:t>ОЗ</w:t>
      </w:r>
      <w:r w:rsidR="00342B9A" w:rsidRPr="00342B9A">
        <w:rPr>
          <w:kern w:val="28"/>
          <w:sz w:val="28"/>
          <w:szCs w:val="28"/>
        </w:rPr>
        <w:t xml:space="preserve"> установлено, что порядок разработки и корректировки стратегии социально-экономического развития Иркутской области устанавливается Правительством Иркутской области.</w:t>
      </w:r>
    </w:p>
    <w:p w:rsidR="00342B9A" w:rsidRDefault="00342B9A" w:rsidP="00342B9A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Постановлением Правительства Иркутской области от 30 декабря </w:t>
      </w:r>
      <w:r>
        <w:rPr>
          <w:kern w:val="28"/>
          <w:sz w:val="28"/>
          <w:szCs w:val="28"/>
        </w:rPr>
        <w:br/>
        <w:t xml:space="preserve">2014 года № 713-пп утвержден </w:t>
      </w:r>
      <w:hyperlink r:id="rId7" w:history="1">
        <w:r w:rsidRPr="00342B9A">
          <w:rPr>
            <w:kern w:val="28"/>
            <w:sz w:val="28"/>
            <w:szCs w:val="28"/>
          </w:rPr>
          <w:t>Порядок</w:t>
        </w:r>
      </w:hyperlink>
      <w:r w:rsidRPr="00342B9A">
        <w:rPr>
          <w:kern w:val="28"/>
          <w:sz w:val="28"/>
          <w:szCs w:val="28"/>
        </w:rPr>
        <w:t xml:space="preserve"> разработки и корректировки стратегии социально-экономического развития Иркутской области и плана мероприятий по реализации стратегии социально-экономического развития Иркутской области</w:t>
      </w:r>
      <w:r w:rsidR="00085CD4">
        <w:rPr>
          <w:kern w:val="28"/>
          <w:sz w:val="28"/>
          <w:szCs w:val="28"/>
        </w:rPr>
        <w:t xml:space="preserve"> (далее – Порядок разработки стратегии)</w:t>
      </w:r>
      <w:r>
        <w:rPr>
          <w:kern w:val="28"/>
          <w:sz w:val="28"/>
          <w:szCs w:val="28"/>
        </w:rPr>
        <w:t>.</w:t>
      </w:r>
    </w:p>
    <w:p w:rsidR="00085CD4" w:rsidRPr="00342B9A" w:rsidRDefault="00085CD4" w:rsidP="00342B9A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342B9A" w:rsidRDefault="00342B9A" w:rsidP="00AC504E">
      <w:pPr>
        <w:tabs>
          <w:tab w:val="left" w:pos="993"/>
        </w:tabs>
        <w:autoSpaceDE w:val="0"/>
        <w:autoSpaceDN w:val="0"/>
        <w:adjustRightInd w:val="0"/>
        <w:ind w:firstLine="726"/>
        <w:jc w:val="both"/>
        <w:rPr>
          <w:kern w:val="28"/>
          <w:sz w:val="28"/>
          <w:szCs w:val="28"/>
        </w:rPr>
      </w:pPr>
    </w:p>
    <w:p w:rsidR="00085CD4" w:rsidRPr="00085CD4" w:rsidRDefault="00EB0E9F" w:rsidP="00085CD4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Порядок</w:t>
      </w:r>
      <w:r w:rsidR="00085CD4">
        <w:rPr>
          <w:kern w:val="28"/>
          <w:sz w:val="28"/>
          <w:szCs w:val="28"/>
        </w:rPr>
        <w:t xml:space="preserve"> разработки стратегии </w:t>
      </w:r>
      <w:r w:rsidR="00085CD4" w:rsidRPr="00085CD4">
        <w:rPr>
          <w:kern w:val="28"/>
          <w:sz w:val="28"/>
          <w:szCs w:val="28"/>
        </w:rPr>
        <w:t>включает следующие этапы:</w:t>
      </w:r>
    </w:p>
    <w:p w:rsidR="00085CD4" w:rsidRPr="00085CD4" w:rsidRDefault="00085CD4" w:rsidP="00085CD4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085CD4">
        <w:rPr>
          <w:kern w:val="28"/>
          <w:sz w:val="28"/>
          <w:szCs w:val="28"/>
        </w:rPr>
        <w:t>принятие решения о разработке стратегии и формирование проекта стратегии;</w:t>
      </w:r>
    </w:p>
    <w:p w:rsidR="00085CD4" w:rsidRPr="00085CD4" w:rsidRDefault="00085CD4" w:rsidP="00085CD4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085CD4">
        <w:rPr>
          <w:kern w:val="28"/>
          <w:sz w:val="28"/>
          <w:szCs w:val="28"/>
        </w:rPr>
        <w:t>обсуждение проекта стратегии;</w:t>
      </w:r>
    </w:p>
    <w:p w:rsidR="00085CD4" w:rsidRPr="00085CD4" w:rsidRDefault="00085CD4" w:rsidP="00085CD4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085CD4">
        <w:rPr>
          <w:kern w:val="28"/>
          <w:sz w:val="28"/>
          <w:szCs w:val="28"/>
        </w:rPr>
        <w:t>утверждение стратегии.</w:t>
      </w:r>
    </w:p>
    <w:p w:rsidR="00342B9A" w:rsidRDefault="00085CD4" w:rsidP="00AC504E">
      <w:pPr>
        <w:tabs>
          <w:tab w:val="left" w:pos="993"/>
        </w:tabs>
        <w:autoSpaceDE w:val="0"/>
        <w:autoSpaceDN w:val="0"/>
        <w:adjustRightInd w:val="0"/>
        <w:ind w:firstLine="726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Решение о разработке стратегии утверждено распоряжением Правительства Иркутской области от 8 декабря 2015 года № 693-рп «О разработке стратегии социально-экономического развития Иркутской области».</w:t>
      </w:r>
    </w:p>
    <w:p w:rsidR="009A414E" w:rsidRDefault="009A414E" w:rsidP="00427E76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 целях проведения общественного обсуждения и сбора предложений и замечаний граждан с 1 июля по 31 июля </w:t>
      </w:r>
      <w:r w:rsidR="00D91083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рабочий проект стратегии был размещен на официальном сайте Правительства Иркутской области и министерства экономического развития Иркутской области. Параллельно с этим </w:t>
      </w:r>
      <w:r w:rsidRPr="004B5E3E">
        <w:rPr>
          <w:sz w:val="28"/>
          <w:szCs w:val="28"/>
        </w:rPr>
        <w:t>министерством экономического развития Иркутской области</w:t>
      </w:r>
      <w:r>
        <w:rPr>
          <w:sz w:val="28"/>
          <w:szCs w:val="28"/>
        </w:rPr>
        <w:t xml:space="preserve"> проводилась презентация проекта стратегии на площадках </w:t>
      </w:r>
      <w:r w:rsidRPr="00BD0901">
        <w:rPr>
          <w:sz w:val="28"/>
          <w:szCs w:val="28"/>
        </w:rPr>
        <w:t>различных организаций с участием представителей экспертного, научного и предпринимательского сообщества</w:t>
      </w:r>
      <w:r>
        <w:rPr>
          <w:sz w:val="28"/>
          <w:szCs w:val="28"/>
        </w:rPr>
        <w:t xml:space="preserve"> и в рамках встреч с муниципальными образованиями Иркутской области, по итогам которых также было получено большое количество предложений и замечаний.</w:t>
      </w:r>
    </w:p>
    <w:p w:rsidR="00427E76" w:rsidRPr="00427E76" w:rsidRDefault="00427E76" w:rsidP="00427E76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427E76">
        <w:rPr>
          <w:kern w:val="28"/>
          <w:sz w:val="28"/>
          <w:szCs w:val="28"/>
        </w:rPr>
        <w:t xml:space="preserve">Все поступившие предложения </w:t>
      </w:r>
      <w:r w:rsidR="009A414E">
        <w:rPr>
          <w:kern w:val="28"/>
          <w:sz w:val="28"/>
          <w:szCs w:val="28"/>
        </w:rPr>
        <w:t xml:space="preserve">и замечания </w:t>
      </w:r>
      <w:r w:rsidRPr="00427E76">
        <w:rPr>
          <w:kern w:val="28"/>
          <w:sz w:val="28"/>
          <w:szCs w:val="28"/>
        </w:rPr>
        <w:t>к проекту стратегии были отработаны совместно с исполнительными органами государственной власти Иркутской области. По итогам проведения общественного обсуждения проекта стратегии была подготовлена сводная информация о поступивших предложениях и замечаниях</w:t>
      </w:r>
      <w:r>
        <w:rPr>
          <w:kern w:val="28"/>
          <w:sz w:val="28"/>
          <w:szCs w:val="28"/>
        </w:rPr>
        <w:t>, решение о</w:t>
      </w:r>
      <w:r w:rsidR="009A414E">
        <w:rPr>
          <w:kern w:val="28"/>
          <w:sz w:val="28"/>
          <w:szCs w:val="28"/>
        </w:rPr>
        <w:t>б их</w:t>
      </w:r>
      <w:r>
        <w:rPr>
          <w:kern w:val="28"/>
          <w:sz w:val="28"/>
          <w:szCs w:val="28"/>
        </w:rPr>
        <w:t xml:space="preserve"> </w:t>
      </w:r>
      <w:r w:rsidRPr="00427E76">
        <w:rPr>
          <w:kern w:val="28"/>
          <w:sz w:val="28"/>
          <w:szCs w:val="28"/>
        </w:rPr>
        <w:t>принятии (отклонении) размещено на официальном сайте министерства экономического развития Иркутской области по адресу: http://irkobl.ru/sites/eco</w:t>
      </w:r>
      <w:r>
        <w:rPr>
          <w:kern w:val="28"/>
          <w:sz w:val="28"/>
          <w:szCs w:val="28"/>
        </w:rPr>
        <w:t>nomy/socio-economic/project2030.</w:t>
      </w:r>
    </w:p>
    <w:p w:rsidR="008937C4" w:rsidRDefault="002D797C" w:rsidP="009A414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8"/>
          <w:sz w:val="28"/>
          <w:szCs w:val="28"/>
        </w:rPr>
        <w:t>С</w:t>
      </w:r>
      <w:r w:rsidR="00AC504E">
        <w:rPr>
          <w:kern w:val="28"/>
          <w:sz w:val="28"/>
          <w:szCs w:val="28"/>
        </w:rPr>
        <w:t xml:space="preserve">татьей 4 </w:t>
      </w:r>
      <w:r w:rsidR="00834F1E">
        <w:rPr>
          <w:kern w:val="28"/>
          <w:sz w:val="28"/>
          <w:szCs w:val="28"/>
        </w:rPr>
        <w:t>З</w:t>
      </w:r>
      <w:r w:rsidR="00AC504E">
        <w:rPr>
          <w:kern w:val="28"/>
          <w:sz w:val="28"/>
          <w:szCs w:val="28"/>
        </w:rPr>
        <w:t>акона</w:t>
      </w:r>
      <w:r w:rsidR="00834F1E">
        <w:rPr>
          <w:kern w:val="28"/>
          <w:sz w:val="28"/>
          <w:szCs w:val="28"/>
        </w:rPr>
        <w:t xml:space="preserve"> Иркутской области</w:t>
      </w:r>
      <w:r w:rsidR="00AC504E">
        <w:rPr>
          <w:kern w:val="28"/>
          <w:sz w:val="28"/>
          <w:szCs w:val="28"/>
        </w:rPr>
        <w:t xml:space="preserve"> </w:t>
      </w:r>
      <w:r w:rsidR="00AC504E">
        <w:rPr>
          <w:sz w:val="28"/>
        </w:rPr>
        <w:t>№ 145</w:t>
      </w:r>
      <w:r w:rsidR="00AC504E">
        <w:rPr>
          <w:sz w:val="28"/>
        </w:rPr>
        <w:noBreakHyphen/>
      </w:r>
      <w:r w:rsidR="00EB0E9F">
        <w:rPr>
          <w:sz w:val="28"/>
        </w:rPr>
        <w:t>ОЗ</w:t>
      </w:r>
      <w:r w:rsidR="00AC504E">
        <w:rPr>
          <w:sz w:val="28"/>
        </w:rPr>
        <w:t xml:space="preserve"> установлено, что </w:t>
      </w:r>
      <w:r w:rsidR="00AC504E">
        <w:rPr>
          <w:rFonts w:eastAsia="Calibri"/>
          <w:kern w:val="2"/>
          <w:sz w:val="28"/>
          <w:szCs w:val="28"/>
          <w:lang w:eastAsia="en-US"/>
        </w:rPr>
        <w:t>с</w:t>
      </w:r>
      <w:r w:rsidR="00AC504E" w:rsidRPr="00F616E1">
        <w:rPr>
          <w:rFonts w:eastAsia="Calibri"/>
          <w:kern w:val="2"/>
          <w:sz w:val="28"/>
          <w:szCs w:val="28"/>
          <w:lang w:eastAsia="en-US"/>
        </w:rPr>
        <w:t>тратегия социально-экономического развития Иркутской области утверждается законом Иркутской области. Проект закона Иркутской области об утверждении стратегии социально-экономического развития Иркутской области вносится в Законодательное Собрание Иркутской области Губернатором Иркутской области.</w:t>
      </w:r>
    </w:p>
    <w:p w:rsidR="008937C4" w:rsidRDefault="008937C4" w:rsidP="00AC504E">
      <w:pPr>
        <w:tabs>
          <w:tab w:val="left" w:pos="993"/>
        </w:tabs>
        <w:autoSpaceDE w:val="0"/>
        <w:autoSpaceDN w:val="0"/>
        <w:adjustRightInd w:val="0"/>
        <w:ind w:firstLine="726"/>
        <w:jc w:val="both"/>
        <w:rPr>
          <w:kern w:val="28"/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В целях исполнения положений</w:t>
      </w:r>
      <w:r w:rsidR="00834F1E">
        <w:rPr>
          <w:rFonts w:eastAsia="Calibri"/>
          <w:kern w:val="2"/>
          <w:sz w:val="28"/>
          <w:szCs w:val="28"/>
          <w:lang w:eastAsia="en-US"/>
        </w:rPr>
        <w:t xml:space="preserve"> Федерального</w:t>
      </w:r>
      <w:bookmarkStart w:id="0" w:name="_GoBack"/>
      <w:bookmarkEnd w:id="0"/>
      <w:r>
        <w:rPr>
          <w:rFonts w:eastAsia="Calibri"/>
          <w:kern w:val="2"/>
          <w:sz w:val="28"/>
          <w:szCs w:val="28"/>
          <w:lang w:eastAsia="en-US"/>
        </w:rPr>
        <w:t xml:space="preserve"> закона </w:t>
      </w:r>
      <w:r w:rsidRPr="00E43143">
        <w:rPr>
          <w:kern w:val="28"/>
          <w:sz w:val="28"/>
          <w:szCs w:val="28"/>
        </w:rPr>
        <w:t xml:space="preserve">№ </w:t>
      </w:r>
      <w:r w:rsidRPr="00AC504E">
        <w:rPr>
          <w:kern w:val="28"/>
          <w:sz w:val="28"/>
          <w:szCs w:val="28"/>
        </w:rPr>
        <w:t>172</w:t>
      </w:r>
      <w:r w:rsidRPr="00E43143">
        <w:rPr>
          <w:kern w:val="28"/>
          <w:sz w:val="28"/>
          <w:szCs w:val="28"/>
        </w:rPr>
        <w:t>-ФЗ</w:t>
      </w:r>
      <w:r>
        <w:rPr>
          <w:kern w:val="28"/>
          <w:sz w:val="28"/>
          <w:szCs w:val="28"/>
        </w:rPr>
        <w:t xml:space="preserve"> и в связи с отсутствием в настоящее время </w:t>
      </w:r>
      <w:r w:rsidRPr="00AC504E">
        <w:rPr>
          <w:kern w:val="28"/>
          <w:sz w:val="28"/>
          <w:szCs w:val="28"/>
        </w:rPr>
        <w:t>стратеги</w:t>
      </w:r>
      <w:r>
        <w:rPr>
          <w:kern w:val="28"/>
          <w:sz w:val="28"/>
          <w:szCs w:val="28"/>
        </w:rPr>
        <w:t>и</w:t>
      </w:r>
      <w:r w:rsidRPr="00AC504E">
        <w:rPr>
          <w:kern w:val="28"/>
          <w:sz w:val="28"/>
          <w:szCs w:val="28"/>
        </w:rPr>
        <w:t xml:space="preserve"> социально-экономического развития</w:t>
      </w:r>
      <w:r>
        <w:rPr>
          <w:kern w:val="28"/>
          <w:sz w:val="28"/>
          <w:szCs w:val="28"/>
        </w:rPr>
        <w:t xml:space="preserve"> Иркутской области проектом предлагается утвердить вышеуказанную стратегию.</w:t>
      </w:r>
    </w:p>
    <w:p w:rsidR="00342B9A" w:rsidRPr="00342B9A" w:rsidRDefault="00342B9A" w:rsidP="00342B9A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>4. Предмет правового регулирования и основные правовые предписания проекта</w:t>
      </w: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Pr="00E43143" w:rsidRDefault="00A95473" w:rsidP="0059195C">
      <w:pPr>
        <w:tabs>
          <w:tab w:val="left" w:pos="993"/>
        </w:tabs>
        <w:autoSpaceDE w:val="0"/>
        <w:autoSpaceDN w:val="0"/>
        <w:adjustRightInd w:val="0"/>
        <w:ind w:firstLine="726"/>
        <w:jc w:val="both"/>
        <w:rPr>
          <w:kern w:val="28"/>
          <w:sz w:val="28"/>
          <w:szCs w:val="28"/>
        </w:rPr>
      </w:pPr>
      <w:r w:rsidRPr="00E43143">
        <w:rPr>
          <w:kern w:val="28"/>
          <w:sz w:val="28"/>
          <w:szCs w:val="28"/>
        </w:rPr>
        <w:t>Проект состоит из 2 статей.</w:t>
      </w:r>
    </w:p>
    <w:p w:rsidR="00A95473" w:rsidRPr="0059195C" w:rsidRDefault="00A95473" w:rsidP="0059195C">
      <w:pPr>
        <w:tabs>
          <w:tab w:val="left" w:pos="993"/>
        </w:tabs>
        <w:autoSpaceDE w:val="0"/>
        <w:autoSpaceDN w:val="0"/>
        <w:adjustRightInd w:val="0"/>
        <w:ind w:firstLine="726"/>
        <w:jc w:val="both"/>
        <w:rPr>
          <w:kern w:val="28"/>
          <w:sz w:val="28"/>
          <w:szCs w:val="28"/>
        </w:rPr>
      </w:pPr>
      <w:r w:rsidRPr="00E43143">
        <w:rPr>
          <w:kern w:val="28"/>
          <w:sz w:val="28"/>
          <w:szCs w:val="28"/>
        </w:rPr>
        <w:t xml:space="preserve">Статьей 1 </w:t>
      </w:r>
      <w:r w:rsidR="0059195C" w:rsidRPr="0059195C">
        <w:rPr>
          <w:kern w:val="28"/>
          <w:sz w:val="28"/>
          <w:szCs w:val="28"/>
        </w:rPr>
        <w:t>утверждается стратегия социально-экономического развития Иркутской области на период до 2030 года</w:t>
      </w:r>
      <w:r w:rsidRPr="00E43143">
        <w:rPr>
          <w:kern w:val="28"/>
          <w:sz w:val="28"/>
          <w:szCs w:val="28"/>
        </w:rPr>
        <w:t xml:space="preserve">. </w:t>
      </w:r>
    </w:p>
    <w:p w:rsidR="00A95473" w:rsidRPr="0059195C" w:rsidRDefault="00A95473" w:rsidP="0059195C">
      <w:pPr>
        <w:tabs>
          <w:tab w:val="left" w:pos="993"/>
        </w:tabs>
        <w:autoSpaceDE w:val="0"/>
        <w:autoSpaceDN w:val="0"/>
        <w:adjustRightInd w:val="0"/>
        <w:ind w:firstLine="726"/>
        <w:jc w:val="both"/>
        <w:rPr>
          <w:kern w:val="28"/>
          <w:sz w:val="28"/>
          <w:szCs w:val="28"/>
        </w:rPr>
      </w:pPr>
      <w:r w:rsidRPr="00E43143">
        <w:rPr>
          <w:kern w:val="28"/>
          <w:sz w:val="28"/>
          <w:szCs w:val="28"/>
        </w:rPr>
        <w:t>Статьей 2 устанавливается порядок вступления проекта в силу.</w:t>
      </w:r>
    </w:p>
    <w:p w:rsidR="00A95473" w:rsidRPr="00E43143" w:rsidRDefault="00A95473" w:rsidP="005B283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kern w:val="28"/>
          <w:sz w:val="28"/>
        </w:rPr>
      </w:pPr>
    </w:p>
    <w:p w:rsidR="00A95473" w:rsidRPr="00E43143" w:rsidRDefault="00A95473" w:rsidP="001063D0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 xml:space="preserve">5. Перечень правовых актов Иркутской области, принятия, отмены, изменения или признания утратившими силу которых потребует принятие проекта </w:t>
      </w:r>
    </w:p>
    <w:p w:rsidR="00A95473" w:rsidRPr="00E43143" w:rsidRDefault="00A95473" w:rsidP="001063D0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Pr="00E43143" w:rsidRDefault="00A95473" w:rsidP="001063D0">
      <w:pPr>
        <w:ind w:firstLine="709"/>
        <w:jc w:val="both"/>
        <w:rPr>
          <w:i/>
          <w:kern w:val="28"/>
          <w:sz w:val="28"/>
          <w:szCs w:val="28"/>
        </w:rPr>
      </w:pPr>
      <w:r w:rsidRPr="00E43143">
        <w:rPr>
          <w:kern w:val="28"/>
          <w:sz w:val="28"/>
          <w:szCs w:val="28"/>
        </w:rPr>
        <w:t>В связи с принятием проекта не потребуется принятия, отмены, изменения или признания утратившими силу пр</w:t>
      </w:r>
      <w:r>
        <w:rPr>
          <w:kern w:val="28"/>
          <w:sz w:val="28"/>
          <w:szCs w:val="28"/>
        </w:rPr>
        <w:t>авовых актов Иркутской области.</w:t>
      </w:r>
    </w:p>
    <w:p w:rsidR="00A95473" w:rsidRPr="00E43143" w:rsidRDefault="00A95473" w:rsidP="001063D0">
      <w:pPr>
        <w:ind w:firstLine="709"/>
        <w:jc w:val="both"/>
        <w:rPr>
          <w:i/>
          <w:kern w:val="28"/>
          <w:sz w:val="28"/>
          <w:szCs w:val="28"/>
        </w:rPr>
      </w:pP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>6. Перечень органов и организаций, с которыми проект согласован</w:t>
      </w: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Pr="009279C3" w:rsidRDefault="00A95473" w:rsidP="001063D0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kern w:val="28"/>
          <w:sz w:val="28"/>
          <w:szCs w:val="28"/>
        </w:rPr>
        <w:t>прошел необходимые согласования, замечаний не получено.</w:t>
      </w:r>
      <w:r w:rsidRPr="009279C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Коррупциогенные факторы в проекте отсутствуют, оценке регулирующего воздействия проект не подлежит. </w:t>
      </w:r>
    </w:p>
    <w:p w:rsidR="00A95473" w:rsidRPr="00E43143" w:rsidRDefault="00A95473" w:rsidP="001063D0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Pr="00E43143" w:rsidRDefault="00A95473" w:rsidP="00E43143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kern w:val="28"/>
          <w:sz w:val="28"/>
          <w:szCs w:val="28"/>
        </w:rPr>
        <w:t xml:space="preserve">7. Финансирование действия </w:t>
      </w:r>
      <w:r>
        <w:rPr>
          <w:rFonts w:ascii="Times New Roman" w:hAnsi="Times New Roman" w:cs="Times New Roman"/>
          <w:kern w:val="28"/>
          <w:sz w:val="28"/>
          <w:szCs w:val="28"/>
        </w:rPr>
        <w:t>проекта</w:t>
      </w:r>
    </w:p>
    <w:p w:rsidR="00A95473" w:rsidRPr="00E43143" w:rsidRDefault="00A95473" w:rsidP="00E43143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A9547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E43143">
        <w:rPr>
          <w:rFonts w:ascii="Times New Roman" w:hAnsi="Times New Roman" w:cs="Times New Roman"/>
          <w:b w:val="0"/>
          <w:kern w:val="28"/>
          <w:sz w:val="28"/>
          <w:szCs w:val="28"/>
        </w:rPr>
        <w:t>Принятие проекта не повлечет дополнительных расходов за счет средств областного бюджета.</w:t>
      </w:r>
    </w:p>
    <w:p w:rsidR="00A9547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A95473" w:rsidRPr="00E43143" w:rsidRDefault="00A95473" w:rsidP="001063D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A95473" w:rsidRPr="00E43143" w:rsidTr="00752DA1">
        <w:trPr>
          <w:cantSplit/>
          <w:trHeight w:val="101"/>
        </w:trPr>
        <w:tc>
          <w:tcPr>
            <w:tcW w:w="4608" w:type="dxa"/>
          </w:tcPr>
          <w:p w:rsidR="00A95473" w:rsidRPr="00E43143" w:rsidRDefault="00752DA1" w:rsidP="004F0D55">
            <w:pPr>
              <w:suppressAutoHyphens/>
              <w:spacing w:line="240" w:lineRule="exact"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Министр экономического развития Иркутской области</w:t>
            </w:r>
          </w:p>
        </w:tc>
        <w:tc>
          <w:tcPr>
            <w:tcW w:w="4998" w:type="dxa"/>
            <w:vAlign w:val="bottom"/>
          </w:tcPr>
          <w:p w:rsidR="00A95473" w:rsidRPr="00E43143" w:rsidRDefault="00752DA1" w:rsidP="004F0D55">
            <w:pPr>
              <w:spacing w:line="240" w:lineRule="exact"/>
              <w:jc w:val="right"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О.В. Тетерина</w:t>
            </w:r>
          </w:p>
        </w:tc>
      </w:tr>
    </w:tbl>
    <w:p w:rsidR="00A95473" w:rsidRPr="00E43143" w:rsidRDefault="00A95473" w:rsidP="00A4576D">
      <w:pPr>
        <w:jc w:val="both"/>
        <w:rPr>
          <w:kern w:val="28"/>
          <w:sz w:val="28"/>
        </w:rPr>
      </w:pPr>
    </w:p>
    <w:sectPr w:rsidR="00A95473" w:rsidRPr="00E43143" w:rsidSect="009279C3">
      <w:headerReference w:type="default" r:id="rId8"/>
      <w:footerReference w:type="even" r:id="rId9"/>
      <w:footerReference w:type="default" r:id="rId10"/>
      <w:pgSz w:w="11906" w:h="16838"/>
      <w:pgMar w:top="899" w:right="851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BF" w:rsidRDefault="007836BF">
      <w:r>
        <w:separator/>
      </w:r>
    </w:p>
  </w:endnote>
  <w:endnote w:type="continuationSeparator" w:id="0">
    <w:p w:rsidR="007836BF" w:rsidRDefault="0078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73" w:rsidRDefault="00A954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5473" w:rsidRDefault="00A954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73" w:rsidRDefault="00A95473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BF" w:rsidRDefault="007836BF">
      <w:r>
        <w:separator/>
      </w:r>
    </w:p>
  </w:footnote>
  <w:footnote w:type="continuationSeparator" w:id="0">
    <w:p w:rsidR="007836BF" w:rsidRDefault="0078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73" w:rsidRDefault="00DE1596" w:rsidP="000E58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F1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61CB"/>
    <w:multiLevelType w:val="hybridMultilevel"/>
    <w:tmpl w:val="C6FAECD2"/>
    <w:lvl w:ilvl="0" w:tplc="FB22DD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730"/>
    <w:rsid w:val="00011281"/>
    <w:rsid w:val="00011E25"/>
    <w:rsid w:val="000258D4"/>
    <w:rsid w:val="00032BB8"/>
    <w:rsid w:val="00050823"/>
    <w:rsid w:val="00053CDD"/>
    <w:rsid w:val="000838DE"/>
    <w:rsid w:val="0008407C"/>
    <w:rsid w:val="00085CD4"/>
    <w:rsid w:val="000A67F2"/>
    <w:rsid w:val="000E33BE"/>
    <w:rsid w:val="000E3CF2"/>
    <w:rsid w:val="000E5888"/>
    <w:rsid w:val="000F34DA"/>
    <w:rsid w:val="000F4DE5"/>
    <w:rsid w:val="001063D0"/>
    <w:rsid w:val="00112559"/>
    <w:rsid w:val="001152E6"/>
    <w:rsid w:val="001446EC"/>
    <w:rsid w:val="00145F98"/>
    <w:rsid w:val="0016500F"/>
    <w:rsid w:val="001C519C"/>
    <w:rsid w:val="00201425"/>
    <w:rsid w:val="002028D2"/>
    <w:rsid w:val="00206571"/>
    <w:rsid w:val="00241E32"/>
    <w:rsid w:val="002433DA"/>
    <w:rsid w:val="00251039"/>
    <w:rsid w:val="00265852"/>
    <w:rsid w:val="0029290D"/>
    <w:rsid w:val="002961FF"/>
    <w:rsid w:val="002A2CEA"/>
    <w:rsid w:val="002C3424"/>
    <w:rsid w:val="002C5047"/>
    <w:rsid w:val="002D50DE"/>
    <w:rsid w:val="002D71DD"/>
    <w:rsid w:val="002D797C"/>
    <w:rsid w:val="00313965"/>
    <w:rsid w:val="00327E61"/>
    <w:rsid w:val="00342B9A"/>
    <w:rsid w:val="00344FAA"/>
    <w:rsid w:val="003520FF"/>
    <w:rsid w:val="003741EA"/>
    <w:rsid w:val="00382F36"/>
    <w:rsid w:val="003D74B2"/>
    <w:rsid w:val="003F345F"/>
    <w:rsid w:val="004029BF"/>
    <w:rsid w:val="0042140F"/>
    <w:rsid w:val="00427E76"/>
    <w:rsid w:val="0043312A"/>
    <w:rsid w:val="00453F10"/>
    <w:rsid w:val="004852A4"/>
    <w:rsid w:val="00486A23"/>
    <w:rsid w:val="004B04F7"/>
    <w:rsid w:val="004C14AC"/>
    <w:rsid w:val="004C24FA"/>
    <w:rsid w:val="004C2785"/>
    <w:rsid w:val="004F0D55"/>
    <w:rsid w:val="005324DA"/>
    <w:rsid w:val="005324DD"/>
    <w:rsid w:val="005450A6"/>
    <w:rsid w:val="00581122"/>
    <w:rsid w:val="00582330"/>
    <w:rsid w:val="0059195C"/>
    <w:rsid w:val="00593403"/>
    <w:rsid w:val="005B1938"/>
    <w:rsid w:val="005B2839"/>
    <w:rsid w:val="005E67BB"/>
    <w:rsid w:val="005F4032"/>
    <w:rsid w:val="006346F8"/>
    <w:rsid w:val="00645F89"/>
    <w:rsid w:val="00674DBB"/>
    <w:rsid w:val="006767CB"/>
    <w:rsid w:val="006B22B6"/>
    <w:rsid w:val="006B6F38"/>
    <w:rsid w:val="006F5A3F"/>
    <w:rsid w:val="0070796C"/>
    <w:rsid w:val="007316B3"/>
    <w:rsid w:val="00733A6B"/>
    <w:rsid w:val="00741510"/>
    <w:rsid w:val="00744132"/>
    <w:rsid w:val="00745880"/>
    <w:rsid w:val="00752DA1"/>
    <w:rsid w:val="00772158"/>
    <w:rsid w:val="007836BF"/>
    <w:rsid w:val="007C00C8"/>
    <w:rsid w:val="007D5E3E"/>
    <w:rsid w:val="007F293F"/>
    <w:rsid w:val="00822ACF"/>
    <w:rsid w:val="008314CB"/>
    <w:rsid w:val="00834F1E"/>
    <w:rsid w:val="0084215C"/>
    <w:rsid w:val="00842D85"/>
    <w:rsid w:val="00875BD8"/>
    <w:rsid w:val="008937C4"/>
    <w:rsid w:val="008A69FD"/>
    <w:rsid w:val="008A6B50"/>
    <w:rsid w:val="008C3B6C"/>
    <w:rsid w:val="008E06B0"/>
    <w:rsid w:val="008E24F9"/>
    <w:rsid w:val="008F282C"/>
    <w:rsid w:val="00912912"/>
    <w:rsid w:val="00926D67"/>
    <w:rsid w:val="009279C3"/>
    <w:rsid w:val="00936F5F"/>
    <w:rsid w:val="009440A0"/>
    <w:rsid w:val="00956726"/>
    <w:rsid w:val="00970E79"/>
    <w:rsid w:val="00995177"/>
    <w:rsid w:val="009A414E"/>
    <w:rsid w:val="009F0ED1"/>
    <w:rsid w:val="00A04815"/>
    <w:rsid w:val="00A102E2"/>
    <w:rsid w:val="00A3042D"/>
    <w:rsid w:val="00A421FB"/>
    <w:rsid w:val="00A43E0F"/>
    <w:rsid w:val="00A4576D"/>
    <w:rsid w:val="00A45A46"/>
    <w:rsid w:val="00A50139"/>
    <w:rsid w:val="00A51DAA"/>
    <w:rsid w:val="00A67C60"/>
    <w:rsid w:val="00A92D95"/>
    <w:rsid w:val="00A953B3"/>
    <w:rsid w:val="00A95473"/>
    <w:rsid w:val="00A960C5"/>
    <w:rsid w:val="00AA335F"/>
    <w:rsid w:val="00AC504E"/>
    <w:rsid w:val="00AF6938"/>
    <w:rsid w:val="00B123B1"/>
    <w:rsid w:val="00B17D34"/>
    <w:rsid w:val="00B317C5"/>
    <w:rsid w:val="00B34C35"/>
    <w:rsid w:val="00B42ED5"/>
    <w:rsid w:val="00B454DF"/>
    <w:rsid w:val="00B53BAE"/>
    <w:rsid w:val="00B647F3"/>
    <w:rsid w:val="00B75908"/>
    <w:rsid w:val="00BB38B2"/>
    <w:rsid w:val="00BD3D14"/>
    <w:rsid w:val="00BE295C"/>
    <w:rsid w:val="00C23DCA"/>
    <w:rsid w:val="00C40655"/>
    <w:rsid w:val="00C40AFC"/>
    <w:rsid w:val="00C55E51"/>
    <w:rsid w:val="00C64C4F"/>
    <w:rsid w:val="00C65CDA"/>
    <w:rsid w:val="00C85785"/>
    <w:rsid w:val="00C92CC2"/>
    <w:rsid w:val="00CA6301"/>
    <w:rsid w:val="00CC39B6"/>
    <w:rsid w:val="00CE017B"/>
    <w:rsid w:val="00D14AF6"/>
    <w:rsid w:val="00D2430D"/>
    <w:rsid w:val="00D30396"/>
    <w:rsid w:val="00D355F3"/>
    <w:rsid w:val="00D514F8"/>
    <w:rsid w:val="00D65E27"/>
    <w:rsid w:val="00D81B1D"/>
    <w:rsid w:val="00D8277F"/>
    <w:rsid w:val="00D8484B"/>
    <w:rsid w:val="00D8696D"/>
    <w:rsid w:val="00D91083"/>
    <w:rsid w:val="00D94532"/>
    <w:rsid w:val="00DA4ED2"/>
    <w:rsid w:val="00DA6D40"/>
    <w:rsid w:val="00DD33BD"/>
    <w:rsid w:val="00DE1596"/>
    <w:rsid w:val="00E11343"/>
    <w:rsid w:val="00E27B43"/>
    <w:rsid w:val="00E43143"/>
    <w:rsid w:val="00E52E43"/>
    <w:rsid w:val="00E61D5B"/>
    <w:rsid w:val="00E71EFE"/>
    <w:rsid w:val="00E7341E"/>
    <w:rsid w:val="00EB0E9F"/>
    <w:rsid w:val="00EB2FA5"/>
    <w:rsid w:val="00EC59EB"/>
    <w:rsid w:val="00EF0FBB"/>
    <w:rsid w:val="00EF6B82"/>
    <w:rsid w:val="00F14730"/>
    <w:rsid w:val="00F260D0"/>
    <w:rsid w:val="00F54E52"/>
    <w:rsid w:val="00F5555B"/>
    <w:rsid w:val="00F5781F"/>
    <w:rsid w:val="00F82F79"/>
    <w:rsid w:val="00F85C89"/>
    <w:rsid w:val="00FA0279"/>
    <w:rsid w:val="00FB0BC5"/>
    <w:rsid w:val="00FB75D4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B7AE9"/>
  <w15:docId w15:val="{1977D644-5B7F-4CB8-BB98-1F95FD8E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63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063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106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063D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106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063D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1063D0"/>
    <w:rPr>
      <w:rFonts w:cs="Times New Roman"/>
    </w:rPr>
  </w:style>
  <w:style w:type="paragraph" w:styleId="a8">
    <w:name w:val="Body Text Indent"/>
    <w:basedOn w:val="a"/>
    <w:link w:val="a9"/>
    <w:uiPriority w:val="99"/>
    <w:semiHidden/>
    <w:rsid w:val="00D514F8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D514F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D061EB2A6EC492077DB5032167BDA7D70A586E925FBE0B145AB4D79C4EF201C90F92085C51BFF3292BE336REP5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dc:description/>
  <cp:lastModifiedBy>k222_7@fin.gfu.ru</cp:lastModifiedBy>
  <cp:revision>79</cp:revision>
  <cp:lastPrinted>2015-10-30T02:09:00Z</cp:lastPrinted>
  <dcterms:created xsi:type="dcterms:W3CDTF">2014-09-19T01:00:00Z</dcterms:created>
  <dcterms:modified xsi:type="dcterms:W3CDTF">2016-11-29T08:06:00Z</dcterms:modified>
</cp:coreProperties>
</file>