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2A" w:rsidRPr="001C65A6" w:rsidRDefault="00165498" w:rsidP="00537F2A">
      <w:pPr>
        <w:jc w:val="right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95815">
        <w:rPr>
          <w:rFonts w:ascii="Times New Roman" w:hAnsi="Times New Roman" w:cs="Times New Roman"/>
          <w:b/>
          <w:kern w:val="28"/>
          <w:sz w:val="28"/>
          <w:szCs w:val="28"/>
        </w:rPr>
        <w:t xml:space="preserve"> </w:t>
      </w:r>
      <w:r w:rsidR="00537F2A" w:rsidRPr="001C65A6">
        <w:rPr>
          <w:rFonts w:ascii="Times New Roman" w:hAnsi="Times New Roman" w:cs="Times New Roman"/>
          <w:kern w:val="28"/>
          <w:sz w:val="28"/>
          <w:szCs w:val="28"/>
        </w:rPr>
        <w:t>П</w:t>
      </w:r>
      <w:r w:rsidR="00537F2A">
        <w:rPr>
          <w:rFonts w:ascii="Times New Roman" w:hAnsi="Times New Roman" w:cs="Times New Roman"/>
          <w:kern w:val="28"/>
          <w:sz w:val="28"/>
          <w:szCs w:val="28"/>
        </w:rPr>
        <w:t xml:space="preserve">роект </w:t>
      </w:r>
    </w:p>
    <w:p w:rsidR="00537F2A" w:rsidRDefault="00537F2A" w:rsidP="00E03013">
      <w:pPr>
        <w:spacing w:after="0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7429F3" w:rsidRPr="0075033A" w:rsidRDefault="007429F3" w:rsidP="00E03013">
      <w:pPr>
        <w:spacing w:after="0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75033A">
        <w:rPr>
          <w:rFonts w:ascii="Times New Roman" w:hAnsi="Times New Roman" w:cs="Times New Roman"/>
          <w:b/>
          <w:kern w:val="28"/>
          <w:sz w:val="28"/>
          <w:szCs w:val="28"/>
        </w:rPr>
        <w:t>ЗАКОН</w:t>
      </w:r>
    </w:p>
    <w:p w:rsidR="007429F3" w:rsidRDefault="007429F3" w:rsidP="00E03013">
      <w:pPr>
        <w:spacing w:after="0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75033A">
        <w:rPr>
          <w:rFonts w:ascii="Times New Roman" w:hAnsi="Times New Roman" w:cs="Times New Roman"/>
          <w:b/>
          <w:kern w:val="28"/>
          <w:sz w:val="28"/>
          <w:szCs w:val="28"/>
        </w:rPr>
        <w:t>ИРКУТСКОЙ ОБЛАСТИ</w:t>
      </w:r>
    </w:p>
    <w:p w:rsidR="001C65A6" w:rsidRPr="001C65A6" w:rsidRDefault="001C65A6" w:rsidP="007429F3">
      <w:pPr>
        <w:jc w:val="center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kern w:val="28"/>
          <w:sz w:val="28"/>
          <w:szCs w:val="28"/>
        </w:rPr>
        <w:tab/>
        <w:t xml:space="preserve">                            </w:t>
      </w:r>
    </w:p>
    <w:p w:rsidR="007429F3" w:rsidRPr="0075033A" w:rsidRDefault="007429F3" w:rsidP="007429F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75033A">
        <w:rPr>
          <w:rFonts w:ascii="Times New Roman" w:hAnsi="Times New Roman" w:cs="Times New Roman"/>
          <w:b/>
          <w:kern w:val="28"/>
          <w:sz w:val="28"/>
          <w:szCs w:val="28"/>
        </w:rPr>
        <w:t xml:space="preserve">О ВНЕСЕНИИ ИЗМЕНЕНИЯ В ЗАКОН ИРКУТСКОЙ ОБЛАСТИ </w:t>
      </w:r>
      <w:r w:rsidRPr="0075033A">
        <w:rPr>
          <w:rFonts w:ascii="Times New Roman" w:hAnsi="Times New Roman" w:cs="Times New Roman"/>
          <w:b/>
          <w:kern w:val="28"/>
          <w:sz w:val="28"/>
          <w:szCs w:val="28"/>
        </w:rPr>
        <w:br/>
        <w:t>«</w:t>
      </w:r>
      <w:r w:rsidRPr="0075033A">
        <w:rPr>
          <w:rFonts w:ascii="Times New Roman" w:hAnsi="Times New Roman" w:cs="Times New Roman"/>
          <w:b/>
          <w:sz w:val="28"/>
          <w:szCs w:val="28"/>
        </w:rPr>
        <w:t xml:space="preserve">О ГРАДОСТРОИТЕЛЬНОЙ ДЕЯТЕЛЬНОСТИ </w:t>
      </w:r>
      <w:r w:rsidRPr="0075033A">
        <w:rPr>
          <w:rFonts w:ascii="Times New Roman" w:hAnsi="Times New Roman" w:cs="Times New Roman"/>
          <w:b/>
          <w:sz w:val="28"/>
          <w:szCs w:val="28"/>
        </w:rPr>
        <w:br/>
        <w:t xml:space="preserve">В ИРКУТСКОЙ ОБЛАСТИ» </w:t>
      </w:r>
    </w:p>
    <w:p w:rsidR="007429F3" w:rsidRPr="0075033A" w:rsidRDefault="007429F3" w:rsidP="007429F3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75033A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Статья 1 </w:t>
      </w:r>
    </w:p>
    <w:p w:rsidR="007429F3" w:rsidRPr="0075033A" w:rsidRDefault="007429F3" w:rsidP="00E03013">
      <w:pPr>
        <w:widowControl w:val="0"/>
        <w:autoSpaceDE w:val="0"/>
        <w:autoSpaceDN w:val="0"/>
        <w:adjustRightInd w:val="0"/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033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75033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5033A">
        <w:rPr>
          <w:rFonts w:ascii="Times New Roman" w:hAnsi="Times New Roman" w:cs="Times New Roman"/>
          <w:sz w:val="28"/>
          <w:szCs w:val="28"/>
        </w:rPr>
        <w:t xml:space="preserve"> Иркутской области от 23 июля 2008 года № 59-оз            «О градостроительной деятельности в Иркутской области»</w:t>
      </w:r>
      <w:r w:rsidR="00187EE7" w:rsidRPr="00187EE7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187EE7" w:rsidRPr="00187EE7">
        <w:rPr>
          <w:rFonts w:ascii="Times New Roman" w:hAnsi="Times New Roman" w:cs="Times New Roman"/>
          <w:sz w:val="28"/>
          <w:szCs w:val="28"/>
        </w:rPr>
        <w:t xml:space="preserve">(Ведомости Законодательного собрания Иркутской области, 2008, </w:t>
      </w:r>
      <w:r w:rsidR="00187EE7">
        <w:rPr>
          <w:rFonts w:ascii="Times New Roman" w:hAnsi="Times New Roman" w:cs="Times New Roman"/>
          <w:sz w:val="28"/>
          <w:szCs w:val="28"/>
        </w:rPr>
        <w:t>№</w:t>
      </w:r>
      <w:r w:rsidR="00187EE7" w:rsidRPr="00187EE7">
        <w:rPr>
          <w:rFonts w:ascii="Times New Roman" w:hAnsi="Times New Roman" w:cs="Times New Roman"/>
          <w:sz w:val="28"/>
          <w:szCs w:val="28"/>
        </w:rPr>
        <w:t xml:space="preserve"> 44, т. 2; 2009, </w:t>
      </w:r>
      <w:r w:rsidR="00187EE7">
        <w:rPr>
          <w:rFonts w:ascii="Times New Roman" w:hAnsi="Times New Roman" w:cs="Times New Roman"/>
          <w:sz w:val="28"/>
          <w:szCs w:val="28"/>
        </w:rPr>
        <w:t>№</w:t>
      </w:r>
      <w:r w:rsidR="00187EE7" w:rsidRPr="00187EE7">
        <w:rPr>
          <w:rFonts w:ascii="Times New Roman" w:hAnsi="Times New Roman" w:cs="Times New Roman"/>
          <w:sz w:val="28"/>
          <w:szCs w:val="28"/>
        </w:rPr>
        <w:t xml:space="preserve"> 13, т. 2; 2012, </w:t>
      </w:r>
      <w:r w:rsidR="00187EE7">
        <w:rPr>
          <w:rFonts w:ascii="Times New Roman" w:hAnsi="Times New Roman" w:cs="Times New Roman"/>
          <w:sz w:val="28"/>
          <w:szCs w:val="28"/>
        </w:rPr>
        <w:t>№</w:t>
      </w:r>
      <w:r w:rsidR="00187EE7" w:rsidRPr="00187EE7">
        <w:rPr>
          <w:rFonts w:ascii="Times New Roman" w:hAnsi="Times New Roman" w:cs="Times New Roman"/>
          <w:sz w:val="28"/>
          <w:szCs w:val="28"/>
        </w:rPr>
        <w:t xml:space="preserve"> 42, т. 2; 2013, </w:t>
      </w:r>
      <w:r w:rsidR="00187EE7">
        <w:rPr>
          <w:rFonts w:ascii="Times New Roman" w:hAnsi="Times New Roman" w:cs="Times New Roman"/>
          <w:sz w:val="28"/>
          <w:szCs w:val="28"/>
        </w:rPr>
        <w:t>№</w:t>
      </w:r>
      <w:r w:rsidR="00187EE7" w:rsidRPr="00187EE7">
        <w:rPr>
          <w:rFonts w:ascii="Times New Roman" w:hAnsi="Times New Roman" w:cs="Times New Roman"/>
          <w:sz w:val="28"/>
          <w:szCs w:val="28"/>
        </w:rPr>
        <w:t xml:space="preserve"> 56; Ведомости Законодательного Собрания Иркутской области, 2013, </w:t>
      </w:r>
      <w:r w:rsidR="00F81F09">
        <w:rPr>
          <w:rFonts w:ascii="Times New Roman" w:hAnsi="Times New Roman" w:cs="Times New Roman"/>
          <w:sz w:val="28"/>
          <w:szCs w:val="28"/>
        </w:rPr>
        <w:t>№</w:t>
      </w:r>
      <w:r w:rsidR="00187EE7" w:rsidRPr="00187EE7">
        <w:rPr>
          <w:rFonts w:ascii="Times New Roman" w:hAnsi="Times New Roman" w:cs="Times New Roman"/>
          <w:sz w:val="28"/>
          <w:szCs w:val="28"/>
        </w:rPr>
        <w:t xml:space="preserve"> 3, т. 2; 2014, </w:t>
      </w:r>
      <w:r w:rsidR="00F81F09">
        <w:rPr>
          <w:rFonts w:ascii="Times New Roman" w:hAnsi="Times New Roman" w:cs="Times New Roman"/>
          <w:sz w:val="28"/>
          <w:szCs w:val="28"/>
        </w:rPr>
        <w:t>№</w:t>
      </w:r>
      <w:r w:rsidR="00187EE7" w:rsidRPr="00187EE7">
        <w:rPr>
          <w:rFonts w:ascii="Times New Roman" w:hAnsi="Times New Roman" w:cs="Times New Roman"/>
          <w:sz w:val="28"/>
          <w:szCs w:val="28"/>
        </w:rPr>
        <w:t xml:space="preserve"> 18, т. 1; 2015, </w:t>
      </w:r>
      <w:r w:rsidR="00F81F09">
        <w:rPr>
          <w:rFonts w:ascii="Times New Roman" w:hAnsi="Times New Roman" w:cs="Times New Roman"/>
          <w:sz w:val="28"/>
          <w:szCs w:val="28"/>
        </w:rPr>
        <w:t>№</w:t>
      </w:r>
      <w:r w:rsidR="00187EE7" w:rsidRPr="00187EE7">
        <w:rPr>
          <w:rFonts w:ascii="Times New Roman" w:hAnsi="Times New Roman" w:cs="Times New Roman"/>
          <w:sz w:val="28"/>
          <w:szCs w:val="28"/>
        </w:rPr>
        <w:t xml:space="preserve"> 24 - 25, т. 1, </w:t>
      </w:r>
      <w:r w:rsidR="00F81F09">
        <w:rPr>
          <w:rFonts w:ascii="Times New Roman" w:hAnsi="Times New Roman" w:cs="Times New Roman"/>
          <w:sz w:val="28"/>
          <w:szCs w:val="28"/>
        </w:rPr>
        <w:t>№</w:t>
      </w:r>
      <w:r w:rsidR="00187EE7" w:rsidRPr="00187EE7">
        <w:rPr>
          <w:rFonts w:ascii="Times New Roman" w:hAnsi="Times New Roman" w:cs="Times New Roman"/>
          <w:sz w:val="28"/>
          <w:szCs w:val="28"/>
        </w:rPr>
        <w:t xml:space="preserve"> 31</w:t>
      </w:r>
      <w:r w:rsidR="00F81F09">
        <w:rPr>
          <w:rFonts w:ascii="Times New Roman" w:hAnsi="Times New Roman" w:cs="Times New Roman"/>
          <w:sz w:val="28"/>
          <w:szCs w:val="28"/>
        </w:rPr>
        <w:t>,</w:t>
      </w:r>
      <w:r w:rsidRPr="0075033A">
        <w:rPr>
          <w:rFonts w:ascii="Times New Roman" w:hAnsi="Times New Roman" w:cs="Times New Roman"/>
          <w:sz w:val="28"/>
          <w:szCs w:val="28"/>
        </w:rPr>
        <w:t xml:space="preserve"> </w:t>
      </w:r>
      <w:r w:rsidR="00F81F09" w:rsidRPr="00F81F09">
        <w:rPr>
          <w:rFonts w:ascii="Times New Roman" w:hAnsi="Times New Roman" w:cs="Times New Roman"/>
          <w:sz w:val="28"/>
          <w:szCs w:val="28"/>
        </w:rPr>
        <w:t>"Областная", N 69, 01.07.2016</w:t>
      </w:r>
      <w:r w:rsidR="00BD5484">
        <w:rPr>
          <w:rFonts w:ascii="Times New Roman" w:hAnsi="Times New Roman" w:cs="Times New Roman"/>
          <w:sz w:val="28"/>
          <w:szCs w:val="28"/>
        </w:rPr>
        <w:t>)</w:t>
      </w:r>
      <w:r w:rsidR="00F81F09">
        <w:rPr>
          <w:rFonts w:ascii="Arial" w:hAnsi="Arial" w:cs="Arial"/>
          <w:color w:val="242424"/>
          <w:spacing w:val="2"/>
          <w:sz w:val="18"/>
          <w:szCs w:val="18"/>
          <w:shd w:val="clear" w:color="auto" w:fill="FFFFFF"/>
        </w:rPr>
        <w:t xml:space="preserve"> </w:t>
      </w:r>
      <w:r w:rsidRPr="0075033A">
        <w:rPr>
          <w:rFonts w:ascii="Times New Roman" w:hAnsi="Times New Roman" w:cs="Times New Roman"/>
          <w:sz w:val="28"/>
          <w:szCs w:val="28"/>
        </w:rPr>
        <w:t>изменение, дополнив его статьей 16(4) следующего содержания:</w:t>
      </w:r>
    </w:p>
    <w:p w:rsidR="007429F3" w:rsidRPr="0075033A" w:rsidRDefault="007429F3" w:rsidP="00E03013">
      <w:pPr>
        <w:autoSpaceDE w:val="0"/>
        <w:autoSpaceDN w:val="0"/>
        <w:adjustRightInd w:val="0"/>
        <w:spacing w:after="100" w:afterAutospacing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033A">
        <w:rPr>
          <w:rFonts w:ascii="Times New Roman" w:hAnsi="Times New Roman" w:cs="Times New Roman"/>
          <w:sz w:val="28"/>
          <w:szCs w:val="28"/>
        </w:rPr>
        <w:t xml:space="preserve">«Статья 16(4). Случаи, при которых не требуется получение разрешения на строительство </w:t>
      </w:r>
    </w:p>
    <w:p w:rsidR="004321DF" w:rsidRDefault="00A35F87" w:rsidP="004321D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7E74">
        <w:rPr>
          <w:rFonts w:ascii="Times New Roman" w:hAnsi="Times New Roman" w:cs="Times New Roman"/>
          <w:sz w:val="28"/>
          <w:szCs w:val="28"/>
        </w:rPr>
        <w:t>П</w:t>
      </w:r>
      <w:r w:rsidR="00293498">
        <w:rPr>
          <w:rFonts w:ascii="Times New Roman" w:hAnsi="Times New Roman" w:cs="Times New Roman"/>
          <w:sz w:val="28"/>
          <w:szCs w:val="28"/>
        </w:rPr>
        <w:t xml:space="preserve">олучение разрешения на строительство </w:t>
      </w:r>
      <w:r w:rsidR="00CE7E74">
        <w:rPr>
          <w:rFonts w:ascii="Times New Roman" w:hAnsi="Times New Roman" w:cs="Times New Roman"/>
          <w:sz w:val="28"/>
          <w:szCs w:val="28"/>
        </w:rPr>
        <w:t>не требуется в случаях:</w:t>
      </w:r>
    </w:p>
    <w:p w:rsidR="004321DF" w:rsidRDefault="0075033A" w:rsidP="001C65A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429F3" w:rsidRPr="0075033A">
        <w:rPr>
          <w:rFonts w:ascii="Times New Roman" w:hAnsi="Times New Roman" w:cs="Times New Roman"/>
          <w:sz w:val="28"/>
          <w:szCs w:val="28"/>
        </w:rPr>
        <w:t xml:space="preserve">строительства и (или) реконструкции объектов </w:t>
      </w:r>
      <w:proofErr w:type="spellStart"/>
      <w:r w:rsidR="007429F3" w:rsidRPr="0075033A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="007429F3" w:rsidRPr="0075033A">
        <w:rPr>
          <w:rFonts w:ascii="Times New Roman" w:hAnsi="Times New Roman" w:cs="Times New Roman"/>
          <w:sz w:val="28"/>
          <w:szCs w:val="28"/>
        </w:rPr>
        <w:t xml:space="preserve"> хозяйства напряжением до </w:t>
      </w:r>
      <w:r w:rsidR="001C04FA">
        <w:rPr>
          <w:rFonts w:ascii="Times New Roman" w:hAnsi="Times New Roman" w:cs="Times New Roman"/>
          <w:sz w:val="28"/>
          <w:szCs w:val="28"/>
        </w:rPr>
        <w:t>35</w:t>
      </w:r>
      <w:r w:rsidR="007429F3" w:rsidRPr="0075033A">
        <w:rPr>
          <w:rFonts w:ascii="Times New Roman" w:hAnsi="Times New Roman" w:cs="Times New Roman"/>
          <w:sz w:val="28"/>
          <w:szCs w:val="28"/>
        </w:rPr>
        <w:t xml:space="preserve"> кВ включительно, </w:t>
      </w:r>
      <w:r w:rsidR="00676270">
        <w:rPr>
          <w:rFonts w:ascii="Times New Roman" w:hAnsi="Times New Roman" w:cs="Times New Roman"/>
          <w:sz w:val="28"/>
          <w:szCs w:val="28"/>
        </w:rPr>
        <w:t xml:space="preserve">а также связанных с ними трансформаторных подстанций, распределительных пунктов и иного предназначенного для осуществления передачи электрической энергии оборудования, </w:t>
      </w:r>
      <w:r w:rsidR="007429F3" w:rsidRPr="0075033A">
        <w:rPr>
          <w:rFonts w:ascii="Times New Roman" w:hAnsi="Times New Roman" w:cs="Times New Roman"/>
          <w:sz w:val="28"/>
          <w:szCs w:val="28"/>
        </w:rPr>
        <w:t>за исключением случаев строительства указанных объектов на землях сельскохозяйственного назначения в целях технологического присоединения потребителей – физических лиц мощностью до 15 кВт включительно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321DF" w:rsidRDefault="007429F3" w:rsidP="001C65A6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r w:rsidRPr="004321DF">
        <w:rPr>
          <w:rFonts w:ascii="Times New Roman" w:hAnsi="Times New Roman" w:cs="Times New Roman"/>
          <w:sz w:val="28"/>
          <w:szCs w:val="28"/>
        </w:rPr>
        <w:t>2) строительства и (или) реконструкции внутриквартальных водопроводов внутренним диаметром менее 300 миллиметров от мест присоединения к кольцевым водоводам до объектов капитального строительства;</w:t>
      </w:r>
    </w:p>
    <w:p w:rsidR="004321DF" w:rsidRDefault="007429F3" w:rsidP="001C65A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21DF">
        <w:rPr>
          <w:rFonts w:ascii="Times New Roman" w:hAnsi="Times New Roman" w:cs="Times New Roman"/>
          <w:sz w:val="28"/>
          <w:szCs w:val="28"/>
        </w:rPr>
        <w:t xml:space="preserve">3) строительства и (или) реконструкции внутриквартальных самотечных сетей (коллекторов) канализации внутренним диаметром до 300 миллиметров включительно от объектов капитального строительства до мест присоединения к магистральным коллекторам, напорных сетей </w:t>
      </w:r>
      <w:r w:rsidRPr="004321DF">
        <w:rPr>
          <w:rFonts w:ascii="Times New Roman" w:hAnsi="Times New Roman" w:cs="Times New Roman"/>
          <w:sz w:val="28"/>
          <w:szCs w:val="28"/>
        </w:rPr>
        <w:lastRenderedPageBreak/>
        <w:t>(коллекторов) канализации внутренним диаметром до 200 миллиметров включительно от канализационных насосных станций до мест присоединения к магистральным коллекторам;</w:t>
      </w:r>
    </w:p>
    <w:p w:rsidR="004321DF" w:rsidRDefault="0030200A" w:rsidP="001C65A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29F3" w:rsidRPr="004321DF">
        <w:rPr>
          <w:rFonts w:ascii="Times New Roman" w:hAnsi="Times New Roman" w:cs="Times New Roman"/>
          <w:sz w:val="28"/>
          <w:szCs w:val="28"/>
        </w:rPr>
        <w:t>)</w:t>
      </w:r>
      <w:r w:rsidR="000F1808" w:rsidRPr="004321DF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A105B8" w:rsidRPr="004321DF">
        <w:rPr>
          <w:rFonts w:ascii="Times New Roman" w:hAnsi="Times New Roman" w:cs="Times New Roman"/>
          <w:sz w:val="28"/>
          <w:szCs w:val="28"/>
        </w:rPr>
        <w:t>а</w:t>
      </w:r>
      <w:r w:rsidR="000F1808" w:rsidRPr="004321DF">
        <w:rPr>
          <w:rFonts w:ascii="Times New Roman" w:hAnsi="Times New Roman" w:cs="Times New Roman"/>
          <w:sz w:val="28"/>
          <w:szCs w:val="28"/>
        </w:rPr>
        <w:t xml:space="preserve"> и (или) реконструкци</w:t>
      </w:r>
      <w:r w:rsidR="00A105B8" w:rsidRPr="004321DF">
        <w:rPr>
          <w:rFonts w:ascii="Times New Roman" w:hAnsi="Times New Roman" w:cs="Times New Roman"/>
          <w:sz w:val="28"/>
          <w:szCs w:val="28"/>
        </w:rPr>
        <w:t>и</w:t>
      </w:r>
      <w:r w:rsidR="003867B6">
        <w:rPr>
          <w:rFonts w:ascii="Times New Roman" w:hAnsi="Times New Roman" w:cs="Times New Roman"/>
          <w:sz w:val="28"/>
          <w:szCs w:val="28"/>
        </w:rPr>
        <w:t xml:space="preserve"> теплоснабжающими и </w:t>
      </w:r>
      <w:proofErr w:type="spellStart"/>
      <w:r w:rsidR="003867B6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="003867B6">
        <w:rPr>
          <w:rFonts w:ascii="Times New Roman" w:hAnsi="Times New Roman" w:cs="Times New Roman"/>
          <w:sz w:val="28"/>
          <w:szCs w:val="28"/>
        </w:rPr>
        <w:t xml:space="preserve"> организациями тепловых сетей, предназначенных для транспортировки водяного пара или горячей воды с внутренним диаметром до 300 миллиметров включительно.</w:t>
      </w:r>
    </w:p>
    <w:p w:rsidR="00270A16" w:rsidRDefault="0030200A" w:rsidP="001C65A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29F3" w:rsidRPr="004321DF">
        <w:rPr>
          <w:rFonts w:ascii="Times New Roman" w:hAnsi="Times New Roman" w:cs="Times New Roman"/>
          <w:sz w:val="28"/>
          <w:szCs w:val="28"/>
        </w:rPr>
        <w:t xml:space="preserve">) </w:t>
      </w:r>
      <w:r w:rsidR="001C04FA" w:rsidRPr="004321DF">
        <w:rPr>
          <w:rFonts w:ascii="Times New Roman" w:hAnsi="Times New Roman" w:cs="Times New Roman"/>
          <w:sz w:val="28"/>
          <w:szCs w:val="28"/>
        </w:rPr>
        <w:t xml:space="preserve">строительства и (или) реконструкции </w:t>
      </w:r>
      <w:r w:rsidR="000B1CD9">
        <w:rPr>
          <w:rFonts w:ascii="Times New Roman" w:hAnsi="Times New Roman" w:cs="Times New Roman"/>
          <w:sz w:val="28"/>
          <w:szCs w:val="28"/>
        </w:rPr>
        <w:t xml:space="preserve">линий связи, в том числе линейно-кабельных сооружений связи </w:t>
      </w:r>
      <w:r w:rsidR="00270A16">
        <w:rPr>
          <w:rFonts w:ascii="Times New Roman" w:hAnsi="Times New Roman" w:cs="Times New Roman"/>
          <w:sz w:val="28"/>
          <w:szCs w:val="28"/>
        </w:rPr>
        <w:t>с заглублением подземной части (полностью или частично) ниже планировочной отметки земли до пяти метров;</w:t>
      </w:r>
    </w:p>
    <w:p w:rsidR="00270A16" w:rsidRDefault="00270A16" w:rsidP="001C65A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4321DF">
        <w:rPr>
          <w:rFonts w:ascii="Times New Roman" w:hAnsi="Times New Roman" w:cs="Times New Roman"/>
          <w:sz w:val="28"/>
          <w:szCs w:val="28"/>
        </w:rPr>
        <w:t xml:space="preserve">строительства и (или) реконструкции </w:t>
      </w:r>
      <w:r>
        <w:rPr>
          <w:rFonts w:ascii="Times New Roman" w:hAnsi="Times New Roman" w:cs="Times New Roman"/>
          <w:sz w:val="28"/>
          <w:szCs w:val="28"/>
        </w:rPr>
        <w:t xml:space="preserve">линий связи сооружений связи проектной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предусмотрены такие характеристики, как высота опор до 55 метров и (или) технологическое заглубление подземной части (полностью или частично) ниже планировочной отметки земли до пяти метров.</w:t>
      </w:r>
    </w:p>
    <w:p w:rsidR="003867B6" w:rsidRDefault="003867B6" w:rsidP="001C65A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65A6" w:rsidRDefault="00A35F87" w:rsidP="001C65A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Строительство, реконструкция объектов, указанных в части 1 настоящей статьи, без получения разрешения на строительство допускается при соблюдении следующих условий:</w:t>
      </w:r>
    </w:p>
    <w:p w:rsidR="00A35F87" w:rsidRDefault="00A35F87" w:rsidP="001C65A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наличи</w:t>
      </w:r>
      <w:r w:rsidR="002A5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правоустанавливающих документов на соответствующий земельный участок</w:t>
      </w:r>
      <w:r w:rsidR="003867B6">
        <w:rPr>
          <w:rFonts w:ascii="Times New Roman" w:hAnsi="Times New Roman" w:cs="Times New Roman"/>
          <w:sz w:val="28"/>
          <w:szCs w:val="28"/>
        </w:rPr>
        <w:t>, (за исключением земель или земельных участков, находящихся в государственной или муниципальной собственности, в случаях прямо предусмотренных действующим законодательством РФ)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35F87" w:rsidRDefault="00A35F87" w:rsidP="001C65A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</w:t>
      </w:r>
      <w:r w:rsidR="002A507E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проектной документации на строительство, реконструкцию</w:t>
      </w:r>
      <w:r w:rsidR="00F33F53">
        <w:rPr>
          <w:rFonts w:ascii="Times New Roman" w:hAnsi="Times New Roman" w:cs="Times New Roman"/>
          <w:sz w:val="28"/>
          <w:szCs w:val="28"/>
        </w:rPr>
        <w:t xml:space="preserve"> в том числе прошедшей государственную экспертизу в случаях, предусмотренных пунктом 3.4 части 3 статьи 49 </w:t>
      </w:r>
      <w:proofErr w:type="spellStart"/>
      <w:r w:rsidR="00F33F53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F33F53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2A507E" w:rsidRDefault="00A35F87" w:rsidP="002A507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="000B16F9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="000B16F9">
        <w:rPr>
          <w:rFonts w:ascii="Times New Roman" w:hAnsi="Times New Roman" w:cs="Times New Roman"/>
          <w:sz w:val="28"/>
          <w:szCs w:val="28"/>
        </w:rPr>
        <w:t xml:space="preserve"> документа, разрешающего </w:t>
      </w:r>
      <w:r>
        <w:rPr>
          <w:rFonts w:ascii="Times New Roman" w:hAnsi="Times New Roman" w:cs="Times New Roman"/>
          <w:sz w:val="28"/>
          <w:szCs w:val="28"/>
        </w:rPr>
        <w:t>проведени</w:t>
      </w:r>
      <w:r w:rsidR="002A5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земляных работ в порядке, установленном правовыми актами органов местного самоуправления</w:t>
      </w:r>
      <w:r w:rsidR="00F33F53">
        <w:rPr>
          <w:rFonts w:ascii="Times New Roman" w:hAnsi="Times New Roman" w:cs="Times New Roman"/>
          <w:sz w:val="28"/>
          <w:szCs w:val="28"/>
        </w:rPr>
        <w:t>;</w:t>
      </w:r>
    </w:p>
    <w:p w:rsidR="000532D5" w:rsidRDefault="00F33F53" w:rsidP="002A507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32D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565E15">
        <w:rPr>
          <w:rFonts w:ascii="Times New Roman" w:hAnsi="Times New Roman" w:cs="Times New Roman"/>
          <w:sz w:val="28"/>
          <w:szCs w:val="28"/>
        </w:rPr>
        <w:t>проведен</w:t>
      </w:r>
      <w:r w:rsidR="002A507E">
        <w:rPr>
          <w:rFonts w:ascii="Times New Roman" w:hAnsi="Times New Roman" w:cs="Times New Roman"/>
          <w:sz w:val="28"/>
          <w:szCs w:val="28"/>
        </w:rPr>
        <w:t>ии</w:t>
      </w:r>
      <w:proofErr w:type="gramEnd"/>
      <w:r w:rsidR="00565E15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2A507E">
        <w:rPr>
          <w:rFonts w:ascii="Times New Roman" w:hAnsi="Times New Roman" w:cs="Times New Roman"/>
          <w:sz w:val="28"/>
          <w:szCs w:val="28"/>
        </w:rPr>
        <w:t>ой</w:t>
      </w:r>
      <w:r w:rsidR="00565E15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2A507E">
        <w:rPr>
          <w:rFonts w:ascii="Times New Roman" w:hAnsi="Times New Roman" w:cs="Times New Roman"/>
          <w:sz w:val="28"/>
          <w:szCs w:val="28"/>
        </w:rPr>
        <w:t>ы</w:t>
      </w:r>
      <w:r w:rsidR="00565E15">
        <w:rPr>
          <w:rFonts w:ascii="Times New Roman" w:hAnsi="Times New Roman" w:cs="Times New Roman"/>
          <w:sz w:val="28"/>
          <w:szCs w:val="28"/>
        </w:rPr>
        <w:t xml:space="preserve"> </w:t>
      </w:r>
      <w:r w:rsidR="000532D5">
        <w:rPr>
          <w:rFonts w:ascii="Times New Roman" w:hAnsi="Times New Roman" w:cs="Times New Roman"/>
          <w:sz w:val="28"/>
          <w:szCs w:val="28"/>
        </w:rPr>
        <w:t>проектной документации и результатов инженерных изысканий объектов, строительство и реконструкция которых</w:t>
      </w:r>
      <w:r w:rsidR="00565E15">
        <w:rPr>
          <w:rFonts w:ascii="Times New Roman" w:hAnsi="Times New Roman" w:cs="Times New Roman"/>
          <w:sz w:val="28"/>
          <w:szCs w:val="28"/>
        </w:rPr>
        <w:t xml:space="preserve"> планируется в пределах Байкальской природной территории</w:t>
      </w:r>
      <w:r w:rsidR="00221C68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565E15">
        <w:rPr>
          <w:rFonts w:ascii="Times New Roman" w:hAnsi="Times New Roman" w:cs="Times New Roman"/>
          <w:sz w:val="28"/>
          <w:szCs w:val="28"/>
        </w:rPr>
        <w:t>.</w:t>
      </w:r>
    </w:p>
    <w:p w:rsidR="002A507E" w:rsidRDefault="002A507E" w:rsidP="002A507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61E9" w:rsidRDefault="00C461E9" w:rsidP="001C65A6">
      <w:pPr>
        <w:autoSpaceDE w:val="0"/>
        <w:autoSpaceDN w:val="0"/>
        <w:adjustRightInd w:val="0"/>
        <w:spacing w:after="100" w:afterAutospacing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5033A">
        <w:rPr>
          <w:rFonts w:ascii="Times New Roman" w:hAnsi="Times New Roman" w:cs="Times New Roman"/>
          <w:sz w:val="28"/>
          <w:szCs w:val="28"/>
        </w:rPr>
        <w:t>Действие пункта 1</w:t>
      </w:r>
      <w:r>
        <w:rPr>
          <w:rFonts w:ascii="Times New Roman" w:hAnsi="Times New Roman" w:cs="Times New Roman"/>
          <w:sz w:val="28"/>
          <w:szCs w:val="28"/>
        </w:rPr>
        <w:t xml:space="preserve"> части 1</w:t>
      </w:r>
      <w:r w:rsidRPr="0075033A">
        <w:rPr>
          <w:rFonts w:ascii="Times New Roman" w:hAnsi="Times New Roman" w:cs="Times New Roman"/>
          <w:sz w:val="28"/>
          <w:szCs w:val="28"/>
        </w:rPr>
        <w:t xml:space="preserve"> настоящей статьи не распространяется на объекты, которые в соответствии со статьей 48.1 Градостроительного кодекса Российской Федерации отнесены к особо опасным, технически сложным и уникальным объектам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F53" w:rsidRPr="0075033A" w:rsidRDefault="00F33F53" w:rsidP="001C65A6">
      <w:pPr>
        <w:autoSpaceDE w:val="0"/>
        <w:autoSpaceDN w:val="0"/>
        <w:adjustRightInd w:val="0"/>
        <w:spacing w:after="100" w:afterAutospacing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Несоблюдение хотя бы одного из условий, предусмотренных частью 2 настоящей статьи, влечет привлечение виновного лица к ответственности, предусмотренной действующим законодательством РФ.</w:t>
      </w:r>
    </w:p>
    <w:p w:rsidR="007429F3" w:rsidRPr="0075033A" w:rsidRDefault="007429F3" w:rsidP="007429F3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75033A">
        <w:rPr>
          <w:rFonts w:ascii="Times New Roman" w:hAnsi="Times New Roman" w:cs="Times New Roman"/>
          <w:bCs/>
          <w:kern w:val="28"/>
          <w:sz w:val="28"/>
          <w:szCs w:val="28"/>
        </w:rPr>
        <w:t>Статья 2</w:t>
      </w:r>
    </w:p>
    <w:p w:rsidR="007429F3" w:rsidRDefault="007429F3" w:rsidP="007429F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033A">
        <w:rPr>
          <w:rFonts w:ascii="Times New Roman" w:hAnsi="Times New Roman" w:cs="Times New Roman"/>
          <w:bCs/>
          <w:kern w:val="28"/>
          <w:sz w:val="28"/>
          <w:szCs w:val="28"/>
        </w:rPr>
        <w:t>Настоящий Закон вступает в силу после дня его официального опубликования</w:t>
      </w:r>
      <w:r w:rsidRPr="0075033A">
        <w:rPr>
          <w:rFonts w:ascii="Times New Roman" w:hAnsi="Times New Roman" w:cs="Times New Roman"/>
          <w:sz w:val="28"/>
          <w:szCs w:val="28"/>
        </w:rPr>
        <w:t>.</w:t>
      </w:r>
    </w:p>
    <w:p w:rsidR="003F4ED4" w:rsidRDefault="003F4ED4" w:rsidP="007429F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29F3" w:rsidRDefault="004953E5" w:rsidP="004953E5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t>Губернатор Иркутской области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Cs/>
          <w:kern w:val="28"/>
          <w:sz w:val="28"/>
          <w:szCs w:val="28"/>
        </w:rPr>
        <w:tab/>
        <w:t xml:space="preserve">     С.Г. Левченко</w:t>
      </w:r>
    </w:p>
    <w:p w:rsidR="003F4ED4" w:rsidRDefault="003F4ED4" w:rsidP="003F4ED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4953E5" w:rsidRDefault="004953E5" w:rsidP="003F4ED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3F4ED4" w:rsidRDefault="003F4ED4" w:rsidP="003F4ED4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t>г. Иркутск</w:t>
      </w:r>
    </w:p>
    <w:p w:rsidR="003F4ED4" w:rsidRDefault="003F4ED4" w:rsidP="003F4ED4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t>«___»____________2016 года</w:t>
      </w:r>
    </w:p>
    <w:p w:rsidR="003F4ED4" w:rsidRPr="0075033A" w:rsidRDefault="003F4ED4" w:rsidP="003F4ED4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t>№________</w:t>
      </w:r>
    </w:p>
    <w:p w:rsidR="00676270" w:rsidRPr="0075033A" w:rsidRDefault="00676270">
      <w:pPr>
        <w:rPr>
          <w:rFonts w:ascii="Times New Roman" w:hAnsi="Times New Roman" w:cs="Times New Roman"/>
        </w:rPr>
      </w:pPr>
    </w:p>
    <w:sectPr w:rsidR="00676270" w:rsidRPr="0075033A" w:rsidSect="00E0301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9F3"/>
    <w:rsid w:val="000532D5"/>
    <w:rsid w:val="00092919"/>
    <w:rsid w:val="000B16F9"/>
    <w:rsid w:val="000B1CD9"/>
    <w:rsid w:val="000C5177"/>
    <w:rsid w:val="000F1808"/>
    <w:rsid w:val="00116A74"/>
    <w:rsid w:val="00135E0A"/>
    <w:rsid w:val="00165498"/>
    <w:rsid w:val="00170882"/>
    <w:rsid w:val="00187EE7"/>
    <w:rsid w:val="00187F65"/>
    <w:rsid w:val="00195815"/>
    <w:rsid w:val="001B05AE"/>
    <w:rsid w:val="001C04FA"/>
    <w:rsid w:val="001C65A6"/>
    <w:rsid w:val="001D24F5"/>
    <w:rsid w:val="001F5940"/>
    <w:rsid w:val="00200F88"/>
    <w:rsid w:val="0021587C"/>
    <w:rsid w:val="00221C68"/>
    <w:rsid w:val="00270A16"/>
    <w:rsid w:val="002748D1"/>
    <w:rsid w:val="0027660E"/>
    <w:rsid w:val="00293498"/>
    <w:rsid w:val="002A42F4"/>
    <w:rsid w:val="002A507E"/>
    <w:rsid w:val="0030200A"/>
    <w:rsid w:val="003200E4"/>
    <w:rsid w:val="00346AFD"/>
    <w:rsid w:val="0035480D"/>
    <w:rsid w:val="003867B6"/>
    <w:rsid w:val="003F4ED4"/>
    <w:rsid w:val="004029BA"/>
    <w:rsid w:val="004321DF"/>
    <w:rsid w:val="004953E5"/>
    <w:rsid w:val="00537F2A"/>
    <w:rsid w:val="00556429"/>
    <w:rsid w:val="00565E15"/>
    <w:rsid w:val="00661A89"/>
    <w:rsid w:val="00676270"/>
    <w:rsid w:val="006A4BFF"/>
    <w:rsid w:val="006E56D5"/>
    <w:rsid w:val="007429C8"/>
    <w:rsid w:val="007429F3"/>
    <w:rsid w:val="0075033A"/>
    <w:rsid w:val="007E7FCD"/>
    <w:rsid w:val="00906F09"/>
    <w:rsid w:val="00983378"/>
    <w:rsid w:val="00A105B8"/>
    <w:rsid w:val="00A35F87"/>
    <w:rsid w:val="00A6420D"/>
    <w:rsid w:val="00A8375E"/>
    <w:rsid w:val="00AC1DD3"/>
    <w:rsid w:val="00AD729F"/>
    <w:rsid w:val="00BA3089"/>
    <w:rsid w:val="00BC6615"/>
    <w:rsid w:val="00BD5484"/>
    <w:rsid w:val="00C461E9"/>
    <w:rsid w:val="00CC62E1"/>
    <w:rsid w:val="00CE07A6"/>
    <w:rsid w:val="00CE7E74"/>
    <w:rsid w:val="00D050D1"/>
    <w:rsid w:val="00D160A1"/>
    <w:rsid w:val="00D728BC"/>
    <w:rsid w:val="00DB7955"/>
    <w:rsid w:val="00DD7F09"/>
    <w:rsid w:val="00E03013"/>
    <w:rsid w:val="00E26E3A"/>
    <w:rsid w:val="00EB642D"/>
    <w:rsid w:val="00F03447"/>
    <w:rsid w:val="00F05EA2"/>
    <w:rsid w:val="00F33F53"/>
    <w:rsid w:val="00F4310F"/>
    <w:rsid w:val="00F777E4"/>
    <w:rsid w:val="00F81F09"/>
    <w:rsid w:val="00FB237C"/>
    <w:rsid w:val="00FE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4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A35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8B01309D2EB280C92392C0B1B76E435E14FB1E60249531A1B9652BE3B8C7B6G1v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C0B0C-0388-49AC-A6EF-740735C4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</Company>
  <LinksUpToDate>false</LinksUpToDate>
  <CharactersWithSpaces>12726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19</cp:revision>
  <cp:lastPrinted>2016-12-13T04:27:00Z</cp:lastPrinted>
  <dcterms:created xsi:type="dcterms:W3CDTF">2015-10-20T08:29:00Z</dcterms:created>
  <dcterms:modified xsi:type="dcterms:W3CDTF">2016-12-14T02:32:00Z</dcterms:modified>
</cp:coreProperties>
</file>