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DF" w:rsidRPr="00A62711" w:rsidRDefault="003527DF" w:rsidP="003527DF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ind w:left="-1418"/>
        <w:jc w:val="center"/>
        <w:rPr>
          <w:rFonts w:ascii="Times New Roman" w:hAnsi="Times New Roman"/>
        </w:rPr>
      </w:pPr>
    </w:p>
    <w:p w:rsidR="003527DF" w:rsidRPr="00132EA1" w:rsidRDefault="003527DF" w:rsidP="003527DF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3527DF" w:rsidRPr="00132EA1" w:rsidSect="003527DF">
          <w:headerReference w:type="default" r:id="rId7"/>
          <w:pgSz w:w="11907" w:h="16840" w:code="9"/>
          <w:pgMar w:top="3827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9145B" w:rsidRDefault="0099145B" w:rsidP="0099145B">
      <w:pPr>
        <w:jc w:val="center"/>
        <w:rPr>
          <w:rFonts w:ascii="Times New Roman" w:hAnsi="Times New Roman"/>
          <w:b/>
          <w:sz w:val="28"/>
          <w:szCs w:val="28"/>
        </w:rPr>
      </w:pPr>
      <w:r w:rsidRPr="0071278A">
        <w:rPr>
          <w:rFonts w:ascii="Times New Roman" w:hAnsi="Times New Roman" w:hint="eastAsia"/>
          <w:b/>
          <w:sz w:val="28"/>
          <w:szCs w:val="28"/>
        </w:rPr>
        <w:lastRenderedPageBreak/>
        <w:t>О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внесении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в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Законодательное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Собрание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области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</w:p>
    <w:p w:rsidR="0099145B" w:rsidRDefault="0099145B" w:rsidP="0099145B">
      <w:pPr>
        <w:jc w:val="center"/>
        <w:rPr>
          <w:rFonts w:ascii="Times New Roman" w:hAnsi="Times New Roman"/>
          <w:b/>
          <w:sz w:val="28"/>
          <w:szCs w:val="28"/>
        </w:rPr>
      </w:pPr>
      <w:r w:rsidRPr="0071278A">
        <w:rPr>
          <w:rFonts w:ascii="Times New Roman" w:hAnsi="Times New Roman" w:hint="eastAsia"/>
          <w:b/>
          <w:sz w:val="28"/>
          <w:szCs w:val="28"/>
        </w:rPr>
        <w:t>проекта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закона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области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71278A">
        <w:rPr>
          <w:rFonts w:ascii="Times New Roman" w:hAnsi="Times New Roman" w:hint="eastAsia"/>
          <w:b/>
          <w:sz w:val="28"/>
          <w:szCs w:val="28"/>
        </w:rPr>
        <w:t>О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закреплении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за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сельскими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поселениями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области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вопросов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местного</w:t>
      </w:r>
      <w:r w:rsidRPr="0071278A">
        <w:rPr>
          <w:rFonts w:ascii="Times New Roman" w:hAnsi="Times New Roman"/>
          <w:b/>
          <w:sz w:val="28"/>
          <w:szCs w:val="28"/>
        </w:rPr>
        <w:t xml:space="preserve"> </w:t>
      </w:r>
      <w:r w:rsidRPr="0071278A">
        <w:rPr>
          <w:rFonts w:ascii="Times New Roman" w:hAnsi="Times New Roman" w:hint="eastAsia"/>
          <w:b/>
          <w:sz w:val="28"/>
          <w:szCs w:val="28"/>
        </w:rPr>
        <w:t>значения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27DF" w:rsidRPr="007E3B8E" w:rsidRDefault="003527DF" w:rsidP="003527DF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99145B" w:rsidRPr="0071278A" w:rsidRDefault="0099145B" w:rsidP="0099145B">
      <w:pPr>
        <w:suppressAutoHyphens/>
        <w:ind w:right="141" w:firstLine="720"/>
        <w:jc w:val="both"/>
        <w:rPr>
          <w:rFonts w:ascii="Times New Roman" w:hAnsi="Times New Roman"/>
          <w:sz w:val="28"/>
        </w:rPr>
      </w:pPr>
      <w:r w:rsidRPr="0071278A">
        <w:rPr>
          <w:rFonts w:ascii="Times New Roman" w:hAnsi="Times New Roman"/>
          <w:sz w:val="28"/>
        </w:rPr>
        <w:t xml:space="preserve">В </w:t>
      </w:r>
      <w:proofErr w:type="gramStart"/>
      <w:r w:rsidRPr="0071278A">
        <w:rPr>
          <w:rFonts w:ascii="Times New Roman" w:hAnsi="Times New Roman"/>
          <w:sz w:val="28"/>
        </w:rPr>
        <w:t>соответствии</w:t>
      </w:r>
      <w:proofErr w:type="gramEnd"/>
      <w:r w:rsidRPr="0071278A">
        <w:rPr>
          <w:rFonts w:ascii="Times New Roman" w:hAnsi="Times New Roman"/>
          <w:sz w:val="28"/>
        </w:rPr>
        <w:t xml:space="preserve"> со статьей 44 Закона Иркутской области от </w:t>
      </w:r>
      <w:r w:rsidRPr="0071278A">
        <w:rPr>
          <w:rFonts w:ascii="Times New Roman" w:hAnsi="Times New Roman"/>
          <w:sz w:val="28"/>
        </w:rPr>
        <w:br/>
        <w:t>12 января 2010 года № 1-оз «О правовых актах Иркутской области и правотворческой деятельности в Иркутской области», р</w:t>
      </w:r>
      <w:r w:rsidRPr="0071278A">
        <w:rPr>
          <w:rFonts w:ascii="Times New Roman" w:hAnsi="Times New Roman"/>
          <w:sz w:val="28"/>
          <w:szCs w:val="28"/>
        </w:rPr>
        <w:t>уководствуясь статьей 59 Устава Иркутской области,</w:t>
      </w:r>
    </w:p>
    <w:p w:rsidR="00565731" w:rsidRDefault="00565731" w:rsidP="00565731">
      <w:pPr>
        <w:suppressAutoHyphens/>
        <w:jc w:val="both"/>
        <w:rPr>
          <w:rFonts w:ascii="Times New Roman" w:hAnsi="Times New Roman"/>
          <w:sz w:val="28"/>
        </w:rPr>
      </w:pPr>
      <w:r w:rsidRPr="00524540">
        <w:rPr>
          <w:rFonts w:ascii="Times New Roman" w:hAnsi="Times New Roman"/>
          <w:sz w:val="28"/>
        </w:rPr>
        <w:t xml:space="preserve">П </w:t>
      </w:r>
      <w:proofErr w:type="gramStart"/>
      <w:r w:rsidRPr="00524540">
        <w:rPr>
          <w:rFonts w:ascii="Times New Roman" w:hAnsi="Times New Roman"/>
          <w:sz w:val="28"/>
        </w:rPr>
        <w:t>О</w:t>
      </w:r>
      <w:proofErr w:type="gramEnd"/>
      <w:r w:rsidRPr="00524540">
        <w:rPr>
          <w:rFonts w:ascii="Times New Roman" w:hAnsi="Times New Roman"/>
          <w:sz w:val="28"/>
        </w:rPr>
        <w:t xml:space="preserve"> С Т А Н О В Л Я Ю:</w:t>
      </w:r>
    </w:p>
    <w:p w:rsidR="0099145B" w:rsidRPr="0071278A" w:rsidRDefault="0099145B" w:rsidP="0099145B">
      <w:pPr>
        <w:suppressAutoHyphens/>
        <w:ind w:left="57" w:right="141" w:firstLine="720"/>
        <w:jc w:val="both"/>
        <w:rPr>
          <w:rFonts w:ascii="Times New Roman" w:hAnsi="Times New Roman"/>
          <w:sz w:val="28"/>
          <w:szCs w:val="28"/>
        </w:rPr>
      </w:pPr>
      <w:r w:rsidRPr="0071278A">
        <w:rPr>
          <w:rFonts w:ascii="Times New Roman" w:hAnsi="Times New Roman"/>
          <w:sz w:val="28"/>
          <w:szCs w:val="28"/>
        </w:rPr>
        <w:t xml:space="preserve">1. Одобрить прилагаемый проект закона Иркутской области </w:t>
      </w:r>
      <w:r w:rsidRPr="0071278A">
        <w:rPr>
          <w:rFonts w:ascii="Times New Roman" w:hAnsi="Times New Roman"/>
          <w:bCs/>
          <w:sz w:val="28"/>
          <w:szCs w:val="28"/>
        </w:rPr>
        <w:t>«</w:t>
      </w:r>
      <w:r w:rsidRPr="0071278A">
        <w:rPr>
          <w:rFonts w:eastAsia="Calibri"/>
          <w:kern w:val="28"/>
          <w:sz w:val="28"/>
          <w:szCs w:val="28"/>
          <w:lang w:eastAsia="en-US"/>
        </w:rPr>
        <w:t>О</w:t>
      </w:r>
      <w:r w:rsidRPr="0071278A">
        <w:rPr>
          <w:rFonts w:ascii="Calibri" w:eastAsia="Calibri" w:hAnsi="Calibri"/>
          <w:kern w:val="28"/>
          <w:sz w:val="28"/>
          <w:szCs w:val="28"/>
          <w:lang w:eastAsia="en-US"/>
        </w:rPr>
        <w:t> </w:t>
      </w:r>
      <w:r w:rsidRPr="0071278A">
        <w:rPr>
          <w:rFonts w:eastAsia="Calibri"/>
          <w:kern w:val="28"/>
          <w:sz w:val="28"/>
          <w:szCs w:val="28"/>
          <w:lang w:eastAsia="en-US"/>
        </w:rPr>
        <w:t>закреплении за сельскими поселениями Иркутской области вопросов местного значения</w:t>
      </w:r>
      <w:r w:rsidRPr="0071278A">
        <w:rPr>
          <w:rFonts w:ascii="Times New Roman" w:hAnsi="Times New Roman"/>
          <w:bCs/>
          <w:kern w:val="28"/>
          <w:sz w:val="28"/>
          <w:szCs w:val="28"/>
        </w:rPr>
        <w:t>»</w:t>
      </w:r>
      <w:r w:rsidRPr="0071278A">
        <w:rPr>
          <w:rFonts w:ascii="Times New Roman" w:hAnsi="Times New Roman"/>
          <w:sz w:val="28"/>
          <w:szCs w:val="28"/>
        </w:rPr>
        <w:t xml:space="preserve"> и внести его на рассмотрение Законодательного Собрания Иркутской области.</w:t>
      </w:r>
    </w:p>
    <w:p w:rsidR="0099145B" w:rsidRPr="0071278A" w:rsidRDefault="0099145B" w:rsidP="0099145B">
      <w:pPr>
        <w:suppressAutoHyphens/>
        <w:ind w:left="57" w:right="141" w:firstLine="720"/>
        <w:jc w:val="both"/>
        <w:rPr>
          <w:rFonts w:ascii="Times New Roman" w:hAnsi="Times New Roman"/>
          <w:sz w:val="28"/>
          <w:szCs w:val="28"/>
        </w:rPr>
      </w:pPr>
      <w:r w:rsidRPr="0071278A">
        <w:rPr>
          <w:rFonts w:ascii="Times New Roman" w:hAnsi="Times New Roman"/>
          <w:sz w:val="28"/>
          <w:szCs w:val="28"/>
        </w:rPr>
        <w:t xml:space="preserve">2. Докладчиком определить </w:t>
      </w:r>
      <w:r>
        <w:rPr>
          <w:rFonts w:ascii="Times New Roman" w:hAnsi="Times New Roman"/>
          <w:sz w:val="28"/>
          <w:szCs w:val="28"/>
        </w:rPr>
        <w:t xml:space="preserve">начальника управления Губернатора Иркутской области и Правительства </w:t>
      </w:r>
      <w:r w:rsidRPr="0071278A">
        <w:rPr>
          <w:rFonts w:ascii="Times New Roman" w:hAnsi="Times New Roman"/>
          <w:sz w:val="28"/>
          <w:szCs w:val="28"/>
        </w:rPr>
        <w:t xml:space="preserve">Иркутской области </w:t>
      </w:r>
      <w:r>
        <w:rPr>
          <w:rFonts w:ascii="Times New Roman" w:hAnsi="Times New Roman"/>
          <w:sz w:val="28"/>
          <w:szCs w:val="28"/>
        </w:rPr>
        <w:t>по региональной политике Наумова В.Н</w:t>
      </w:r>
      <w:r w:rsidRPr="0071278A">
        <w:rPr>
          <w:rFonts w:ascii="Times New Roman" w:hAnsi="Times New Roman"/>
          <w:sz w:val="28"/>
          <w:szCs w:val="28"/>
        </w:rPr>
        <w:t>.</w:t>
      </w:r>
    </w:p>
    <w:p w:rsidR="0099145B" w:rsidRPr="00524540" w:rsidRDefault="0099145B" w:rsidP="00565731">
      <w:pPr>
        <w:suppressAutoHyphens/>
        <w:jc w:val="both"/>
        <w:rPr>
          <w:rFonts w:ascii="Times New Roman" w:hAnsi="Times New Roman"/>
          <w:sz w:val="28"/>
        </w:rPr>
      </w:pPr>
    </w:p>
    <w:p w:rsidR="00A62711" w:rsidRPr="0099145B" w:rsidRDefault="00A62711" w:rsidP="00D970C9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A62711" w:rsidRPr="00565731" w:rsidRDefault="00A62711" w:rsidP="003527DF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3527DF">
        <w:trPr>
          <w:cantSplit/>
          <w:trHeight w:val="587"/>
        </w:trPr>
        <w:tc>
          <w:tcPr>
            <w:tcW w:w="3828" w:type="dxa"/>
            <w:vAlign w:val="center"/>
          </w:tcPr>
          <w:p w:rsidR="003527DF" w:rsidRDefault="003527DF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vAlign w:val="center"/>
          </w:tcPr>
          <w:p w:rsidR="003527DF" w:rsidRPr="007E5CC5" w:rsidRDefault="0099145B" w:rsidP="003C5F1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С.Г. Левченко</w:t>
            </w:r>
          </w:p>
        </w:tc>
      </w:tr>
    </w:tbl>
    <w:p w:rsidR="003527DF" w:rsidRDefault="003527DF" w:rsidP="003527DF">
      <w:pPr>
        <w:jc w:val="both"/>
        <w:rPr>
          <w:rFonts w:ascii="Times New Roman" w:hAnsi="Times New Roman"/>
          <w:b/>
          <w:sz w:val="28"/>
        </w:rPr>
        <w:sectPr w:rsidR="003527DF" w:rsidSect="003527DF"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formProt w:val="0"/>
          <w:noEndnote/>
          <w:titlePg/>
        </w:sectPr>
      </w:pPr>
    </w:p>
    <w:p w:rsidR="003527DF" w:rsidRDefault="003527DF" w:rsidP="003527DF">
      <w:pPr>
        <w:spacing w:after="120"/>
        <w:jc w:val="both"/>
        <w:rPr>
          <w:rFonts w:ascii="Times New Roman" w:hAnsi="Times New Roman"/>
          <w:b/>
          <w:sz w:val="28"/>
        </w:rPr>
        <w:sectPr w:rsidR="003527DF">
          <w:type w:val="continuous"/>
          <w:pgSz w:w="11907" w:h="16840" w:code="9"/>
          <w:pgMar w:top="1134" w:right="1985" w:bottom="1134" w:left="567" w:header="720" w:footer="454" w:gutter="0"/>
          <w:paperSrc w:first="7" w:other="7"/>
          <w:cols w:space="720"/>
          <w:formProt w:val="0"/>
          <w:noEndnote/>
          <w:titlePg/>
        </w:sectPr>
      </w:pPr>
    </w:p>
    <w:p w:rsidR="0099145B" w:rsidRPr="0048181A" w:rsidRDefault="0099145B" w:rsidP="0099145B">
      <w:pPr>
        <w:spacing w:after="120"/>
        <w:jc w:val="both"/>
        <w:rPr>
          <w:rFonts w:ascii="Times New Roman" w:hAnsi="Times New Roman"/>
          <w:sz w:val="28"/>
        </w:rPr>
      </w:pPr>
      <w:r w:rsidRPr="0048181A">
        <w:rPr>
          <w:rFonts w:ascii="Times New Roman" w:hAnsi="Times New Roman"/>
          <w:sz w:val="28"/>
        </w:rPr>
        <w:lastRenderedPageBreak/>
        <w:t>Подготовил: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4608"/>
        <w:gridCol w:w="5760"/>
      </w:tblGrid>
      <w:tr w:rsidR="0099145B" w:rsidRPr="00FF4968" w:rsidTr="00E453FE">
        <w:trPr>
          <w:cantSplit/>
        </w:trPr>
        <w:tc>
          <w:tcPr>
            <w:tcW w:w="4608" w:type="dxa"/>
          </w:tcPr>
          <w:p w:rsidR="0099145B" w:rsidRPr="0009719E" w:rsidRDefault="0099145B" w:rsidP="00E453FE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 w:rsidRPr="0009719E">
              <w:rPr>
                <w:rFonts w:ascii="Times New Roman" w:hAnsi="Times New Roman"/>
                <w:sz w:val="28"/>
              </w:rPr>
              <w:t>Начальник управления Губернатора Иркутской области и Правительства Иркутской области по региональной политике</w:t>
            </w:r>
          </w:p>
        </w:tc>
        <w:tc>
          <w:tcPr>
            <w:tcW w:w="5760" w:type="dxa"/>
            <w:vAlign w:val="bottom"/>
          </w:tcPr>
          <w:p w:rsidR="0099145B" w:rsidRPr="0009719E" w:rsidRDefault="0099145B" w:rsidP="00E453FE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В.Н. Наумов</w:t>
            </w:r>
          </w:p>
        </w:tc>
      </w:tr>
      <w:tr w:rsidR="0099145B" w:rsidRPr="00FF4968" w:rsidTr="00E453FE">
        <w:trPr>
          <w:cantSplit/>
        </w:trPr>
        <w:tc>
          <w:tcPr>
            <w:tcW w:w="4608" w:type="dxa"/>
          </w:tcPr>
          <w:p w:rsidR="0099145B" w:rsidRPr="0009719E" w:rsidRDefault="0099145B" w:rsidP="00E453FE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</w:tcPr>
          <w:p w:rsidR="0099145B" w:rsidRPr="0009719E" w:rsidRDefault="0099145B" w:rsidP="00E453FE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99145B" w:rsidRPr="00864A44" w:rsidTr="00E453FE">
        <w:trPr>
          <w:cantSplit/>
        </w:trPr>
        <w:tc>
          <w:tcPr>
            <w:tcW w:w="4608" w:type="dxa"/>
          </w:tcPr>
          <w:p w:rsidR="0099145B" w:rsidRPr="00043653" w:rsidRDefault="0099145B" w:rsidP="00E453FE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vAlign w:val="bottom"/>
          </w:tcPr>
          <w:p w:rsidR="0099145B" w:rsidRDefault="0099145B" w:rsidP="00E453FE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99145B" w:rsidRDefault="0099145B" w:rsidP="0099145B">
      <w:pPr>
        <w:jc w:val="both"/>
        <w:rPr>
          <w:rFonts w:ascii="Times New Roman" w:hAnsi="Times New Roman"/>
          <w:sz w:val="28"/>
        </w:rPr>
      </w:pPr>
    </w:p>
    <w:p w:rsidR="0099145B" w:rsidRDefault="0099145B" w:rsidP="0099145B">
      <w:pPr>
        <w:spacing w:after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</w:t>
      </w:r>
      <w:r w:rsidRPr="0048181A">
        <w:rPr>
          <w:rFonts w:ascii="Times New Roman" w:hAnsi="Times New Roman"/>
          <w:sz w:val="28"/>
        </w:rPr>
        <w:t>вано: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3936"/>
        <w:gridCol w:w="672"/>
        <w:gridCol w:w="5139"/>
        <w:gridCol w:w="621"/>
      </w:tblGrid>
      <w:tr w:rsidR="0099145B" w:rsidRPr="00FF4968" w:rsidTr="00D95878">
        <w:trPr>
          <w:cantSplit/>
        </w:trPr>
        <w:tc>
          <w:tcPr>
            <w:tcW w:w="4608" w:type="dxa"/>
            <w:gridSpan w:val="2"/>
          </w:tcPr>
          <w:p w:rsidR="0099145B" w:rsidRPr="00864A44" w:rsidRDefault="0099145B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  <w:vAlign w:val="bottom"/>
          </w:tcPr>
          <w:p w:rsidR="0099145B" w:rsidRPr="00864A44" w:rsidRDefault="0099145B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D95878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  <w:vAlign w:val="bottom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D95878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F16B62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Председателя Правительства Иркутской области</w:t>
            </w:r>
          </w:p>
        </w:tc>
        <w:tc>
          <w:tcPr>
            <w:tcW w:w="5760" w:type="dxa"/>
            <w:gridSpan w:val="2"/>
            <w:vAlign w:val="bottom"/>
          </w:tcPr>
          <w:p w:rsidR="00D95878" w:rsidRPr="00864A44" w:rsidRDefault="00D95878" w:rsidP="00F16B62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 Игнатенко</w:t>
            </w:r>
          </w:p>
        </w:tc>
      </w:tr>
      <w:tr w:rsidR="00D95878" w:rsidRPr="00FF4968" w:rsidTr="00D95878">
        <w:trPr>
          <w:cantSplit/>
        </w:trPr>
        <w:tc>
          <w:tcPr>
            <w:tcW w:w="4608" w:type="dxa"/>
            <w:gridSpan w:val="2"/>
          </w:tcPr>
          <w:p w:rsidR="00D95878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09719E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09719E">
              <w:rPr>
                <w:rFonts w:ascii="Times New Roman" w:hAnsi="Times New Roman"/>
                <w:sz w:val="28"/>
              </w:rPr>
              <w:t>инистр труда и занятости Иркутской области</w:t>
            </w:r>
          </w:p>
        </w:tc>
        <w:tc>
          <w:tcPr>
            <w:tcW w:w="5760" w:type="dxa"/>
            <w:gridSpan w:val="2"/>
            <w:vAlign w:val="bottom"/>
          </w:tcPr>
          <w:p w:rsidR="00D95878" w:rsidRPr="0009719E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 w:rsidRPr="0009719E">
              <w:rPr>
                <w:rFonts w:ascii="Times New Roman" w:hAnsi="Times New Roman"/>
                <w:sz w:val="28"/>
              </w:rPr>
              <w:t>Н.В. Воронцова</w:t>
            </w: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09719E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09719E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09719E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09719E">
              <w:rPr>
                <w:rFonts w:ascii="Times New Roman" w:hAnsi="Times New Roman"/>
                <w:sz w:val="28"/>
              </w:rPr>
              <w:t>инистр жилищной политики, энергетики и транспорта</w:t>
            </w:r>
            <w:r w:rsidRPr="0009719E">
              <w:rPr>
                <w:rFonts w:ascii="Times New Roman" w:hAnsi="Times New Roman"/>
                <w:sz w:val="28"/>
              </w:rPr>
              <w:br/>
              <w:t>Иркутской области</w:t>
            </w:r>
          </w:p>
        </w:tc>
        <w:tc>
          <w:tcPr>
            <w:tcW w:w="5760" w:type="dxa"/>
            <w:gridSpan w:val="2"/>
            <w:vAlign w:val="bottom"/>
          </w:tcPr>
          <w:p w:rsidR="00D95878" w:rsidRPr="0009719E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А.П. Капитонов</w:t>
            </w: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09719E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09719E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09719E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Pr="0009719E">
              <w:rPr>
                <w:rFonts w:ascii="Times New Roman" w:hAnsi="Times New Roman"/>
                <w:sz w:val="28"/>
              </w:rPr>
              <w:t>инистр финансов</w:t>
            </w:r>
            <w:r w:rsidRPr="0009719E">
              <w:rPr>
                <w:rFonts w:ascii="Times New Roman" w:hAnsi="Times New Roman"/>
                <w:sz w:val="28"/>
              </w:rPr>
              <w:br/>
              <w:t>Иркутской области</w:t>
            </w:r>
            <w:bookmarkStart w:id="0" w:name="_GoBack"/>
            <w:bookmarkEnd w:id="0"/>
          </w:p>
        </w:tc>
        <w:tc>
          <w:tcPr>
            <w:tcW w:w="5760" w:type="dxa"/>
            <w:gridSpan w:val="2"/>
            <w:vAlign w:val="bottom"/>
          </w:tcPr>
          <w:p w:rsidR="00D95878" w:rsidRPr="0009719E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 w:rsidRPr="0009719E">
              <w:rPr>
                <w:rFonts w:ascii="Times New Roman" w:hAnsi="Times New Roman"/>
                <w:sz w:val="28"/>
              </w:rPr>
              <w:t>Н.В. Бояринова</w:t>
            </w: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99145B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внутреннего обеспечения в  министерстве юстиции Иркутской области</w:t>
            </w:r>
          </w:p>
        </w:tc>
        <w:tc>
          <w:tcPr>
            <w:tcW w:w="5760" w:type="dxa"/>
            <w:gridSpan w:val="2"/>
            <w:vAlign w:val="bottom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Л.В. Красноперова</w:t>
            </w:r>
          </w:p>
        </w:tc>
      </w:tr>
      <w:tr w:rsidR="00D95878" w:rsidRPr="00FF4968" w:rsidTr="00E453FE">
        <w:trPr>
          <w:cantSplit/>
        </w:trPr>
        <w:tc>
          <w:tcPr>
            <w:tcW w:w="4608" w:type="dxa"/>
            <w:gridSpan w:val="2"/>
          </w:tcPr>
          <w:p w:rsidR="00D95878" w:rsidRPr="00864A44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760" w:type="dxa"/>
            <w:gridSpan w:val="2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 w:rsidRPr="00FF4968" w:rsidTr="0099145B">
        <w:trPr>
          <w:cantSplit/>
        </w:trPr>
        <w:tc>
          <w:tcPr>
            <w:tcW w:w="4608" w:type="dxa"/>
            <w:gridSpan w:val="2"/>
          </w:tcPr>
          <w:p w:rsidR="00D95878" w:rsidRPr="005D4F79" w:rsidRDefault="00D95878" w:rsidP="005D4F79">
            <w:pPr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5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Губернатора Иркутской области - Руководитель аппарата Губернатора Иркутской области и Правительства Иркутской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5760" w:type="dxa"/>
            <w:gridSpan w:val="2"/>
            <w:vAlign w:val="bottom"/>
          </w:tcPr>
          <w:p w:rsidR="00D95878" w:rsidRPr="00864A44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Д.В. Чернышов</w:t>
            </w:r>
          </w:p>
        </w:tc>
      </w:tr>
      <w:tr w:rsidR="00D95878" w:rsidTr="0099145B">
        <w:trPr>
          <w:gridAfter w:val="1"/>
          <w:wAfter w:w="621" w:type="dxa"/>
          <w:cantSplit/>
          <w:trHeight w:val="70"/>
        </w:trPr>
        <w:tc>
          <w:tcPr>
            <w:tcW w:w="3936" w:type="dxa"/>
          </w:tcPr>
          <w:p w:rsidR="00D95878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99145B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99145B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3527D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3527D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3527D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3527D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D95878">
        <w:trPr>
          <w:gridAfter w:val="1"/>
          <w:wAfter w:w="621" w:type="dxa"/>
          <w:cantSplit/>
        </w:trPr>
        <w:tc>
          <w:tcPr>
            <w:tcW w:w="3936" w:type="dxa"/>
          </w:tcPr>
          <w:p w:rsidR="00D95878" w:rsidRDefault="00D95878" w:rsidP="003527DF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5811" w:type="dxa"/>
            <w:gridSpan w:val="2"/>
          </w:tcPr>
          <w:p w:rsidR="00D95878" w:rsidRDefault="00D95878" w:rsidP="003527DF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3527DF" w:rsidRDefault="003527DF" w:rsidP="003527DF">
      <w:pPr>
        <w:jc w:val="both"/>
        <w:rPr>
          <w:rFonts w:ascii="Times New Roman" w:hAnsi="Times New Roman"/>
        </w:rPr>
      </w:pPr>
    </w:p>
    <w:p w:rsidR="003527DF" w:rsidRDefault="003527DF" w:rsidP="003527DF">
      <w:pPr>
        <w:spacing w:after="120"/>
        <w:jc w:val="both"/>
      </w:pPr>
    </w:p>
    <w:p w:rsidR="00A97F44" w:rsidRDefault="00A97F44"/>
    <w:sectPr w:rsidR="00A97F44" w:rsidSect="003527DF">
      <w:headerReference w:type="first" r:id="rId8"/>
      <w:footerReference w:type="first" r:id="rId9"/>
      <w:pgSz w:w="11907" w:h="16840" w:code="9"/>
      <w:pgMar w:top="1134" w:right="1985" w:bottom="1134" w:left="567" w:header="454" w:footer="454" w:gutter="0"/>
      <w:paperSrc w:first="7" w:other="7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F5" w:rsidRDefault="00292CF5">
      <w:r>
        <w:separator/>
      </w:r>
    </w:p>
  </w:endnote>
  <w:endnote w:type="continuationSeparator" w:id="0">
    <w:p w:rsidR="00292CF5" w:rsidRDefault="0029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D" w:rsidRPr="00191AAE" w:rsidRDefault="0093170D" w:rsidP="003527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F5" w:rsidRDefault="00292CF5">
      <w:r>
        <w:separator/>
      </w:r>
    </w:p>
  </w:footnote>
  <w:footnote w:type="continuationSeparator" w:id="0">
    <w:p w:rsidR="00292CF5" w:rsidRDefault="0029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D" w:rsidRDefault="0093170D" w:rsidP="003527DF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99145B">
      <w:rPr>
        <w:rStyle w:val="a5"/>
        <w:rFonts w:ascii="Times New Roman" w:hAnsi="Times New Roman"/>
        <w:noProof/>
        <w:sz w:val="28"/>
      </w:rPr>
      <w:t>3</w:t>
    </w:r>
    <w:r>
      <w:rPr>
        <w:rStyle w:val="a5"/>
        <w:rFonts w:ascii="Times New Roman" w:hAnsi="Times New Roman"/>
        <w:sz w:val="28"/>
      </w:rPr>
      <w:fldChar w:fldCharType="end"/>
    </w:r>
  </w:p>
  <w:p w:rsidR="0093170D" w:rsidRDefault="0093170D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:rsidR="0093170D" w:rsidRDefault="0093170D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D" w:rsidRDefault="0093170D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pQ8N5jjzFJngnNQWZSx0d/FUAo=" w:salt="Qjy549eyShpxfkq2iAavJ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1F"/>
    <w:rsid w:val="0004341F"/>
    <w:rsid w:val="000634B3"/>
    <w:rsid w:val="000E2D99"/>
    <w:rsid w:val="00136746"/>
    <w:rsid w:val="00292CF5"/>
    <w:rsid w:val="003527DF"/>
    <w:rsid w:val="003C5F1F"/>
    <w:rsid w:val="004D44E3"/>
    <w:rsid w:val="004D4D6E"/>
    <w:rsid w:val="004E38A5"/>
    <w:rsid w:val="00517280"/>
    <w:rsid w:val="005379C9"/>
    <w:rsid w:val="00565731"/>
    <w:rsid w:val="005D4F79"/>
    <w:rsid w:val="006C0168"/>
    <w:rsid w:val="007E3B8E"/>
    <w:rsid w:val="008D383C"/>
    <w:rsid w:val="0093170D"/>
    <w:rsid w:val="00980F5A"/>
    <w:rsid w:val="0099145B"/>
    <w:rsid w:val="00A62711"/>
    <w:rsid w:val="00A97F44"/>
    <w:rsid w:val="00B745D5"/>
    <w:rsid w:val="00BA5F00"/>
    <w:rsid w:val="00BB0BD9"/>
    <w:rsid w:val="00C27AA6"/>
    <w:rsid w:val="00D95878"/>
    <w:rsid w:val="00D970C9"/>
    <w:rsid w:val="00EC66C0"/>
    <w:rsid w:val="00F56A21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DF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7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3527DF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3527DF"/>
  </w:style>
  <w:style w:type="paragraph" w:styleId="a6">
    <w:name w:val="footer"/>
    <w:basedOn w:val="a"/>
    <w:link w:val="a7"/>
    <w:rsid w:val="003527D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3527DF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8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DF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7D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3527DF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3527DF"/>
  </w:style>
  <w:style w:type="paragraph" w:styleId="a6">
    <w:name w:val="footer"/>
    <w:basedOn w:val="a"/>
    <w:link w:val="a7"/>
    <w:rsid w:val="003527D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3527DF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8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7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9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(Текст жирным)</vt:lpstr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(Текст жирным)</dc:title>
  <dc:creator>Екатерина Александровна Филимонова</dc:creator>
  <cp:lastModifiedBy>Ольга Александровна Артемьева</cp:lastModifiedBy>
  <cp:revision>5</cp:revision>
  <cp:lastPrinted>2016-03-03T09:30:00Z</cp:lastPrinted>
  <dcterms:created xsi:type="dcterms:W3CDTF">2016-03-03T03:34:00Z</dcterms:created>
  <dcterms:modified xsi:type="dcterms:W3CDTF">2016-03-03T09:36:00Z</dcterms:modified>
</cp:coreProperties>
</file>