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39C1" w:rsidRPr="009C5249" w:rsidRDefault="00CF39C1" w:rsidP="0013205A">
      <w:pPr>
        <w:jc w:val="center"/>
        <w:rPr>
          <w:b/>
          <w:sz w:val="28"/>
          <w:szCs w:val="28"/>
        </w:rPr>
      </w:pPr>
      <w:r w:rsidRPr="009C5249">
        <w:rPr>
          <w:b/>
          <w:sz w:val="28"/>
          <w:szCs w:val="28"/>
        </w:rPr>
        <w:t>ПОЯСНИТЕЛЬНАЯ ЗАПИСКА</w:t>
      </w:r>
    </w:p>
    <w:p w:rsidR="00CF39C1" w:rsidRPr="009C5249" w:rsidRDefault="00CF39C1" w:rsidP="0013205A">
      <w:pPr>
        <w:jc w:val="center"/>
        <w:rPr>
          <w:b/>
          <w:sz w:val="28"/>
          <w:szCs w:val="28"/>
        </w:rPr>
      </w:pPr>
      <w:r w:rsidRPr="009C5249">
        <w:rPr>
          <w:b/>
          <w:sz w:val="28"/>
          <w:szCs w:val="28"/>
        </w:rPr>
        <w:t>к проекту закона Иркутской области</w:t>
      </w:r>
    </w:p>
    <w:p w:rsidR="00CF39C1" w:rsidRPr="009C5249" w:rsidRDefault="00CF39C1" w:rsidP="0013205A">
      <w:pPr>
        <w:jc w:val="center"/>
        <w:rPr>
          <w:b/>
          <w:sz w:val="28"/>
          <w:szCs w:val="28"/>
        </w:rPr>
      </w:pPr>
      <w:r w:rsidRPr="009C5249">
        <w:rPr>
          <w:b/>
          <w:sz w:val="28"/>
          <w:szCs w:val="28"/>
        </w:rPr>
        <w:t xml:space="preserve">«О </w:t>
      </w:r>
      <w:r w:rsidR="00B528B0" w:rsidRPr="009C5249">
        <w:rPr>
          <w:b/>
          <w:sz w:val="28"/>
          <w:szCs w:val="28"/>
        </w:rPr>
        <w:t xml:space="preserve">внесении изменений в Закон Иркутской области </w:t>
      </w:r>
    </w:p>
    <w:p w:rsidR="00CF39C1" w:rsidRDefault="00CF39C1" w:rsidP="0013205A">
      <w:pPr>
        <w:jc w:val="center"/>
        <w:rPr>
          <w:sz w:val="28"/>
          <w:szCs w:val="28"/>
        </w:rPr>
      </w:pPr>
      <w:r w:rsidRPr="009C5249">
        <w:rPr>
          <w:b/>
          <w:sz w:val="28"/>
          <w:szCs w:val="28"/>
        </w:rPr>
        <w:t xml:space="preserve">«О </w:t>
      </w:r>
      <w:r w:rsidR="00B528B0" w:rsidRPr="009C5249">
        <w:rPr>
          <w:b/>
          <w:sz w:val="28"/>
          <w:szCs w:val="28"/>
        </w:rPr>
        <w:t>порядке рассмотрения Законодательным Собранием Иркутской области предложений о присвоении наименований географическим объектам и (или) о переименовании географических объектов</w:t>
      </w:r>
      <w:r w:rsidRPr="009C5249">
        <w:rPr>
          <w:b/>
          <w:sz w:val="28"/>
          <w:szCs w:val="28"/>
        </w:rPr>
        <w:t>»</w:t>
      </w:r>
    </w:p>
    <w:p w:rsidR="00CF39C1" w:rsidRDefault="00CF39C1" w:rsidP="0013205A">
      <w:pPr>
        <w:jc w:val="center"/>
        <w:rPr>
          <w:sz w:val="28"/>
          <w:szCs w:val="28"/>
        </w:rPr>
      </w:pPr>
    </w:p>
    <w:p w:rsidR="00CF39C1" w:rsidRPr="009C5249" w:rsidRDefault="00CF39C1" w:rsidP="009C5249">
      <w:pPr>
        <w:pStyle w:val="a5"/>
        <w:numPr>
          <w:ilvl w:val="0"/>
          <w:numId w:val="6"/>
        </w:numPr>
        <w:jc w:val="both"/>
        <w:rPr>
          <w:b/>
          <w:sz w:val="28"/>
          <w:szCs w:val="28"/>
        </w:rPr>
      </w:pPr>
      <w:r w:rsidRPr="009C5249">
        <w:rPr>
          <w:b/>
          <w:sz w:val="28"/>
          <w:szCs w:val="28"/>
        </w:rPr>
        <w:t>Субъект правотворческой инициативы</w:t>
      </w:r>
    </w:p>
    <w:p w:rsidR="009C5249" w:rsidRPr="00F32FC6" w:rsidRDefault="009C5249" w:rsidP="00F32FC6">
      <w:pPr>
        <w:pStyle w:val="a5"/>
        <w:ind w:left="2484"/>
        <w:rPr>
          <w:i/>
          <w:sz w:val="28"/>
          <w:szCs w:val="28"/>
        </w:rPr>
      </w:pPr>
    </w:p>
    <w:p w:rsidR="00CF39C1" w:rsidRDefault="00CF39C1" w:rsidP="00B528B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 xml:space="preserve">Проект закона Иркутской области </w:t>
      </w:r>
      <w:r w:rsidR="00B528B0">
        <w:rPr>
          <w:sz w:val="28"/>
          <w:szCs w:val="28"/>
        </w:rPr>
        <w:t>«О внесении изменений в Закон Иркутской области «</w:t>
      </w:r>
      <w:r w:rsidR="00B528B0" w:rsidRPr="00CF39C1">
        <w:rPr>
          <w:sz w:val="28"/>
          <w:szCs w:val="28"/>
        </w:rPr>
        <w:t xml:space="preserve">О </w:t>
      </w:r>
      <w:r w:rsidR="00B528B0">
        <w:rPr>
          <w:sz w:val="28"/>
          <w:szCs w:val="28"/>
        </w:rPr>
        <w:t xml:space="preserve">порядке рассмотрения Законодательным Собранием Иркутской области предложений о присвоении наименований географическим объектам и (или) о переименовании географических объектов» </w:t>
      </w:r>
      <w:r>
        <w:rPr>
          <w:sz w:val="28"/>
          <w:szCs w:val="28"/>
        </w:rPr>
        <w:t>(далее – проект закона) вносится депутатом (группой депутатов) Законодательного Собрания Иркутской области в соответствии с пунктом 1 части 1 статьи 53 Устава Иркутской области.</w:t>
      </w:r>
      <w:r w:rsidR="00F32FC6">
        <w:rPr>
          <w:sz w:val="28"/>
          <w:szCs w:val="28"/>
        </w:rPr>
        <w:t xml:space="preserve"> </w:t>
      </w:r>
      <w:proofErr w:type="gramEnd"/>
    </w:p>
    <w:p w:rsidR="00F32FC6" w:rsidRDefault="00F32FC6" w:rsidP="009C5249">
      <w:pPr>
        <w:jc w:val="both"/>
        <w:rPr>
          <w:sz w:val="28"/>
          <w:szCs w:val="28"/>
        </w:rPr>
      </w:pPr>
    </w:p>
    <w:p w:rsidR="00CF39C1" w:rsidRPr="009C5249" w:rsidRDefault="009C5249" w:rsidP="009C524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="00F32FC6" w:rsidRPr="009C5249">
        <w:rPr>
          <w:b/>
          <w:sz w:val="28"/>
          <w:szCs w:val="28"/>
        </w:rPr>
        <w:t xml:space="preserve">2. </w:t>
      </w:r>
      <w:r w:rsidR="00CF39C1" w:rsidRPr="009C5249">
        <w:rPr>
          <w:b/>
          <w:sz w:val="28"/>
          <w:szCs w:val="28"/>
        </w:rPr>
        <w:t xml:space="preserve">Правовое основание принятия правового акта </w:t>
      </w:r>
      <w:r w:rsidR="00BD04E4" w:rsidRPr="009C5249">
        <w:rPr>
          <w:b/>
          <w:sz w:val="28"/>
          <w:szCs w:val="28"/>
        </w:rPr>
        <w:t xml:space="preserve">Иркутской </w:t>
      </w:r>
      <w:r w:rsidR="00CF39C1" w:rsidRPr="009C5249">
        <w:rPr>
          <w:b/>
          <w:sz w:val="28"/>
          <w:szCs w:val="28"/>
        </w:rPr>
        <w:t>области</w:t>
      </w:r>
    </w:p>
    <w:p w:rsidR="009C5249" w:rsidRDefault="00CF39C1" w:rsidP="00BD04E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7E3F00" w:rsidRPr="00BD04E4" w:rsidRDefault="00EF2322" w:rsidP="009C5249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</w:t>
      </w:r>
      <w:r w:rsidR="00CF39C1">
        <w:rPr>
          <w:sz w:val="28"/>
          <w:szCs w:val="28"/>
        </w:rPr>
        <w:t>соответствии с пунктом «</w:t>
      </w:r>
      <w:r>
        <w:rPr>
          <w:sz w:val="28"/>
          <w:szCs w:val="28"/>
        </w:rPr>
        <w:t>р</w:t>
      </w:r>
      <w:r w:rsidR="00CF39C1">
        <w:rPr>
          <w:sz w:val="28"/>
          <w:szCs w:val="28"/>
        </w:rPr>
        <w:t>» статьи 7</w:t>
      </w:r>
      <w:r>
        <w:rPr>
          <w:sz w:val="28"/>
          <w:szCs w:val="28"/>
        </w:rPr>
        <w:t>1</w:t>
      </w:r>
      <w:r w:rsidR="00BD04E4">
        <w:rPr>
          <w:sz w:val="28"/>
          <w:szCs w:val="28"/>
        </w:rPr>
        <w:t>, частями 1 и 5 статьи 76</w:t>
      </w:r>
      <w:r w:rsidR="00CF39C1">
        <w:rPr>
          <w:sz w:val="28"/>
          <w:szCs w:val="28"/>
        </w:rPr>
        <w:t xml:space="preserve"> Конституции Российской Федерации </w:t>
      </w:r>
      <w:r>
        <w:rPr>
          <w:sz w:val="28"/>
          <w:szCs w:val="28"/>
        </w:rPr>
        <w:t xml:space="preserve">в </w:t>
      </w:r>
      <w:r w:rsidRPr="00EF2322">
        <w:rPr>
          <w:sz w:val="28"/>
          <w:szCs w:val="28"/>
        </w:rPr>
        <w:t>ведении Российской Федерации находятся</w:t>
      </w:r>
      <w:r>
        <w:rPr>
          <w:sz w:val="28"/>
          <w:szCs w:val="28"/>
        </w:rPr>
        <w:t xml:space="preserve"> </w:t>
      </w:r>
      <w:r w:rsidRPr="00EF2322">
        <w:rPr>
          <w:sz w:val="28"/>
          <w:szCs w:val="28"/>
        </w:rPr>
        <w:t>наименования географических объектов</w:t>
      </w:r>
      <w:r w:rsidR="00BD04E4">
        <w:rPr>
          <w:sz w:val="28"/>
          <w:szCs w:val="28"/>
        </w:rPr>
        <w:t>,</w:t>
      </w:r>
      <w:r w:rsidR="00BD04E4" w:rsidRPr="00BD04E4">
        <w:rPr>
          <w:sz w:val="28"/>
          <w:szCs w:val="28"/>
        </w:rPr>
        <w:t xml:space="preserve"> </w:t>
      </w:r>
      <w:r w:rsidR="007E3F00" w:rsidRPr="00BD04E4">
        <w:rPr>
          <w:sz w:val="28"/>
          <w:szCs w:val="28"/>
        </w:rPr>
        <w:t>по предметам ведения Российской Федерации принимаются федеральные конституционные законы и федеральные законы, имеющие прямое действие на всей территории Российской Федерации, законы и иные нормативные правовые акты субъектов Российской Федерации не могут противоречить федеральным законам.</w:t>
      </w:r>
      <w:proofErr w:type="gramEnd"/>
    </w:p>
    <w:p w:rsidR="007E3F00" w:rsidRDefault="00EF2322" w:rsidP="005B42FB">
      <w:pPr>
        <w:pStyle w:val="ConsPlusNormal"/>
        <w:ind w:firstLine="708"/>
        <w:jc w:val="both"/>
      </w:pPr>
      <w:r>
        <w:t xml:space="preserve">Правовые основы деятельности в области присвоения наименований географическим объектам и переименования географических объектов, а также нормализации, употребления, регистрации, учета и сохранения наименований географических объектов как составной части исторического и культурного наследия народов Российской Федерации установлены </w:t>
      </w:r>
      <w:proofErr w:type="gramStart"/>
      <w:r w:rsidRPr="00EF2322">
        <w:t>Федеральны</w:t>
      </w:r>
      <w:r>
        <w:t>м</w:t>
      </w:r>
      <w:r w:rsidRPr="00EF2322">
        <w:t xml:space="preserve"> закон</w:t>
      </w:r>
      <w:r>
        <w:t>ом</w:t>
      </w:r>
      <w:r w:rsidRPr="00EF2322">
        <w:t xml:space="preserve"> от 18</w:t>
      </w:r>
      <w:r>
        <w:t xml:space="preserve"> декабря </w:t>
      </w:r>
      <w:r w:rsidRPr="00EF2322">
        <w:t xml:space="preserve">1997 </w:t>
      </w:r>
      <w:r>
        <w:t>года №</w:t>
      </w:r>
      <w:r w:rsidRPr="00EF2322">
        <w:t xml:space="preserve"> 152-ФЗ </w:t>
      </w:r>
      <w:r>
        <w:t>«</w:t>
      </w:r>
      <w:r w:rsidRPr="00EF2322">
        <w:t>О наименованиях географических объектов</w:t>
      </w:r>
      <w:r>
        <w:t>»</w:t>
      </w:r>
      <w:r w:rsidR="007E3F00">
        <w:t>, согласно части 2 статьи 9 которого законодательные (представительные) органы государственной власти субъектов Российской Федерации рассматривают предложения о присвоении наименований географическим объектам или о переименовании географических объектов, информируют население соответствующих территорий о необходимых затратах и выявляют его мнение об указанных предложениях в порядке, установленном законами субъектов Российской Федерации.</w:t>
      </w:r>
      <w:proofErr w:type="gramEnd"/>
    </w:p>
    <w:p w:rsidR="005B42FB" w:rsidRPr="005B42FB" w:rsidRDefault="005B42FB" w:rsidP="005B42FB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Согласно </w:t>
      </w:r>
      <w:r w:rsidR="00BD04E4">
        <w:rPr>
          <w:sz w:val="28"/>
          <w:szCs w:val="28"/>
        </w:rPr>
        <w:t xml:space="preserve">подпункту «н» пункта 2 статьи 5 </w:t>
      </w:r>
      <w:r w:rsidR="00BD04E4" w:rsidRPr="00BD04E4">
        <w:rPr>
          <w:sz w:val="28"/>
          <w:szCs w:val="28"/>
        </w:rPr>
        <w:t>Федеральн</w:t>
      </w:r>
      <w:r w:rsidR="00BD04E4">
        <w:rPr>
          <w:sz w:val="28"/>
          <w:szCs w:val="28"/>
        </w:rPr>
        <w:t>ого</w:t>
      </w:r>
      <w:r w:rsidR="00BD04E4" w:rsidRPr="00BD04E4">
        <w:rPr>
          <w:sz w:val="28"/>
          <w:szCs w:val="28"/>
        </w:rPr>
        <w:t xml:space="preserve"> закон</w:t>
      </w:r>
      <w:r w:rsidR="00BD04E4">
        <w:rPr>
          <w:sz w:val="28"/>
          <w:szCs w:val="28"/>
        </w:rPr>
        <w:t>а</w:t>
      </w:r>
      <w:r w:rsidR="00BD04E4" w:rsidRPr="00BD04E4">
        <w:rPr>
          <w:sz w:val="28"/>
          <w:szCs w:val="28"/>
        </w:rPr>
        <w:t xml:space="preserve"> от 6</w:t>
      </w:r>
      <w:r w:rsidR="00BD04E4">
        <w:rPr>
          <w:sz w:val="28"/>
          <w:szCs w:val="28"/>
        </w:rPr>
        <w:t xml:space="preserve"> октября </w:t>
      </w:r>
      <w:r w:rsidR="00BD04E4" w:rsidRPr="00BD04E4">
        <w:rPr>
          <w:sz w:val="28"/>
          <w:szCs w:val="28"/>
        </w:rPr>
        <w:t xml:space="preserve">1999 </w:t>
      </w:r>
      <w:r w:rsidR="00BD04E4">
        <w:rPr>
          <w:sz w:val="28"/>
          <w:szCs w:val="28"/>
        </w:rPr>
        <w:t>года №</w:t>
      </w:r>
      <w:r w:rsidR="00BD04E4" w:rsidRPr="00BD04E4">
        <w:rPr>
          <w:sz w:val="28"/>
          <w:szCs w:val="28"/>
        </w:rPr>
        <w:t xml:space="preserve"> 184-ФЗ </w:t>
      </w:r>
      <w:r w:rsidR="00BD04E4">
        <w:rPr>
          <w:sz w:val="28"/>
          <w:szCs w:val="28"/>
        </w:rPr>
        <w:t>«</w:t>
      </w:r>
      <w:r w:rsidR="00BD04E4" w:rsidRPr="00BD04E4">
        <w:rPr>
          <w:sz w:val="28"/>
          <w:szCs w:val="28"/>
        </w:rPr>
        <w:t xml:space="preserve">Об общих принципах организации законодательных (представительных) и исполнительных органов </w:t>
      </w:r>
      <w:r w:rsidR="00BD04E4" w:rsidRPr="00BD04E4">
        <w:rPr>
          <w:sz w:val="28"/>
          <w:szCs w:val="28"/>
        </w:rPr>
        <w:lastRenderedPageBreak/>
        <w:t>государственной власти субъектов Российской Федерации</w:t>
      </w:r>
      <w:r w:rsidR="00BD04E4">
        <w:rPr>
          <w:sz w:val="28"/>
          <w:szCs w:val="28"/>
        </w:rPr>
        <w:t xml:space="preserve">», </w:t>
      </w:r>
      <w:r>
        <w:rPr>
          <w:sz w:val="28"/>
          <w:szCs w:val="28"/>
        </w:rPr>
        <w:t xml:space="preserve">части </w:t>
      </w:r>
      <w:r w:rsidRPr="005B42FB">
        <w:rPr>
          <w:sz w:val="28"/>
          <w:szCs w:val="28"/>
        </w:rPr>
        <w:t>2</w:t>
      </w:r>
      <w:r>
        <w:rPr>
          <w:sz w:val="28"/>
          <w:szCs w:val="28"/>
        </w:rPr>
        <w:t xml:space="preserve"> статьи 46 Устава Иркутской области </w:t>
      </w:r>
      <w:r w:rsidRPr="005B42FB">
        <w:rPr>
          <w:sz w:val="28"/>
          <w:szCs w:val="28"/>
        </w:rPr>
        <w:t>Законодательное Собрание Иркутской области посредством принятия законов Иркутской области регулирует вопросы, относящиеся в соответствии с Конституцией Российской Федерации, федеральными законами, Уставом Иркутской области и</w:t>
      </w:r>
      <w:proofErr w:type="gramEnd"/>
      <w:r w:rsidRPr="005B42FB">
        <w:rPr>
          <w:sz w:val="28"/>
          <w:szCs w:val="28"/>
        </w:rPr>
        <w:t xml:space="preserve"> законами Иркутской области к ведению и полномочиям Иркутской области как субъекта Российской Федерации.</w:t>
      </w:r>
    </w:p>
    <w:p w:rsidR="00F32FC6" w:rsidRDefault="00F32FC6" w:rsidP="00CF39C1">
      <w:pPr>
        <w:jc w:val="both"/>
        <w:rPr>
          <w:sz w:val="28"/>
          <w:szCs w:val="28"/>
        </w:rPr>
      </w:pPr>
    </w:p>
    <w:p w:rsidR="00EF4378" w:rsidRPr="009C5249" w:rsidRDefault="009C5249" w:rsidP="009C524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="00F32FC6" w:rsidRPr="009C5249">
        <w:rPr>
          <w:b/>
          <w:sz w:val="28"/>
          <w:szCs w:val="28"/>
        </w:rPr>
        <w:t xml:space="preserve">3. </w:t>
      </w:r>
      <w:r w:rsidR="00EF4378" w:rsidRPr="009C5249">
        <w:rPr>
          <w:b/>
          <w:sz w:val="28"/>
          <w:szCs w:val="28"/>
        </w:rPr>
        <w:t>Состояние правового регулирования в данной сфере</w:t>
      </w:r>
      <w:r w:rsidR="002F33AE" w:rsidRPr="009C5249">
        <w:rPr>
          <w:b/>
          <w:sz w:val="28"/>
          <w:szCs w:val="28"/>
        </w:rPr>
        <w:t>; обоснование целесообразности принятия правового акта Иркутской области</w:t>
      </w:r>
    </w:p>
    <w:p w:rsidR="009C5249" w:rsidRDefault="00EF4378" w:rsidP="009C5249">
      <w:pPr>
        <w:jc w:val="both"/>
        <w:rPr>
          <w:sz w:val="28"/>
          <w:szCs w:val="28"/>
        </w:rPr>
      </w:pPr>
      <w:r w:rsidRPr="009C5249">
        <w:rPr>
          <w:b/>
          <w:sz w:val="28"/>
          <w:szCs w:val="28"/>
        </w:rPr>
        <w:tab/>
      </w:r>
    </w:p>
    <w:p w:rsidR="005B42FB" w:rsidRDefault="00EF4378" w:rsidP="009C5249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</w:t>
      </w:r>
      <w:r w:rsidR="005B42FB">
        <w:rPr>
          <w:sz w:val="28"/>
          <w:szCs w:val="28"/>
        </w:rPr>
        <w:t xml:space="preserve">Иркутской области в </w:t>
      </w:r>
      <w:r>
        <w:rPr>
          <w:sz w:val="28"/>
          <w:szCs w:val="28"/>
        </w:rPr>
        <w:t xml:space="preserve">сфере </w:t>
      </w:r>
      <w:r w:rsidR="005B42FB">
        <w:rPr>
          <w:sz w:val="28"/>
          <w:szCs w:val="28"/>
        </w:rPr>
        <w:t>присвоения наименований географическим объектам</w:t>
      </w:r>
      <w:r w:rsidR="00AD66DE">
        <w:rPr>
          <w:sz w:val="28"/>
          <w:szCs w:val="28"/>
        </w:rPr>
        <w:t xml:space="preserve"> </w:t>
      </w:r>
      <w:r w:rsidR="005B42FB">
        <w:rPr>
          <w:sz w:val="28"/>
          <w:szCs w:val="28"/>
        </w:rPr>
        <w:t xml:space="preserve">и переименования </w:t>
      </w:r>
      <w:r w:rsidR="00BD04E4">
        <w:rPr>
          <w:sz w:val="28"/>
          <w:szCs w:val="28"/>
        </w:rPr>
        <w:t xml:space="preserve">географических объектов </w:t>
      </w:r>
      <w:r w:rsidR="005B42FB">
        <w:rPr>
          <w:sz w:val="28"/>
          <w:szCs w:val="28"/>
        </w:rPr>
        <w:t xml:space="preserve">действуют Закон Иркутской области </w:t>
      </w:r>
      <w:r w:rsidR="004E0EEF" w:rsidRPr="004E0EEF">
        <w:rPr>
          <w:sz w:val="28"/>
          <w:szCs w:val="28"/>
        </w:rPr>
        <w:t>от 21</w:t>
      </w:r>
      <w:r w:rsidR="004E0EEF">
        <w:rPr>
          <w:sz w:val="28"/>
          <w:szCs w:val="28"/>
        </w:rPr>
        <w:t xml:space="preserve"> июня </w:t>
      </w:r>
      <w:r w:rsidR="004E0EEF" w:rsidRPr="004E0EEF">
        <w:rPr>
          <w:sz w:val="28"/>
          <w:szCs w:val="28"/>
        </w:rPr>
        <w:t xml:space="preserve">2010 </w:t>
      </w:r>
      <w:r w:rsidR="004E0EEF">
        <w:rPr>
          <w:sz w:val="28"/>
          <w:szCs w:val="28"/>
        </w:rPr>
        <w:t xml:space="preserve">года </w:t>
      </w:r>
      <w:r w:rsidR="00F35A01">
        <w:rPr>
          <w:sz w:val="28"/>
          <w:szCs w:val="28"/>
        </w:rPr>
        <w:t>№</w:t>
      </w:r>
      <w:r w:rsidR="004E0EEF" w:rsidRPr="004E0EEF">
        <w:rPr>
          <w:sz w:val="28"/>
          <w:szCs w:val="28"/>
        </w:rPr>
        <w:t xml:space="preserve"> 49-ОЗ </w:t>
      </w:r>
      <w:r w:rsidR="00F35A01">
        <w:rPr>
          <w:sz w:val="28"/>
          <w:szCs w:val="28"/>
        </w:rPr>
        <w:t>«</w:t>
      </w:r>
      <w:r w:rsidR="004E0EEF" w:rsidRPr="004E0EEF">
        <w:rPr>
          <w:sz w:val="28"/>
          <w:szCs w:val="28"/>
        </w:rPr>
        <w:t>Об административно-территориальном устройстве Иркутской области</w:t>
      </w:r>
      <w:r w:rsidR="00F35A01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7015E6">
        <w:rPr>
          <w:sz w:val="28"/>
          <w:szCs w:val="28"/>
        </w:rPr>
        <w:t>(далее – Закон Иркутской области «</w:t>
      </w:r>
      <w:r w:rsidR="007015E6" w:rsidRPr="007015E6">
        <w:rPr>
          <w:sz w:val="28"/>
          <w:szCs w:val="28"/>
        </w:rPr>
        <w:t>Об административно-территориальном устройстве Иркутской области»</w:t>
      </w:r>
      <w:r w:rsidR="007015E6">
        <w:rPr>
          <w:sz w:val="28"/>
          <w:szCs w:val="28"/>
        </w:rPr>
        <w:t xml:space="preserve">) </w:t>
      </w:r>
      <w:r w:rsidR="00AD66DE">
        <w:rPr>
          <w:sz w:val="28"/>
          <w:szCs w:val="28"/>
        </w:rPr>
        <w:t xml:space="preserve">и </w:t>
      </w:r>
      <w:r w:rsidR="00AD66DE" w:rsidRPr="00AD66DE">
        <w:rPr>
          <w:sz w:val="28"/>
          <w:szCs w:val="28"/>
        </w:rPr>
        <w:t>Закон Иркутской области от 21</w:t>
      </w:r>
      <w:r w:rsidR="00AD66DE">
        <w:rPr>
          <w:sz w:val="28"/>
          <w:szCs w:val="28"/>
        </w:rPr>
        <w:t xml:space="preserve"> июня </w:t>
      </w:r>
      <w:r w:rsidR="00AD66DE" w:rsidRPr="00AD66DE">
        <w:rPr>
          <w:sz w:val="28"/>
          <w:szCs w:val="28"/>
        </w:rPr>
        <w:t xml:space="preserve">2013 </w:t>
      </w:r>
      <w:r w:rsidR="00AD66DE">
        <w:rPr>
          <w:sz w:val="28"/>
          <w:szCs w:val="28"/>
        </w:rPr>
        <w:t>года №</w:t>
      </w:r>
      <w:r w:rsidR="00AD66DE" w:rsidRPr="00AD66DE">
        <w:rPr>
          <w:sz w:val="28"/>
          <w:szCs w:val="28"/>
        </w:rPr>
        <w:t xml:space="preserve"> 41-ОЗ </w:t>
      </w:r>
      <w:r w:rsidR="00AD66DE">
        <w:rPr>
          <w:sz w:val="28"/>
          <w:szCs w:val="28"/>
        </w:rPr>
        <w:t>«</w:t>
      </w:r>
      <w:r w:rsidR="00AD66DE" w:rsidRPr="00AD66DE">
        <w:rPr>
          <w:sz w:val="28"/>
          <w:szCs w:val="28"/>
        </w:rPr>
        <w:t>О порядке рассмотрения Законодательным Собранием Иркутской области предложений о присвоении наименований географическим объектам</w:t>
      </w:r>
      <w:proofErr w:type="gramEnd"/>
      <w:r w:rsidR="00AD66DE" w:rsidRPr="00AD66DE">
        <w:rPr>
          <w:sz w:val="28"/>
          <w:szCs w:val="28"/>
        </w:rPr>
        <w:t xml:space="preserve"> и (или) о переименовании географических объектов</w:t>
      </w:r>
      <w:r w:rsidR="00AD66DE">
        <w:rPr>
          <w:sz w:val="28"/>
          <w:szCs w:val="28"/>
        </w:rPr>
        <w:t>»</w:t>
      </w:r>
      <w:r w:rsidR="002F33AE">
        <w:rPr>
          <w:sz w:val="28"/>
          <w:szCs w:val="28"/>
        </w:rPr>
        <w:t xml:space="preserve"> (далее – Закон </w:t>
      </w:r>
      <w:r w:rsidR="007015E6">
        <w:rPr>
          <w:sz w:val="28"/>
          <w:szCs w:val="28"/>
        </w:rPr>
        <w:t xml:space="preserve">Иркутской области </w:t>
      </w:r>
      <w:r w:rsidR="002F33AE">
        <w:rPr>
          <w:sz w:val="28"/>
          <w:szCs w:val="28"/>
        </w:rPr>
        <w:t>№ 41-ОЗ).</w:t>
      </w:r>
    </w:p>
    <w:p w:rsidR="002F33AE" w:rsidRPr="002F33AE" w:rsidRDefault="002F33AE" w:rsidP="002F33AE">
      <w:pPr>
        <w:ind w:firstLine="708"/>
        <w:jc w:val="both"/>
        <w:rPr>
          <w:sz w:val="28"/>
          <w:szCs w:val="28"/>
        </w:rPr>
      </w:pPr>
      <w:r w:rsidRPr="002F33AE">
        <w:rPr>
          <w:sz w:val="28"/>
          <w:szCs w:val="28"/>
        </w:rPr>
        <w:t xml:space="preserve">В части 2 статьи 2 Закона </w:t>
      </w:r>
      <w:r w:rsidR="007015E6">
        <w:rPr>
          <w:sz w:val="28"/>
          <w:szCs w:val="28"/>
        </w:rPr>
        <w:t xml:space="preserve">Иркутской области </w:t>
      </w:r>
      <w:r w:rsidRPr="002F33AE">
        <w:rPr>
          <w:sz w:val="28"/>
          <w:szCs w:val="28"/>
        </w:rPr>
        <w:t xml:space="preserve">№ 41-ОЗ </w:t>
      </w:r>
      <w:r>
        <w:rPr>
          <w:sz w:val="28"/>
          <w:szCs w:val="28"/>
        </w:rPr>
        <w:t>приведен</w:t>
      </w:r>
      <w:r w:rsidRPr="002F33AE">
        <w:rPr>
          <w:sz w:val="28"/>
          <w:szCs w:val="28"/>
        </w:rPr>
        <w:t xml:space="preserve"> перечень сведений, которые должны содержаться в </w:t>
      </w:r>
      <w:r>
        <w:rPr>
          <w:sz w:val="28"/>
          <w:szCs w:val="28"/>
        </w:rPr>
        <w:t xml:space="preserve">соответствующем </w:t>
      </w:r>
      <w:r w:rsidRPr="002F33AE">
        <w:rPr>
          <w:sz w:val="28"/>
          <w:szCs w:val="28"/>
        </w:rPr>
        <w:t xml:space="preserve">предложении. </w:t>
      </w:r>
      <w:proofErr w:type="gramStart"/>
      <w:r w:rsidRPr="002F33AE">
        <w:rPr>
          <w:sz w:val="28"/>
          <w:szCs w:val="28"/>
        </w:rPr>
        <w:t xml:space="preserve">За основу указанного перечня принят </w:t>
      </w:r>
      <w:r w:rsidR="006D098B">
        <w:rPr>
          <w:sz w:val="28"/>
          <w:szCs w:val="28"/>
        </w:rPr>
        <w:t>П</w:t>
      </w:r>
      <w:r w:rsidRPr="002F33AE">
        <w:rPr>
          <w:sz w:val="28"/>
          <w:szCs w:val="28"/>
        </w:rPr>
        <w:t>еречень документов и сведений, определенный Федеральной службой геодезии и картографии России во исполнение пункта 1 Порядка рассмотрения Федеральной службой геодезии и картографии России предложений о присвоении наименований географическим объектам и переименовании географических объектов, утвержденного Постановлением Правительства Российской Федерации от 20 мая 1999 года № 554 «О мерах по реализации Федерального закона «О наименованиях географических объектов».</w:t>
      </w:r>
      <w:proofErr w:type="gramEnd"/>
    </w:p>
    <w:p w:rsidR="002F33AE" w:rsidRPr="002F33AE" w:rsidRDefault="002F33AE" w:rsidP="002F33AE">
      <w:pPr>
        <w:ind w:firstLine="708"/>
        <w:jc w:val="both"/>
        <w:rPr>
          <w:sz w:val="28"/>
          <w:szCs w:val="28"/>
        </w:rPr>
      </w:pPr>
      <w:r w:rsidRPr="002F33AE">
        <w:rPr>
          <w:sz w:val="28"/>
          <w:szCs w:val="28"/>
        </w:rPr>
        <w:t xml:space="preserve">Вместе с тем названное Постановление Правительства Российской Федерации </w:t>
      </w:r>
      <w:r w:rsidR="006D098B">
        <w:rPr>
          <w:sz w:val="28"/>
          <w:szCs w:val="28"/>
        </w:rPr>
        <w:t xml:space="preserve">от 20 мая 1999 года № 554 </w:t>
      </w:r>
      <w:r w:rsidRPr="002F33AE">
        <w:rPr>
          <w:sz w:val="28"/>
          <w:szCs w:val="28"/>
        </w:rPr>
        <w:t>утратило силу 12 сентября 2014 года в связи с изданием Постановления Правительства Российской Федерации от 2 сентября 2014 года № 889.</w:t>
      </w:r>
    </w:p>
    <w:p w:rsidR="002F33AE" w:rsidRDefault="002F33AE" w:rsidP="002F33AE">
      <w:pPr>
        <w:ind w:firstLine="708"/>
        <w:jc w:val="both"/>
        <w:rPr>
          <w:sz w:val="28"/>
          <w:szCs w:val="28"/>
        </w:rPr>
      </w:pPr>
      <w:r w:rsidRPr="002F33AE">
        <w:rPr>
          <w:sz w:val="28"/>
          <w:szCs w:val="28"/>
        </w:rPr>
        <w:t xml:space="preserve">В настоящее время </w:t>
      </w:r>
      <w:r w:rsidR="006D098B">
        <w:rPr>
          <w:sz w:val="28"/>
          <w:szCs w:val="28"/>
        </w:rPr>
        <w:t>правила</w:t>
      </w:r>
      <w:r w:rsidRPr="002F33AE">
        <w:rPr>
          <w:sz w:val="28"/>
          <w:szCs w:val="28"/>
        </w:rPr>
        <w:t xml:space="preserve"> осуществления экспертизы предложений о присвоении наименований географическим объектам и о переименовании географических объектов, а также выдачи заключений на указанные предложения</w:t>
      </w:r>
      <w:r w:rsidR="006D098B">
        <w:rPr>
          <w:sz w:val="28"/>
          <w:szCs w:val="28"/>
        </w:rPr>
        <w:t xml:space="preserve"> определены соответствующим Порядком</w:t>
      </w:r>
      <w:r w:rsidRPr="002F33AE">
        <w:rPr>
          <w:sz w:val="28"/>
          <w:szCs w:val="28"/>
        </w:rPr>
        <w:t>, утвержденным приказом Мин</w:t>
      </w:r>
      <w:r w:rsidR="00A46862">
        <w:rPr>
          <w:sz w:val="28"/>
          <w:szCs w:val="28"/>
        </w:rPr>
        <w:t xml:space="preserve">истерства </w:t>
      </w:r>
      <w:r w:rsidRPr="002F33AE">
        <w:rPr>
          <w:sz w:val="28"/>
          <w:szCs w:val="28"/>
        </w:rPr>
        <w:t>эконом</w:t>
      </w:r>
      <w:r w:rsidR="00A46862">
        <w:rPr>
          <w:sz w:val="28"/>
          <w:szCs w:val="28"/>
        </w:rPr>
        <w:t xml:space="preserve">ического </w:t>
      </w:r>
      <w:r w:rsidRPr="002F33AE">
        <w:rPr>
          <w:sz w:val="28"/>
          <w:szCs w:val="28"/>
        </w:rPr>
        <w:t>развития Росси</w:t>
      </w:r>
      <w:r w:rsidR="00A46862">
        <w:rPr>
          <w:sz w:val="28"/>
          <w:szCs w:val="28"/>
        </w:rPr>
        <w:t>йской Федерации</w:t>
      </w:r>
      <w:r w:rsidRPr="002F33AE">
        <w:rPr>
          <w:sz w:val="28"/>
          <w:szCs w:val="28"/>
        </w:rPr>
        <w:t xml:space="preserve"> от 27 марта 2014 года № 171.</w:t>
      </w:r>
    </w:p>
    <w:p w:rsidR="002F33AE" w:rsidRDefault="002F33AE" w:rsidP="002F33A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связи с </w:t>
      </w:r>
      <w:proofErr w:type="gramStart"/>
      <w:r>
        <w:rPr>
          <w:sz w:val="28"/>
          <w:szCs w:val="28"/>
        </w:rPr>
        <w:t>изложенным</w:t>
      </w:r>
      <w:proofErr w:type="gramEnd"/>
      <w:r>
        <w:rPr>
          <w:sz w:val="28"/>
          <w:szCs w:val="28"/>
        </w:rPr>
        <w:t xml:space="preserve"> возникла необходимость внесения изменений в </w:t>
      </w:r>
      <w:r w:rsidR="007015E6">
        <w:rPr>
          <w:sz w:val="28"/>
          <w:szCs w:val="28"/>
        </w:rPr>
        <w:t xml:space="preserve">статьи 2 и 4 </w:t>
      </w:r>
      <w:r>
        <w:rPr>
          <w:sz w:val="28"/>
          <w:szCs w:val="28"/>
        </w:rPr>
        <w:t>Закон</w:t>
      </w:r>
      <w:r w:rsidR="007015E6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="007015E6">
        <w:rPr>
          <w:sz w:val="28"/>
          <w:szCs w:val="28"/>
        </w:rPr>
        <w:t xml:space="preserve">Иркутской области </w:t>
      </w:r>
      <w:r>
        <w:rPr>
          <w:sz w:val="28"/>
          <w:szCs w:val="28"/>
        </w:rPr>
        <w:t>№ 41-ОЗ.</w:t>
      </w:r>
    </w:p>
    <w:p w:rsidR="00454FDA" w:rsidRDefault="00454FDA" w:rsidP="009B254C">
      <w:pPr>
        <w:pStyle w:val="ConsPlusNormal"/>
        <w:ind w:firstLine="708"/>
        <w:jc w:val="both"/>
      </w:pPr>
      <w:r w:rsidRPr="00454FDA">
        <w:lastRenderedPageBreak/>
        <w:t>Согласно подпункту «л» пункта 2 статьи 5 Федерального закона от 6 октября 1999 года № 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 законом субъекта Российской Федерации устанавливается административно-территориальное устройство субъекта Российской Федерации и порядок его изменения.</w:t>
      </w:r>
    </w:p>
    <w:p w:rsidR="00C04A3C" w:rsidRDefault="00C04A3C" w:rsidP="009B254C">
      <w:pPr>
        <w:pStyle w:val="ConsPlusNormal"/>
        <w:ind w:firstLine="708"/>
        <w:jc w:val="both"/>
      </w:pPr>
      <w:r>
        <w:t>Закон</w:t>
      </w:r>
      <w:r w:rsidR="009E547B">
        <w:t>ом</w:t>
      </w:r>
      <w:r>
        <w:t xml:space="preserve"> Иркутской области «Об административно-территориальном устройстве Иркутской области</w:t>
      </w:r>
      <w:r w:rsidR="009E547B">
        <w:t>»</w:t>
      </w:r>
      <w:r>
        <w:t xml:space="preserve"> предусмотрено, что:</w:t>
      </w:r>
    </w:p>
    <w:p w:rsidR="00454FDA" w:rsidRDefault="00C04A3C" w:rsidP="009B254C">
      <w:pPr>
        <w:pStyle w:val="ConsPlusNormal"/>
        <w:ind w:firstLine="708"/>
        <w:jc w:val="both"/>
      </w:pPr>
      <w:r>
        <w:t xml:space="preserve">- проекты законов области </w:t>
      </w:r>
      <w:r w:rsidRPr="00C04A3C">
        <w:t>об образовании, преобразовании отдельных административно-территориальных образований области и другие проекты законов области по изменению административно-территориального деления области</w:t>
      </w:r>
      <w:r>
        <w:t xml:space="preserve"> вносятся в Законодательное Собрание Иркутской области Губернатором Иркутской области</w:t>
      </w:r>
      <w:r w:rsidR="0047576E">
        <w:t xml:space="preserve"> (статьи </w:t>
      </w:r>
      <w:r w:rsidR="009E547B">
        <w:t>5, 6</w:t>
      </w:r>
      <w:r w:rsidR="0047576E">
        <w:t>)</w:t>
      </w:r>
      <w:r w:rsidRPr="00C04A3C">
        <w:t>;</w:t>
      </w:r>
    </w:p>
    <w:p w:rsidR="0047576E" w:rsidRDefault="00C04A3C" w:rsidP="009B254C">
      <w:pPr>
        <w:pStyle w:val="ConsPlusNormal"/>
        <w:ind w:firstLine="708"/>
        <w:jc w:val="both"/>
      </w:pPr>
      <w:r>
        <w:t xml:space="preserve">- предложение о присвоении наименования </w:t>
      </w:r>
      <w:r w:rsidR="009E547B">
        <w:t>отдельному административно-территориальному образованию</w:t>
      </w:r>
      <w:r>
        <w:t xml:space="preserve"> области, предложение о переименовании </w:t>
      </w:r>
      <w:r w:rsidR="009E547B">
        <w:t>отдельного административно-территориального образования</w:t>
      </w:r>
      <w:r>
        <w:t xml:space="preserve"> области включены в перечень документов и материалов, которые должны быть приложены к </w:t>
      </w:r>
      <w:r w:rsidR="0047576E">
        <w:t xml:space="preserve">соответствующему </w:t>
      </w:r>
      <w:r>
        <w:t>проект</w:t>
      </w:r>
      <w:r w:rsidR="0047576E">
        <w:t>у</w:t>
      </w:r>
      <w:r>
        <w:t xml:space="preserve"> закона области</w:t>
      </w:r>
      <w:r w:rsidR="00A10176">
        <w:t>, вносимому в Законодательное Собрание</w:t>
      </w:r>
      <w:r w:rsidR="0047576E">
        <w:t xml:space="preserve"> </w:t>
      </w:r>
      <w:r w:rsidR="00A10176">
        <w:t xml:space="preserve">Иркутской области Губернатором Иркутской области </w:t>
      </w:r>
      <w:r w:rsidR="0047576E">
        <w:t>(</w:t>
      </w:r>
      <w:r w:rsidR="009E547B">
        <w:t xml:space="preserve">части 1, </w:t>
      </w:r>
      <w:r w:rsidR="00D1484D">
        <w:t>3</w:t>
      </w:r>
      <w:r w:rsidR="009E547B">
        <w:t xml:space="preserve"> статьи 34, с</w:t>
      </w:r>
      <w:r w:rsidR="00B263DB">
        <w:t>татьи 35</w:t>
      </w:r>
      <w:r w:rsidR="00CF42AF">
        <w:t>,</w:t>
      </w:r>
      <w:r w:rsidR="00B263DB">
        <w:t xml:space="preserve"> 35</w:t>
      </w:r>
      <w:r w:rsidR="00B263DB" w:rsidRPr="00CF42AF">
        <w:rPr>
          <w:vertAlign w:val="superscript"/>
        </w:rPr>
        <w:t>1</w:t>
      </w:r>
      <w:r w:rsidR="00CF42AF">
        <w:t>);</w:t>
      </w:r>
    </w:p>
    <w:p w:rsidR="0047576E" w:rsidRDefault="0047576E" w:rsidP="009B254C">
      <w:pPr>
        <w:pStyle w:val="ConsPlusNormal"/>
        <w:ind w:firstLine="708"/>
        <w:jc w:val="both"/>
      </w:pPr>
      <w:r>
        <w:t xml:space="preserve">- </w:t>
      </w:r>
      <w:r w:rsidRPr="0047576E">
        <w:t>субъекты права законодательной инициативы в Законодательном Собрании Иркутской области, установленные федеральными законами и Уставом Иркутской области, а также иные заинтересованные органы, организации и лица могут направить предложения о подготовке проекта закона области по вопросам, предусмотренным статьями 34 - 35</w:t>
      </w:r>
      <w:r w:rsidRPr="00CF42AF">
        <w:rPr>
          <w:vertAlign w:val="superscript"/>
        </w:rPr>
        <w:t>3</w:t>
      </w:r>
      <w:r w:rsidRPr="0047576E">
        <w:t xml:space="preserve"> названного Закона, Губернатору Иркутской области</w:t>
      </w:r>
      <w:r>
        <w:t xml:space="preserve"> (</w:t>
      </w:r>
      <w:r w:rsidR="00B263DB">
        <w:t xml:space="preserve">часть 1 </w:t>
      </w:r>
      <w:r>
        <w:t xml:space="preserve">статьи </w:t>
      </w:r>
      <w:r w:rsidR="00B263DB">
        <w:t>33</w:t>
      </w:r>
      <w:r>
        <w:t>)</w:t>
      </w:r>
      <w:r w:rsidRPr="0047576E">
        <w:t>.</w:t>
      </w:r>
    </w:p>
    <w:p w:rsidR="009B254C" w:rsidRDefault="009B254C" w:rsidP="009B254C">
      <w:pPr>
        <w:pStyle w:val="ConsPlusNormal"/>
        <w:ind w:firstLine="708"/>
        <w:jc w:val="both"/>
      </w:pPr>
      <w:r>
        <w:t>Частью 3 статьи 12 Федерального закона от 18 декабря 1997 года № 152-ФЗ «О наименованиях географических объектов» установлено</w:t>
      </w:r>
      <w:r w:rsidR="00A46862">
        <w:t xml:space="preserve">, что </w:t>
      </w:r>
      <w:r>
        <w:t xml:space="preserve">финансирование работ по присвоению наименования географическому объекту или по переименованию географического объекта осуществляется за счет средств бюджета субъекта Российской Федерации, на территории которого расположен соответствующий географический </w:t>
      </w:r>
      <w:proofErr w:type="gramStart"/>
      <w:r>
        <w:t>объект</w:t>
      </w:r>
      <w:proofErr w:type="gramEnd"/>
      <w:r>
        <w:t xml:space="preserve"> и органы государственной власти которого направили или внесли в установленном названным Федеральным законом порядке предложение о присвоении наименования географическому объекту или о переименовании географического объекта.</w:t>
      </w:r>
    </w:p>
    <w:p w:rsidR="00F208B2" w:rsidRDefault="00445464" w:rsidP="002147FE">
      <w:pPr>
        <w:pStyle w:val="ConsPlusNormal"/>
        <w:ind w:firstLine="708"/>
        <w:jc w:val="both"/>
      </w:pPr>
      <w:r>
        <w:t>Статьями 30, 54, 57, 58</w:t>
      </w:r>
      <w:r w:rsidR="00F208B2">
        <w:t xml:space="preserve"> Устава Иркутской области предусмотрено, что Губернатор Иркутской области, возглавляя исполнительную власть Иркутской области, представляет в Законодательное Собрание Иркутской области проект областного бюджета, отчет об исполнении областного бюджета; по общему правилу </w:t>
      </w:r>
      <w:r w:rsidR="00F208B2" w:rsidRPr="00F208B2">
        <w:t>проекты законов Иркутской области, предусматривающие расходы, покрываемые за счет средств областного бюджета, рассматриваются Законодательным Собранием Иркутской области по представлению Губернатора Иркутской области либо при наличии его заключения</w:t>
      </w:r>
      <w:r w:rsidR="00F208B2">
        <w:t>.</w:t>
      </w:r>
    </w:p>
    <w:p w:rsidR="00EF4378" w:rsidRDefault="00F208B2" w:rsidP="002147FE">
      <w:pPr>
        <w:pStyle w:val="ConsPlusNormal"/>
        <w:ind w:firstLine="708"/>
        <w:jc w:val="both"/>
      </w:pPr>
      <w:proofErr w:type="gramStart"/>
      <w:r>
        <w:lastRenderedPageBreak/>
        <w:t xml:space="preserve">Учитывая, что вопросы присвоения наименований </w:t>
      </w:r>
      <w:r w:rsidR="00B263DB">
        <w:t>географическим объектам</w:t>
      </w:r>
      <w:r>
        <w:t xml:space="preserve"> и их переименования тесно связаны со сферой административно-территориального устройства субъектов Российской Федерации, </w:t>
      </w:r>
      <w:r w:rsidR="00B263DB">
        <w:t xml:space="preserve">а также </w:t>
      </w:r>
      <w:r>
        <w:t>принимая во внимание</w:t>
      </w:r>
      <w:r w:rsidR="00A45690">
        <w:t xml:space="preserve">, что финансирование работ по присвоению наименований географическим объектам, расположенным на территории Иркутской области, или по переименованию таких географических объектов осуществляется за счет </w:t>
      </w:r>
      <w:r w:rsidR="00B263DB">
        <w:t xml:space="preserve">средств </w:t>
      </w:r>
      <w:r w:rsidR="00A45690">
        <w:t>бюджета Иркутской области</w:t>
      </w:r>
      <w:r>
        <w:t>, предлагается внесение в стать</w:t>
      </w:r>
      <w:r w:rsidR="00F520E1">
        <w:t>и</w:t>
      </w:r>
      <w:r>
        <w:t xml:space="preserve"> 3</w:t>
      </w:r>
      <w:r w:rsidR="00F520E1">
        <w:t xml:space="preserve"> и 6</w:t>
      </w:r>
      <w:r>
        <w:t xml:space="preserve"> </w:t>
      </w:r>
      <w:r w:rsidR="002147FE">
        <w:t>Закон</w:t>
      </w:r>
      <w:r>
        <w:t>а Иркутской области</w:t>
      </w:r>
      <w:proofErr w:type="gramEnd"/>
      <w:r>
        <w:t xml:space="preserve"> </w:t>
      </w:r>
      <w:r w:rsidR="00A45690">
        <w:t>№ 41-ОЗ</w:t>
      </w:r>
      <w:r w:rsidR="00B263DB">
        <w:t xml:space="preserve"> изменений</w:t>
      </w:r>
      <w:r w:rsidR="00A45690">
        <w:t>, предусматривающих рассмотрение соответствующих предложений п</w:t>
      </w:r>
      <w:r w:rsidR="00B263DB">
        <w:t>р</w:t>
      </w:r>
      <w:r w:rsidR="00A45690">
        <w:t>и наличии</w:t>
      </w:r>
      <w:r w:rsidR="00E921F0">
        <w:t xml:space="preserve"> заключения Губернатора Иркутской области</w:t>
      </w:r>
      <w:r w:rsidR="002147FE">
        <w:t>.</w:t>
      </w:r>
      <w:r w:rsidR="00A45690">
        <w:t xml:space="preserve"> </w:t>
      </w:r>
    </w:p>
    <w:p w:rsidR="00A10176" w:rsidRDefault="00A10176" w:rsidP="002147FE">
      <w:pPr>
        <w:pStyle w:val="ConsPlusNormal"/>
        <w:ind w:firstLine="708"/>
        <w:jc w:val="both"/>
      </w:pPr>
      <w:r>
        <w:t xml:space="preserve">Статьей 1 </w:t>
      </w:r>
      <w:r w:rsidRPr="00A10176">
        <w:t>Федеральн</w:t>
      </w:r>
      <w:r>
        <w:t>ого</w:t>
      </w:r>
      <w:r w:rsidRPr="00A10176">
        <w:t xml:space="preserve"> закон</w:t>
      </w:r>
      <w:r>
        <w:t>а</w:t>
      </w:r>
      <w:r w:rsidRPr="00A10176">
        <w:t xml:space="preserve"> от 18 декабря 1997 года № 152-ФЗ «О наименованиях географических объектов»</w:t>
      </w:r>
      <w:r>
        <w:t xml:space="preserve"> к географическим объектам </w:t>
      </w:r>
      <w:proofErr w:type="gramStart"/>
      <w:r>
        <w:t>отнесены</w:t>
      </w:r>
      <w:proofErr w:type="gramEnd"/>
      <w:r>
        <w:t>:</w:t>
      </w:r>
    </w:p>
    <w:p w:rsidR="00A10176" w:rsidRDefault="00A10176" w:rsidP="002147FE">
      <w:pPr>
        <w:pStyle w:val="ConsPlusNormal"/>
        <w:ind w:firstLine="708"/>
        <w:jc w:val="both"/>
      </w:pPr>
      <w:proofErr w:type="gramStart"/>
      <w:r>
        <w:t>- природные объекты (в том числе заливы, проливы, острова, горы, реки, озера);</w:t>
      </w:r>
      <w:proofErr w:type="gramEnd"/>
    </w:p>
    <w:p w:rsidR="00A10176" w:rsidRDefault="00A10176" w:rsidP="002147FE">
      <w:pPr>
        <w:pStyle w:val="ConsPlusNormal"/>
        <w:ind w:firstLine="708"/>
        <w:jc w:val="both"/>
      </w:pPr>
      <w:r>
        <w:t xml:space="preserve">- </w:t>
      </w:r>
      <w:r w:rsidRPr="00A10176">
        <w:t xml:space="preserve">республики, края, области, автономная область, автономные округа; </w:t>
      </w:r>
    </w:p>
    <w:p w:rsidR="00A10176" w:rsidRDefault="00A10176" w:rsidP="002147FE">
      <w:pPr>
        <w:pStyle w:val="ConsPlusNormal"/>
        <w:ind w:firstLine="708"/>
        <w:jc w:val="both"/>
      </w:pPr>
      <w:r>
        <w:t xml:space="preserve">- </w:t>
      </w:r>
      <w:r w:rsidRPr="00A10176">
        <w:t>города</w:t>
      </w:r>
      <w:r>
        <w:t xml:space="preserve"> </w:t>
      </w:r>
      <w:r w:rsidRPr="00A10176">
        <w:t xml:space="preserve">и другие населенные пункты; </w:t>
      </w:r>
    </w:p>
    <w:p w:rsidR="00A10176" w:rsidRDefault="00A10176" w:rsidP="002147FE">
      <w:pPr>
        <w:pStyle w:val="ConsPlusNormal"/>
        <w:ind w:firstLine="708"/>
        <w:jc w:val="both"/>
      </w:pPr>
      <w:r>
        <w:t xml:space="preserve">- </w:t>
      </w:r>
      <w:r w:rsidRPr="00A10176">
        <w:t>районы и другие административно-территориальные образования (административно-территориальные единицы);</w:t>
      </w:r>
    </w:p>
    <w:p w:rsidR="00A10176" w:rsidRDefault="00A10176" w:rsidP="002147FE">
      <w:pPr>
        <w:pStyle w:val="ConsPlusNormal"/>
        <w:ind w:firstLine="708"/>
        <w:jc w:val="both"/>
      </w:pPr>
      <w:r>
        <w:t>-</w:t>
      </w:r>
      <w:r w:rsidRPr="00A10176">
        <w:t xml:space="preserve"> железнодорожные станции, морские порты и речные порты, аэропорты</w:t>
      </w:r>
      <w:r>
        <w:t>.</w:t>
      </w:r>
    </w:p>
    <w:p w:rsidR="00A10176" w:rsidRDefault="00A10176" w:rsidP="00A10176">
      <w:pPr>
        <w:pStyle w:val="ConsPlusNormal"/>
        <w:ind w:firstLine="708"/>
        <w:jc w:val="both"/>
      </w:pPr>
      <w:r>
        <w:t>Стать</w:t>
      </w:r>
      <w:r w:rsidR="006A3FB0">
        <w:t>ей</w:t>
      </w:r>
      <w:r>
        <w:t xml:space="preserve"> 9 </w:t>
      </w:r>
      <w:r w:rsidRPr="00A10176">
        <w:t>Закон</w:t>
      </w:r>
      <w:r>
        <w:t>а</w:t>
      </w:r>
      <w:r w:rsidRPr="00A10176">
        <w:t xml:space="preserve"> Иркутской области «Об административно-территориальном устройстве Иркутской области»</w:t>
      </w:r>
      <w:r>
        <w:t xml:space="preserve"> предусмотрено, что административно-территориальные образования области подразделяются на следующие виды:</w:t>
      </w:r>
    </w:p>
    <w:p w:rsidR="00A10176" w:rsidRDefault="00A10176" w:rsidP="00A10176">
      <w:pPr>
        <w:pStyle w:val="ConsPlusNormal"/>
        <w:ind w:firstLine="708"/>
        <w:jc w:val="both"/>
      </w:pPr>
      <w:r>
        <w:t>- районы области;</w:t>
      </w:r>
    </w:p>
    <w:p w:rsidR="00A10176" w:rsidRDefault="00A10176" w:rsidP="00A10176">
      <w:pPr>
        <w:pStyle w:val="ConsPlusNormal"/>
        <w:ind w:firstLine="708"/>
        <w:jc w:val="both"/>
      </w:pPr>
      <w:r>
        <w:t>- города и иные городские населенные пункты;</w:t>
      </w:r>
    </w:p>
    <w:p w:rsidR="00A10176" w:rsidRDefault="00A10176" w:rsidP="00A10176">
      <w:pPr>
        <w:pStyle w:val="ConsPlusNormal"/>
        <w:ind w:firstLine="708"/>
        <w:jc w:val="both"/>
      </w:pPr>
      <w:r>
        <w:t>- сельские населенные пункты;</w:t>
      </w:r>
    </w:p>
    <w:p w:rsidR="00A10176" w:rsidRDefault="00A10176" w:rsidP="00A10176">
      <w:pPr>
        <w:pStyle w:val="ConsPlusNormal"/>
        <w:ind w:firstLine="708"/>
        <w:jc w:val="both"/>
      </w:pPr>
      <w:r>
        <w:t>- районы в городах области;</w:t>
      </w:r>
    </w:p>
    <w:p w:rsidR="00A10176" w:rsidRDefault="00A10176" w:rsidP="00A10176">
      <w:pPr>
        <w:pStyle w:val="ConsPlusNormal"/>
        <w:ind w:firstLine="708"/>
        <w:jc w:val="both"/>
      </w:pPr>
      <w:r>
        <w:t>- Усть-Ордынский Бурятский округ.</w:t>
      </w:r>
    </w:p>
    <w:p w:rsidR="00A10176" w:rsidRDefault="00AE3DFE" w:rsidP="002147FE">
      <w:pPr>
        <w:pStyle w:val="ConsPlusNormal"/>
        <w:ind w:firstLine="708"/>
        <w:jc w:val="both"/>
      </w:pPr>
      <w:r>
        <w:t>Также частями 1, 3 статьи 34, статьями 35</w:t>
      </w:r>
      <w:r w:rsidR="00CF42AF">
        <w:t>,</w:t>
      </w:r>
      <w:r>
        <w:t xml:space="preserve"> 35</w:t>
      </w:r>
      <w:r w:rsidRPr="00CF42AF">
        <w:rPr>
          <w:vertAlign w:val="superscript"/>
        </w:rPr>
        <w:t>1</w:t>
      </w:r>
      <w:r>
        <w:t xml:space="preserve"> названного Закона Иркутской области предусмотрено внесение в Законодательное Собрание Иркутской области п</w:t>
      </w:r>
      <w:r w:rsidRPr="00AE3DFE">
        <w:t>редложени</w:t>
      </w:r>
      <w:r>
        <w:t>й</w:t>
      </w:r>
      <w:r w:rsidRPr="00AE3DFE">
        <w:t xml:space="preserve"> о присвоении наименований </w:t>
      </w:r>
      <w:r w:rsidR="003A7BB3">
        <w:t xml:space="preserve">или о переименовании отдельных административно-территориальных образований области, являющихся </w:t>
      </w:r>
      <w:r w:rsidRPr="00AE3DFE">
        <w:t>географическим</w:t>
      </w:r>
      <w:r w:rsidR="003A7BB3">
        <w:t>и</w:t>
      </w:r>
      <w:r w:rsidRPr="00AE3DFE">
        <w:t xml:space="preserve"> объектам</w:t>
      </w:r>
      <w:r w:rsidR="003A7BB3">
        <w:t>и</w:t>
      </w:r>
      <w:r w:rsidRPr="00AE3DFE">
        <w:t>, в составе документов и материалов, прилагаемых к соответствующему проекту закона Иркутской области, представленному Губернатором Иркутской области</w:t>
      </w:r>
      <w:r>
        <w:t>.</w:t>
      </w:r>
    </w:p>
    <w:p w:rsidR="00AE3DFE" w:rsidRDefault="00370E8C" w:rsidP="002147FE">
      <w:pPr>
        <w:pStyle w:val="ConsPlusNormal"/>
        <w:ind w:firstLine="708"/>
        <w:jc w:val="both"/>
      </w:pPr>
      <w:r>
        <w:t>Предлагаемой статьей 6</w:t>
      </w:r>
      <w:r w:rsidRPr="00370E8C">
        <w:rPr>
          <w:vertAlign w:val="superscript"/>
        </w:rPr>
        <w:t>1</w:t>
      </w:r>
      <w:r>
        <w:t xml:space="preserve"> устанавливаются особенности рассмотрения </w:t>
      </w:r>
      <w:r w:rsidR="00A46862">
        <w:t xml:space="preserve">указанных </w:t>
      </w:r>
      <w:r>
        <w:t xml:space="preserve">предложений, вносимых </w:t>
      </w:r>
      <w:r w:rsidR="003A7BB3">
        <w:t xml:space="preserve">в Законодательное Собрание Иркутской области </w:t>
      </w:r>
      <w:r>
        <w:t xml:space="preserve">в соответствии с </w:t>
      </w:r>
      <w:r w:rsidRPr="00370E8C">
        <w:t>Закон</w:t>
      </w:r>
      <w:r>
        <w:t>ом</w:t>
      </w:r>
      <w:r w:rsidRPr="00370E8C">
        <w:t xml:space="preserve"> Иркутской области «Об административно-территориальном устройстве Иркутской области»</w:t>
      </w:r>
      <w:r>
        <w:t>.</w:t>
      </w:r>
    </w:p>
    <w:p w:rsidR="00EF4378" w:rsidRPr="008634D6" w:rsidRDefault="00EF4378" w:rsidP="00F32FC6">
      <w:pPr>
        <w:jc w:val="center"/>
        <w:rPr>
          <w:sz w:val="28"/>
          <w:szCs w:val="28"/>
        </w:rPr>
      </w:pPr>
    </w:p>
    <w:p w:rsidR="001D6BD4" w:rsidRPr="009C5249" w:rsidRDefault="009C5249" w:rsidP="009C524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="00EF4378" w:rsidRPr="009C5249">
        <w:rPr>
          <w:b/>
          <w:sz w:val="28"/>
          <w:szCs w:val="28"/>
        </w:rPr>
        <w:t xml:space="preserve">4. </w:t>
      </w:r>
      <w:r w:rsidR="00F32FC6" w:rsidRPr="009C5249">
        <w:rPr>
          <w:b/>
          <w:sz w:val="28"/>
          <w:szCs w:val="28"/>
        </w:rPr>
        <w:t xml:space="preserve">Предмет правового регулирования </w:t>
      </w:r>
      <w:r w:rsidR="001D6BD4" w:rsidRPr="009C5249">
        <w:rPr>
          <w:b/>
          <w:sz w:val="28"/>
          <w:szCs w:val="28"/>
        </w:rPr>
        <w:t>и основные правовые предписания проекта правового акта Иркутской области</w:t>
      </w:r>
    </w:p>
    <w:p w:rsidR="009C5249" w:rsidRDefault="00C42C58" w:rsidP="00CF39C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CF39C1" w:rsidRDefault="009C5249" w:rsidP="00CF39C1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</w:t>
      </w:r>
      <w:r w:rsidR="00C42C58">
        <w:rPr>
          <w:sz w:val="28"/>
          <w:szCs w:val="28"/>
        </w:rPr>
        <w:t xml:space="preserve">Проект закона </w:t>
      </w:r>
      <w:r w:rsidR="00EB5C58">
        <w:rPr>
          <w:sz w:val="28"/>
          <w:szCs w:val="28"/>
        </w:rPr>
        <w:t>состоит из двух статей</w:t>
      </w:r>
      <w:r w:rsidR="00C42C58">
        <w:rPr>
          <w:sz w:val="28"/>
          <w:szCs w:val="28"/>
        </w:rPr>
        <w:t>.</w:t>
      </w:r>
    </w:p>
    <w:p w:rsidR="00EB5C58" w:rsidRDefault="00EB5C58" w:rsidP="00844E3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Статья 1 </w:t>
      </w:r>
      <w:r w:rsidR="001D6BD4">
        <w:rPr>
          <w:sz w:val="28"/>
          <w:szCs w:val="28"/>
        </w:rPr>
        <w:t xml:space="preserve">проекта закона </w:t>
      </w:r>
      <w:r>
        <w:rPr>
          <w:sz w:val="28"/>
          <w:szCs w:val="28"/>
        </w:rPr>
        <w:t xml:space="preserve">предусматривает следующие изменения, которые вносятся в Закон </w:t>
      </w:r>
      <w:r w:rsidR="006A3FB0">
        <w:rPr>
          <w:sz w:val="28"/>
          <w:szCs w:val="28"/>
        </w:rPr>
        <w:t xml:space="preserve">Иркутской области </w:t>
      </w:r>
      <w:r>
        <w:rPr>
          <w:sz w:val="28"/>
          <w:szCs w:val="28"/>
        </w:rPr>
        <w:t>№ 41-ОЗ:</w:t>
      </w:r>
    </w:p>
    <w:p w:rsidR="00EB5C58" w:rsidRDefault="00EB5C58" w:rsidP="00844E3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17886">
        <w:rPr>
          <w:sz w:val="28"/>
          <w:szCs w:val="28"/>
        </w:rPr>
        <w:t>у</w:t>
      </w:r>
      <w:r w:rsidR="0077614D">
        <w:rPr>
          <w:sz w:val="28"/>
          <w:szCs w:val="28"/>
        </w:rPr>
        <w:t>точня</w:t>
      </w:r>
      <w:r w:rsidR="00217886">
        <w:rPr>
          <w:sz w:val="28"/>
          <w:szCs w:val="28"/>
        </w:rPr>
        <w:t xml:space="preserve">ются требования к </w:t>
      </w:r>
      <w:r>
        <w:rPr>
          <w:sz w:val="28"/>
          <w:szCs w:val="28"/>
        </w:rPr>
        <w:t>предложени</w:t>
      </w:r>
      <w:r w:rsidR="008634D6">
        <w:rPr>
          <w:sz w:val="28"/>
          <w:szCs w:val="28"/>
        </w:rPr>
        <w:t>ям</w:t>
      </w:r>
      <w:r>
        <w:rPr>
          <w:sz w:val="28"/>
          <w:szCs w:val="28"/>
        </w:rPr>
        <w:t xml:space="preserve"> о присвоении наименовани</w:t>
      </w:r>
      <w:r w:rsidR="001D6BD4">
        <w:rPr>
          <w:sz w:val="28"/>
          <w:szCs w:val="28"/>
        </w:rPr>
        <w:t>й</w:t>
      </w:r>
      <w:r>
        <w:rPr>
          <w:sz w:val="28"/>
          <w:szCs w:val="28"/>
        </w:rPr>
        <w:t xml:space="preserve"> географическ</w:t>
      </w:r>
      <w:r w:rsidR="001D6BD4">
        <w:rPr>
          <w:sz w:val="28"/>
          <w:szCs w:val="28"/>
        </w:rPr>
        <w:t>и</w:t>
      </w:r>
      <w:r>
        <w:rPr>
          <w:sz w:val="28"/>
          <w:szCs w:val="28"/>
        </w:rPr>
        <w:t>м объект</w:t>
      </w:r>
      <w:r w:rsidR="001D6BD4">
        <w:rPr>
          <w:sz w:val="28"/>
          <w:szCs w:val="28"/>
        </w:rPr>
        <w:t>ам, расположенным на территории Иркутской области,</w:t>
      </w:r>
      <w:r>
        <w:rPr>
          <w:sz w:val="28"/>
          <w:szCs w:val="28"/>
        </w:rPr>
        <w:t xml:space="preserve"> </w:t>
      </w:r>
      <w:r w:rsidR="001D6BD4">
        <w:rPr>
          <w:sz w:val="28"/>
          <w:szCs w:val="28"/>
        </w:rPr>
        <w:t>и (</w:t>
      </w:r>
      <w:r>
        <w:rPr>
          <w:sz w:val="28"/>
          <w:szCs w:val="28"/>
        </w:rPr>
        <w:t>или</w:t>
      </w:r>
      <w:r w:rsidR="001D6BD4">
        <w:rPr>
          <w:sz w:val="28"/>
          <w:szCs w:val="28"/>
        </w:rPr>
        <w:t>)</w:t>
      </w:r>
      <w:r>
        <w:rPr>
          <w:sz w:val="28"/>
          <w:szCs w:val="28"/>
        </w:rPr>
        <w:t xml:space="preserve"> о переименовании </w:t>
      </w:r>
      <w:r w:rsidR="001D6BD4">
        <w:rPr>
          <w:sz w:val="28"/>
          <w:szCs w:val="28"/>
        </w:rPr>
        <w:t xml:space="preserve">таких </w:t>
      </w:r>
      <w:r>
        <w:rPr>
          <w:sz w:val="28"/>
          <w:szCs w:val="28"/>
        </w:rPr>
        <w:t>географическ</w:t>
      </w:r>
      <w:r w:rsidR="001D6BD4">
        <w:rPr>
          <w:sz w:val="28"/>
          <w:szCs w:val="28"/>
        </w:rPr>
        <w:t>их</w:t>
      </w:r>
      <w:r>
        <w:rPr>
          <w:sz w:val="28"/>
          <w:szCs w:val="28"/>
        </w:rPr>
        <w:t xml:space="preserve"> объект</w:t>
      </w:r>
      <w:r w:rsidR="001D6BD4">
        <w:rPr>
          <w:sz w:val="28"/>
          <w:szCs w:val="28"/>
        </w:rPr>
        <w:t>ов</w:t>
      </w:r>
      <w:r>
        <w:rPr>
          <w:sz w:val="28"/>
          <w:szCs w:val="28"/>
        </w:rPr>
        <w:t xml:space="preserve"> (пункт</w:t>
      </w:r>
      <w:r w:rsidR="001D6BD4">
        <w:rPr>
          <w:sz w:val="28"/>
          <w:szCs w:val="28"/>
        </w:rPr>
        <w:t>ы</w:t>
      </w:r>
      <w:r>
        <w:rPr>
          <w:sz w:val="28"/>
          <w:szCs w:val="28"/>
        </w:rPr>
        <w:t xml:space="preserve"> 1</w:t>
      </w:r>
      <w:r w:rsidR="001D6BD4">
        <w:rPr>
          <w:sz w:val="28"/>
          <w:szCs w:val="28"/>
        </w:rPr>
        <w:t xml:space="preserve"> и 3</w:t>
      </w:r>
      <w:r>
        <w:rPr>
          <w:sz w:val="28"/>
          <w:szCs w:val="28"/>
        </w:rPr>
        <w:t>);</w:t>
      </w:r>
    </w:p>
    <w:p w:rsidR="00370E8C" w:rsidRDefault="00EB5C58" w:rsidP="00844E3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уточняется </w:t>
      </w:r>
      <w:r w:rsidR="00217886">
        <w:rPr>
          <w:sz w:val="28"/>
          <w:szCs w:val="28"/>
        </w:rPr>
        <w:t xml:space="preserve">порядок рассмотрения указанных предложений (пункты 2 </w:t>
      </w:r>
      <w:r w:rsidR="001D6BD4">
        <w:rPr>
          <w:sz w:val="28"/>
          <w:szCs w:val="28"/>
        </w:rPr>
        <w:t>и</w:t>
      </w:r>
      <w:r w:rsidR="00217886">
        <w:rPr>
          <w:sz w:val="28"/>
          <w:szCs w:val="28"/>
        </w:rPr>
        <w:t xml:space="preserve"> 4)</w:t>
      </w:r>
      <w:r w:rsidR="00370E8C">
        <w:rPr>
          <w:sz w:val="28"/>
          <w:szCs w:val="28"/>
        </w:rPr>
        <w:t>;</w:t>
      </w:r>
    </w:p>
    <w:p w:rsidR="00593C0D" w:rsidRDefault="00370E8C" w:rsidP="00844E3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70E8C">
        <w:rPr>
          <w:sz w:val="28"/>
          <w:szCs w:val="28"/>
        </w:rPr>
        <w:t>устанавливаются особенности рассмотрения предложений, вносимых в соответствии с Законом Иркутской области «Об административно-территориальном устройстве Иркутской области»</w:t>
      </w:r>
      <w:r>
        <w:rPr>
          <w:sz w:val="28"/>
          <w:szCs w:val="28"/>
        </w:rPr>
        <w:t xml:space="preserve"> (пункт 5).</w:t>
      </w:r>
      <w:r w:rsidR="00EF4378">
        <w:rPr>
          <w:sz w:val="28"/>
          <w:szCs w:val="28"/>
        </w:rPr>
        <w:t xml:space="preserve"> </w:t>
      </w:r>
    </w:p>
    <w:p w:rsidR="00EF4378" w:rsidRDefault="00EF4378" w:rsidP="00EF437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Стать</w:t>
      </w:r>
      <w:r w:rsidR="001D6BD4">
        <w:rPr>
          <w:sz w:val="28"/>
          <w:szCs w:val="28"/>
        </w:rPr>
        <w:t>я</w:t>
      </w:r>
      <w:r>
        <w:rPr>
          <w:sz w:val="28"/>
          <w:szCs w:val="28"/>
        </w:rPr>
        <w:t xml:space="preserve"> 2 </w:t>
      </w:r>
      <w:r w:rsidR="001D6BD4">
        <w:rPr>
          <w:sz w:val="28"/>
          <w:szCs w:val="28"/>
        </w:rPr>
        <w:t>проекта закона определяет</w:t>
      </w:r>
      <w:r>
        <w:rPr>
          <w:sz w:val="28"/>
          <w:szCs w:val="28"/>
        </w:rPr>
        <w:t xml:space="preserve"> порядок вступления </w:t>
      </w:r>
      <w:r w:rsidR="001D6BD4">
        <w:rPr>
          <w:sz w:val="28"/>
          <w:szCs w:val="28"/>
        </w:rPr>
        <w:t xml:space="preserve">закона </w:t>
      </w:r>
      <w:r>
        <w:rPr>
          <w:sz w:val="28"/>
          <w:szCs w:val="28"/>
        </w:rPr>
        <w:t>в силу.</w:t>
      </w:r>
    </w:p>
    <w:p w:rsidR="00EF4378" w:rsidRDefault="00EF4378" w:rsidP="00EF4378">
      <w:pPr>
        <w:jc w:val="both"/>
        <w:rPr>
          <w:sz w:val="28"/>
          <w:szCs w:val="28"/>
        </w:rPr>
      </w:pPr>
    </w:p>
    <w:p w:rsidR="00DC4FED" w:rsidRPr="009C5249" w:rsidRDefault="009C5249" w:rsidP="009C524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="001D6BD4" w:rsidRPr="009C5249">
        <w:rPr>
          <w:b/>
          <w:sz w:val="28"/>
          <w:szCs w:val="28"/>
        </w:rPr>
        <w:t>5</w:t>
      </w:r>
      <w:r w:rsidR="00DC4FED" w:rsidRPr="009C5249">
        <w:rPr>
          <w:b/>
          <w:sz w:val="28"/>
          <w:szCs w:val="28"/>
        </w:rPr>
        <w:t xml:space="preserve">. Перечень правовых актов </w:t>
      </w:r>
      <w:r w:rsidR="001D6BD4" w:rsidRPr="009C5249">
        <w:rPr>
          <w:b/>
          <w:sz w:val="28"/>
          <w:szCs w:val="28"/>
        </w:rPr>
        <w:t xml:space="preserve">Иркутской </w:t>
      </w:r>
      <w:r w:rsidR="00DC4FED" w:rsidRPr="009C5249">
        <w:rPr>
          <w:b/>
          <w:sz w:val="28"/>
          <w:szCs w:val="28"/>
        </w:rPr>
        <w:t xml:space="preserve">области, принятия, отмены, изменения либо признания </w:t>
      </w:r>
      <w:proofErr w:type="gramStart"/>
      <w:r w:rsidR="00DC4FED" w:rsidRPr="009C5249">
        <w:rPr>
          <w:b/>
          <w:sz w:val="28"/>
          <w:szCs w:val="28"/>
        </w:rPr>
        <w:t>утратившими</w:t>
      </w:r>
      <w:proofErr w:type="gramEnd"/>
      <w:r w:rsidR="00DC4FED" w:rsidRPr="009C5249">
        <w:rPr>
          <w:b/>
          <w:sz w:val="28"/>
          <w:szCs w:val="28"/>
        </w:rPr>
        <w:t xml:space="preserve"> силу которых потребует принятие данного правового акта </w:t>
      </w:r>
      <w:r w:rsidR="001D6BD4" w:rsidRPr="009C5249">
        <w:rPr>
          <w:b/>
          <w:sz w:val="28"/>
          <w:szCs w:val="28"/>
        </w:rPr>
        <w:t xml:space="preserve">Иркутской </w:t>
      </w:r>
      <w:r w:rsidR="00DC4FED" w:rsidRPr="009C5249">
        <w:rPr>
          <w:b/>
          <w:sz w:val="28"/>
          <w:szCs w:val="28"/>
        </w:rPr>
        <w:t>области</w:t>
      </w:r>
    </w:p>
    <w:p w:rsidR="009C5249" w:rsidRDefault="00DC4FED" w:rsidP="00DC4FE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77614D" w:rsidRDefault="009C5249" w:rsidP="00DC4FE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DC4FED">
        <w:rPr>
          <w:sz w:val="28"/>
          <w:szCs w:val="28"/>
        </w:rPr>
        <w:t xml:space="preserve">Принятие проекта закона не потребует принятия, отмены, изменения либо признания </w:t>
      </w:r>
      <w:proofErr w:type="gramStart"/>
      <w:r w:rsidR="00DC4FED">
        <w:rPr>
          <w:sz w:val="28"/>
          <w:szCs w:val="28"/>
        </w:rPr>
        <w:t>утратившими</w:t>
      </w:r>
      <w:proofErr w:type="gramEnd"/>
      <w:r w:rsidR="00DC4FED">
        <w:rPr>
          <w:sz w:val="28"/>
          <w:szCs w:val="28"/>
        </w:rPr>
        <w:t xml:space="preserve"> силу правовых актов </w:t>
      </w:r>
      <w:r w:rsidR="001D6BD4">
        <w:rPr>
          <w:sz w:val="28"/>
          <w:szCs w:val="28"/>
        </w:rPr>
        <w:t xml:space="preserve">Иркутской </w:t>
      </w:r>
      <w:r w:rsidR="00DC4FED">
        <w:rPr>
          <w:sz w:val="28"/>
          <w:szCs w:val="28"/>
        </w:rPr>
        <w:t>области</w:t>
      </w:r>
      <w:r w:rsidR="00844E32">
        <w:rPr>
          <w:sz w:val="28"/>
          <w:szCs w:val="28"/>
        </w:rPr>
        <w:t>.</w:t>
      </w:r>
      <w:r w:rsidR="00E921F0">
        <w:rPr>
          <w:sz w:val="28"/>
          <w:szCs w:val="28"/>
        </w:rPr>
        <w:t xml:space="preserve"> </w:t>
      </w:r>
    </w:p>
    <w:p w:rsidR="00DC4FED" w:rsidRDefault="00DC4FED" w:rsidP="00DC4FED">
      <w:pPr>
        <w:jc w:val="both"/>
        <w:rPr>
          <w:sz w:val="28"/>
          <w:szCs w:val="28"/>
        </w:rPr>
      </w:pPr>
    </w:p>
    <w:p w:rsidR="00DC4FED" w:rsidRPr="009C5249" w:rsidRDefault="009C5249" w:rsidP="009C524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 w:rsidR="001D6BD4" w:rsidRPr="009C5249">
        <w:rPr>
          <w:b/>
          <w:sz w:val="28"/>
          <w:szCs w:val="28"/>
        </w:rPr>
        <w:t>6</w:t>
      </w:r>
      <w:r w:rsidR="00DC4FED" w:rsidRPr="009C5249">
        <w:rPr>
          <w:b/>
          <w:sz w:val="28"/>
          <w:szCs w:val="28"/>
        </w:rPr>
        <w:t xml:space="preserve">. Финансово-экономическое обоснование принятия </w:t>
      </w:r>
      <w:r w:rsidR="00706F5A">
        <w:rPr>
          <w:b/>
          <w:sz w:val="28"/>
          <w:szCs w:val="28"/>
        </w:rPr>
        <w:t xml:space="preserve">правового акта </w:t>
      </w:r>
      <w:r w:rsidR="001D6BD4" w:rsidRPr="009C5249">
        <w:rPr>
          <w:b/>
          <w:sz w:val="28"/>
          <w:szCs w:val="28"/>
        </w:rPr>
        <w:t xml:space="preserve">Иркутской </w:t>
      </w:r>
      <w:r w:rsidR="00DC4FED" w:rsidRPr="009C5249">
        <w:rPr>
          <w:b/>
          <w:sz w:val="28"/>
          <w:szCs w:val="28"/>
        </w:rPr>
        <w:t>области</w:t>
      </w:r>
    </w:p>
    <w:p w:rsidR="009C5249" w:rsidRDefault="00DC4FED" w:rsidP="00DC4FED">
      <w:pPr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ab/>
      </w:r>
    </w:p>
    <w:p w:rsidR="00EF4378" w:rsidRDefault="009C5249" w:rsidP="00DC4FE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DC4FED">
        <w:rPr>
          <w:sz w:val="28"/>
          <w:szCs w:val="28"/>
        </w:rPr>
        <w:t>Финансово-экономическое обоснование проекта закона не требуется.</w:t>
      </w:r>
    </w:p>
    <w:p w:rsidR="00DC4FED" w:rsidRDefault="00DC4FED" w:rsidP="00DC4FED">
      <w:pPr>
        <w:jc w:val="both"/>
        <w:rPr>
          <w:sz w:val="28"/>
          <w:szCs w:val="28"/>
        </w:rPr>
      </w:pPr>
    </w:p>
    <w:p w:rsidR="009C5249" w:rsidRDefault="00706F5A" w:rsidP="00706F5A">
      <w:pPr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7</w:t>
      </w:r>
      <w:r w:rsidRPr="00706F5A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 xml:space="preserve">Иные сведения, относящиеся к проекту </w:t>
      </w:r>
      <w:r w:rsidRPr="00706F5A">
        <w:rPr>
          <w:b/>
          <w:sz w:val="28"/>
          <w:szCs w:val="28"/>
        </w:rPr>
        <w:t>правового акта Иркутской области</w:t>
      </w:r>
    </w:p>
    <w:p w:rsidR="009C5249" w:rsidRDefault="009C5249" w:rsidP="00DC4FED">
      <w:pPr>
        <w:jc w:val="both"/>
        <w:rPr>
          <w:sz w:val="28"/>
          <w:szCs w:val="28"/>
        </w:rPr>
      </w:pPr>
    </w:p>
    <w:p w:rsidR="00706F5A" w:rsidRDefault="00706F5A" w:rsidP="00DC4FE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Проект закона направлялся для предварительного рассмотрения Губернатору Иркутской области. </w:t>
      </w:r>
    </w:p>
    <w:p w:rsidR="00706F5A" w:rsidRDefault="00706F5A" w:rsidP="00706F5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Поступившие от Губернатора Иркутской области замечания и предложения </w:t>
      </w:r>
      <w:bookmarkStart w:id="0" w:name="_GoBack"/>
      <w:bookmarkEnd w:id="0"/>
      <w:r>
        <w:rPr>
          <w:sz w:val="28"/>
          <w:szCs w:val="28"/>
        </w:rPr>
        <w:t>учтены в проекте закона и, при необходимости, могут быть дополнительно обсуждены и доработаны.</w:t>
      </w:r>
    </w:p>
    <w:p w:rsidR="00706F5A" w:rsidRDefault="00706F5A" w:rsidP="00DC4FED">
      <w:pPr>
        <w:jc w:val="both"/>
        <w:rPr>
          <w:sz w:val="28"/>
          <w:szCs w:val="28"/>
        </w:rPr>
      </w:pPr>
    </w:p>
    <w:p w:rsidR="00DC4FED" w:rsidRDefault="00DC4FED" w:rsidP="00DC4FED">
      <w:pPr>
        <w:jc w:val="both"/>
        <w:rPr>
          <w:sz w:val="28"/>
          <w:szCs w:val="28"/>
        </w:rPr>
      </w:pPr>
      <w:r>
        <w:rPr>
          <w:sz w:val="28"/>
          <w:szCs w:val="28"/>
        </w:rPr>
        <w:t>Депутат</w:t>
      </w:r>
    </w:p>
    <w:p w:rsidR="00DC4FED" w:rsidRDefault="00DC4FED" w:rsidP="00DC4FED">
      <w:pPr>
        <w:jc w:val="both"/>
        <w:rPr>
          <w:sz w:val="28"/>
          <w:szCs w:val="28"/>
        </w:rPr>
      </w:pPr>
      <w:r>
        <w:rPr>
          <w:sz w:val="28"/>
          <w:szCs w:val="28"/>
        </w:rPr>
        <w:t>Законодательного Собрания</w:t>
      </w:r>
    </w:p>
    <w:p w:rsidR="00C42C58" w:rsidRPr="00CF39C1" w:rsidRDefault="00DC4FED" w:rsidP="00CF39C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Иркутской области </w:t>
      </w:r>
    </w:p>
    <w:sectPr w:rsidR="00C42C58" w:rsidRPr="00CF39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508B1"/>
    <w:multiLevelType w:val="hybridMultilevel"/>
    <w:tmpl w:val="39721962"/>
    <w:lvl w:ilvl="0" w:tplc="3B942D52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>
    <w:nsid w:val="168C1F71"/>
    <w:multiLevelType w:val="hybridMultilevel"/>
    <w:tmpl w:val="6EDA3344"/>
    <w:lvl w:ilvl="0" w:tplc="C72440E8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18A22CFB"/>
    <w:multiLevelType w:val="hybridMultilevel"/>
    <w:tmpl w:val="EC46EF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B522D1"/>
    <w:multiLevelType w:val="hybridMultilevel"/>
    <w:tmpl w:val="208272CE"/>
    <w:lvl w:ilvl="0" w:tplc="56C65F9A">
      <w:start w:val="1"/>
      <w:numFmt w:val="decimal"/>
      <w:lvlText w:val="%1."/>
      <w:lvlJc w:val="left"/>
      <w:pPr>
        <w:ind w:left="24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4" w:hanging="360"/>
      </w:pPr>
    </w:lvl>
    <w:lvl w:ilvl="2" w:tplc="0419001B" w:tentative="1">
      <w:start w:val="1"/>
      <w:numFmt w:val="lowerRoman"/>
      <w:lvlText w:val="%3."/>
      <w:lvlJc w:val="right"/>
      <w:pPr>
        <w:ind w:left="3924" w:hanging="180"/>
      </w:pPr>
    </w:lvl>
    <w:lvl w:ilvl="3" w:tplc="0419000F" w:tentative="1">
      <w:start w:val="1"/>
      <w:numFmt w:val="decimal"/>
      <w:lvlText w:val="%4."/>
      <w:lvlJc w:val="left"/>
      <w:pPr>
        <w:ind w:left="4644" w:hanging="360"/>
      </w:pPr>
    </w:lvl>
    <w:lvl w:ilvl="4" w:tplc="04190019" w:tentative="1">
      <w:start w:val="1"/>
      <w:numFmt w:val="lowerLetter"/>
      <w:lvlText w:val="%5."/>
      <w:lvlJc w:val="left"/>
      <w:pPr>
        <w:ind w:left="5364" w:hanging="360"/>
      </w:pPr>
    </w:lvl>
    <w:lvl w:ilvl="5" w:tplc="0419001B" w:tentative="1">
      <w:start w:val="1"/>
      <w:numFmt w:val="lowerRoman"/>
      <w:lvlText w:val="%6."/>
      <w:lvlJc w:val="right"/>
      <w:pPr>
        <w:ind w:left="6084" w:hanging="180"/>
      </w:pPr>
    </w:lvl>
    <w:lvl w:ilvl="6" w:tplc="0419000F" w:tentative="1">
      <w:start w:val="1"/>
      <w:numFmt w:val="decimal"/>
      <w:lvlText w:val="%7."/>
      <w:lvlJc w:val="left"/>
      <w:pPr>
        <w:ind w:left="6804" w:hanging="360"/>
      </w:pPr>
    </w:lvl>
    <w:lvl w:ilvl="7" w:tplc="04190019" w:tentative="1">
      <w:start w:val="1"/>
      <w:numFmt w:val="lowerLetter"/>
      <w:lvlText w:val="%8."/>
      <w:lvlJc w:val="left"/>
      <w:pPr>
        <w:ind w:left="7524" w:hanging="360"/>
      </w:pPr>
    </w:lvl>
    <w:lvl w:ilvl="8" w:tplc="0419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4">
    <w:nsid w:val="51957799"/>
    <w:multiLevelType w:val="hybridMultilevel"/>
    <w:tmpl w:val="EC8A2E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1DA0824"/>
    <w:multiLevelType w:val="hybridMultilevel"/>
    <w:tmpl w:val="D338C9C6"/>
    <w:lvl w:ilvl="0" w:tplc="F49E1BD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5D0F"/>
    <w:rsid w:val="00000E0E"/>
    <w:rsid w:val="00006234"/>
    <w:rsid w:val="000063BA"/>
    <w:rsid w:val="00024D42"/>
    <w:rsid w:val="000275FB"/>
    <w:rsid w:val="000544B3"/>
    <w:rsid w:val="00062916"/>
    <w:rsid w:val="00077A73"/>
    <w:rsid w:val="00090394"/>
    <w:rsid w:val="00097307"/>
    <w:rsid w:val="000B737F"/>
    <w:rsid w:val="001045D1"/>
    <w:rsid w:val="00106EFF"/>
    <w:rsid w:val="00111380"/>
    <w:rsid w:val="0013205A"/>
    <w:rsid w:val="00156E73"/>
    <w:rsid w:val="001A696B"/>
    <w:rsid w:val="001D6BD4"/>
    <w:rsid w:val="0021446D"/>
    <w:rsid w:val="002147FE"/>
    <w:rsid w:val="00217886"/>
    <w:rsid w:val="002658B6"/>
    <w:rsid w:val="00291AD5"/>
    <w:rsid w:val="002C33D7"/>
    <w:rsid w:val="002F33AE"/>
    <w:rsid w:val="002F4BE9"/>
    <w:rsid w:val="002F6D38"/>
    <w:rsid w:val="00324FA0"/>
    <w:rsid w:val="00346843"/>
    <w:rsid w:val="0035609C"/>
    <w:rsid w:val="00360178"/>
    <w:rsid w:val="00370E8C"/>
    <w:rsid w:val="00382040"/>
    <w:rsid w:val="003A7BB3"/>
    <w:rsid w:val="003D12C1"/>
    <w:rsid w:val="004257D2"/>
    <w:rsid w:val="00445464"/>
    <w:rsid w:val="004532A3"/>
    <w:rsid w:val="00454FDA"/>
    <w:rsid w:val="0045731F"/>
    <w:rsid w:val="0047576E"/>
    <w:rsid w:val="004E0EEF"/>
    <w:rsid w:val="00593C0D"/>
    <w:rsid w:val="0059460A"/>
    <w:rsid w:val="005B42FB"/>
    <w:rsid w:val="005D6F1F"/>
    <w:rsid w:val="00684DBB"/>
    <w:rsid w:val="006A3FB0"/>
    <w:rsid w:val="006C2F48"/>
    <w:rsid w:val="006D098B"/>
    <w:rsid w:val="007015E6"/>
    <w:rsid w:val="00703012"/>
    <w:rsid w:val="00706F5A"/>
    <w:rsid w:val="0077614D"/>
    <w:rsid w:val="007B18C2"/>
    <w:rsid w:val="007C1172"/>
    <w:rsid w:val="007C192B"/>
    <w:rsid w:val="007E3F00"/>
    <w:rsid w:val="00813EFE"/>
    <w:rsid w:val="00820FB9"/>
    <w:rsid w:val="00844145"/>
    <w:rsid w:val="00844E32"/>
    <w:rsid w:val="00860C7D"/>
    <w:rsid w:val="00861B6A"/>
    <w:rsid w:val="008630C6"/>
    <w:rsid w:val="008634D6"/>
    <w:rsid w:val="00864631"/>
    <w:rsid w:val="0086774E"/>
    <w:rsid w:val="00872232"/>
    <w:rsid w:val="008813F5"/>
    <w:rsid w:val="00886F4F"/>
    <w:rsid w:val="008C1BA2"/>
    <w:rsid w:val="00905B8F"/>
    <w:rsid w:val="00906329"/>
    <w:rsid w:val="00953F5F"/>
    <w:rsid w:val="00982AB5"/>
    <w:rsid w:val="00994107"/>
    <w:rsid w:val="009B254C"/>
    <w:rsid w:val="009C0DD2"/>
    <w:rsid w:val="009C5249"/>
    <w:rsid w:val="009E547B"/>
    <w:rsid w:val="00A04658"/>
    <w:rsid w:val="00A10176"/>
    <w:rsid w:val="00A1216E"/>
    <w:rsid w:val="00A25D0F"/>
    <w:rsid w:val="00A45690"/>
    <w:rsid w:val="00A46862"/>
    <w:rsid w:val="00A50E9A"/>
    <w:rsid w:val="00A57EF4"/>
    <w:rsid w:val="00AD66DE"/>
    <w:rsid w:val="00AD7A76"/>
    <w:rsid w:val="00AE3DFE"/>
    <w:rsid w:val="00B01F31"/>
    <w:rsid w:val="00B263DB"/>
    <w:rsid w:val="00B34BBD"/>
    <w:rsid w:val="00B528B0"/>
    <w:rsid w:val="00BD04E4"/>
    <w:rsid w:val="00C04A3C"/>
    <w:rsid w:val="00C26D9B"/>
    <w:rsid w:val="00C42C58"/>
    <w:rsid w:val="00C554EE"/>
    <w:rsid w:val="00C576E8"/>
    <w:rsid w:val="00C85129"/>
    <w:rsid w:val="00CA2995"/>
    <w:rsid w:val="00CB2A17"/>
    <w:rsid w:val="00CC1559"/>
    <w:rsid w:val="00CF39C1"/>
    <w:rsid w:val="00CF42AF"/>
    <w:rsid w:val="00D1484D"/>
    <w:rsid w:val="00D17E8F"/>
    <w:rsid w:val="00D62C1B"/>
    <w:rsid w:val="00DB21F8"/>
    <w:rsid w:val="00DB52B4"/>
    <w:rsid w:val="00DC4FED"/>
    <w:rsid w:val="00DF6CA4"/>
    <w:rsid w:val="00E04E28"/>
    <w:rsid w:val="00E10731"/>
    <w:rsid w:val="00E535D9"/>
    <w:rsid w:val="00E55A4B"/>
    <w:rsid w:val="00E921F0"/>
    <w:rsid w:val="00E95A6B"/>
    <w:rsid w:val="00EB5C58"/>
    <w:rsid w:val="00EC208C"/>
    <w:rsid w:val="00ED3265"/>
    <w:rsid w:val="00EF2322"/>
    <w:rsid w:val="00EF4378"/>
    <w:rsid w:val="00F208B2"/>
    <w:rsid w:val="00F32FC6"/>
    <w:rsid w:val="00F35A01"/>
    <w:rsid w:val="00F520E1"/>
    <w:rsid w:val="00F83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28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138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1380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156E73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E10731"/>
    <w:rPr>
      <w:color w:val="0000FF" w:themeColor="hyperlink"/>
      <w:u w:val="single"/>
    </w:rPr>
  </w:style>
  <w:style w:type="paragraph" w:customStyle="1" w:styleId="ConsPlusNormal">
    <w:name w:val="ConsPlusNormal"/>
    <w:rsid w:val="00EF232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28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138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1380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156E73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E10731"/>
    <w:rPr>
      <w:color w:val="0000FF" w:themeColor="hyperlink"/>
      <w:u w:val="single"/>
    </w:rPr>
  </w:style>
  <w:style w:type="paragraph" w:customStyle="1" w:styleId="ConsPlusNormal">
    <w:name w:val="ConsPlusNormal"/>
    <w:rsid w:val="00EF232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71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C5E50A-53F8-4F5B-A5BB-33AAA6EEDC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642</TotalTime>
  <Pages>5</Pages>
  <Words>1734</Words>
  <Characters>9886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ZakSobrIO</Company>
  <LinksUpToDate>false</LinksUpToDate>
  <CharactersWithSpaces>11597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Желан</dc:creator>
  <cp:lastModifiedBy>Галацан Вячеслав Александрович</cp:lastModifiedBy>
  <cp:revision>32</cp:revision>
  <cp:lastPrinted>2016-07-13T01:33:00Z</cp:lastPrinted>
  <dcterms:created xsi:type="dcterms:W3CDTF">2015-07-13T05:27:00Z</dcterms:created>
  <dcterms:modified xsi:type="dcterms:W3CDTF">2016-07-13T01:34:00Z</dcterms:modified>
</cp:coreProperties>
</file>