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F3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EF3" w:rsidRPr="003B40AE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0AE">
        <w:rPr>
          <w:rFonts w:ascii="Times New Roman" w:hAnsi="Times New Roman" w:cs="Times New Roman"/>
          <w:b/>
          <w:sz w:val="28"/>
          <w:szCs w:val="28"/>
          <w:lang w:eastAsia="ru-RU"/>
        </w:rPr>
        <w:t>МЕТОДИКА РАСПРЕДЕЛЕНИЯ</w:t>
      </w:r>
    </w:p>
    <w:p w:rsidR="00166EF3" w:rsidRPr="003B40AE" w:rsidRDefault="00166EF3" w:rsidP="003B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иных межбюджетных трансфертов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</w:t>
      </w:r>
      <w:r w:rsidRPr="003B40AE">
        <w:rPr>
          <w:rFonts w:ascii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3B40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6EF3" w:rsidRPr="00E7790F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F3" w:rsidRPr="00E7790F" w:rsidRDefault="00166EF3" w:rsidP="00E77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1. При расчёте распределения межбюджетных трансфертов на проведение мероприятий по подключению общедоступных библиотек Иркутской области к сети Интернет и развитие системы </w:t>
      </w:r>
      <w:hyperlink r:id="rId5" w:history="1">
        <w:r w:rsidRPr="00E7790F">
          <w:rPr>
            <w:rFonts w:ascii="Times New Roman" w:hAnsi="Times New Roman" w:cs="Times New Roman"/>
            <w:sz w:val="27"/>
            <w:szCs w:val="27"/>
            <w:lang w:eastAsia="ru-RU"/>
          </w:rPr>
          <w:t>библиотечного дела</w:t>
        </w:r>
      </w:hyperlink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с учетом задачи расширения информационных технологий и оцифровки (далее по тексту – межбюджетные трансферты) применяются отчетные данные муниципал</w:t>
      </w:r>
      <w:r>
        <w:rPr>
          <w:rFonts w:ascii="Times New Roman" w:hAnsi="Times New Roman" w:cs="Times New Roman"/>
          <w:sz w:val="27"/>
          <w:szCs w:val="27"/>
          <w:lang w:eastAsia="ru-RU"/>
        </w:rPr>
        <w:t>ьных образований области за 2016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год.</w:t>
      </w:r>
    </w:p>
    <w:p w:rsidR="00166EF3" w:rsidRPr="00E7790F" w:rsidRDefault="00166EF3" w:rsidP="00E77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eastAsia="ru-RU"/>
        </w:rPr>
        <w:t>2. Распределение межбюджетных трансфертов, осу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ществляется между муниципальными образованиями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Иркутской области.</w:t>
      </w:r>
    </w:p>
    <w:p w:rsidR="00166EF3" w:rsidRPr="00E7790F" w:rsidRDefault="00166EF3" w:rsidP="00E77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eastAsia="ru-RU"/>
        </w:rPr>
        <w:t>3. При расчете распределения межбюджетных трансфертов учитывается количество муниципальных библиотек, расположенных на территории муниципа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льного района (городского округа)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и имеющих доступ к информационно-телекоммуникационной сети «Интернет» по отчетным данным муниципаль</w:t>
      </w:r>
      <w:r>
        <w:rPr>
          <w:rFonts w:ascii="Times New Roman" w:hAnsi="Times New Roman" w:cs="Times New Roman"/>
          <w:sz w:val="27"/>
          <w:szCs w:val="27"/>
          <w:lang w:eastAsia="ru-RU"/>
        </w:rPr>
        <w:t>ных районов (городских округов) области за 2016 год менее 1</w:t>
      </w:r>
      <w:r w:rsidRPr="00474B6F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%.</w:t>
      </w:r>
    </w:p>
    <w:p w:rsidR="00166EF3" w:rsidRPr="00E7790F" w:rsidRDefault="00166EF3" w:rsidP="00E77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eastAsia="ru-RU"/>
        </w:rPr>
        <w:t>4. Расчет распределения межбюджетных трансфертов осуществляется по следующей формуле:</w:t>
      </w:r>
    </w:p>
    <w:p w:rsidR="00166EF3" w:rsidRPr="00E7790F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расчет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= (</w:t>
      </w:r>
      <w:r w:rsidRPr="00E7790F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proofErr w:type="gramStart"/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общ  /</w:t>
      </w:r>
      <w:proofErr w:type="gramEnd"/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 xml:space="preserve">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∑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бп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) х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бп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>, где</w:t>
      </w:r>
    </w:p>
    <w:p w:rsidR="00166EF3" w:rsidRPr="00E7790F" w:rsidRDefault="00166EF3" w:rsidP="00132F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7790F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общ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размер межбюджетн</w:t>
      </w:r>
      <w:r>
        <w:rPr>
          <w:rFonts w:ascii="Times New Roman" w:hAnsi="Times New Roman" w:cs="Times New Roman"/>
          <w:sz w:val="27"/>
          <w:szCs w:val="27"/>
          <w:lang w:eastAsia="ru-RU"/>
        </w:rPr>
        <w:t>ых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трансферт</w:t>
      </w:r>
      <w:r>
        <w:rPr>
          <w:rFonts w:ascii="Times New Roman" w:hAnsi="Times New Roman" w:cs="Times New Roman"/>
          <w:sz w:val="27"/>
          <w:szCs w:val="27"/>
          <w:lang w:eastAsia="ru-RU"/>
        </w:rPr>
        <w:t>ов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из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областного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бюджета бюджет</w:t>
      </w:r>
      <w:r>
        <w:rPr>
          <w:rFonts w:ascii="Times New Roman" w:hAnsi="Times New Roman" w:cs="Times New Roman"/>
          <w:sz w:val="27"/>
          <w:szCs w:val="27"/>
          <w:lang w:eastAsia="ru-RU"/>
        </w:rPr>
        <w:t>ам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муниципаль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ных районов (городских округов)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или поселени</w:t>
      </w:r>
      <w:r>
        <w:rPr>
          <w:rFonts w:ascii="Times New Roman" w:hAnsi="Times New Roman" w:cs="Times New Roman"/>
          <w:sz w:val="27"/>
          <w:szCs w:val="27"/>
          <w:lang w:eastAsia="ru-RU"/>
        </w:rPr>
        <w:t>й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для подключения библиотек Иркутской области к информационно-телекоммуникационной сети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«Интернет» = 978,</w:t>
      </w:r>
      <w:r w:rsidRPr="00023B19">
        <w:rPr>
          <w:rFonts w:ascii="Times New Roman" w:hAnsi="Times New Roman" w:cs="Times New Roman"/>
          <w:sz w:val="27"/>
          <w:szCs w:val="27"/>
          <w:lang w:eastAsia="ru-RU"/>
        </w:rPr>
        <w:t>9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тыс. рублей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66EF3" w:rsidRPr="00E7790F" w:rsidRDefault="00166EF3" w:rsidP="00132F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бп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количество библиотек, расположенных на территории муниципаль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ного района (городского округа),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подключаемых к информационно-телекоммуникационной сети «Интернет», которое рассчитывается по формуле:</w:t>
      </w:r>
    </w:p>
    <w:p w:rsidR="00166EF3" w:rsidRPr="00E7790F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бп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= (ЕСЛИ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Д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eastAsia="ru-RU"/>
        </w:rPr>
        <w:t>&lt; 1</w:t>
      </w:r>
      <w:r w:rsidRPr="00474B6F">
        <w:rPr>
          <w:rFonts w:ascii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% ТО 1 ИНАЧЕ 0) х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бт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>, где:</w:t>
      </w:r>
    </w:p>
    <w:p w:rsidR="00166EF3" w:rsidRPr="00E7790F" w:rsidRDefault="00166EF3" w:rsidP="00132F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К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бт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количество библиотек, расположенных на территории муниципальн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ого района (городского округа),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не подключённых к информационно-телекоммуникационной сети «Интернет»,</w:t>
      </w:r>
    </w:p>
    <w:p w:rsidR="00166EF3" w:rsidRPr="00E7790F" w:rsidRDefault="00166EF3" w:rsidP="00132F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Д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средний процент проникновения Интернет в муниципа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льном районе (городском округе)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по отчетным данным муниципальных образ</w:t>
      </w:r>
      <w:r>
        <w:rPr>
          <w:rFonts w:ascii="Times New Roman" w:hAnsi="Times New Roman" w:cs="Times New Roman"/>
          <w:sz w:val="27"/>
          <w:szCs w:val="27"/>
          <w:lang w:eastAsia="ru-RU"/>
        </w:rPr>
        <w:t>ований Иркутской области за 2016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год, который рассчитывается по формуле:</w:t>
      </w:r>
    </w:p>
    <w:p w:rsidR="00166EF3" w:rsidRPr="00E7790F" w:rsidRDefault="00166EF3" w:rsidP="00132FB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Д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=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Ч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</w:t>
      </w:r>
      <w:r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/ </w:t>
      </w: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Ч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х 100 %, где:</w:t>
      </w:r>
    </w:p>
    <w:p w:rsidR="00166EF3" w:rsidRPr="00E7790F" w:rsidRDefault="00166EF3" w:rsidP="00362C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Ч</w:t>
      </w:r>
      <w:r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число библиотек в муницип</w:t>
      </w:r>
      <w:r>
        <w:rPr>
          <w:rFonts w:ascii="Times New Roman" w:hAnsi="Times New Roman" w:cs="Times New Roman"/>
          <w:sz w:val="27"/>
          <w:szCs w:val="27"/>
          <w:lang w:eastAsia="ru-RU"/>
        </w:rPr>
        <w:t>альном районе (городском округе)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, по отчетным данным муниципальных образ</w:t>
      </w:r>
      <w:r>
        <w:rPr>
          <w:rFonts w:ascii="Times New Roman" w:hAnsi="Times New Roman" w:cs="Times New Roman"/>
          <w:sz w:val="27"/>
          <w:szCs w:val="27"/>
          <w:lang w:eastAsia="ru-RU"/>
        </w:rPr>
        <w:t>ований Иркутской области за 2016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год</w:t>
      </w:r>
      <w:r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66EF3" w:rsidRPr="00E7790F" w:rsidRDefault="00166EF3" w:rsidP="00362C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spellStart"/>
      <w:r w:rsidRPr="00E7790F">
        <w:rPr>
          <w:rFonts w:ascii="Times New Roman" w:hAnsi="Times New Roman" w:cs="Times New Roman"/>
          <w:sz w:val="27"/>
          <w:szCs w:val="27"/>
          <w:lang w:eastAsia="ru-RU"/>
        </w:rPr>
        <w:t>Ч</w:t>
      </w:r>
      <w:r w:rsidRPr="00E7790F"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б</w:t>
      </w:r>
      <w:r>
        <w:rPr>
          <w:rFonts w:ascii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spellEnd"/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– число библиотек в муниципа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льном районе (городском округе), 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>подключенных к информационно-телекоммуникационной сети «Интернет», по отчетным данным муниципальных образ</w:t>
      </w:r>
      <w:r>
        <w:rPr>
          <w:rFonts w:ascii="Times New Roman" w:hAnsi="Times New Roman" w:cs="Times New Roman"/>
          <w:sz w:val="27"/>
          <w:szCs w:val="27"/>
          <w:lang w:eastAsia="ru-RU"/>
        </w:rPr>
        <w:t>ований Иркутской области за 2016</w:t>
      </w:r>
      <w:r w:rsidRPr="00E7790F">
        <w:rPr>
          <w:rFonts w:ascii="Times New Roman" w:hAnsi="Times New Roman" w:cs="Times New Roman"/>
          <w:sz w:val="27"/>
          <w:szCs w:val="27"/>
          <w:lang w:eastAsia="ru-RU"/>
        </w:rPr>
        <w:t xml:space="preserve"> год</w:t>
      </w:r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166EF3" w:rsidRDefault="00166EF3" w:rsidP="00132FB5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166EF3" w:rsidRPr="00E7790F" w:rsidRDefault="00166EF3" w:rsidP="00132FB5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54"/>
        <w:gridCol w:w="5027"/>
      </w:tblGrid>
      <w:tr w:rsidR="00166EF3" w:rsidRPr="00E7790F" w:rsidTr="00362C52">
        <w:tc>
          <w:tcPr>
            <w:tcW w:w="4754" w:type="dxa"/>
          </w:tcPr>
          <w:p w:rsidR="00166EF3" w:rsidRPr="00E7790F" w:rsidRDefault="00961D2C" w:rsidP="0008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="00166EF3" w:rsidRPr="00E77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инистр культуры и </w:t>
            </w:r>
          </w:p>
          <w:p w:rsidR="00166EF3" w:rsidRPr="00E7790F" w:rsidRDefault="00166EF3" w:rsidP="00132FB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77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архивов Иркутской области</w:t>
            </w:r>
          </w:p>
        </w:tc>
        <w:tc>
          <w:tcPr>
            <w:tcW w:w="5027" w:type="dxa"/>
          </w:tcPr>
          <w:p w:rsidR="00166EF3" w:rsidRPr="00E7790F" w:rsidRDefault="00166EF3" w:rsidP="00132FB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166EF3" w:rsidRPr="00C15855" w:rsidRDefault="00961D2C" w:rsidP="00132F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О.К. Стасюлевич</w:t>
            </w:r>
            <w:bookmarkStart w:id="0" w:name="_GoBack"/>
            <w:bookmarkEnd w:id="0"/>
          </w:p>
        </w:tc>
      </w:tr>
    </w:tbl>
    <w:p w:rsidR="00166EF3" w:rsidRPr="00E7790F" w:rsidRDefault="00166EF3" w:rsidP="00132FB5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166EF3" w:rsidRPr="00E7790F" w:rsidSect="00E7790F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561E1"/>
    <w:multiLevelType w:val="hybridMultilevel"/>
    <w:tmpl w:val="7126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623B90"/>
    <w:multiLevelType w:val="hybridMultilevel"/>
    <w:tmpl w:val="7126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F6"/>
    <w:rsid w:val="00001802"/>
    <w:rsid w:val="0001239B"/>
    <w:rsid w:val="00014E7D"/>
    <w:rsid w:val="0001541C"/>
    <w:rsid w:val="00016A3E"/>
    <w:rsid w:val="000171CC"/>
    <w:rsid w:val="00022C11"/>
    <w:rsid w:val="00023B19"/>
    <w:rsid w:val="00023DDD"/>
    <w:rsid w:val="00024EF5"/>
    <w:rsid w:val="0002564D"/>
    <w:rsid w:val="0002616A"/>
    <w:rsid w:val="00030291"/>
    <w:rsid w:val="00031787"/>
    <w:rsid w:val="0003701C"/>
    <w:rsid w:val="000372FB"/>
    <w:rsid w:val="00037DFC"/>
    <w:rsid w:val="000436FE"/>
    <w:rsid w:val="00043B71"/>
    <w:rsid w:val="000451FF"/>
    <w:rsid w:val="00064903"/>
    <w:rsid w:val="00074D34"/>
    <w:rsid w:val="0007633C"/>
    <w:rsid w:val="0007786F"/>
    <w:rsid w:val="000841EE"/>
    <w:rsid w:val="00085961"/>
    <w:rsid w:val="000966FC"/>
    <w:rsid w:val="000A48B8"/>
    <w:rsid w:val="000B5726"/>
    <w:rsid w:val="000B7A45"/>
    <w:rsid w:val="000B7BF3"/>
    <w:rsid w:val="000C6366"/>
    <w:rsid w:val="000C6E74"/>
    <w:rsid w:val="000D400F"/>
    <w:rsid w:val="000E071B"/>
    <w:rsid w:val="000E258C"/>
    <w:rsid w:val="000E2684"/>
    <w:rsid w:val="000E5561"/>
    <w:rsid w:val="000E7476"/>
    <w:rsid w:val="000F181B"/>
    <w:rsid w:val="000F56BA"/>
    <w:rsid w:val="001005BE"/>
    <w:rsid w:val="00102F4C"/>
    <w:rsid w:val="00105B9F"/>
    <w:rsid w:val="0010650D"/>
    <w:rsid w:val="00115C98"/>
    <w:rsid w:val="00120E6A"/>
    <w:rsid w:val="001248FB"/>
    <w:rsid w:val="00130786"/>
    <w:rsid w:val="00132FB5"/>
    <w:rsid w:val="00133944"/>
    <w:rsid w:val="00134059"/>
    <w:rsid w:val="00135D3C"/>
    <w:rsid w:val="00142C6D"/>
    <w:rsid w:val="00143F0A"/>
    <w:rsid w:val="00146889"/>
    <w:rsid w:val="00150232"/>
    <w:rsid w:val="001503D7"/>
    <w:rsid w:val="00150C68"/>
    <w:rsid w:val="00160C82"/>
    <w:rsid w:val="00161913"/>
    <w:rsid w:val="00161B4A"/>
    <w:rsid w:val="00165FFC"/>
    <w:rsid w:val="00166309"/>
    <w:rsid w:val="00166489"/>
    <w:rsid w:val="00166EF3"/>
    <w:rsid w:val="00167E51"/>
    <w:rsid w:val="00170BA4"/>
    <w:rsid w:val="00172C82"/>
    <w:rsid w:val="00180443"/>
    <w:rsid w:val="001914C1"/>
    <w:rsid w:val="0019465B"/>
    <w:rsid w:val="00196DAA"/>
    <w:rsid w:val="001A0E5B"/>
    <w:rsid w:val="001A0FAF"/>
    <w:rsid w:val="001A2B62"/>
    <w:rsid w:val="001A5645"/>
    <w:rsid w:val="001A6444"/>
    <w:rsid w:val="001A6A5D"/>
    <w:rsid w:val="001A7908"/>
    <w:rsid w:val="001A7C8B"/>
    <w:rsid w:val="001B03A3"/>
    <w:rsid w:val="001B6E1A"/>
    <w:rsid w:val="001C2C9D"/>
    <w:rsid w:val="001D0C0F"/>
    <w:rsid w:val="001D72DC"/>
    <w:rsid w:val="001F3A2F"/>
    <w:rsid w:val="001F3A55"/>
    <w:rsid w:val="001F3E99"/>
    <w:rsid w:val="001F5149"/>
    <w:rsid w:val="001F5887"/>
    <w:rsid w:val="001F68CE"/>
    <w:rsid w:val="002031CE"/>
    <w:rsid w:val="00203BE7"/>
    <w:rsid w:val="002075A6"/>
    <w:rsid w:val="002152DD"/>
    <w:rsid w:val="00227BEA"/>
    <w:rsid w:val="00241C06"/>
    <w:rsid w:val="0024350C"/>
    <w:rsid w:val="00244E20"/>
    <w:rsid w:val="00245423"/>
    <w:rsid w:val="00246C0D"/>
    <w:rsid w:val="00254E82"/>
    <w:rsid w:val="002562EC"/>
    <w:rsid w:val="002661D2"/>
    <w:rsid w:val="0027203F"/>
    <w:rsid w:val="00272475"/>
    <w:rsid w:val="0027361B"/>
    <w:rsid w:val="00274209"/>
    <w:rsid w:val="00274B5F"/>
    <w:rsid w:val="002750A9"/>
    <w:rsid w:val="00285B06"/>
    <w:rsid w:val="00287366"/>
    <w:rsid w:val="00291728"/>
    <w:rsid w:val="00293410"/>
    <w:rsid w:val="00295971"/>
    <w:rsid w:val="00297A83"/>
    <w:rsid w:val="00297EBD"/>
    <w:rsid w:val="002A5088"/>
    <w:rsid w:val="002B13EE"/>
    <w:rsid w:val="002B4D94"/>
    <w:rsid w:val="002B61BD"/>
    <w:rsid w:val="002B72B8"/>
    <w:rsid w:val="002C34A0"/>
    <w:rsid w:val="002C514C"/>
    <w:rsid w:val="002C5D16"/>
    <w:rsid w:val="002D3FD1"/>
    <w:rsid w:val="002D7960"/>
    <w:rsid w:val="002E058A"/>
    <w:rsid w:val="002E1295"/>
    <w:rsid w:val="002E564B"/>
    <w:rsid w:val="002E774D"/>
    <w:rsid w:val="002F080E"/>
    <w:rsid w:val="002F278C"/>
    <w:rsid w:val="002F5559"/>
    <w:rsid w:val="003006BC"/>
    <w:rsid w:val="003120EE"/>
    <w:rsid w:val="00313BB7"/>
    <w:rsid w:val="003171F1"/>
    <w:rsid w:val="00317D45"/>
    <w:rsid w:val="0032150D"/>
    <w:rsid w:val="0032176C"/>
    <w:rsid w:val="00321CF3"/>
    <w:rsid w:val="003228F7"/>
    <w:rsid w:val="0032770A"/>
    <w:rsid w:val="00330FA3"/>
    <w:rsid w:val="003333C7"/>
    <w:rsid w:val="00337F30"/>
    <w:rsid w:val="00341294"/>
    <w:rsid w:val="00341E69"/>
    <w:rsid w:val="0034225E"/>
    <w:rsid w:val="003456BB"/>
    <w:rsid w:val="00347E87"/>
    <w:rsid w:val="00352F80"/>
    <w:rsid w:val="003540DA"/>
    <w:rsid w:val="00356162"/>
    <w:rsid w:val="00361BBF"/>
    <w:rsid w:val="00362C52"/>
    <w:rsid w:val="00363C10"/>
    <w:rsid w:val="00370462"/>
    <w:rsid w:val="00373F77"/>
    <w:rsid w:val="00382109"/>
    <w:rsid w:val="0038522E"/>
    <w:rsid w:val="00387406"/>
    <w:rsid w:val="00387BC4"/>
    <w:rsid w:val="00392C92"/>
    <w:rsid w:val="0039555F"/>
    <w:rsid w:val="003A5205"/>
    <w:rsid w:val="003A6C3A"/>
    <w:rsid w:val="003B40AE"/>
    <w:rsid w:val="003B6FF8"/>
    <w:rsid w:val="003C4122"/>
    <w:rsid w:val="003D103A"/>
    <w:rsid w:val="003D10F2"/>
    <w:rsid w:val="003D19DA"/>
    <w:rsid w:val="003D24F8"/>
    <w:rsid w:val="003D715E"/>
    <w:rsid w:val="003F1859"/>
    <w:rsid w:val="003F6329"/>
    <w:rsid w:val="004072A7"/>
    <w:rsid w:val="00411A05"/>
    <w:rsid w:val="0041233C"/>
    <w:rsid w:val="00413D77"/>
    <w:rsid w:val="00432564"/>
    <w:rsid w:val="00450FD6"/>
    <w:rsid w:val="004524A5"/>
    <w:rsid w:val="00465A19"/>
    <w:rsid w:val="00474B6F"/>
    <w:rsid w:val="00474D49"/>
    <w:rsid w:val="004864A8"/>
    <w:rsid w:val="004938D5"/>
    <w:rsid w:val="00494087"/>
    <w:rsid w:val="004A33E2"/>
    <w:rsid w:val="004A4555"/>
    <w:rsid w:val="004B0B58"/>
    <w:rsid w:val="004B615A"/>
    <w:rsid w:val="004B7498"/>
    <w:rsid w:val="004C1B77"/>
    <w:rsid w:val="004D3C27"/>
    <w:rsid w:val="004E067C"/>
    <w:rsid w:val="004E2D39"/>
    <w:rsid w:val="004E7E5C"/>
    <w:rsid w:val="004F17DA"/>
    <w:rsid w:val="004F1FB5"/>
    <w:rsid w:val="004F2622"/>
    <w:rsid w:val="004F6CF6"/>
    <w:rsid w:val="005075B5"/>
    <w:rsid w:val="0051043A"/>
    <w:rsid w:val="0051278E"/>
    <w:rsid w:val="00517BEC"/>
    <w:rsid w:val="005407FD"/>
    <w:rsid w:val="005414BE"/>
    <w:rsid w:val="00545AE9"/>
    <w:rsid w:val="0054778A"/>
    <w:rsid w:val="005533EA"/>
    <w:rsid w:val="00557F40"/>
    <w:rsid w:val="005636E4"/>
    <w:rsid w:val="00564945"/>
    <w:rsid w:val="00564C86"/>
    <w:rsid w:val="00572C43"/>
    <w:rsid w:val="0058018E"/>
    <w:rsid w:val="00581DF6"/>
    <w:rsid w:val="005828CC"/>
    <w:rsid w:val="00583702"/>
    <w:rsid w:val="005904AF"/>
    <w:rsid w:val="005910AF"/>
    <w:rsid w:val="00591443"/>
    <w:rsid w:val="00593745"/>
    <w:rsid w:val="00596FCD"/>
    <w:rsid w:val="005A3F42"/>
    <w:rsid w:val="005A5BEF"/>
    <w:rsid w:val="005B09E9"/>
    <w:rsid w:val="005B0F59"/>
    <w:rsid w:val="005B2A6E"/>
    <w:rsid w:val="005B524F"/>
    <w:rsid w:val="005C35B3"/>
    <w:rsid w:val="005D05F0"/>
    <w:rsid w:val="005D64AA"/>
    <w:rsid w:val="005E0340"/>
    <w:rsid w:val="005E30AD"/>
    <w:rsid w:val="005E447A"/>
    <w:rsid w:val="005F2565"/>
    <w:rsid w:val="005F346C"/>
    <w:rsid w:val="00606717"/>
    <w:rsid w:val="00606951"/>
    <w:rsid w:val="006108BE"/>
    <w:rsid w:val="00614E73"/>
    <w:rsid w:val="006151D8"/>
    <w:rsid w:val="00616E9C"/>
    <w:rsid w:val="00620E50"/>
    <w:rsid w:val="006246D5"/>
    <w:rsid w:val="00632C38"/>
    <w:rsid w:val="006342DC"/>
    <w:rsid w:val="00634992"/>
    <w:rsid w:val="0063534B"/>
    <w:rsid w:val="00637CA1"/>
    <w:rsid w:val="00641EE5"/>
    <w:rsid w:val="00646E4B"/>
    <w:rsid w:val="0065591C"/>
    <w:rsid w:val="00656A9B"/>
    <w:rsid w:val="00660741"/>
    <w:rsid w:val="006638AD"/>
    <w:rsid w:val="00676C50"/>
    <w:rsid w:val="00681E4B"/>
    <w:rsid w:val="006842C4"/>
    <w:rsid w:val="00684760"/>
    <w:rsid w:val="0068647C"/>
    <w:rsid w:val="006A5DA9"/>
    <w:rsid w:val="006A6DCE"/>
    <w:rsid w:val="006B3FD4"/>
    <w:rsid w:val="006B560B"/>
    <w:rsid w:val="006B692B"/>
    <w:rsid w:val="006B75DA"/>
    <w:rsid w:val="006C09C3"/>
    <w:rsid w:val="006D29DB"/>
    <w:rsid w:val="006D3442"/>
    <w:rsid w:val="006D3762"/>
    <w:rsid w:val="006D6133"/>
    <w:rsid w:val="006D66F8"/>
    <w:rsid w:val="006D7C3C"/>
    <w:rsid w:val="006E4305"/>
    <w:rsid w:val="006E531E"/>
    <w:rsid w:val="006E6675"/>
    <w:rsid w:val="006F3441"/>
    <w:rsid w:val="00704A06"/>
    <w:rsid w:val="00706243"/>
    <w:rsid w:val="00711CB9"/>
    <w:rsid w:val="007120B4"/>
    <w:rsid w:val="00712401"/>
    <w:rsid w:val="00713506"/>
    <w:rsid w:val="00714374"/>
    <w:rsid w:val="0071544D"/>
    <w:rsid w:val="0071695D"/>
    <w:rsid w:val="00720133"/>
    <w:rsid w:val="00734E94"/>
    <w:rsid w:val="007459C2"/>
    <w:rsid w:val="007502D0"/>
    <w:rsid w:val="007530D5"/>
    <w:rsid w:val="00756C63"/>
    <w:rsid w:val="007631C0"/>
    <w:rsid w:val="007631D6"/>
    <w:rsid w:val="00766738"/>
    <w:rsid w:val="00770E17"/>
    <w:rsid w:val="00771702"/>
    <w:rsid w:val="007765A8"/>
    <w:rsid w:val="007808E9"/>
    <w:rsid w:val="00782803"/>
    <w:rsid w:val="00796E32"/>
    <w:rsid w:val="007A2F20"/>
    <w:rsid w:val="007A3A76"/>
    <w:rsid w:val="007B17AE"/>
    <w:rsid w:val="007B1B4C"/>
    <w:rsid w:val="007B2F21"/>
    <w:rsid w:val="007B3B47"/>
    <w:rsid w:val="007B6512"/>
    <w:rsid w:val="007C1567"/>
    <w:rsid w:val="007D4194"/>
    <w:rsid w:val="007D7C0E"/>
    <w:rsid w:val="007E3DA5"/>
    <w:rsid w:val="007E55F4"/>
    <w:rsid w:val="00811D4D"/>
    <w:rsid w:val="00813165"/>
    <w:rsid w:val="008145F7"/>
    <w:rsid w:val="00814EEB"/>
    <w:rsid w:val="00821E17"/>
    <w:rsid w:val="00830109"/>
    <w:rsid w:val="00834A9B"/>
    <w:rsid w:val="0083600F"/>
    <w:rsid w:val="00837738"/>
    <w:rsid w:val="00841C98"/>
    <w:rsid w:val="00850605"/>
    <w:rsid w:val="008514F1"/>
    <w:rsid w:val="008557C6"/>
    <w:rsid w:val="00856647"/>
    <w:rsid w:val="00863534"/>
    <w:rsid w:val="00873749"/>
    <w:rsid w:val="00880966"/>
    <w:rsid w:val="00885454"/>
    <w:rsid w:val="00886E8C"/>
    <w:rsid w:val="008A0771"/>
    <w:rsid w:val="008A1ABD"/>
    <w:rsid w:val="008A46B8"/>
    <w:rsid w:val="008B3E20"/>
    <w:rsid w:val="008C078F"/>
    <w:rsid w:val="008C0E9F"/>
    <w:rsid w:val="008C35DC"/>
    <w:rsid w:val="008C58E6"/>
    <w:rsid w:val="008C6558"/>
    <w:rsid w:val="008D1A27"/>
    <w:rsid w:val="008D4CD1"/>
    <w:rsid w:val="008E0647"/>
    <w:rsid w:val="008E1E15"/>
    <w:rsid w:val="008F296D"/>
    <w:rsid w:val="008F4F0D"/>
    <w:rsid w:val="008F5ACB"/>
    <w:rsid w:val="008F785E"/>
    <w:rsid w:val="009071DA"/>
    <w:rsid w:val="00913A89"/>
    <w:rsid w:val="0091714E"/>
    <w:rsid w:val="00920D77"/>
    <w:rsid w:val="0092342B"/>
    <w:rsid w:val="0093352B"/>
    <w:rsid w:val="00942E75"/>
    <w:rsid w:val="00955FA0"/>
    <w:rsid w:val="00956E66"/>
    <w:rsid w:val="009575BA"/>
    <w:rsid w:val="00961D2C"/>
    <w:rsid w:val="00963ECB"/>
    <w:rsid w:val="00965E08"/>
    <w:rsid w:val="00967C5A"/>
    <w:rsid w:val="00973B59"/>
    <w:rsid w:val="009742D7"/>
    <w:rsid w:val="0097512C"/>
    <w:rsid w:val="0097565E"/>
    <w:rsid w:val="00983DB9"/>
    <w:rsid w:val="00992601"/>
    <w:rsid w:val="009A68B6"/>
    <w:rsid w:val="009B058F"/>
    <w:rsid w:val="009B2D67"/>
    <w:rsid w:val="009C4407"/>
    <w:rsid w:val="009C517B"/>
    <w:rsid w:val="009D5A7B"/>
    <w:rsid w:val="009D72C4"/>
    <w:rsid w:val="009D7766"/>
    <w:rsid w:val="009D78D3"/>
    <w:rsid w:val="009E2E79"/>
    <w:rsid w:val="009F2FD8"/>
    <w:rsid w:val="00A03C86"/>
    <w:rsid w:val="00A11448"/>
    <w:rsid w:val="00A120C7"/>
    <w:rsid w:val="00A13AC1"/>
    <w:rsid w:val="00A15105"/>
    <w:rsid w:val="00A203D0"/>
    <w:rsid w:val="00A266DF"/>
    <w:rsid w:val="00A26BBD"/>
    <w:rsid w:val="00A410C7"/>
    <w:rsid w:val="00A42997"/>
    <w:rsid w:val="00A47D4D"/>
    <w:rsid w:val="00A50B75"/>
    <w:rsid w:val="00A53007"/>
    <w:rsid w:val="00A546A5"/>
    <w:rsid w:val="00A62CBA"/>
    <w:rsid w:val="00A6415A"/>
    <w:rsid w:val="00A64BD0"/>
    <w:rsid w:val="00A73343"/>
    <w:rsid w:val="00A905C1"/>
    <w:rsid w:val="00AA025B"/>
    <w:rsid w:val="00AA18A9"/>
    <w:rsid w:val="00AA646E"/>
    <w:rsid w:val="00AB4505"/>
    <w:rsid w:val="00AB48A6"/>
    <w:rsid w:val="00AC6B30"/>
    <w:rsid w:val="00AD2224"/>
    <w:rsid w:val="00AD36F3"/>
    <w:rsid w:val="00AD6744"/>
    <w:rsid w:val="00AE1F26"/>
    <w:rsid w:val="00AE23B2"/>
    <w:rsid w:val="00AE496E"/>
    <w:rsid w:val="00AF12C8"/>
    <w:rsid w:val="00AF527A"/>
    <w:rsid w:val="00AF62F8"/>
    <w:rsid w:val="00B04628"/>
    <w:rsid w:val="00B0642F"/>
    <w:rsid w:val="00B07AA7"/>
    <w:rsid w:val="00B1237B"/>
    <w:rsid w:val="00B13BA6"/>
    <w:rsid w:val="00B16484"/>
    <w:rsid w:val="00B16B43"/>
    <w:rsid w:val="00B20045"/>
    <w:rsid w:val="00B24FDB"/>
    <w:rsid w:val="00B2731F"/>
    <w:rsid w:val="00B27473"/>
    <w:rsid w:val="00B27A95"/>
    <w:rsid w:val="00B30A0B"/>
    <w:rsid w:val="00B32E76"/>
    <w:rsid w:val="00B34069"/>
    <w:rsid w:val="00B364F7"/>
    <w:rsid w:val="00B44186"/>
    <w:rsid w:val="00B50A6E"/>
    <w:rsid w:val="00B51F52"/>
    <w:rsid w:val="00B54B24"/>
    <w:rsid w:val="00B64893"/>
    <w:rsid w:val="00B65053"/>
    <w:rsid w:val="00B70D27"/>
    <w:rsid w:val="00B72E21"/>
    <w:rsid w:val="00B80ADE"/>
    <w:rsid w:val="00B87635"/>
    <w:rsid w:val="00B93BB0"/>
    <w:rsid w:val="00B94FEB"/>
    <w:rsid w:val="00B9643C"/>
    <w:rsid w:val="00B97557"/>
    <w:rsid w:val="00BA35F2"/>
    <w:rsid w:val="00BA405D"/>
    <w:rsid w:val="00BA62C5"/>
    <w:rsid w:val="00BB08DE"/>
    <w:rsid w:val="00BB33FF"/>
    <w:rsid w:val="00BB53FC"/>
    <w:rsid w:val="00BC49B0"/>
    <w:rsid w:val="00BD121B"/>
    <w:rsid w:val="00BE3DC3"/>
    <w:rsid w:val="00BF32BD"/>
    <w:rsid w:val="00BF3E5D"/>
    <w:rsid w:val="00C15855"/>
    <w:rsid w:val="00C211B0"/>
    <w:rsid w:val="00C234B9"/>
    <w:rsid w:val="00C25B8E"/>
    <w:rsid w:val="00C266FD"/>
    <w:rsid w:val="00C30123"/>
    <w:rsid w:val="00C32ED4"/>
    <w:rsid w:val="00C33EA5"/>
    <w:rsid w:val="00C34CCE"/>
    <w:rsid w:val="00C37D30"/>
    <w:rsid w:val="00C45276"/>
    <w:rsid w:val="00C538CE"/>
    <w:rsid w:val="00C57E30"/>
    <w:rsid w:val="00C62F95"/>
    <w:rsid w:val="00C7106E"/>
    <w:rsid w:val="00C801AC"/>
    <w:rsid w:val="00C83FF0"/>
    <w:rsid w:val="00C85118"/>
    <w:rsid w:val="00C85E0E"/>
    <w:rsid w:val="00C95F88"/>
    <w:rsid w:val="00C97EEA"/>
    <w:rsid w:val="00CB03DA"/>
    <w:rsid w:val="00CC03FC"/>
    <w:rsid w:val="00CC698F"/>
    <w:rsid w:val="00CC7B31"/>
    <w:rsid w:val="00CD0C27"/>
    <w:rsid w:val="00CD1744"/>
    <w:rsid w:val="00CD4924"/>
    <w:rsid w:val="00CD7180"/>
    <w:rsid w:val="00CE1627"/>
    <w:rsid w:val="00CE561C"/>
    <w:rsid w:val="00CE594A"/>
    <w:rsid w:val="00CF3485"/>
    <w:rsid w:val="00CF4494"/>
    <w:rsid w:val="00CF643E"/>
    <w:rsid w:val="00CF6D69"/>
    <w:rsid w:val="00D132F0"/>
    <w:rsid w:val="00D17565"/>
    <w:rsid w:val="00D216BD"/>
    <w:rsid w:val="00D30057"/>
    <w:rsid w:val="00D30E48"/>
    <w:rsid w:val="00D3255E"/>
    <w:rsid w:val="00D3341C"/>
    <w:rsid w:val="00D3647D"/>
    <w:rsid w:val="00D4010A"/>
    <w:rsid w:val="00D4521E"/>
    <w:rsid w:val="00D534AE"/>
    <w:rsid w:val="00D53DF6"/>
    <w:rsid w:val="00D56852"/>
    <w:rsid w:val="00D61C9D"/>
    <w:rsid w:val="00D70BEC"/>
    <w:rsid w:val="00D76A5A"/>
    <w:rsid w:val="00D8312A"/>
    <w:rsid w:val="00D841C2"/>
    <w:rsid w:val="00D84C4C"/>
    <w:rsid w:val="00D86E56"/>
    <w:rsid w:val="00DA3B31"/>
    <w:rsid w:val="00DA7632"/>
    <w:rsid w:val="00DB2935"/>
    <w:rsid w:val="00DB2BD8"/>
    <w:rsid w:val="00DB40E6"/>
    <w:rsid w:val="00DB7745"/>
    <w:rsid w:val="00DC1536"/>
    <w:rsid w:val="00DC6A20"/>
    <w:rsid w:val="00DC6E76"/>
    <w:rsid w:val="00DD1F1D"/>
    <w:rsid w:val="00DD2781"/>
    <w:rsid w:val="00DD288C"/>
    <w:rsid w:val="00DD5C02"/>
    <w:rsid w:val="00DD7B26"/>
    <w:rsid w:val="00DE64B4"/>
    <w:rsid w:val="00DF2E28"/>
    <w:rsid w:val="00DF614C"/>
    <w:rsid w:val="00E00490"/>
    <w:rsid w:val="00E05EEC"/>
    <w:rsid w:val="00E111CB"/>
    <w:rsid w:val="00E2053B"/>
    <w:rsid w:val="00E214F2"/>
    <w:rsid w:val="00E251A4"/>
    <w:rsid w:val="00E27E84"/>
    <w:rsid w:val="00E36D29"/>
    <w:rsid w:val="00E402D3"/>
    <w:rsid w:val="00E5074E"/>
    <w:rsid w:val="00E5544A"/>
    <w:rsid w:val="00E60F75"/>
    <w:rsid w:val="00E70E99"/>
    <w:rsid w:val="00E70F03"/>
    <w:rsid w:val="00E761BC"/>
    <w:rsid w:val="00E77073"/>
    <w:rsid w:val="00E7709B"/>
    <w:rsid w:val="00E7790F"/>
    <w:rsid w:val="00E8383A"/>
    <w:rsid w:val="00E91378"/>
    <w:rsid w:val="00E918C7"/>
    <w:rsid w:val="00E9340D"/>
    <w:rsid w:val="00EA53CD"/>
    <w:rsid w:val="00EA668A"/>
    <w:rsid w:val="00EB06C7"/>
    <w:rsid w:val="00EB28DC"/>
    <w:rsid w:val="00EB7090"/>
    <w:rsid w:val="00EC0D4E"/>
    <w:rsid w:val="00ED296A"/>
    <w:rsid w:val="00ED58EB"/>
    <w:rsid w:val="00EE6C39"/>
    <w:rsid w:val="00EF03F1"/>
    <w:rsid w:val="00EF550E"/>
    <w:rsid w:val="00F028A6"/>
    <w:rsid w:val="00F03E12"/>
    <w:rsid w:val="00F05F9E"/>
    <w:rsid w:val="00F0642B"/>
    <w:rsid w:val="00F16C4A"/>
    <w:rsid w:val="00F16C97"/>
    <w:rsid w:val="00F17722"/>
    <w:rsid w:val="00F21736"/>
    <w:rsid w:val="00F26D33"/>
    <w:rsid w:val="00F303AE"/>
    <w:rsid w:val="00F33B02"/>
    <w:rsid w:val="00F40160"/>
    <w:rsid w:val="00F401F2"/>
    <w:rsid w:val="00F420B6"/>
    <w:rsid w:val="00F53F68"/>
    <w:rsid w:val="00F55CF1"/>
    <w:rsid w:val="00F6148E"/>
    <w:rsid w:val="00F70311"/>
    <w:rsid w:val="00F81DC8"/>
    <w:rsid w:val="00F83416"/>
    <w:rsid w:val="00F94B46"/>
    <w:rsid w:val="00FA0F7E"/>
    <w:rsid w:val="00FA32FB"/>
    <w:rsid w:val="00FA5288"/>
    <w:rsid w:val="00FA5CC2"/>
    <w:rsid w:val="00FA5D76"/>
    <w:rsid w:val="00FA730E"/>
    <w:rsid w:val="00FB7851"/>
    <w:rsid w:val="00FC5053"/>
    <w:rsid w:val="00FD0232"/>
    <w:rsid w:val="00FD3C15"/>
    <w:rsid w:val="00FE04DB"/>
    <w:rsid w:val="00FE0D53"/>
    <w:rsid w:val="00FE7D40"/>
    <w:rsid w:val="00FF1A2D"/>
    <w:rsid w:val="00FF466A"/>
    <w:rsid w:val="00FF4893"/>
    <w:rsid w:val="00FF5F2A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82D70"/>
  <w15:docId w15:val="{B06E2276-730C-4FBE-B7D5-06E2515F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D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258C"/>
    <w:pPr>
      <w:ind w:left="720"/>
    </w:pPr>
  </w:style>
  <w:style w:type="character" w:styleId="a4">
    <w:name w:val="Placeholder Text"/>
    <w:basedOn w:val="a0"/>
    <w:uiPriority w:val="99"/>
    <w:semiHidden/>
    <w:rsid w:val="00C538CE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C538CE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38CE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80325AA71B1ABB1EE231AD70883BE612180A78DA39699990A7241227C55ECA1F6FD9B32591B3GCY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РАСПРЕДЕЛЕНИЯ</vt:lpstr>
    </vt:vector>
  </TitlesOfParts>
  <Company>минкульт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РАСПРЕДЕЛЕНИЯ</dc:title>
  <dc:subject/>
  <dc:creator>user</dc:creator>
  <cp:keywords/>
  <dc:description/>
  <cp:lastModifiedBy>Гладышева Н.Г.</cp:lastModifiedBy>
  <cp:revision>2</cp:revision>
  <cp:lastPrinted>2017-02-01T07:36:00Z</cp:lastPrinted>
  <dcterms:created xsi:type="dcterms:W3CDTF">2017-03-01T04:31:00Z</dcterms:created>
  <dcterms:modified xsi:type="dcterms:W3CDTF">2017-03-01T04:31:00Z</dcterms:modified>
</cp:coreProperties>
</file>