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4CD44" w14:textId="77777777" w:rsidR="00E03EC6" w:rsidRPr="008A3DE8" w:rsidRDefault="00E03EC6" w:rsidP="000843A0">
      <w:pPr>
        <w:pStyle w:val="afc"/>
      </w:pPr>
      <w:r w:rsidRPr="008A3DE8">
        <w:t>ПОЯСНИТЕЛЬНАЯ ЗАПИСКА</w:t>
      </w:r>
    </w:p>
    <w:p w14:paraId="7353B24B" w14:textId="77777777" w:rsidR="00E03EC6" w:rsidRPr="008A3DE8" w:rsidRDefault="00E03EC6" w:rsidP="000843A0">
      <w:pPr>
        <w:spacing w:after="0" w:line="240" w:lineRule="auto"/>
        <w:jc w:val="center"/>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к проекту закона Иркутской области</w:t>
      </w:r>
    </w:p>
    <w:p w14:paraId="6CEBEC8B" w14:textId="77777777" w:rsidR="00FE6341" w:rsidRPr="008A3DE8" w:rsidRDefault="00E03EC6" w:rsidP="000843A0">
      <w:pPr>
        <w:spacing w:after="0" w:line="240" w:lineRule="auto"/>
        <w:jc w:val="center"/>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w:t>
      </w:r>
      <w:r w:rsidR="00FE6341" w:rsidRPr="008A3DE8">
        <w:rPr>
          <w:rFonts w:ascii="Times New Roman" w:eastAsia="Times New Roman" w:hAnsi="Times New Roman"/>
          <w:sz w:val="28"/>
          <w:szCs w:val="28"/>
          <w:lang w:eastAsia="ru-RU"/>
        </w:rPr>
        <w:t>О внесении изменений в Закон Иркутской области</w:t>
      </w:r>
    </w:p>
    <w:p w14:paraId="31DE6FBB" w14:textId="3D82CA2B" w:rsidR="00E03EC6" w:rsidRPr="008A3DE8" w:rsidRDefault="00FE6341" w:rsidP="000843A0">
      <w:pPr>
        <w:spacing w:after="0" w:line="240" w:lineRule="auto"/>
        <w:jc w:val="center"/>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w:t>
      </w:r>
      <w:r w:rsidR="00E03EC6" w:rsidRPr="008A3DE8">
        <w:rPr>
          <w:rFonts w:ascii="Times New Roman" w:eastAsia="Times New Roman" w:hAnsi="Times New Roman"/>
          <w:sz w:val="28"/>
          <w:szCs w:val="28"/>
          <w:lang w:eastAsia="ru-RU"/>
        </w:rPr>
        <w:t>Об областном бюджете на 201</w:t>
      </w:r>
      <w:r w:rsidR="00734718" w:rsidRPr="008A3DE8">
        <w:rPr>
          <w:rFonts w:ascii="Times New Roman" w:eastAsia="Times New Roman" w:hAnsi="Times New Roman"/>
          <w:sz w:val="28"/>
          <w:szCs w:val="28"/>
          <w:lang w:eastAsia="ru-RU"/>
        </w:rPr>
        <w:t>7</w:t>
      </w:r>
      <w:r w:rsidR="00BC67AA" w:rsidRPr="008A3DE8">
        <w:rPr>
          <w:rFonts w:ascii="Times New Roman" w:eastAsia="Times New Roman" w:hAnsi="Times New Roman"/>
          <w:sz w:val="28"/>
          <w:szCs w:val="28"/>
          <w:lang w:eastAsia="ru-RU"/>
        </w:rPr>
        <w:t xml:space="preserve"> год</w:t>
      </w:r>
      <w:r w:rsidR="00734718" w:rsidRPr="008A3DE8">
        <w:rPr>
          <w:rFonts w:ascii="Times New Roman" w:eastAsia="Times New Roman" w:hAnsi="Times New Roman"/>
          <w:sz w:val="28"/>
          <w:szCs w:val="28"/>
          <w:lang w:eastAsia="ru-RU"/>
        </w:rPr>
        <w:t xml:space="preserve"> и на плановый период 2018 и 2019 годов</w:t>
      </w:r>
      <w:r w:rsidR="00E03EC6" w:rsidRPr="008A3DE8">
        <w:rPr>
          <w:rFonts w:ascii="Times New Roman" w:eastAsia="Times New Roman" w:hAnsi="Times New Roman"/>
          <w:sz w:val="28"/>
          <w:szCs w:val="28"/>
          <w:lang w:eastAsia="ru-RU"/>
        </w:rPr>
        <w:t>»</w:t>
      </w:r>
    </w:p>
    <w:p w14:paraId="0CF8BAF1" w14:textId="77777777" w:rsidR="00B03956" w:rsidRPr="008A3DE8" w:rsidRDefault="00B03956"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4E74834E"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 xml:space="preserve">1. Субъект правотворческой инициативы: </w:t>
      </w:r>
    </w:p>
    <w:p w14:paraId="66DE13C3" w14:textId="6BE506AB" w:rsidR="00AF7C4E" w:rsidRPr="008A3DE8" w:rsidRDefault="00AF7C4E" w:rsidP="00945C0A">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Проект закона Иркутской области «О внесении изменений в Закон Иркутской области «</w:t>
      </w:r>
      <w:r w:rsidRPr="008A3DE8">
        <w:rPr>
          <w:rFonts w:ascii="Times New Roman" w:eastAsia="Times New Roman" w:hAnsi="Times New Roman"/>
          <w:sz w:val="28"/>
          <w:szCs w:val="28"/>
          <w:lang w:eastAsia="ru-RU"/>
        </w:rPr>
        <w:t xml:space="preserve">Об областном бюджете </w:t>
      </w:r>
      <w:r w:rsidR="00734718" w:rsidRPr="008A3DE8">
        <w:rPr>
          <w:rFonts w:ascii="Times New Roman" w:eastAsia="Times New Roman" w:hAnsi="Times New Roman"/>
          <w:sz w:val="28"/>
          <w:szCs w:val="28"/>
          <w:lang w:eastAsia="ru-RU"/>
        </w:rPr>
        <w:t xml:space="preserve">на 2017 год и на плановый период 2018 и </w:t>
      </w:r>
      <w:r w:rsidR="00F4360E">
        <w:rPr>
          <w:rFonts w:ascii="Times New Roman" w:eastAsia="Times New Roman" w:hAnsi="Times New Roman"/>
          <w:sz w:val="28"/>
          <w:szCs w:val="28"/>
          <w:lang w:eastAsia="ru-RU"/>
        </w:rPr>
        <w:br/>
      </w:r>
      <w:r w:rsidR="00734718" w:rsidRPr="008A3DE8">
        <w:rPr>
          <w:rFonts w:ascii="Times New Roman" w:eastAsia="Times New Roman" w:hAnsi="Times New Roman"/>
          <w:sz w:val="28"/>
          <w:szCs w:val="28"/>
          <w:lang w:eastAsia="ru-RU"/>
        </w:rPr>
        <w:t>2019 годов</w:t>
      </w:r>
      <w:r w:rsidRPr="008A3DE8">
        <w:rPr>
          <w:rFonts w:ascii="Times New Roman" w:eastAsia="Times New Roman" w:hAnsi="Times New Roman"/>
          <w:bCs/>
          <w:sz w:val="28"/>
          <w:szCs w:val="28"/>
          <w:lang w:eastAsia="ru-RU"/>
        </w:rPr>
        <w:t xml:space="preserve">» (далее – проект </w:t>
      </w:r>
      <w:r w:rsidR="00622760" w:rsidRPr="008A3DE8">
        <w:rPr>
          <w:rFonts w:ascii="Times New Roman" w:eastAsia="Times New Roman" w:hAnsi="Times New Roman"/>
          <w:bCs/>
          <w:sz w:val="28"/>
          <w:szCs w:val="28"/>
          <w:lang w:eastAsia="ru-RU"/>
        </w:rPr>
        <w:t>з</w:t>
      </w:r>
      <w:r w:rsidRPr="008A3DE8">
        <w:rPr>
          <w:rFonts w:ascii="Times New Roman" w:eastAsia="Times New Roman" w:hAnsi="Times New Roman"/>
          <w:bCs/>
          <w:sz w:val="28"/>
          <w:szCs w:val="28"/>
          <w:lang w:eastAsia="ru-RU"/>
        </w:rPr>
        <w:t>акона) разработан министерством финансов Иркутской области и вносится в Законодательное Собрание Иркутской области Губернатором Иркутской области.</w:t>
      </w:r>
    </w:p>
    <w:p w14:paraId="70A9042B"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14:paraId="1F11C7C8" w14:textId="130D28A9"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2.</w:t>
      </w:r>
      <w:r w:rsidR="007D4161" w:rsidRPr="008A3DE8">
        <w:rPr>
          <w:rFonts w:ascii="Times New Roman" w:eastAsia="Times New Roman" w:hAnsi="Times New Roman"/>
          <w:bCs/>
          <w:sz w:val="28"/>
          <w:szCs w:val="28"/>
          <w:u w:val="single"/>
          <w:lang w:eastAsia="ru-RU"/>
        </w:rPr>
        <w:t xml:space="preserve"> </w:t>
      </w:r>
      <w:r w:rsidRPr="008A3DE8">
        <w:rPr>
          <w:rFonts w:ascii="Times New Roman" w:eastAsia="Times New Roman" w:hAnsi="Times New Roman"/>
          <w:bCs/>
          <w:sz w:val="28"/>
          <w:szCs w:val="28"/>
          <w:u w:val="single"/>
          <w:lang w:eastAsia="ru-RU"/>
        </w:rPr>
        <w:t xml:space="preserve">Правовое основание принятия проекта закона: </w:t>
      </w:r>
    </w:p>
    <w:p w14:paraId="0829F530" w14:textId="0F3BEBCE"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Статья 30 Устава Иркутской области, статья 27 Закона Ир</w:t>
      </w:r>
      <w:r w:rsidR="00391E99" w:rsidRPr="008A3DE8">
        <w:rPr>
          <w:rFonts w:ascii="Times New Roman" w:eastAsia="Times New Roman" w:hAnsi="Times New Roman"/>
          <w:bCs/>
          <w:sz w:val="28"/>
          <w:szCs w:val="28"/>
          <w:lang w:eastAsia="ru-RU"/>
        </w:rPr>
        <w:t>кутской области от 23.07.2008 № </w:t>
      </w:r>
      <w:r w:rsidRPr="008A3DE8">
        <w:rPr>
          <w:rFonts w:ascii="Times New Roman" w:eastAsia="Times New Roman" w:hAnsi="Times New Roman"/>
          <w:bCs/>
          <w:sz w:val="28"/>
          <w:szCs w:val="28"/>
          <w:lang w:eastAsia="ru-RU"/>
        </w:rPr>
        <w:t>55-оз «О бюджетном процессе Иркутской области».</w:t>
      </w:r>
    </w:p>
    <w:p w14:paraId="4CAFE863"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1372EF6A" w14:textId="7ADD8B92"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3.</w:t>
      </w:r>
      <w:r w:rsidR="007D4161" w:rsidRPr="008A3DE8">
        <w:rPr>
          <w:rFonts w:ascii="Times New Roman" w:eastAsia="Times New Roman" w:hAnsi="Times New Roman"/>
          <w:bCs/>
          <w:sz w:val="28"/>
          <w:szCs w:val="28"/>
          <w:u w:val="single"/>
          <w:lang w:eastAsia="ru-RU"/>
        </w:rPr>
        <w:t> </w:t>
      </w:r>
      <w:r w:rsidRPr="008A3DE8">
        <w:rPr>
          <w:rFonts w:ascii="Times New Roman" w:eastAsia="Times New Roman" w:hAnsi="Times New Roman"/>
          <w:bCs/>
          <w:sz w:val="28"/>
          <w:szCs w:val="28"/>
          <w:u w:val="single"/>
          <w:lang w:eastAsia="ru-RU"/>
        </w:rPr>
        <w:t>Состояние правового регулирования в данной сфере; обоснование целесообразности принятия:</w:t>
      </w:r>
    </w:p>
    <w:p w14:paraId="05E31222" w14:textId="1556A6F5" w:rsidR="004914AA" w:rsidRPr="008A3DE8" w:rsidRDefault="00A06724" w:rsidP="00945C0A">
      <w:pPr>
        <w:pStyle w:val="ConsPlusNormal"/>
        <w:ind w:firstLine="709"/>
        <w:jc w:val="both"/>
        <w:outlineLvl w:val="0"/>
        <w:rPr>
          <w:rFonts w:ascii="Times New Roman" w:hAnsi="Times New Roman"/>
          <w:sz w:val="28"/>
          <w:szCs w:val="28"/>
        </w:rPr>
      </w:pPr>
      <w:r w:rsidRPr="008A3DE8">
        <w:rPr>
          <w:rFonts w:ascii="Times New Roman" w:hAnsi="Times New Roman"/>
          <w:sz w:val="28"/>
          <w:szCs w:val="28"/>
        </w:rPr>
        <w:t>В соответствии со</w:t>
      </w:r>
      <w:r w:rsidR="00100B1B" w:rsidRPr="008A3DE8">
        <w:rPr>
          <w:rFonts w:ascii="Times New Roman" w:hAnsi="Times New Roman"/>
          <w:sz w:val="28"/>
          <w:szCs w:val="28"/>
        </w:rPr>
        <w:t xml:space="preserve"> статьей </w:t>
      </w:r>
      <w:r w:rsidR="004914AA" w:rsidRPr="008A3DE8">
        <w:rPr>
          <w:rFonts w:ascii="Times New Roman" w:hAnsi="Times New Roman"/>
          <w:sz w:val="28"/>
          <w:szCs w:val="28"/>
        </w:rPr>
        <w:t>11 Бюджетного кодекса Российской Федерации</w:t>
      </w:r>
      <w:r w:rsidRPr="008A3DE8">
        <w:rPr>
          <w:rFonts w:ascii="Times New Roman" w:hAnsi="Times New Roman"/>
          <w:sz w:val="28"/>
          <w:szCs w:val="28"/>
        </w:rPr>
        <w:t xml:space="preserve"> </w:t>
      </w:r>
      <w:r w:rsidR="004914AA" w:rsidRPr="008A3DE8">
        <w:rPr>
          <w:rFonts w:ascii="Times New Roman" w:hAnsi="Times New Roman"/>
          <w:sz w:val="28"/>
          <w:szCs w:val="28"/>
        </w:rPr>
        <w:t>бюджеты субъектов Российской Федерации утверждаются в форме законов субъектов Российской Федерации.</w:t>
      </w:r>
    </w:p>
    <w:p w14:paraId="4CEB9624" w14:textId="5A42BA8C" w:rsidR="004914AA" w:rsidRPr="008A3DE8" w:rsidRDefault="00AF7C4E" w:rsidP="00945C0A">
      <w:pPr>
        <w:pStyle w:val="ConsPlusNormal"/>
        <w:ind w:firstLine="709"/>
        <w:jc w:val="both"/>
        <w:rPr>
          <w:rFonts w:ascii="Times New Roman" w:eastAsia="Calibri" w:hAnsi="Times New Roman"/>
          <w:sz w:val="28"/>
          <w:szCs w:val="28"/>
        </w:rPr>
      </w:pPr>
      <w:r w:rsidRPr="008A3DE8">
        <w:rPr>
          <w:rFonts w:ascii="Times New Roman" w:hAnsi="Times New Roman"/>
          <w:sz w:val="28"/>
          <w:szCs w:val="28"/>
        </w:rPr>
        <w:t>Областной бюджет на 201</w:t>
      </w:r>
      <w:r w:rsidR="00734718" w:rsidRPr="008A3DE8">
        <w:rPr>
          <w:rFonts w:ascii="Times New Roman" w:hAnsi="Times New Roman"/>
          <w:sz w:val="28"/>
          <w:szCs w:val="28"/>
        </w:rPr>
        <w:t>7</w:t>
      </w:r>
      <w:r w:rsidRPr="008A3DE8">
        <w:rPr>
          <w:rFonts w:ascii="Times New Roman" w:hAnsi="Times New Roman"/>
          <w:sz w:val="28"/>
          <w:szCs w:val="28"/>
        </w:rPr>
        <w:t xml:space="preserve"> год утвержден Законом Иркутской области от </w:t>
      </w:r>
      <w:r w:rsidR="00BC67AA" w:rsidRPr="008A3DE8">
        <w:rPr>
          <w:rFonts w:ascii="Times New Roman" w:hAnsi="Times New Roman"/>
          <w:sz w:val="28"/>
          <w:szCs w:val="28"/>
        </w:rPr>
        <w:t>2</w:t>
      </w:r>
      <w:r w:rsidR="00734718" w:rsidRPr="008A3DE8">
        <w:rPr>
          <w:rFonts w:ascii="Times New Roman" w:hAnsi="Times New Roman"/>
          <w:sz w:val="28"/>
          <w:szCs w:val="28"/>
        </w:rPr>
        <w:t>1</w:t>
      </w:r>
      <w:r w:rsidR="008F64E5" w:rsidRPr="008A3DE8">
        <w:rPr>
          <w:rFonts w:ascii="Times New Roman" w:hAnsi="Times New Roman"/>
          <w:sz w:val="28"/>
          <w:szCs w:val="28"/>
        </w:rPr>
        <w:t>.12.</w:t>
      </w:r>
      <w:r w:rsidRPr="008A3DE8">
        <w:rPr>
          <w:rFonts w:ascii="Times New Roman" w:hAnsi="Times New Roman"/>
          <w:sz w:val="28"/>
          <w:szCs w:val="28"/>
        </w:rPr>
        <w:t>201</w:t>
      </w:r>
      <w:r w:rsidR="00734718" w:rsidRPr="008A3DE8">
        <w:rPr>
          <w:rFonts w:ascii="Times New Roman" w:hAnsi="Times New Roman"/>
          <w:sz w:val="28"/>
          <w:szCs w:val="28"/>
        </w:rPr>
        <w:t>6</w:t>
      </w:r>
      <w:r w:rsidRPr="008A3DE8">
        <w:rPr>
          <w:rFonts w:ascii="Times New Roman" w:hAnsi="Times New Roman"/>
          <w:sz w:val="28"/>
          <w:szCs w:val="28"/>
        </w:rPr>
        <w:t xml:space="preserve"> №</w:t>
      </w:r>
      <w:r w:rsidR="00391E99" w:rsidRPr="008A3DE8">
        <w:rPr>
          <w:rFonts w:ascii="Times New Roman" w:hAnsi="Times New Roman"/>
          <w:sz w:val="28"/>
          <w:szCs w:val="28"/>
        </w:rPr>
        <w:t> </w:t>
      </w:r>
      <w:r w:rsidR="00BC67AA" w:rsidRPr="008A3DE8">
        <w:rPr>
          <w:rFonts w:ascii="Times New Roman" w:hAnsi="Times New Roman"/>
          <w:sz w:val="28"/>
          <w:szCs w:val="28"/>
        </w:rPr>
        <w:t>1</w:t>
      </w:r>
      <w:r w:rsidR="00734718" w:rsidRPr="008A3DE8">
        <w:rPr>
          <w:rFonts w:ascii="Times New Roman" w:hAnsi="Times New Roman"/>
          <w:sz w:val="28"/>
          <w:szCs w:val="28"/>
        </w:rPr>
        <w:t>21</w:t>
      </w:r>
      <w:r w:rsidRPr="008A3DE8">
        <w:rPr>
          <w:rFonts w:ascii="Times New Roman" w:hAnsi="Times New Roman"/>
          <w:sz w:val="28"/>
          <w:szCs w:val="28"/>
        </w:rPr>
        <w:t>-ОЗ (далее – закон о бюджете).</w:t>
      </w:r>
      <w:r w:rsidR="004914AA" w:rsidRPr="008A3DE8">
        <w:rPr>
          <w:rFonts w:ascii="Times New Roman" w:hAnsi="Times New Roman"/>
          <w:sz w:val="28"/>
          <w:szCs w:val="28"/>
        </w:rPr>
        <w:t xml:space="preserve"> Согласно статье 27 </w:t>
      </w:r>
      <w:r w:rsidR="004914AA" w:rsidRPr="008A3DE8">
        <w:rPr>
          <w:rFonts w:ascii="Times New Roman" w:hAnsi="Times New Roman"/>
          <w:bCs/>
          <w:sz w:val="28"/>
          <w:szCs w:val="28"/>
        </w:rPr>
        <w:t>Закона Иркутской области от 23.07.2008 №</w:t>
      </w:r>
      <w:r w:rsidR="00391E99" w:rsidRPr="008A3DE8">
        <w:rPr>
          <w:rFonts w:ascii="Times New Roman" w:hAnsi="Times New Roman"/>
          <w:bCs/>
          <w:sz w:val="28"/>
          <w:szCs w:val="28"/>
        </w:rPr>
        <w:t> </w:t>
      </w:r>
      <w:r w:rsidR="004914AA" w:rsidRPr="008A3DE8">
        <w:rPr>
          <w:rFonts w:ascii="Times New Roman" w:hAnsi="Times New Roman"/>
          <w:bCs/>
          <w:sz w:val="28"/>
          <w:szCs w:val="28"/>
        </w:rPr>
        <w:t>55-оз «О бюдже</w:t>
      </w:r>
      <w:r w:rsidR="00734718" w:rsidRPr="008A3DE8">
        <w:rPr>
          <w:rFonts w:ascii="Times New Roman" w:hAnsi="Times New Roman"/>
          <w:bCs/>
          <w:sz w:val="28"/>
          <w:szCs w:val="28"/>
        </w:rPr>
        <w:t>тном процессе Иркутской области»</w:t>
      </w:r>
      <w:r w:rsidR="004914AA" w:rsidRPr="008A3DE8">
        <w:rPr>
          <w:rFonts w:ascii="Times New Roman" w:hAnsi="Times New Roman"/>
          <w:bCs/>
          <w:sz w:val="28"/>
          <w:szCs w:val="28"/>
        </w:rPr>
        <w:t xml:space="preserve"> </w:t>
      </w:r>
      <w:r w:rsidR="004914AA" w:rsidRPr="008A3DE8">
        <w:rPr>
          <w:rFonts w:ascii="Times New Roman" w:eastAsia="Calibri" w:hAnsi="Times New Roman"/>
          <w:sz w:val="28"/>
          <w:szCs w:val="28"/>
        </w:rPr>
        <w:t>внесение изменений в зако</w:t>
      </w:r>
      <w:r w:rsidR="00670935" w:rsidRPr="008A3DE8">
        <w:rPr>
          <w:rFonts w:ascii="Times New Roman" w:eastAsia="Calibri" w:hAnsi="Times New Roman"/>
          <w:sz w:val="28"/>
          <w:szCs w:val="28"/>
        </w:rPr>
        <w:t xml:space="preserve">н области об областном бюджете </w:t>
      </w:r>
      <w:r w:rsidR="004914AA" w:rsidRPr="008A3DE8">
        <w:rPr>
          <w:rFonts w:ascii="Times New Roman" w:eastAsia="Calibri" w:hAnsi="Times New Roman"/>
          <w:sz w:val="28"/>
          <w:szCs w:val="28"/>
        </w:rPr>
        <w:t>может осуществляться по всем вопросам, являющимся предметом правового регулирования данного закона.</w:t>
      </w:r>
    </w:p>
    <w:p w14:paraId="25EFDFDD" w14:textId="064AF7B2"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Целесообразность</w:t>
      </w:r>
      <w:r w:rsidR="004914AA" w:rsidRPr="008A3DE8">
        <w:rPr>
          <w:rFonts w:ascii="Times New Roman" w:eastAsia="Times New Roman" w:hAnsi="Times New Roman"/>
          <w:sz w:val="28"/>
          <w:szCs w:val="28"/>
          <w:lang w:eastAsia="ru-RU"/>
        </w:rPr>
        <w:t xml:space="preserve"> разработки</w:t>
      </w:r>
      <w:r w:rsidR="006116DA" w:rsidRPr="008A3DE8">
        <w:rPr>
          <w:rFonts w:ascii="Times New Roman" w:eastAsia="Times New Roman" w:hAnsi="Times New Roman"/>
          <w:sz w:val="28"/>
          <w:szCs w:val="28"/>
          <w:lang w:eastAsia="ru-RU"/>
        </w:rPr>
        <w:t xml:space="preserve"> и</w:t>
      </w:r>
      <w:r w:rsidRPr="008A3DE8">
        <w:rPr>
          <w:rFonts w:ascii="Times New Roman" w:eastAsia="Times New Roman" w:hAnsi="Times New Roman"/>
          <w:sz w:val="28"/>
          <w:szCs w:val="28"/>
          <w:lang w:eastAsia="ru-RU"/>
        </w:rPr>
        <w:t xml:space="preserve"> принятия проекта закона обусловлена необходимостью</w:t>
      </w:r>
      <w:r w:rsidR="004D4418" w:rsidRPr="008A3DE8">
        <w:rPr>
          <w:rFonts w:ascii="Times New Roman" w:eastAsia="Times New Roman" w:hAnsi="Times New Roman"/>
          <w:sz w:val="28"/>
          <w:szCs w:val="28"/>
          <w:lang w:eastAsia="ru-RU"/>
        </w:rPr>
        <w:t xml:space="preserve"> уточнения</w:t>
      </w:r>
      <w:r w:rsidRPr="008A3DE8">
        <w:rPr>
          <w:rFonts w:ascii="Times New Roman" w:eastAsia="Times New Roman" w:hAnsi="Times New Roman"/>
          <w:sz w:val="28"/>
          <w:szCs w:val="28"/>
          <w:lang w:eastAsia="ru-RU"/>
        </w:rPr>
        <w:t>:</w:t>
      </w:r>
    </w:p>
    <w:p w14:paraId="2FC5CD41" w14:textId="57B5163B" w:rsidR="009E17E0" w:rsidRPr="008A3DE8" w:rsidRDefault="006116DA" w:rsidP="00945C0A">
      <w:pPr>
        <w:pStyle w:val="ac"/>
        <w:ind w:firstLine="709"/>
        <w:rPr>
          <w:rFonts w:ascii="Times New Roman" w:hAnsi="Times New Roman"/>
          <w:sz w:val="28"/>
          <w:szCs w:val="28"/>
        </w:rPr>
      </w:pPr>
      <w:r w:rsidRPr="008A3DE8">
        <w:rPr>
          <w:rFonts w:ascii="Times New Roman" w:hAnsi="Times New Roman"/>
          <w:sz w:val="28"/>
          <w:szCs w:val="28"/>
        </w:rPr>
        <w:t xml:space="preserve">- </w:t>
      </w:r>
      <w:r w:rsidR="009E17E0" w:rsidRPr="008A3DE8">
        <w:rPr>
          <w:rFonts w:ascii="Times New Roman" w:hAnsi="Times New Roman"/>
          <w:sz w:val="28"/>
          <w:szCs w:val="28"/>
        </w:rPr>
        <w:t xml:space="preserve">налоговых и неналоговых доходов в связи с </w:t>
      </w:r>
      <w:r w:rsidR="00566203" w:rsidRPr="008A3DE8">
        <w:rPr>
          <w:rFonts w:ascii="Times New Roman" w:hAnsi="Times New Roman"/>
          <w:sz w:val="28"/>
          <w:szCs w:val="28"/>
        </w:rPr>
        <w:t>прогнозируемым дополнительным поступлением доходов в областной бюджет</w:t>
      </w:r>
      <w:r w:rsidR="00135991" w:rsidRPr="008A3DE8">
        <w:rPr>
          <w:rFonts w:ascii="Times New Roman" w:hAnsi="Times New Roman"/>
          <w:sz w:val="28"/>
          <w:szCs w:val="28"/>
        </w:rPr>
        <w:t>;</w:t>
      </w:r>
    </w:p>
    <w:p w14:paraId="0F30DB3E" w14:textId="3C49B6FE" w:rsidR="006116DA" w:rsidRPr="008A3DE8" w:rsidRDefault="009E17E0" w:rsidP="00945C0A">
      <w:pPr>
        <w:pStyle w:val="ac"/>
        <w:ind w:firstLine="709"/>
        <w:rPr>
          <w:rFonts w:ascii="Times New Roman" w:hAnsi="Times New Roman"/>
          <w:sz w:val="28"/>
          <w:szCs w:val="28"/>
        </w:rPr>
      </w:pPr>
      <w:r w:rsidRPr="008A3DE8">
        <w:rPr>
          <w:rFonts w:ascii="Times New Roman" w:hAnsi="Times New Roman"/>
          <w:sz w:val="28"/>
          <w:szCs w:val="28"/>
        </w:rPr>
        <w:t xml:space="preserve">- </w:t>
      </w:r>
      <w:r w:rsidR="006116DA" w:rsidRPr="008A3DE8">
        <w:rPr>
          <w:rFonts w:ascii="Times New Roman" w:hAnsi="Times New Roman"/>
          <w:sz w:val="28"/>
          <w:szCs w:val="28"/>
        </w:rPr>
        <w:t xml:space="preserve">объема безвозмездных поступлений в соответствии с </w:t>
      </w:r>
      <w:r w:rsidR="005459F3" w:rsidRPr="008A3DE8">
        <w:rPr>
          <w:rFonts w:ascii="Times New Roman" w:hAnsi="Times New Roman"/>
          <w:sz w:val="28"/>
          <w:szCs w:val="28"/>
        </w:rPr>
        <w:t>Федеральным законом «О федеральном бюджете на 201</w:t>
      </w:r>
      <w:r w:rsidR="00D86378" w:rsidRPr="008A3DE8">
        <w:rPr>
          <w:rFonts w:ascii="Times New Roman" w:hAnsi="Times New Roman"/>
          <w:sz w:val="28"/>
          <w:szCs w:val="28"/>
        </w:rPr>
        <w:t>7</w:t>
      </w:r>
      <w:r w:rsidR="005459F3" w:rsidRPr="008A3DE8">
        <w:rPr>
          <w:rFonts w:ascii="Times New Roman" w:hAnsi="Times New Roman"/>
          <w:sz w:val="28"/>
          <w:szCs w:val="28"/>
        </w:rPr>
        <w:t xml:space="preserve"> год</w:t>
      </w:r>
      <w:r w:rsidR="00D86378" w:rsidRPr="008A3DE8">
        <w:rPr>
          <w:rFonts w:ascii="Times New Roman" w:hAnsi="Times New Roman"/>
          <w:sz w:val="28"/>
          <w:szCs w:val="28"/>
        </w:rPr>
        <w:t xml:space="preserve"> и на плановый период 2018 и 2019 годов</w:t>
      </w:r>
      <w:r w:rsidR="005459F3" w:rsidRPr="008A3DE8">
        <w:rPr>
          <w:rFonts w:ascii="Times New Roman" w:hAnsi="Times New Roman"/>
          <w:sz w:val="28"/>
          <w:szCs w:val="28"/>
        </w:rPr>
        <w:t xml:space="preserve">» от </w:t>
      </w:r>
      <w:r w:rsidR="00D86378" w:rsidRPr="008A3DE8">
        <w:rPr>
          <w:rFonts w:ascii="Times New Roman" w:hAnsi="Times New Roman"/>
          <w:sz w:val="28"/>
          <w:szCs w:val="28"/>
        </w:rPr>
        <w:t>19.12</w:t>
      </w:r>
      <w:r w:rsidR="00391E99" w:rsidRPr="008A3DE8">
        <w:rPr>
          <w:rFonts w:ascii="Times New Roman" w:hAnsi="Times New Roman"/>
          <w:sz w:val="28"/>
          <w:szCs w:val="28"/>
        </w:rPr>
        <w:t>.2016 № </w:t>
      </w:r>
      <w:r w:rsidR="00D86378" w:rsidRPr="008A3DE8">
        <w:rPr>
          <w:rFonts w:ascii="Times New Roman" w:hAnsi="Times New Roman"/>
          <w:sz w:val="28"/>
          <w:szCs w:val="28"/>
        </w:rPr>
        <w:t>415</w:t>
      </w:r>
      <w:r w:rsidR="005459F3" w:rsidRPr="008A3DE8">
        <w:rPr>
          <w:rFonts w:ascii="Times New Roman" w:hAnsi="Times New Roman"/>
          <w:sz w:val="28"/>
          <w:szCs w:val="28"/>
        </w:rPr>
        <w:t xml:space="preserve">-ФЗ, </w:t>
      </w:r>
      <w:r w:rsidR="006116DA" w:rsidRPr="008A3DE8">
        <w:rPr>
          <w:rFonts w:ascii="Times New Roman" w:hAnsi="Times New Roman"/>
          <w:sz w:val="28"/>
          <w:szCs w:val="28"/>
        </w:rPr>
        <w:t>нормативными правовыми актами Российской Федерации и федеральных органов государственной власти, а также в связи с фактическим поступлением безвозмездных перечислений;</w:t>
      </w:r>
    </w:p>
    <w:p w14:paraId="78057F07" w14:textId="52C865B6" w:rsidR="00135991" w:rsidRPr="008A3DE8" w:rsidRDefault="00135991" w:rsidP="00945C0A">
      <w:pPr>
        <w:pStyle w:val="ac"/>
        <w:ind w:firstLine="709"/>
        <w:rPr>
          <w:rFonts w:ascii="Times New Roman" w:hAnsi="Times New Roman"/>
          <w:sz w:val="28"/>
          <w:szCs w:val="28"/>
        </w:rPr>
      </w:pPr>
      <w:r w:rsidRPr="008A3DE8">
        <w:rPr>
          <w:rFonts w:ascii="Times New Roman" w:hAnsi="Times New Roman"/>
          <w:sz w:val="28"/>
          <w:szCs w:val="28"/>
        </w:rPr>
        <w:t>- объема дорожного фонда Иркутской области, публичных нормативных обязательств, межбюджетных трансфертов, предоставляемых бюджетам бюджетной системы Российской Федерации;</w:t>
      </w:r>
    </w:p>
    <w:p w14:paraId="67151308" w14:textId="65F86EB7" w:rsidR="008820AB" w:rsidRPr="008A3DE8" w:rsidRDefault="006116DA" w:rsidP="00945C0A">
      <w:pPr>
        <w:pStyle w:val="ac"/>
        <w:ind w:firstLine="709"/>
        <w:rPr>
          <w:rFonts w:ascii="Times New Roman" w:hAnsi="Times New Roman"/>
          <w:sz w:val="28"/>
          <w:szCs w:val="28"/>
        </w:rPr>
      </w:pPr>
      <w:r w:rsidRPr="008A3DE8">
        <w:rPr>
          <w:rFonts w:ascii="Times New Roman" w:hAnsi="Times New Roman"/>
          <w:sz w:val="28"/>
          <w:szCs w:val="28"/>
        </w:rPr>
        <w:t xml:space="preserve">- объемов </w:t>
      </w:r>
      <w:r w:rsidR="00135991" w:rsidRPr="008A3DE8">
        <w:rPr>
          <w:rFonts w:ascii="Times New Roman" w:hAnsi="Times New Roman"/>
          <w:sz w:val="28"/>
          <w:szCs w:val="28"/>
        </w:rPr>
        <w:t xml:space="preserve">финансового обеспечения реализации мероприятий </w:t>
      </w:r>
      <w:r w:rsidR="000D429C">
        <w:rPr>
          <w:rFonts w:ascii="Times New Roman" w:hAnsi="Times New Roman"/>
          <w:sz w:val="28"/>
          <w:szCs w:val="28"/>
        </w:rPr>
        <w:t>государственных</w:t>
      </w:r>
      <w:r w:rsidRPr="008A3DE8">
        <w:rPr>
          <w:rFonts w:ascii="Times New Roman" w:hAnsi="Times New Roman"/>
          <w:sz w:val="28"/>
          <w:szCs w:val="28"/>
        </w:rPr>
        <w:t xml:space="preserve"> программ </w:t>
      </w:r>
      <w:r w:rsidR="00135991" w:rsidRPr="008A3DE8">
        <w:rPr>
          <w:rFonts w:ascii="Times New Roman" w:hAnsi="Times New Roman"/>
          <w:sz w:val="28"/>
          <w:szCs w:val="28"/>
        </w:rPr>
        <w:t xml:space="preserve">Иркутской области </w:t>
      </w:r>
      <w:r w:rsidRPr="008A3DE8">
        <w:rPr>
          <w:rFonts w:ascii="Times New Roman" w:hAnsi="Times New Roman"/>
          <w:sz w:val="28"/>
          <w:szCs w:val="28"/>
        </w:rPr>
        <w:t>и ведомственных целевых программ;</w:t>
      </w:r>
    </w:p>
    <w:p w14:paraId="72FB3750" w14:textId="58FDCEEB" w:rsidR="006116DA" w:rsidRPr="008A3DE8" w:rsidRDefault="006116DA" w:rsidP="00945C0A">
      <w:pPr>
        <w:pStyle w:val="ac"/>
        <w:ind w:firstLine="709"/>
        <w:rPr>
          <w:rFonts w:ascii="Times New Roman" w:hAnsi="Times New Roman"/>
          <w:sz w:val="28"/>
          <w:szCs w:val="28"/>
        </w:rPr>
      </w:pPr>
      <w:r w:rsidRPr="008A3DE8">
        <w:rPr>
          <w:rFonts w:ascii="Times New Roman" w:hAnsi="Times New Roman"/>
          <w:sz w:val="28"/>
          <w:szCs w:val="28"/>
        </w:rPr>
        <w:t>- программы государственных внутренних заимствований Иркутской области</w:t>
      </w:r>
      <w:r w:rsidR="00135991" w:rsidRPr="008A3DE8">
        <w:rPr>
          <w:rFonts w:ascii="Times New Roman" w:hAnsi="Times New Roman"/>
          <w:sz w:val="28"/>
          <w:szCs w:val="28"/>
        </w:rPr>
        <w:t>, а также источников финансирования</w:t>
      </w:r>
      <w:r w:rsidR="004D4418" w:rsidRPr="008A3DE8">
        <w:rPr>
          <w:rFonts w:ascii="Times New Roman" w:hAnsi="Times New Roman"/>
          <w:sz w:val="28"/>
          <w:szCs w:val="28"/>
        </w:rPr>
        <w:t xml:space="preserve"> дефицита областного бюджета</w:t>
      </w:r>
      <w:r w:rsidR="00135991" w:rsidRPr="008A3DE8">
        <w:rPr>
          <w:rFonts w:ascii="Times New Roman" w:hAnsi="Times New Roman"/>
          <w:sz w:val="28"/>
          <w:szCs w:val="28"/>
        </w:rPr>
        <w:t xml:space="preserve"> </w:t>
      </w:r>
      <w:r w:rsidR="00294BDF" w:rsidRPr="008A3DE8">
        <w:rPr>
          <w:rFonts w:ascii="Times New Roman" w:hAnsi="Times New Roman"/>
          <w:sz w:val="28"/>
          <w:szCs w:val="28"/>
        </w:rPr>
        <w:t>и т.д.</w:t>
      </w:r>
    </w:p>
    <w:p w14:paraId="608EC8FB" w14:textId="77777777" w:rsidR="006116DA" w:rsidRPr="008A3DE8" w:rsidRDefault="006116DA" w:rsidP="00945C0A">
      <w:pPr>
        <w:pStyle w:val="ac"/>
        <w:ind w:firstLine="709"/>
        <w:rPr>
          <w:rFonts w:ascii="Times New Roman" w:hAnsi="Times New Roman"/>
          <w:sz w:val="28"/>
          <w:szCs w:val="28"/>
        </w:rPr>
      </w:pPr>
    </w:p>
    <w:p w14:paraId="1DB433D4"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4. Предмет правового регулирования и основные правовые предписания:</w:t>
      </w:r>
    </w:p>
    <w:p w14:paraId="25350663" w14:textId="77777777" w:rsidR="00AF7C4E" w:rsidRPr="008A3DE8" w:rsidRDefault="00AF7C4E"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Предметом правового регулирования проекта закона являются:</w:t>
      </w:r>
    </w:p>
    <w:p w14:paraId="7E42CA8B" w14:textId="650BD97B" w:rsidR="00AF7C4E" w:rsidRPr="008A3DE8" w:rsidRDefault="00AF7C4E"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lastRenderedPageBreak/>
        <w:t>утверждение уточненных основных характеристик облас</w:t>
      </w:r>
      <w:r w:rsidR="00EE7546" w:rsidRPr="008A3DE8">
        <w:rPr>
          <w:rFonts w:ascii="Times New Roman" w:hAnsi="Times New Roman"/>
          <w:sz w:val="28"/>
          <w:szCs w:val="28"/>
        </w:rPr>
        <w:t xml:space="preserve">тного бюджета на </w:t>
      </w:r>
      <w:r w:rsidR="001A6516">
        <w:rPr>
          <w:rFonts w:ascii="Times New Roman" w:hAnsi="Times New Roman"/>
          <w:sz w:val="28"/>
          <w:szCs w:val="28"/>
        </w:rPr>
        <w:br/>
      </w:r>
      <w:r w:rsidR="00EE7546" w:rsidRPr="008A3DE8">
        <w:rPr>
          <w:rFonts w:ascii="Times New Roman" w:hAnsi="Times New Roman"/>
          <w:sz w:val="28"/>
          <w:szCs w:val="28"/>
        </w:rPr>
        <w:t>201</w:t>
      </w:r>
      <w:r w:rsidR="00734718" w:rsidRPr="008A3DE8">
        <w:rPr>
          <w:rFonts w:ascii="Times New Roman" w:hAnsi="Times New Roman"/>
          <w:sz w:val="28"/>
          <w:szCs w:val="28"/>
        </w:rPr>
        <w:t>7</w:t>
      </w:r>
      <w:r w:rsidR="00B03956" w:rsidRPr="008A3DE8">
        <w:rPr>
          <w:rFonts w:ascii="Times New Roman" w:hAnsi="Times New Roman"/>
          <w:sz w:val="28"/>
          <w:szCs w:val="28"/>
        </w:rPr>
        <w:t xml:space="preserve"> год</w:t>
      </w:r>
      <w:r w:rsidR="00734718" w:rsidRPr="008A3DE8">
        <w:t xml:space="preserve"> </w:t>
      </w:r>
      <w:r w:rsidR="00734718" w:rsidRPr="008A3DE8">
        <w:rPr>
          <w:rFonts w:ascii="Times New Roman" w:hAnsi="Times New Roman"/>
          <w:sz w:val="28"/>
          <w:szCs w:val="28"/>
        </w:rPr>
        <w:t>и на плановый период 2018 и 2019 годов</w:t>
      </w:r>
      <w:r w:rsidR="00EE7546" w:rsidRPr="008A3DE8">
        <w:rPr>
          <w:rFonts w:ascii="Times New Roman" w:hAnsi="Times New Roman"/>
          <w:sz w:val="28"/>
          <w:szCs w:val="28"/>
        </w:rPr>
        <w:t>;</w:t>
      </w:r>
    </w:p>
    <w:p w14:paraId="63613ABE" w14:textId="462AB9E3" w:rsidR="00AF7C4E" w:rsidRPr="008A3DE8" w:rsidRDefault="00AF7C4E"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eastAsia="Times New Roman" w:hAnsi="Times New Roman"/>
          <w:sz w:val="28"/>
          <w:szCs w:val="28"/>
          <w:lang w:eastAsia="ru-RU"/>
        </w:rPr>
        <w:t>корректировка отдельных текстовых статей закона о бюджете</w:t>
      </w:r>
      <w:r w:rsidR="007B39B4" w:rsidRPr="008A3DE8">
        <w:rPr>
          <w:rFonts w:ascii="Times New Roman" w:eastAsia="Times New Roman" w:hAnsi="Times New Roman"/>
          <w:sz w:val="28"/>
          <w:szCs w:val="28"/>
          <w:lang w:eastAsia="ru-RU"/>
        </w:rPr>
        <w:t xml:space="preserve"> и </w:t>
      </w:r>
      <w:r w:rsidR="00BC67AA" w:rsidRPr="008A3DE8">
        <w:rPr>
          <w:rFonts w:ascii="Times New Roman" w:eastAsia="Times New Roman" w:hAnsi="Times New Roman"/>
          <w:sz w:val="28"/>
          <w:szCs w:val="28"/>
          <w:lang w:eastAsia="ru-RU"/>
        </w:rPr>
        <w:t>изложение отдельных приложений закона о бюджете в новой редакции</w:t>
      </w:r>
      <w:r w:rsidRPr="008A3DE8">
        <w:rPr>
          <w:rFonts w:ascii="Times New Roman" w:hAnsi="Times New Roman"/>
          <w:sz w:val="28"/>
          <w:szCs w:val="28"/>
        </w:rPr>
        <w:t xml:space="preserve"> </w:t>
      </w:r>
      <w:r w:rsidR="007B39B4" w:rsidRPr="008A3DE8">
        <w:rPr>
          <w:rFonts w:ascii="Times New Roman" w:eastAsia="Times New Roman" w:hAnsi="Times New Roman"/>
          <w:sz w:val="28"/>
          <w:szCs w:val="28"/>
          <w:lang w:eastAsia="ru-RU"/>
        </w:rPr>
        <w:t xml:space="preserve">в связи с изменением финансовых показателей </w:t>
      </w:r>
      <w:r w:rsidRPr="008A3DE8">
        <w:rPr>
          <w:rFonts w:ascii="Times New Roman" w:hAnsi="Times New Roman"/>
          <w:sz w:val="28"/>
          <w:szCs w:val="28"/>
        </w:rPr>
        <w:t>и другие правовые предписания.</w:t>
      </w:r>
    </w:p>
    <w:p w14:paraId="7467667F" w14:textId="77777777" w:rsidR="00CB3BF0" w:rsidRPr="008A3DE8" w:rsidRDefault="00CB3BF0" w:rsidP="00945C0A">
      <w:pPr>
        <w:autoSpaceDE w:val="0"/>
        <w:autoSpaceDN w:val="0"/>
        <w:adjustRightInd w:val="0"/>
        <w:spacing w:after="0" w:line="240" w:lineRule="auto"/>
        <w:ind w:firstLine="709"/>
        <w:jc w:val="both"/>
        <w:rPr>
          <w:rFonts w:ascii="Times New Roman" w:hAnsi="Times New Roman"/>
          <w:sz w:val="28"/>
          <w:szCs w:val="28"/>
        </w:rPr>
      </w:pPr>
    </w:p>
    <w:p w14:paraId="33F4DC62" w14:textId="38D9B7D9"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5. Перечень правовых актов области, принятия, отмены, изменения либо</w:t>
      </w:r>
      <w:r w:rsidR="005459F3" w:rsidRPr="008A3DE8">
        <w:rPr>
          <w:rFonts w:ascii="Times New Roman" w:eastAsia="Times New Roman" w:hAnsi="Times New Roman"/>
          <w:bCs/>
          <w:sz w:val="28"/>
          <w:szCs w:val="28"/>
          <w:u w:val="single"/>
          <w:lang w:eastAsia="ru-RU"/>
        </w:rPr>
        <w:t xml:space="preserve"> </w:t>
      </w:r>
      <w:r w:rsidRPr="008A3DE8">
        <w:rPr>
          <w:rFonts w:ascii="Times New Roman" w:eastAsia="Times New Roman" w:hAnsi="Times New Roman"/>
          <w:bCs/>
          <w:sz w:val="28"/>
          <w:szCs w:val="28"/>
          <w:u w:val="single"/>
          <w:lang w:eastAsia="ru-RU"/>
        </w:rPr>
        <w:t>признания утратившими силу которых, потребует принятие данного правового акта.</w:t>
      </w:r>
    </w:p>
    <w:p w14:paraId="53B779EF" w14:textId="198141C9" w:rsidR="00AF7C4E" w:rsidRPr="008A3DE8" w:rsidRDefault="00AF7C4E" w:rsidP="00945C0A">
      <w:pPr>
        <w:spacing w:after="0" w:line="240" w:lineRule="auto"/>
        <w:ind w:firstLine="709"/>
        <w:jc w:val="both"/>
        <w:rPr>
          <w:rFonts w:ascii="Times New Roman" w:eastAsia="Times New Roman" w:hAnsi="Times New Roman"/>
          <w:sz w:val="28"/>
          <w:szCs w:val="28"/>
          <w:lang w:eastAsia="x-none"/>
        </w:rPr>
      </w:pPr>
      <w:r w:rsidRPr="008A3DE8">
        <w:rPr>
          <w:rFonts w:ascii="Times New Roman" w:eastAsia="Times New Roman" w:hAnsi="Times New Roman"/>
          <w:sz w:val="28"/>
          <w:szCs w:val="28"/>
          <w:lang w:val="x-none" w:eastAsia="x-none"/>
        </w:rPr>
        <w:t>Принятие данного правового акта не повлечет необходимость принятия, отмены, изменения либо признания утратившими силу других правовых актов</w:t>
      </w:r>
      <w:r w:rsidR="000927AE" w:rsidRPr="008A3DE8">
        <w:rPr>
          <w:rFonts w:ascii="Times New Roman" w:eastAsia="Times New Roman" w:hAnsi="Times New Roman"/>
          <w:sz w:val="28"/>
          <w:szCs w:val="28"/>
          <w:lang w:eastAsia="x-none"/>
        </w:rPr>
        <w:t>.</w:t>
      </w:r>
    </w:p>
    <w:p w14:paraId="40CDB9F7"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p>
    <w:p w14:paraId="2F64010A" w14:textId="77777777" w:rsidR="00AF7C4E" w:rsidRPr="008A3DE8" w:rsidRDefault="00AF7C4E" w:rsidP="00945C0A">
      <w:pPr>
        <w:autoSpaceDE w:val="0"/>
        <w:autoSpaceDN w:val="0"/>
        <w:adjustRightInd w:val="0"/>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6. Перечень органов и организаций, с которыми проект правового акта области согласован:</w:t>
      </w:r>
    </w:p>
    <w:p w14:paraId="2A889AFA" w14:textId="77777777" w:rsidR="00AF7C4E" w:rsidRPr="008A3DE8" w:rsidRDefault="00AF7C4E" w:rsidP="00945C0A">
      <w:pPr>
        <w:suppressAutoHyphens/>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Проект закона прошел все необходимые согласования.</w:t>
      </w:r>
    </w:p>
    <w:p w14:paraId="55AE2117" w14:textId="77777777" w:rsidR="00AF7C4E" w:rsidRPr="008A3DE8" w:rsidRDefault="00AF7C4E" w:rsidP="00945C0A">
      <w:pPr>
        <w:suppressAutoHyphens/>
        <w:spacing w:after="0" w:line="240" w:lineRule="auto"/>
        <w:ind w:firstLine="709"/>
        <w:jc w:val="both"/>
        <w:rPr>
          <w:rFonts w:ascii="Times New Roman" w:eastAsia="Times New Roman" w:hAnsi="Times New Roman"/>
          <w:bCs/>
          <w:sz w:val="28"/>
          <w:szCs w:val="28"/>
          <w:u w:val="single"/>
          <w:lang w:eastAsia="ru-RU"/>
        </w:rPr>
      </w:pPr>
    </w:p>
    <w:p w14:paraId="14385902" w14:textId="77777777" w:rsidR="00AF7C4E" w:rsidRPr="008A3DE8" w:rsidRDefault="00AF7C4E" w:rsidP="00945C0A">
      <w:pPr>
        <w:suppressAutoHyphens/>
        <w:spacing w:after="0" w:line="240" w:lineRule="auto"/>
        <w:ind w:firstLine="709"/>
        <w:jc w:val="both"/>
        <w:rPr>
          <w:rFonts w:ascii="Times New Roman" w:eastAsia="Times New Roman" w:hAnsi="Times New Roman"/>
          <w:bCs/>
          <w:sz w:val="28"/>
          <w:szCs w:val="28"/>
          <w:u w:val="single"/>
          <w:lang w:eastAsia="ru-RU"/>
        </w:rPr>
      </w:pPr>
      <w:r w:rsidRPr="008A3DE8">
        <w:rPr>
          <w:rFonts w:ascii="Times New Roman" w:eastAsia="Times New Roman" w:hAnsi="Times New Roman"/>
          <w:bCs/>
          <w:sz w:val="28"/>
          <w:szCs w:val="28"/>
          <w:u w:val="single"/>
          <w:lang w:eastAsia="ru-RU"/>
        </w:rPr>
        <w:t>7. Иные сведения:</w:t>
      </w:r>
    </w:p>
    <w:p w14:paraId="1468ABEC" w14:textId="7F5F8365" w:rsidR="003C1F94" w:rsidRPr="008A3DE8" w:rsidRDefault="00AF7C4E" w:rsidP="00945C0A">
      <w:pPr>
        <w:suppressAutoHyphens/>
        <w:spacing w:after="0" w:line="240" w:lineRule="auto"/>
        <w:ind w:firstLine="709"/>
        <w:jc w:val="both"/>
        <w:rPr>
          <w:rFonts w:ascii="Times New Roman" w:hAnsi="Times New Roman"/>
          <w:sz w:val="28"/>
          <w:szCs w:val="28"/>
        </w:rPr>
      </w:pPr>
      <w:r w:rsidRPr="008A3DE8">
        <w:rPr>
          <w:rFonts w:ascii="Times New Roman" w:hAnsi="Times New Roman"/>
          <w:sz w:val="28"/>
          <w:szCs w:val="28"/>
        </w:rPr>
        <w:t>Иные сведения представляют собой описание основных изменений доходной, расходной части закона о бюджете и источников ф</w:t>
      </w:r>
      <w:r w:rsidR="00F83629" w:rsidRPr="008A3DE8">
        <w:rPr>
          <w:rFonts w:ascii="Times New Roman" w:hAnsi="Times New Roman"/>
          <w:sz w:val="28"/>
          <w:szCs w:val="28"/>
        </w:rPr>
        <w:t>инансирования дефицита бюджета.</w:t>
      </w:r>
    </w:p>
    <w:p w14:paraId="6ABAFBA2" w14:textId="77777777" w:rsidR="00E07900" w:rsidRPr="008A3DE8" w:rsidRDefault="00E07900" w:rsidP="00945C0A">
      <w:pPr>
        <w:suppressAutoHyphens/>
        <w:spacing w:after="0" w:line="240" w:lineRule="auto"/>
        <w:ind w:firstLine="709"/>
        <w:jc w:val="both"/>
        <w:rPr>
          <w:rFonts w:ascii="Times New Roman" w:hAnsi="Times New Roman"/>
          <w:sz w:val="28"/>
          <w:szCs w:val="28"/>
        </w:rPr>
      </w:pPr>
    </w:p>
    <w:p w14:paraId="17249943" w14:textId="77777777" w:rsidR="00BB1368" w:rsidRPr="008A3DE8" w:rsidRDefault="00BB1368" w:rsidP="00BB1368">
      <w:pPr>
        <w:spacing w:after="0" w:line="240" w:lineRule="auto"/>
        <w:jc w:val="center"/>
        <w:rPr>
          <w:rFonts w:ascii="Times New Roman" w:eastAsia="Times New Roman" w:hAnsi="Times New Roman"/>
          <w:bCs/>
          <w:sz w:val="28"/>
          <w:szCs w:val="28"/>
          <w:u w:val="single"/>
          <w:lang w:val="x-none" w:eastAsia="x-none"/>
        </w:rPr>
      </w:pPr>
      <w:r w:rsidRPr="008A3DE8">
        <w:rPr>
          <w:rFonts w:ascii="Times New Roman" w:eastAsia="Times New Roman" w:hAnsi="Times New Roman"/>
          <w:bCs/>
          <w:sz w:val="28"/>
          <w:szCs w:val="28"/>
          <w:u w:val="single"/>
          <w:lang w:eastAsia="x-none"/>
        </w:rPr>
        <w:t xml:space="preserve">ДОХОДЫ </w:t>
      </w:r>
      <w:r w:rsidRPr="008A3DE8">
        <w:rPr>
          <w:rFonts w:ascii="Times New Roman" w:eastAsia="Times New Roman" w:hAnsi="Times New Roman"/>
          <w:bCs/>
          <w:sz w:val="28"/>
          <w:szCs w:val="28"/>
          <w:u w:val="single"/>
          <w:lang w:val="x-none" w:eastAsia="x-none"/>
        </w:rPr>
        <w:t>ОБЛАСТНОГО БЮДЖЕТА</w:t>
      </w:r>
    </w:p>
    <w:p w14:paraId="72184C4B" w14:textId="77777777" w:rsidR="00BB1368" w:rsidRPr="008A3DE8" w:rsidRDefault="00BB1368" w:rsidP="00BB1368">
      <w:pPr>
        <w:spacing w:after="0" w:line="240" w:lineRule="auto"/>
        <w:ind w:firstLine="709"/>
        <w:jc w:val="both"/>
        <w:rPr>
          <w:rFonts w:ascii="Times New Roman" w:eastAsia="Times New Roman" w:hAnsi="Times New Roman"/>
          <w:bCs/>
          <w:sz w:val="28"/>
          <w:szCs w:val="28"/>
          <w:u w:val="single"/>
          <w:lang w:eastAsia="x-none"/>
        </w:rPr>
      </w:pPr>
    </w:p>
    <w:p w14:paraId="2933D8DA" w14:textId="77777777" w:rsidR="00BB1368" w:rsidRPr="008A3DE8" w:rsidRDefault="00BB1368" w:rsidP="00BB1368">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Изменение доходной части областного бюджета на 2017 год</w:t>
      </w:r>
    </w:p>
    <w:p w14:paraId="4512E38F" w14:textId="77777777" w:rsidR="00BB1368" w:rsidRPr="008A3DE8" w:rsidRDefault="00BB1368" w:rsidP="00BB1368">
      <w:pPr>
        <w:spacing w:after="0" w:line="240" w:lineRule="auto"/>
        <w:ind w:firstLine="709"/>
        <w:jc w:val="center"/>
        <w:rPr>
          <w:rFonts w:ascii="Times New Roman" w:eastAsia="Times New Roman" w:hAnsi="Times New Roman"/>
          <w:b/>
          <w:sz w:val="28"/>
          <w:szCs w:val="28"/>
          <w:lang w:eastAsia="ru-RU"/>
        </w:rPr>
      </w:pPr>
    </w:p>
    <w:p w14:paraId="00B0BFEB"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Проектом Закона предлагается </w:t>
      </w:r>
      <w:r w:rsidRPr="008A3DE8">
        <w:rPr>
          <w:rFonts w:ascii="Times New Roman" w:hAnsi="Times New Roman"/>
          <w:sz w:val="28"/>
          <w:szCs w:val="28"/>
        </w:rPr>
        <w:t>увеличит</w:t>
      </w:r>
      <w:r w:rsidRPr="008A3DE8">
        <w:rPr>
          <w:rFonts w:ascii="Times New Roman" w:eastAsia="Times New Roman" w:hAnsi="Times New Roman"/>
          <w:sz w:val="28"/>
          <w:szCs w:val="28"/>
          <w:lang w:eastAsia="ru-RU"/>
        </w:rPr>
        <w:t>ь общий объем прогнозируемых доходов областного бюджета на 18</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 xml:space="preserve">457 875,3 тыс. рублей и утвердить в сумме </w:t>
      </w:r>
      <w:r w:rsidRPr="008A3DE8">
        <w:rPr>
          <w:rFonts w:ascii="Times New Roman" w:eastAsia="Times New Roman" w:hAnsi="Times New Roman"/>
          <w:sz w:val="28"/>
          <w:szCs w:val="28"/>
          <w:lang w:eastAsia="ru-RU"/>
        </w:rPr>
        <w:br/>
        <w:t>119 460 649,9 тыс. рублей.</w:t>
      </w:r>
    </w:p>
    <w:p w14:paraId="17BF3B1E"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p>
    <w:p w14:paraId="1E4BAFD7" w14:textId="77777777" w:rsidR="00BB1368" w:rsidRPr="008A3DE8" w:rsidRDefault="00BB1368" w:rsidP="00BB1368">
      <w:pPr>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Налоговые и неналоговые доходы</w:t>
      </w:r>
    </w:p>
    <w:p w14:paraId="58A58416" w14:textId="05B522C9"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Налоговые и неналоговые доходы бюджета планируются в объеме </w:t>
      </w:r>
      <w:r w:rsidR="004841B6">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98 573 015,8 тыс. рублей, что на 6 496 709,5 тыс. рублей больше объема, утвержденного законом о бюджете. </w:t>
      </w:r>
    </w:p>
    <w:p w14:paraId="60C9324B"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Оценка прогнозных показателей доходов произведена с учетом сведений главных администраторов доходов об ожидаемом поступлении доходов на 2017 год, а также ожидаемых итогов социально-экономического развития Иркутской области в 2017 году. </w:t>
      </w:r>
    </w:p>
    <w:p w14:paraId="219B57CA"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Проектом закона предлагается:</w:t>
      </w:r>
    </w:p>
    <w:p w14:paraId="5F83B37A"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прибыль организаций увеличить на 4 425 679,1 тыс. рублей и утвердить в сумме 36 225 695,0 тыс. рублей;</w:t>
      </w:r>
    </w:p>
    <w:p w14:paraId="5A893A04"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доходы физических лиц увеличить на 2 818 716,2 тыс. рублей и утвердить в сумме 33 091 764,2 тыс. рублей;</w:t>
      </w:r>
    </w:p>
    <w:p w14:paraId="5D839E77" w14:textId="43FFC07F"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налоги на товары (работы, услуги), реализуемые на территории Российской Федерации, увеличить на 640 976,0 тыс. рублей и утвердить в сумме </w:t>
      </w:r>
      <w:r w:rsidR="004841B6">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7 339 395,4 тыс. рублей;</w:t>
      </w:r>
    </w:p>
    <w:p w14:paraId="1D633478" w14:textId="3B6DFC3A"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lastRenderedPageBreak/>
        <w:t xml:space="preserve">налог, взимаемый в </w:t>
      </w:r>
      <w:r w:rsidRPr="0069603F">
        <w:rPr>
          <w:rFonts w:ascii="Times New Roman" w:eastAsia="Times New Roman" w:hAnsi="Times New Roman"/>
          <w:sz w:val="28"/>
          <w:szCs w:val="28"/>
          <w:lang w:eastAsia="ru-RU"/>
        </w:rPr>
        <w:t xml:space="preserve">связи с применением упрощенной системы налогообложения, уменьшить на 1 126 806,6 тыс. рублей </w:t>
      </w:r>
      <w:r w:rsidR="0069603F" w:rsidRPr="0069603F">
        <w:rPr>
          <w:rFonts w:ascii="Times New Roman" w:eastAsia="Times New Roman" w:hAnsi="Times New Roman"/>
          <w:sz w:val="28"/>
          <w:szCs w:val="28"/>
          <w:lang w:eastAsia="ru-RU"/>
        </w:rPr>
        <w:t xml:space="preserve">в связи с передачей с 1 января 2017 года 30 процентов налога в бюджеты муниципальных районов (городских округов) (Закон Иркутской области от 16.12.2016 № 112-ОЗ «О внесении изменений в отдельные законы Иркутской области») </w:t>
      </w:r>
      <w:r w:rsidRPr="0069603F">
        <w:rPr>
          <w:rFonts w:ascii="Times New Roman" w:eastAsia="Times New Roman" w:hAnsi="Times New Roman"/>
          <w:sz w:val="28"/>
          <w:szCs w:val="28"/>
          <w:lang w:eastAsia="ru-RU"/>
        </w:rPr>
        <w:t>и утвердить</w:t>
      </w:r>
      <w:r w:rsidRPr="008A3DE8">
        <w:rPr>
          <w:rFonts w:ascii="Times New Roman" w:eastAsia="Times New Roman" w:hAnsi="Times New Roman"/>
          <w:sz w:val="28"/>
          <w:szCs w:val="28"/>
          <w:lang w:eastAsia="ru-RU"/>
        </w:rPr>
        <w:t xml:space="preserve"> в сумме </w:t>
      </w:r>
      <w:r w:rsidRPr="008A3DE8">
        <w:rPr>
          <w:rFonts w:ascii="Times New Roman" w:eastAsia="Times New Roman" w:hAnsi="Times New Roman"/>
          <w:sz w:val="28"/>
          <w:szCs w:val="28"/>
          <w:lang w:eastAsia="ru-RU"/>
        </w:rPr>
        <w:br/>
        <w:t>3 118 813,0 тыс. рублей;</w:t>
      </w:r>
    </w:p>
    <w:p w14:paraId="01E08F07" w14:textId="4BFEDA7F" w:rsidR="00BB1368" w:rsidRPr="008A3DE8" w:rsidRDefault="00B75582" w:rsidP="00BB1368">
      <w:pPr>
        <w:spacing w:after="0" w:line="240" w:lineRule="auto"/>
        <w:ind w:firstLine="709"/>
        <w:jc w:val="both"/>
        <w:rPr>
          <w:rFonts w:ascii="Times New Roman" w:eastAsia="Times New Roman" w:hAnsi="Times New Roman"/>
          <w:sz w:val="28"/>
          <w:szCs w:val="28"/>
          <w:lang w:eastAsia="ru-RU"/>
        </w:rPr>
      </w:pPr>
      <w:r w:rsidRPr="003A2DBC">
        <w:rPr>
          <w:rFonts w:ascii="Times New Roman" w:eastAsia="Times New Roman" w:hAnsi="Times New Roman"/>
          <w:sz w:val="28"/>
          <w:szCs w:val="28"/>
          <w:lang w:eastAsia="ru-RU"/>
        </w:rPr>
        <w:t>налог на имущество организаций уменьшить на 234 488,0 тыс. рублей в связи с принятием Федерального закона от</w:t>
      </w:r>
      <w:r w:rsidR="00B71694" w:rsidRPr="003A2DBC">
        <w:rPr>
          <w:rFonts w:ascii="Times New Roman" w:eastAsia="Times New Roman" w:hAnsi="Times New Roman"/>
          <w:sz w:val="28"/>
          <w:szCs w:val="28"/>
          <w:lang w:eastAsia="ru-RU"/>
        </w:rPr>
        <w:t xml:space="preserve"> </w:t>
      </w:r>
      <w:r w:rsidR="003A2DBC" w:rsidRPr="003A2DBC">
        <w:rPr>
          <w:rFonts w:ascii="Times New Roman" w:eastAsia="Times New Roman" w:hAnsi="Times New Roman"/>
          <w:sz w:val="28"/>
          <w:szCs w:val="28"/>
          <w:lang w:eastAsia="ru-RU"/>
        </w:rPr>
        <w:t>28.12.2016</w:t>
      </w:r>
      <w:r w:rsidR="00B71694" w:rsidRPr="003A2DBC">
        <w:rPr>
          <w:rFonts w:ascii="Times New Roman" w:eastAsia="Times New Roman" w:hAnsi="Times New Roman"/>
          <w:sz w:val="28"/>
          <w:szCs w:val="28"/>
          <w:lang w:eastAsia="ru-RU"/>
        </w:rPr>
        <w:t xml:space="preserve"> № </w:t>
      </w:r>
      <w:r w:rsidRPr="003A2DBC">
        <w:rPr>
          <w:rFonts w:ascii="Times New Roman" w:eastAsia="Times New Roman" w:hAnsi="Times New Roman"/>
          <w:sz w:val="28"/>
          <w:szCs w:val="28"/>
          <w:lang w:eastAsia="ru-RU"/>
        </w:rPr>
        <w:t>464-ФЗ «О внесении изменений в главу 30 части второй Налогового кодекса Российской Федерации» (в части сокращения ставки налога на имущество в отношении</w:t>
      </w:r>
      <w:r w:rsidRPr="00B75582">
        <w:rPr>
          <w:rFonts w:ascii="Times New Roman" w:eastAsia="Times New Roman" w:hAnsi="Times New Roman"/>
          <w:sz w:val="28"/>
          <w:szCs w:val="28"/>
          <w:lang w:eastAsia="ru-RU"/>
        </w:rPr>
        <w:t xml:space="preserve"> железнодорожных путей общего пользования и сооружений, являющихся их неотъемлемой технологической частью) и утвердить в сумме 12 773 891,0 тыс. рублей;</w:t>
      </w:r>
    </w:p>
    <w:p w14:paraId="1EDBB232" w14:textId="77777777" w:rsidR="00BB1368" w:rsidRPr="00EF2303" w:rsidRDefault="00BB1368" w:rsidP="00BB1368">
      <w:pPr>
        <w:spacing w:after="0" w:line="240" w:lineRule="auto"/>
        <w:ind w:firstLine="709"/>
        <w:jc w:val="both"/>
        <w:rPr>
          <w:rFonts w:ascii="Times New Roman" w:eastAsia="Times New Roman" w:hAnsi="Times New Roman"/>
          <w:sz w:val="28"/>
          <w:szCs w:val="28"/>
          <w:lang w:eastAsia="ru-RU"/>
        </w:rPr>
      </w:pPr>
      <w:r w:rsidRPr="00EF2303">
        <w:rPr>
          <w:rFonts w:ascii="Times New Roman" w:eastAsia="Times New Roman" w:hAnsi="Times New Roman"/>
          <w:sz w:val="28"/>
          <w:szCs w:val="28"/>
          <w:lang w:eastAsia="ru-RU"/>
        </w:rPr>
        <w:t>транспортный налог увеличить на 171</w:t>
      </w:r>
      <w:r w:rsidRPr="00EF2303">
        <w:rPr>
          <w:rFonts w:ascii="Times New Roman" w:eastAsia="Times New Roman" w:hAnsi="Times New Roman"/>
          <w:sz w:val="28"/>
          <w:szCs w:val="28"/>
          <w:lang w:val="en-US" w:eastAsia="ru-RU"/>
        </w:rPr>
        <w:t> </w:t>
      </w:r>
      <w:r w:rsidRPr="00EF2303">
        <w:rPr>
          <w:rFonts w:ascii="Times New Roman" w:eastAsia="Times New Roman" w:hAnsi="Times New Roman"/>
          <w:sz w:val="28"/>
          <w:szCs w:val="28"/>
          <w:lang w:eastAsia="ru-RU"/>
        </w:rPr>
        <w:t xml:space="preserve">457,0 тыс. рублей и утвердить в сумме </w:t>
      </w:r>
      <w:r w:rsidRPr="00EF2303">
        <w:rPr>
          <w:rFonts w:ascii="Times New Roman" w:eastAsia="Times New Roman" w:hAnsi="Times New Roman"/>
          <w:sz w:val="28"/>
          <w:szCs w:val="28"/>
          <w:lang w:eastAsia="ru-RU"/>
        </w:rPr>
        <w:br/>
        <w:t>1 823 748,0 тыс. рублей;</w:t>
      </w:r>
    </w:p>
    <w:p w14:paraId="6D4FF9E9" w14:textId="7DB927C2"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EF2303">
        <w:rPr>
          <w:rFonts w:ascii="Times New Roman" w:eastAsia="Times New Roman" w:hAnsi="Times New Roman"/>
          <w:sz w:val="28"/>
          <w:szCs w:val="28"/>
          <w:lang w:eastAsia="ru-RU"/>
        </w:rPr>
        <w:t xml:space="preserve">налоги, сборы и регулярные платежи за пользование природными ресурсами </w:t>
      </w:r>
      <w:r w:rsidR="00EF2303" w:rsidRPr="00EF2303">
        <w:rPr>
          <w:rFonts w:ascii="Times New Roman" w:eastAsia="Times New Roman" w:hAnsi="Times New Roman"/>
          <w:sz w:val="28"/>
          <w:szCs w:val="28"/>
          <w:lang w:eastAsia="ru-RU"/>
        </w:rPr>
        <w:t xml:space="preserve">в связи с присвоением крупнейшему недропользователю региона статуса участника региональных инвестиционных проектов, для которых не требуется включение в реестр участников региональных инвестиционных проектов, и предоставлением ему льгот по налогу на добычу полезных ископаемых в соответствии со статьей 342.3-1 Налогового кодекса Российской Федерации </w:t>
      </w:r>
      <w:r w:rsidRPr="00EF2303">
        <w:rPr>
          <w:rFonts w:ascii="Times New Roman" w:eastAsia="Times New Roman" w:hAnsi="Times New Roman"/>
          <w:sz w:val="28"/>
          <w:szCs w:val="28"/>
          <w:lang w:eastAsia="ru-RU"/>
        </w:rPr>
        <w:t>уменьшить</w:t>
      </w:r>
      <w:r w:rsidRPr="008A3DE8">
        <w:rPr>
          <w:rFonts w:ascii="Times New Roman" w:eastAsia="Times New Roman" w:hAnsi="Times New Roman"/>
          <w:sz w:val="28"/>
          <w:szCs w:val="28"/>
          <w:lang w:eastAsia="ru-RU"/>
        </w:rPr>
        <w:t xml:space="preserve"> на 358</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189,0 тыс. рублей и утвердить в сумме 1 836 743,0 тыс. рублей;</w:t>
      </w:r>
    </w:p>
    <w:p w14:paraId="30335702"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платежи при пользовании природными ресурсами увеличить на </w:t>
      </w:r>
      <w:r w:rsidRPr="008A3DE8">
        <w:rPr>
          <w:rFonts w:ascii="Times New Roman" w:eastAsia="Times New Roman" w:hAnsi="Times New Roman"/>
          <w:sz w:val="28"/>
          <w:szCs w:val="28"/>
          <w:lang w:eastAsia="ru-RU"/>
        </w:rPr>
        <w:br/>
        <w:t>189 021,8 тыс. рублей и утвердить в сумме 1 031 211,9 тыс. рублей;</w:t>
      </w:r>
    </w:p>
    <w:p w14:paraId="3C9DA8D7"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доходы от оказания платных услуг (работ) и компенсации затрат государства уменьшить на 851,2 тыс. рублей и утвердить в сумме 39 342,9 тыс. рублей; </w:t>
      </w:r>
    </w:p>
    <w:p w14:paraId="07631407"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административные платежи и сборы увеличить на 1 700,0 тыс. рублей и утвердить в сумме 5 500,0 тыс. рублей;</w:t>
      </w:r>
    </w:p>
    <w:p w14:paraId="7F0414CD"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штрафы, санкции, возмещение ущерба увеличить на 8 230,1 тыс. рублей и утвердить в сумме 759 131,4 тыс. рублей;</w:t>
      </w:r>
    </w:p>
    <w:p w14:paraId="5A9EE885"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прочие неналоговые доходы уменьшить на 38 735,9 тыс. рублей и утвердить в сумме 19 990,9 тыс. рублей.</w:t>
      </w:r>
    </w:p>
    <w:p w14:paraId="1D4B0D76"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p>
    <w:p w14:paraId="635024DB"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 xml:space="preserve">Безвозмездные поступления </w:t>
      </w:r>
    </w:p>
    <w:p w14:paraId="14A2E038"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Безвозмездные поступления в областной бюджет планируются в объеме </w:t>
      </w:r>
      <w:r w:rsidRPr="008A3DE8">
        <w:rPr>
          <w:rFonts w:ascii="Times New Roman" w:eastAsia="Times New Roman" w:hAnsi="Times New Roman"/>
          <w:sz w:val="28"/>
          <w:szCs w:val="28"/>
          <w:lang w:eastAsia="ru-RU"/>
        </w:rPr>
        <w:br/>
        <w:t xml:space="preserve">20 887 634,1 тыс. рублей, что на 11 961 165,8 тыс. рублей больше </w:t>
      </w:r>
      <w:r w:rsidRPr="008A3DE8">
        <w:rPr>
          <w:rFonts w:ascii="Times New Roman" w:hAnsi="Times New Roman"/>
          <w:sz w:val="28"/>
          <w:szCs w:val="28"/>
        </w:rPr>
        <w:t>объема, утвержденного законом о бюджете</w:t>
      </w:r>
      <w:r w:rsidRPr="008A3DE8">
        <w:rPr>
          <w:rFonts w:ascii="Times New Roman" w:eastAsia="Times New Roman" w:hAnsi="Times New Roman"/>
          <w:sz w:val="28"/>
          <w:szCs w:val="28"/>
          <w:lang w:eastAsia="ru-RU"/>
        </w:rPr>
        <w:t>.</w:t>
      </w:r>
    </w:p>
    <w:p w14:paraId="47808515"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В соответствии с </w:t>
      </w:r>
      <w:r w:rsidRPr="008A3DE8">
        <w:rPr>
          <w:rFonts w:ascii="Times New Roman" w:hAnsi="Times New Roman"/>
          <w:sz w:val="28"/>
          <w:szCs w:val="28"/>
        </w:rPr>
        <w:t xml:space="preserve">Федеральным законом от 19.12.2016 № 415-ФЗ </w:t>
      </w:r>
      <w:r w:rsidRPr="008A3DE8">
        <w:rPr>
          <w:rFonts w:ascii="Times New Roman" w:hAnsi="Times New Roman"/>
          <w:sz w:val="28"/>
          <w:szCs w:val="28"/>
        </w:rPr>
        <w:br/>
        <w:t>«О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нормативными правовыми актами Российской Федерации и на основании данных главных администраторов доходов изменены следующие виды безвозмездных поступлений:</w:t>
      </w:r>
    </w:p>
    <w:p w14:paraId="287E4E12"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1. Безвозмездные поступления от других бюджетов бюджетной системы Российской Федерации увеличены на 11 963 142,4 тыс. рублей, в том числе:</w:t>
      </w:r>
    </w:p>
    <w:p w14:paraId="1085E168" w14:textId="52C405CC"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дотации на выравнивание бюджетной обеспеченности увеличены на </w:t>
      </w:r>
      <w:r w:rsidRPr="008A3DE8">
        <w:rPr>
          <w:rFonts w:ascii="Times New Roman" w:eastAsia="Times New Roman" w:hAnsi="Times New Roman"/>
          <w:sz w:val="28"/>
          <w:szCs w:val="28"/>
          <w:lang w:eastAsia="ru-RU"/>
        </w:rPr>
        <w:br/>
        <w:t>5 617 027,2 тыс. рублей и составят 7 137 018,5 тыс. рублей (</w:t>
      </w:r>
      <w:r w:rsidRPr="008A3DE8">
        <w:rPr>
          <w:rFonts w:ascii="Times New Roman" w:hAnsi="Times New Roman"/>
          <w:sz w:val="28"/>
          <w:szCs w:val="28"/>
        </w:rPr>
        <w:t xml:space="preserve">Федеральный закон </w:t>
      </w:r>
      <w:r w:rsidR="004841B6">
        <w:rPr>
          <w:rFonts w:ascii="Times New Roman" w:hAnsi="Times New Roman"/>
          <w:sz w:val="28"/>
          <w:szCs w:val="28"/>
        </w:rPr>
        <w:br/>
      </w:r>
      <w:r w:rsidRPr="008A3DE8">
        <w:rPr>
          <w:rFonts w:ascii="Times New Roman" w:hAnsi="Times New Roman"/>
          <w:sz w:val="28"/>
          <w:szCs w:val="28"/>
        </w:rPr>
        <w:t>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7B251697"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дотации бюджетам на частичную компенсацию дополнительных расходов на повышение оплаты труда работников бюджетной сферы утверждены в сумме 962 111,4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58E08774" w14:textId="18B328A2"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бюджетам на реализацию федеральных целевых программ утверждены в сумме 665 054,6 тыс. рублей (</w:t>
      </w:r>
      <w:r w:rsidRPr="008A3DE8">
        <w:rPr>
          <w:rFonts w:ascii="Times New Roman" w:hAnsi="Times New Roman"/>
          <w:sz w:val="28"/>
          <w:szCs w:val="28"/>
        </w:rPr>
        <w:t xml:space="preserve">Федеральный закон от 19.12.2016 </w:t>
      </w:r>
      <w:r w:rsidRPr="008A3DE8">
        <w:rPr>
          <w:rFonts w:ascii="Times New Roman" w:hAnsi="Times New Roman"/>
          <w:sz w:val="28"/>
          <w:szCs w:val="28"/>
        </w:rPr>
        <w:br/>
        <w:t>№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w:t>
      </w:r>
      <w:r w:rsidR="004841B6">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2019 годов</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распоряжения Правительства Российской Федерации от 20.01.2017 № 49-р, от 24.01.2017 № 66-р, от 26.01.2017 № 105-р, № 107-р, № 109-р);</w:t>
      </w:r>
    </w:p>
    <w:p w14:paraId="38B95CDC" w14:textId="7E6E4800" w:rsidR="00BB1368" w:rsidRPr="008A3DE8" w:rsidRDefault="00BB1368" w:rsidP="00BB13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val="en-US" w:eastAsia="ru-RU"/>
        </w:rPr>
        <w:lastRenderedPageBreak/>
        <w:t>c</w:t>
      </w:r>
      <w:r w:rsidRPr="008A3DE8">
        <w:rPr>
          <w:rFonts w:ascii="Times New Roman" w:eastAsia="Times New Roman" w:hAnsi="Times New Roman"/>
          <w:sz w:val="28"/>
          <w:szCs w:val="28"/>
          <w:lang w:eastAsia="ru-RU"/>
        </w:rPr>
        <w:t>убсидии на софинансирование капитальных вложений в объекты государственной (муниципальной) собственности увеличены на 1 500 708,5 тыс. рублей и составят 2 408 198,5 тыс. рублей (</w:t>
      </w:r>
      <w:r w:rsidRPr="008A3DE8">
        <w:rPr>
          <w:rFonts w:ascii="Times New Roman" w:hAnsi="Times New Roman"/>
          <w:sz w:val="28"/>
          <w:szCs w:val="28"/>
        </w:rPr>
        <w:t xml:space="preserve">Федеральный закон от 19.12.2016 </w:t>
      </w:r>
      <w:r w:rsidRPr="008A3DE8">
        <w:rPr>
          <w:rFonts w:ascii="Times New Roman" w:hAnsi="Times New Roman"/>
          <w:sz w:val="28"/>
          <w:szCs w:val="28"/>
        </w:rPr>
        <w:br/>
        <w:t>№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w:t>
      </w:r>
      <w:r w:rsidR="004841B6">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2019 годов</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распоряжения Правительства Российской Федерации от 21.01.2017 № 56-р, от 20.01.2017 № 49-р);</w:t>
      </w:r>
    </w:p>
    <w:p w14:paraId="3A2C3718" w14:textId="4A2E229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реализацию мероприятий государственной программы Российской Федерации «Доступная среда» на 2011 - 2020 годы утверждены в сумме </w:t>
      </w:r>
      <w:r w:rsidR="004841B6">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29 408,6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4D4A5F05"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поддержку региональных проектов в сфере информационных технологий утверждены в сумме 10 754,5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392C31B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подготовку управленческих кадров для организаций народного хозяйства Российской Федерации утверждены в сумме 1 216,6 тыс. рублей (распоряжение Правительства Российской Федерации от 30.01.2017 № 138-р);</w:t>
      </w:r>
    </w:p>
    <w:p w14:paraId="6F7BE65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утверждены в сумме 370 462,8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7F41500E" w14:textId="11B981B3"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утверждены в сумме </w:t>
      </w:r>
      <w:r w:rsidR="006C2967">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2 116,1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07A91403" w14:textId="0C028A1C"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создание в общеобразовательных организациях, расположенных в сельской местности, условий для занятий физической культурой и спортом утверждены в сумме 18 827,1 тыс. рублей (</w:t>
      </w:r>
      <w:r w:rsidRPr="008A3DE8">
        <w:rPr>
          <w:rFonts w:ascii="Times New Roman" w:hAnsi="Times New Roman"/>
          <w:sz w:val="28"/>
          <w:szCs w:val="28"/>
        </w:rPr>
        <w:t xml:space="preserve">Федеральный закон от 19.12.2016 </w:t>
      </w:r>
      <w:r w:rsidRPr="008A3DE8">
        <w:rPr>
          <w:rFonts w:ascii="Times New Roman" w:hAnsi="Times New Roman"/>
          <w:sz w:val="28"/>
          <w:szCs w:val="28"/>
        </w:rPr>
        <w:br/>
        <w:t>№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w:t>
      </w:r>
      <w:r w:rsidR="006C2967">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7C71725B" w14:textId="5827AB85"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реализацию отдельных мероприятий государственной программы Российской Федерации «Развитие здравоохранения» увеличены на 134,3 тыс. рублей и составят 96 028,6 тыс. рублей (</w:t>
      </w:r>
      <w:r w:rsidRPr="008A3DE8">
        <w:rPr>
          <w:rFonts w:ascii="Times New Roman" w:hAnsi="Times New Roman"/>
          <w:sz w:val="28"/>
          <w:szCs w:val="28"/>
        </w:rPr>
        <w:t xml:space="preserve">Федеральный закон от 19.12.2016 </w:t>
      </w:r>
      <w:r w:rsidRPr="008A3DE8">
        <w:rPr>
          <w:rFonts w:ascii="Times New Roman" w:hAnsi="Times New Roman"/>
          <w:sz w:val="28"/>
          <w:szCs w:val="28"/>
        </w:rPr>
        <w:br/>
        <w:t>№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w:t>
      </w:r>
      <w:r w:rsidR="006C2967">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273D00E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утверждены в сумме 132 738,8 тыс. рублей (распоряжение Правительства Российской Федерации от 28.01.2017 № 127-р);</w:t>
      </w:r>
    </w:p>
    <w:p w14:paraId="6A584A80"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lastRenderedPageBreak/>
        <w:t>субсидии на поддержку племенного крупного рогатого скота молочного направления уменьшены на 51 545,4 тыс. рублей и составят 62 691,3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582EED43"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компенсацию отдельным категориям граждан оплаты взноса на капитальный ремонт общего имущества в многоквартирном доме утверждены в сумме 23 929,9 тыс. рублей (постановление Правительства Российской Федерации от 28.01.2017 № 92);</w:t>
      </w:r>
    </w:p>
    <w:p w14:paraId="1B50F83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поддержку экономического и социального развития коренных малочисленных народов Севера, Сибири и Дальнего Востока утверждены в сумме </w:t>
      </w:r>
      <w:r w:rsidRPr="008A3DE8">
        <w:rPr>
          <w:rFonts w:ascii="Times New Roman" w:eastAsia="Times New Roman" w:hAnsi="Times New Roman"/>
          <w:sz w:val="28"/>
          <w:szCs w:val="28"/>
          <w:lang w:eastAsia="ru-RU"/>
        </w:rPr>
        <w:br/>
        <w:t>1 265,3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0C4FE7EC" w14:textId="74D0B845"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субсидия на поддержку отрасли культуры увеличены на 15,1 тыс. рублей и составят 3 170,8 тыс. рублей (</w:t>
      </w:r>
      <w:r w:rsidRPr="008A3DE8">
        <w:rPr>
          <w:rFonts w:ascii="Times New Roman" w:hAnsi="Times New Roman"/>
          <w:sz w:val="28"/>
          <w:szCs w:val="28"/>
        </w:rPr>
        <w:t xml:space="preserve">Федеральный закон от 19.12.2016 № 415-ФЗ </w:t>
      </w:r>
      <w:r w:rsidR="001C276B">
        <w:rPr>
          <w:rFonts w:ascii="Times New Roman" w:hAnsi="Times New Roman"/>
          <w:sz w:val="28"/>
          <w:szCs w:val="28"/>
        </w:rPr>
        <w:br/>
      </w:r>
      <w:r w:rsidRPr="008A3DE8">
        <w:rPr>
          <w:rFonts w:ascii="Times New Roman" w:hAnsi="Times New Roman"/>
          <w:sz w:val="28"/>
          <w:szCs w:val="28"/>
        </w:rPr>
        <w:t>«О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7080FF34"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реализацию мероприятий по содействию созданию в субъектах Российской Федерации новых мест в общеобразовательных организациях утверждены в сумме 593 865,5 тыс. рублей (распоряжение Правительства Российской Федерации от 28.01.2017 № 131-р);</w:t>
      </w:r>
    </w:p>
    <w:p w14:paraId="1FCB701E"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утверждены в сумме 144 690,9 тыс. рублей (распоряжение Правительства Российской Федерации от 28.01.2017 № 129-р);</w:t>
      </w:r>
    </w:p>
    <w:p w14:paraId="5A98FD0C" w14:textId="034E3FF8"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оказание несвязанной поддержки сельскохозяйственным товаропроизводителям в области растениеводства уменьшены на </w:t>
      </w:r>
      <w:r w:rsidR="001C276B">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35 691,0 тыс. рублей и составят 133 077,8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3A30A082" w14:textId="5824F441"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содействие достижению целевых показателей региональных программ развития агропромышленного комплекса уменьшены на </w:t>
      </w:r>
      <w:r w:rsidR="001C276B">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57 800,8 тыс. рублей и составят 432 740,4 тыс. рублей (</w:t>
      </w:r>
      <w:r w:rsidRPr="008A3DE8">
        <w:rPr>
          <w:rFonts w:ascii="Times New Roman" w:hAnsi="Times New Roman"/>
          <w:sz w:val="28"/>
          <w:szCs w:val="28"/>
        </w:rPr>
        <w:t>Федеральный закон от 19.12.2016 №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768A6B52" w14:textId="57997A3D"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возмещение части процентной ставки по инвестиционным кредитам (займам) в агропромышленном комплексе утверждены в сумме </w:t>
      </w:r>
      <w:r w:rsidR="001C276B">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108 367,5 тыс. рублей (распоряжение Правительства Российской Федерации </w:t>
      </w:r>
      <w:r w:rsidR="001C276B">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от 30.01.2017 № 136-р);</w:t>
      </w:r>
    </w:p>
    <w:p w14:paraId="37442FA9"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 утверждены в сумме 79 492,4 тыс. рублей (распоряжение Правительства Российской Федерации от 28.01.2017 № 126-р);</w:t>
      </w:r>
    </w:p>
    <w:p w14:paraId="4DE53E6F" w14:textId="7801F7E0"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w:t>
      </w:r>
      <w:r w:rsidRPr="008A3DE8">
        <w:rPr>
          <w:rFonts w:ascii="Times New Roman" w:eastAsia="Times New Roman" w:hAnsi="Times New Roman"/>
          <w:sz w:val="28"/>
          <w:szCs w:val="28"/>
          <w:lang w:eastAsia="ru-RU"/>
        </w:rPr>
        <w:lastRenderedPageBreak/>
        <w:t>утверждены в сумме 452 350,0 тыс. рублей (</w:t>
      </w:r>
      <w:r w:rsidRPr="008A3DE8">
        <w:rPr>
          <w:rFonts w:ascii="Times New Roman" w:hAnsi="Times New Roman"/>
          <w:sz w:val="28"/>
          <w:szCs w:val="28"/>
        </w:rPr>
        <w:t xml:space="preserve">Федеральный закон от 19.12.2016 </w:t>
      </w:r>
      <w:r w:rsidR="001C276B">
        <w:rPr>
          <w:rFonts w:ascii="Times New Roman" w:hAnsi="Times New Roman"/>
          <w:sz w:val="28"/>
          <w:szCs w:val="28"/>
        </w:rPr>
        <w:br/>
      </w:r>
      <w:r w:rsidRPr="008A3DE8">
        <w:rPr>
          <w:rFonts w:ascii="Times New Roman" w:hAnsi="Times New Roman"/>
          <w:sz w:val="28"/>
          <w:szCs w:val="28"/>
        </w:rPr>
        <w:t>№ 415-ФЗ «О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w:t>
      </w:r>
      <w:r w:rsidR="001C276B">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2019 годов</w:t>
      </w:r>
      <w:r w:rsidRPr="008A3DE8">
        <w:rPr>
          <w:rFonts w:ascii="Times New Roman" w:hAnsi="Times New Roman"/>
          <w:sz w:val="28"/>
          <w:szCs w:val="28"/>
        </w:rPr>
        <w:t>»</w:t>
      </w:r>
      <w:r w:rsidRPr="008A3DE8">
        <w:rPr>
          <w:rFonts w:ascii="Times New Roman" w:eastAsia="Times New Roman" w:hAnsi="Times New Roman"/>
          <w:sz w:val="28"/>
          <w:szCs w:val="28"/>
          <w:lang w:eastAsia="ru-RU"/>
        </w:rPr>
        <w:t>);</w:t>
      </w:r>
    </w:p>
    <w:p w14:paraId="6E991292" w14:textId="7AA36DFB"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 утверждены в сумме 39 831,1 тыс. рублей (</w:t>
      </w:r>
      <w:r w:rsidRPr="008A3DE8">
        <w:rPr>
          <w:rFonts w:ascii="Times New Roman" w:hAnsi="Times New Roman"/>
          <w:sz w:val="28"/>
          <w:szCs w:val="28"/>
        </w:rPr>
        <w:t xml:space="preserve">Федеральный закон от 19.12.2016 № 415-ФЗ </w:t>
      </w:r>
      <w:r w:rsidR="003939F9">
        <w:rPr>
          <w:rFonts w:ascii="Times New Roman" w:hAnsi="Times New Roman"/>
          <w:sz w:val="28"/>
          <w:szCs w:val="28"/>
        </w:rPr>
        <w:br/>
      </w:r>
      <w:r w:rsidRPr="008A3DE8">
        <w:rPr>
          <w:rFonts w:ascii="Times New Roman" w:hAnsi="Times New Roman"/>
          <w:sz w:val="28"/>
          <w:szCs w:val="28"/>
        </w:rPr>
        <w:t>«О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распоряжение Правительства Российской Федерации от 28.01.2017 № 124-р);</w:t>
      </w:r>
    </w:p>
    <w:p w14:paraId="016A5A9D"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бюджетам на поддержку обустройства мест массового отдыха населения (городских парков) утверждены в сумме 16 727,9 тыс. рублей (постановление Правительства Российской Федерации от 30.01.2017 № 101);</w:t>
      </w:r>
    </w:p>
    <w:p w14:paraId="6822D7FA"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утверждены в сумме 657 784,1 тыс. рублей (распоряжение Правительства Российской Федерации от 22.12.2016 № 2771-р);</w:t>
      </w:r>
    </w:p>
    <w:p w14:paraId="1BC492B3"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межбюджетные трансферты на осуществление единовременных выплат медицинским работникам утверждены в сумме 54 000,0 тыс. рублей (распоряжение Правительства Российской Федерации от 22.12.2016 № 2772-р);</w:t>
      </w:r>
    </w:p>
    <w:p w14:paraId="5F3CAC2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межбюджетные трансферты на содержание членов Совета Федерации и их помощников утверждены в сумме 299,4 тыс. рублей (фактическое поступление средств);</w:t>
      </w:r>
    </w:p>
    <w:p w14:paraId="35A526D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межбюджетные трансферты на финансовое обеспечение дорожной деятельности утверждены в сумме 625 000,0 тыс. рублей (постановление Правительства Российской Федерации от 21.01.2017 № 47).</w:t>
      </w:r>
    </w:p>
    <w:p w14:paraId="1BCEE0D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2. Доходы от возврата остатков субсидий, субвенций и иных межбюджетных трансфертов, имеющих целевое назначение прошлых лет утверждены в сумме 45 431,8 тыс. рублей (фактическое исполнение по целевым межбюджетным трансфертам на 01.02.2017).</w:t>
      </w:r>
    </w:p>
    <w:p w14:paraId="35609E2D" w14:textId="2DF360B0"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3. Сумма возврата остатков субсидий, субвенций и иных межбюджетных трансфертов, имеющих целевое назначение, прошлых лет утверждены в сумме «минус» 47 408,4 тыс. рублей (расчетная величина на основании осуществленных на 01.02.2017 и подлежащих возврату в федеральный бюджет целевых межбюджетных трансфертов).</w:t>
      </w:r>
    </w:p>
    <w:p w14:paraId="56A0E8E8" w14:textId="77777777" w:rsidR="00BB1368" w:rsidRPr="008A3DE8" w:rsidRDefault="00BB1368" w:rsidP="00BB1368">
      <w:pPr>
        <w:pStyle w:val="ac"/>
        <w:ind w:firstLine="0"/>
        <w:jc w:val="center"/>
        <w:rPr>
          <w:rFonts w:ascii="Times New Roman" w:hAnsi="Times New Roman"/>
          <w:b/>
          <w:sz w:val="28"/>
          <w:szCs w:val="28"/>
        </w:rPr>
      </w:pPr>
      <w:r w:rsidRPr="008A3DE8">
        <w:rPr>
          <w:rFonts w:ascii="Times New Roman" w:hAnsi="Times New Roman"/>
          <w:b/>
          <w:sz w:val="28"/>
          <w:szCs w:val="28"/>
        </w:rPr>
        <w:t>Изменение доходной части областного бюджета на 2018 год</w:t>
      </w:r>
    </w:p>
    <w:p w14:paraId="7613EDD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p>
    <w:p w14:paraId="7598179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Проектом Закона предлагается </w:t>
      </w:r>
      <w:r w:rsidRPr="008A3DE8">
        <w:rPr>
          <w:rFonts w:ascii="Times New Roman" w:hAnsi="Times New Roman"/>
          <w:sz w:val="28"/>
          <w:szCs w:val="28"/>
        </w:rPr>
        <w:t>увеличит</w:t>
      </w:r>
      <w:r w:rsidRPr="008A3DE8">
        <w:rPr>
          <w:rFonts w:ascii="Times New Roman" w:eastAsia="Times New Roman" w:hAnsi="Times New Roman"/>
          <w:sz w:val="28"/>
          <w:szCs w:val="28"/>
          <w:lang w:eastAsia="ru-RU"/>
        </w:rPr>
        <w:t>ь общий объем прогнозируемых доходов областного бюджета на 5 810</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085,5 тыс. рублей и утвердить в сумме 108 276 865,3 тыс. рублей.</w:t>
      </w:r>
    </w:p>
    <w:p w14:paraId="66CEB906"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p>
    <w:p w14:paraId="239D170A" w14:textId="77777777" w:rsidR="00BB1368" w:rsidRPr="008A3DE8" w:rsidRDefault="00BB1368" w:rsidP="00BB1368">
      <w:pPr>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Налоговые и неналоговые доходы</w:t>
      </w:r>
    </w:p>
    <w:p w14:paraId="5C8997C6" w14:textId="5C1AFE12"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Налоговые и неналоговые доходы бюджета планируются в объеме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95 764 973,3 тыс. рублей, что на 1 253 860,7 тыс. рублей больше объема, утвержденного законом о бюджете. </w:t>
      </w:r>
    </w:p>
    <w:p w14:paraId="2590692A"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Оценка прогнозных показателей доходов произведена с учетом сведений УФК по Иркутской области об ожидаемом поступлении в областной бюджет доходов от уплаты акцизов на крепкую алкогольную продукцию, изменений налогового и бюджетного законодательства на региональном (Закон Иркутской области от 16.12.2016 № 112-ОЗ «О внесении изменений в отдельные законы Иркутской области») и федеральном (Федеральный закон от 28.12.2016 № 464-ФЗ «О внесении изменений в главу 30 части второй Налогового кодекса Российской Федерации») уровнях. </w:t>
      </w:r>
    </w:p>
    <w:p w14:paraId="301F28C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Проектом закона предлагается:</w:t>
      </w:r>
    </w:p>
    <w:p w14:paraId="366B4C4E"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доходы физических лиц увеличить на 2 386 139,7 тыс. рублей и утвердить в сумме 34 158 341,7 тыс. рублей;</w:t>
      </w:r>
    </w:p>
    <w:p w14:paraId="4D5B1E28" w14:textId="7C7BEBAF"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налоги на товары (работы, услуги), реализуемые на территории Российской Федерации, увеличить на 301 751,5 тыс. рублей и утвердить в сумме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6 910 578,4 тыс. рублей;</w:t>
      </w:r>
    </w:p>
    <w:p w14:paraId="3BA0CBD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взимаемый в связи с применением упрощенной системы налогообложения, уменьшить на 1 180 893,4 тыс. рублей и утвердить в сумме 3 268 516,0 тыс. рублей;</w:t>
      </w:r>
    </w:p>
    <w:p w14:paraId="22B97CE8"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имущество организаций уменьшить на 253 137,1 тыс. рублей и утвердить в сумме 13 789 811,9 тыс. рублей.</w:t>
      </w:r>
    </w:p>
    <w:p w14:paraId="40F99CC9"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p>
    <w:p w14:paraId="43008FF4"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 xml:space="preserve">Безвозмездные поступления </w:t>
      </w:r>
    </w:p>
    <w:p w14:paraId="079F61AE"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Безвозмездные поступления в областной бюджет планируются в объеме 12</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511</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 xml:space="preserve">892,0 тыс. рублей, что на 4 556 224,8 тыс. рублей больше </w:t>
      </w:r>
      <w:r w:rsidRPr="008A3DE8">
        <w:rPr>
          <w:rFonts w:ascii="Times New Roman" w:hAnsi="Times New Roman"/>
          <w:sz w:val="28"/>
          <w:szCs w:val="28"/>
        </w:rPr>
        <w:t>объема, утвержденного законом о бюджете</w:t>
      </w:r>
      <w:r w:rsidRPr="008A3DE8">
        <w:rPr>
          <w:rFonts w:ascii="Times New Roman" w:eastAsia="Times New Roman" w:hAnsi="Times New Roman"/>
          <w:sz w:val="28"/>
          <w:szCs w:val="28"/>
          <w:lang w:eastAsia="ru-RU"/>
        </w:rPr>
        <w:t>.</w:t>
      </w:r>
    </w:p>
    <w:p w14:paraId="0873021E"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В соответствии с </w:t>
      </w:r>
      <w:r w:rsidRPr="008A3DE8">
        <w:rPr>
          <w:rFonts w:ascii="Times New Roman" w:hAnsi="Times New Roman"/>
          <w:sz w:val="28"/>
          <w:szCs w:val="28"/>
        </w:rPr>
        <w:t xml:space="preserve">Федеральным законом от 19.12.2016 № 415-ФЗ </w:t>
      </w:r>
      <w:r w:rsidRPr="008A3DE8">
        <w:rPr>
          <w:rFonts w:ascii="Times New Roman" w:hAnsi="Times New Roman"/>
          <w:sz w:val="28"/>
          <w:szCs w:val="28"/>
        </w:rPr>
        <w:br/>
        <w:t>«О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изменены следующие виды безвозмездных поступлений от других бюджетов бюджетной системы:</w:t>
      </w:r>
    </w:p>
    <w:p w14:paraId="3F24EB53" w14:textId="6CE7F68B"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дотации на выравнивание бюджетной обеспеченности увеличены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2 588 905,0 тыс. рублей и составят 4 108 896,3 тыс. рублей;</w:t>
      </w:r>
    </w:p>
    <w:p w14:paraId="0664B25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бюджетам на реализацию федеральных целевых программ утверждены в сумме 445 740,0 тыс. рублей;</w:t>
      </w:r>
    </w:p>
    <w:p w14:paraId="601B39C7" w14:textId="4E8B18EC"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софинансирование капитальных вложений в объекты государственной (муниципальной) собственности утверждены в сумме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1 303 515,7 тыс. рублей;</w:t>
      </w:r>
    </w:p>
    <w:p w14:paraId="0F8476A4"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утверждены в сумме 370 462,8 тыс. рублей;</w:t>
      </w:r>
    </w:p>
    <w:p w14:paraId="67C821E8"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реализацию отдельных мероприятий государственной программы Российской Федерации «Развитие здравоохранения» увеличены на 488,3 тыс. рублей и составят 93 015,4 тыс. рублей;</w:t>
      </w:r>
    </w:p>
    <w:p w14:paraId="03C9A132"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поддержку племенного крупного рогатого скота молочного направления уменьшены на 49 420,3 тыс. рублей и составят 60 622,3 тыс. рублей;</w:t>
      </w:r>
    </w:p>
    <w:p w14:paraId="69399B75" w14:textId="14731EEE"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оказание несвязанной поддержки сельскохозяйственным товаропроизводителям в области растениеводства уменьшены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35 056,5 тыс. рублей и составят 128 152,9 тыс. рублей;</w:t>
      </w:r>
    </w:p>
    <w:p w14:paraId="620DBC5B" w14:textId="6243132E"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содействие достижению целевых показателей региональных программ развития агропромышленного комплекса уменьшены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68 410,2 тыс. рублей и составят 418 458,8 тыс. рублей.</w:t>
      </w:r>
    </w:p>
    <w:p w14:paraId="43FFDBA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p>
    <w:p w14:paraId="499990E5" w14:textId="77777777" w:rsidR="00BB1368" w:rsidRPr="008A3DE8" w:rsidRDefault="00BB1368" w:rsidP="00BB1368">
      <w:pPr>
        <w:pStyle w:val="ac"/>
        <w:ind w:firstLine="0"/>
        <w:jc w:val="center"/>
        <w:rPr>
          <w:rFonts w:ascii="Times New Roman" w:hAnsi="Times New Roman"/>
          <w:b/>
          <w:sz w:val="28"/>
          <w:szCs w:val="28"/>
        </w:rPr>
      </w:pPr>
      <w:r w:rsidRPr="008A3DE8">
        <w:rPr>
          <w:rFonts w:ascii="Times New Roman" w:hAnsi="Times New Roman"/>
          <w:b/>
          <w:sz w:val="28"/>
          <w:szCs w:val="28"/>
        </w:rPr>
        <w:t>Изменение доходной части областного бюджета на 2019 год</w:t>
      </w:r>
    </w:p>
    <w:p w14:paraId="2358802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p>
    <w:p w14:paraId="15382AC9"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Проектом Закона предлагается </w:t>
      </w:r>
      <w:r w:rsidRPr="008A3DE8">
        <w:rPr>
          <w:rFonts w:ascii="Times New Roman" w:hAnsi="Times New Roman"/>
          <w:sz w:val="28"/>
          <w:szCs w:val="28"/>
        </w:rPr>
        <w:t>увеличит</w:t>
      </w:r>
      <w:r w:rsidRPr="008A3DE8">
        <w:rPr>
          <w:rFonts w:ascii="Times New Roman" w:eastAsia="Times New Roman" w:hAnsi="Times New Roman"/>
          <w:sz w:val="28"/>
          <w:szCs w:val="28"/>
          <w:lang w:eastAsia="ru-RU"/>
        </w:rPr>
        <w:t>ь общий объем прогнозируемых доходов областного бюджета на 5 199 511,6 тыс. рублей и утвердить в сумме 108 501 252,3 тыс. рублей.</w:t>
      </w:r>
    </w:p>
    <w:p w14:paraId="26CE2EB9"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p>
    <w:p w14:paraId="4EE3308B" w14:textId="77777777" w:rsidR="00BB1368" w:rsidRPr="008A3DE8" w:rsidRDefault="00BB1368" w:rsidP="00BB1368">
      <w:pPr>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Налоговые и неналоговые доходы</w:t>
      </w:r>
    </w:p>
    <w:p w14:paraId="7CCA2D51" w14:textId="3EDBBC60"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Налоговые и неналоговые доходы бюджета планируются в объеме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96 504 867,1 тыс. рублей, что на 1 151 226,5 тыс. рублей больше объема, утвержденного законом о бюджете. </w:t>
      </w:r>
    </w:p>
    <w:p w14:paraId="7339810C"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Оценка прогнозных показателей доходов произведена с учетом сведений УФК по Иркутской области об ожидаемом поступлении в областной бюджет доходов от уплаты акцизов на крепкую алкогольную продукцию, изменений налогового и бюджетного законодательства на региональном (Закон Иркутской области от 16.12.2016 № 112-ОЗ «О внесении изменений в отдельные законы Иркутской области») и федеральном (Федеральный закон от 28.12.2016 № 464-ФЗ «О внесении изменений в главу 30 части второй Налогового кодекса Российской Федерации») уровнях. </w:t>
      </w:r>
    </w:p>
    <w:p w14:paraId="001896AF"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Проектом закона предлагается:</w:t>
      </w:r>
    </w:p>
    <w:p w14:paraId="4A596BA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доходы физических лиц увеличить на 2 345 324,0 тыс. рублей и утвердить в сумме 35 642 591,0 тыс. рублей;</w:t>
      </w:r>
    </w:p>
    <w:p w14:paraId="6383A25C" w14:textId="0B20178B"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налоги на товары (работы, услуги), реализуемые на территории Российской Федерации, увеличить на 300 883,7 тыс. рублей и утвердить в сумме </w:t>
      </w:r>
      <w:r w:rsidR="004A3A18">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7 462 598,0 тыс. рублей;</w:t>
      </w:r>
    </w:p>
    <w:p w14:paraId="4BF88FD8"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взимаемый в связи с применением упрощенной системы налогообложения, уменьшить на 1 231 671,8 тыс. рублей и утвердить в сумме 3 409 062,2 тыс. рублей;</w:t>
      </w:r>
    </w:p>
    <w:p w14:paraId="19B324F1"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налог на имущество организаций уменьшить на 263 309,4 тыс. рублей и утвердить в сумме 14 343 957,6 тыс. рублей.</w:t>
      </w:r>
    </w:p>
    <w:p w14:paraId="089CF25E"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p>
    <w:p w14:paraId="080AB833" w14:textId="77777777" w:rsidR="00BB1368" w:rsidRPr="008A3DE8" w:rsidRDefault="00BB1368" w:rsidP="00BB1368">
      <w:pPr>
        <w:keepNext/>
        <w:spacing w:after="0" w:line="240" w:lineRule="auto"/>
        <w:ind w:firstLine="709"/>
        <w:jc w:val="both"/>
        <w:rPr>
          <w:rFonts w:ascii="Times New Roman" w:eastAsia="Times New Roman" w:hAnsi="Times New Roman"/>
          <w:sz w:val="28"/>
          <w:szCs w:val="28"/>
          <w:u w:val="single"/>
          <w:lang w:eastAsia="ru-RU"/>
        </w:rPr>
      </w:pPr>
      <w:r w:rsidRPr="008A3DE8">
        <w:rPr>
          <w:rFonts w:ascii="Times New Roman" w:eastAsia="Times New Roman" w:hAnsi="Times New Roman"/>
          <w:sz w:val="28"/>
          <w:szCs w:val="28"/>
          <w:u w:val="single"/>
          <w:lang w:eastAsia="ru-RU"/>
        </w:rPr>
        <w:t xml:space="preserve">Безвозмездные поступления </w:t>
      </w:r>
    </w:p>
    <w:p w14:paraId="1E492AE9"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Безвозмездные поступления в областной бюджет планируются в объеме 11</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996</w:t>
      </w:r>
      <w:r w:rsidRPr="008A3DE8">
        <w:rPr>
          <w:rFonts w:ascii="Times New Roman" w:eastAsia="Times New Roman" w:hAnsi="Times New Roman"/>
          <w:sz w:val="28"/>
          <w:szCs w:val="28"/>
          <w:lang w:val="en-US" w:eastAsia="ru-RU"/>
        </w:rPr>
        <w:t> </w:t>
      </w:r>
      <w:r w:rsidRPr="008A3DE8">
        <w:rPr>
          <w:rFonts w:ascii="Times New Roman" w:eastAsia="Times New Roman" w:hAnsi="Times New Roman"/>
          <w:sz w:val="28"/>
          <w:szCs w:val="28"/>
          <w:lang w:eastAsia="ru-RU"/>
        </w:rPr>
        <w:t xml:space="preserve">385,2 тыс. рублей, что на 4 048 285,1 тыс. рублей больше </w:t>
      </w:r>
      <w:r w:rsidRPr="008A3DE8">
        <w:rPr>
          <w:rFonts w:ascii="Times New Roman" w:hAnsi="Times New Roman"/>
          <w:sz w:val="28"/>
          <w:szCs w:val="28"/>
        </w:rPr>
        <w:t>объема, утвержденного законом о бюджете</w:t>
      </w:r>
      <w:r w:rsidRPr="008A3DE8">
        <w:rPr>
          <w:rFonts w:ascii="Times New Roman" w:eastAsia="Times New Roman" w:hAnsi="Times New Roman"/>
          <w:sz w:val="28"/>
          <w:szCs w:val="28"/>
          <w:lang w:eastAsia="ru-RU"/>
        </w:rPr>
        <w:t>.</w:t>
      </w:r>
    </w:p>
    <w:p w14:paraId="77FFF0D4"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В соответствии с </w:t>
      </w:r>
      <w:r w:rsidRPr="008A3DE8">
        <w:rPr>
          <w:rFonts w:ascii="Times New Roman" w:hAnsi="Times New Roman"/>
          <w:sz w:val="28"/>
          <w:szCs w:val="28"/>
        </w:rPr>
        <w:t xml:space="preserve">Федеральным законом от 19.12.2016 № 415-ФЗ </w:t>
      </w:r>
      <w:r w:rsidRPr="008A3DE8">
        <w:rPr>
          <w:rFonts w:ascii="Times New Roman" w:hAnsi="Times New Roman"/>
          <w:sz w:val="28"/>
          <w:szCs w:val="28"/>
        </w:rPr>
        <w:br/>
        <w:t>«О федеральном бюджете на 2017 год</w:t>
      </w:r>
      <w:r w:rsidRPr="008A3DE8">
        <w:rPr>
          <w:rFonts w:ascii="Times New Roman" w:eastAsia="Times New Roman" w:hAnsi="Times New Roman"/>
          <w:sz w:val="28"/>
          <w:szCs w:val="28"/>
          <w:lang w:eastAsia="ru-RU"/>
        </w:rPr>
        <w:t xml:space="preserve"> и на плановый период 2018 и 2019 годов</w:t>
      </w:r>
      <w:r w:rsidRPr="008A3DE8">
        <w:rPr>
          <w:rFonts w:ascii="Times New Roman" w:hAnsi="Times New Roman"/>
          <w:sz w:val="28"/>
          <w:szCs w:val="28"/>
        </w:rPr>
        <w:t xml:space="preserve">» изменены </w:t>
      </w:r>
      <w:r w:rsidRPr="008A3DE8">
        <w:rPr>
          <w:rFonts w:ascii="Times New Roman" w:eastAsia="Times New Roman" w:hAnsi="Times New Roman"/>
          <w:sz w:val="28"/>
          <w:szCs w:val="28"/>
          <w:lang w:eastAsia="ru-RU"/>
        </w:rPr>
        <w:t>следующие виды безвозмездных поступлений от других бюджетов бюджетной системы:</w:t>
      </w:r>
    </w:p>
    <w:p w14:paraId="30C6DA18" w14:textId="06CCBB9A"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дотации на выравнивание бюджетной обеспеченности увеличены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2 199 964,9 тыс. рублей и составят 3 719 956,2 тыс. рублей;</w:t>
      </w:r>
    </w:p>
    <w:p w14:paraId="57A9A5E8"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бюджетам на реализацию федеральных целевых программ утверждены в сумме 445 740,0 тыс. рублей;</w:t>
      </w:r>
    </w:p>
    <w:p w14:paraId="224E914C" w14:textId="5D3B621D"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софинансирование капитальных вложений в объекты государственной (муниципальной) собственности утверждены в сумме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1 181 605,2 тыс. рублей;</w:t>
      </w:r>
    </w:p>
    <w:p w14:paraId="3B28C62F"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утверждены в сумме 370 462,8 тыс. рублей;</w:t>
      </w:r>
    </w:p>
    <w:p w14:paraId="2647CE0B"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реализацию отдельных мероприятий государственной программы Российской Федерации «Развитие здравоохранения» увеличены на 477,9 тыс. рублей и составят 91 043,5 тыс. рублей;</w:t>
      </w:r>
    </w:p>
    <w:p w14:paraId="2BB85516"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субсидии на поддержку племенного крупного рогатого скота молочного направления уменьшены на 48 624,4 тыс. рублей и составят 59 141,4 тыс. рублей;</w:t>
      </w:r>
    </w:p>
    <w:p w14:paraId="59A505B5" w14:textId="1BA34DF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оказание несвязанной поддержки сельскохозяйственным товаропроизводителям в области растениеводства уменьшены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34 602,4 тыс. рублей и составят 124 627,6 тыс. рублей;</w:t>
      </w:r>
    </w:p>
    <w:p w14:paraId="2AD8CCFE" w14:textId="1ACA0FA2"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субсидии на содействие достижению целевых показателей региональных программ развития агропромышленного комплекса уменьшены на </w:t>
      </w:r>
      <w:r w:rsidR="003939F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66 738,9 тыс. рублей и составят 408 236,2 тыс. рублей.</w:t>
      </w:r>
    </w:p>
    <w:p w14:paraId="5A3CF6C0" w14:textId="77777777" w:rsidR="00BB1368" w:rsidRPr="008A3DE8" w:rsidRDefault="00BB1368" w:rsidP="00BB13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Кроме того, в соответствии с приказом Министерства финансов Российской Федерации от 07.12.2016 № 230н «О внесении изменений в Указания</w:t>
      </w:r>
      <w:r w:rsidRPr="008A3DE8">
        <w:rPr>
          <w:rFonts w:ascii="Times New Roman" w:hAnsi="Times New Roman"/>
          <w:sz w:val="28"/>
          <w:szCs w:val="28"/>
          <w:lang w:eastAsia="ru-RU"/>
        </w:rPr>
        <w:t xml:space="preserve"> о порядке применения бюджетной классификации Российской Федерации, утвержденные приказом Министерства финансов Российской Федерации от 1 июля 2013 г. № 65н» </w:t>
      </w:r>
      <w:r w:rsidRPr="008A3DE8">
        <w:rPr>
          <w:rFonts w:ascii="Times New Roman" w:eastAsia="Times New Roman" w:hAnsi="Times New Roman"/>
          <w:sz w:val="28"/>
          <w:szCs w:val="28"/>
          <w:lang w:eastAsia="ru-RU"/>
        </w:rPr>
        <w:t>произведено уточнение бюджетной классификации по отдельным видам безвозмездных поступлений (соответствующая корректировка произведена в Приложении 3, 4 к Закону).</w:t>
      </w:r>
    </w:p>
    <w:p w14:paraId="6FD312B7" w14:textId="77777777" w:rsidR="00BB1368" w:rsidRPr="008A3DE8" w:rsidRDefault="00BB1368" w:rsidP="00BB1368">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Предлагаемое изложение в новой редакции приложений 2, 5, 6 к Закону Иркутской области «Об областном бюджете на 2017 год и плановый период 2018 и 2019 годов» обусловлено необходимостью приведения наименований территориальных органов (подразделений) федеральных органов государственной власти (главных администраторов доходов областного бюджета) и закрепленных за ними кодов бюджетной классификации в соответствие с правовыми актами, принятыми в конце 2016 года (приказ ФНС России от 29.12.2016 № ММВ-7-1/736@, приказ Федерального казначейства от 30.12.2016 № 528 и др.), а также редакционными правками.</w:t>
      </w:r>
    </w:p>
    <w:p w14:paraId="1891D45D" w14:textId="333B8F4B" w:rsidR="00AF7C4E" w:rsidRDefault="00AF7C4E" w:rsidP="00945C0A">
      <w:pPr>
        <w:spacing w:after="0" w:line="240" w:lineRule="auto"/>
        <w:ind w:firstLine="709"/>
        <w:jc w:val="both"/>
        <w:rPr>
          <w:rFonts w:ascii="Times New Roman" w:eastAsia="Times New Roman" w:hAnsi="Times New Roman"/>
          <w:bCs/>
          <w:sz w:val="28"/>
          <w:szCs w:val="28"/>
          <w:u w:val="single"/>
          <w:lang w:eastAsia="x-none"/>
        </w:rPr>
      </w:pPr>
    </w:p>
    <w:p w14:paraId="17777A7D" w14:textId="66A64FBE" w:rsidR="000E151D" w:rsidRPr="008A3DE8" w:rsidRDefault="000E151D" w:rsidP="00372E62">
      <w:pPr>
        <w:spacing w:after="0" w:line="240" w:lineRule="auto"/>
        <w:jc w:val="center"/>
        <w:rPr>
          <w:rFonts w:ascii="Times New Roman" w:eastAsia="Times New Roman" w:hAnsi="Times New Roman"/>
          <w:bCs/>
          <w:sz w:val="28"/>
          <w:szCs w:val="28"/>
          <w:u w:val="single"/>
          <w:lang w:val="x-none" w:eastAsia="x-none"/>
        </w:rPr>
      </w:pPr>
      <w:r w:rsidRPr="008A3DE8">
        <w:rPr>
          <w:rFonts w:ascii="Times New Roman" w:eastAsia="Times New Roman" w:hAnsi="Times New Roman"/>
          <w:bCs/>
          <w:sz w:val="28"/>
          <w:szCs w:val="28"/>
          <w:u w:val="single"/>
          <w:lang w:eastAsia="x-none"/>
        </w:rPr>
        <w:t xml:space="preserve">РАСХОДЫ </w:t>
      </w:r>
      <w:r w:rsidRPr="008A3DE8">
        <w:rPr>
          <w:rFonts w:ascii="Times New Roman" w:eastAsia="Times New Roman" w:hAnsi="Times New Roman"/>
          <w:bCs/>
          <w:sz w:val="28"/>
          <w:szCs w:val="28"/>
          <w:u w:val="single"/>
          <w:lang w:val="x-none" w:eastAsia="x-none"/>
        </w:rPr>
        <w:t>ОБЛАСТНОГО БЮДЖЕТА</w:t>
      </w:r>
    </w:p>
    <w:p w14:paraId="154E2B08" w14:textId="77777777" w:rsidR="00E3108C" w:rsidRPr="008A3DE8" w:rsidRDefault="00E3108C" w:rsidP="00945C0A">
      <w:pPr>
        <w:spacing w:after="0" w:line="240" w:lineRule="auto"/>
        <w:ind w:firstLine="709"/>
        <w:jc w:val="both"/>
        <w:rPr>
          <w:rFonts w:ascii="Times New Roman" w:eastAsia="Times New Roman" w:hAnsi="Times New Roman"/>
          <w:bCs/>
          <w:sz w:val="28"/>
          <w:szCs w:val="28"/>
          <w:u w:val="single"/>
          <w:lang w:eastAsia="x-none"/>
        </w:rPr>
      </w:pPr>
    </w:p>
    <w:p w14:paraId="19BBA9E1" w14:textId="3F4B3B7D"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Проектом закона предусмотрено увеличение расходной части областного бюджета на 2017 год в объеме 17 813 </w:t>
      </w:r>
      <w:r w:rsidR="00C75B7D" w:rsidRPr="008A3DE8">
        <w:rPr>
          <w:rFonts w:ascii="Times New Roman" w:eastAsia="Times New Roman" w:hAnsi="Times New Roman"/>
          <w:sz w:val="28"/>
          <w:szCs w:val="28"/>
          <w:lang w:eastAsia="ru-RU"/>
        </w:rPr>
        <w:t>10</w:t>
      </w:r>
      <w:r w:rsidRPr="008A3DE8">
        <w:rPr>
          <w:rFonts w:ascii="Times New Roman" w:eastAsia="Times New Roman" w:hAnsi="Times New Roman"/>
          <w:sz w:val="28"/>
          <w:szCs w:val="28"/>
          <w:lang w:eastAsia="ru-RU"/>
        </w:rPr>
        <w:t>4,8 тыс. рублей, на 2018 - 2019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в объеме </w:t>
      </w:r>
      <w:r w:rsidR="00565451" w:rsidRPr="008A3DE8">
        <w:rPr>
          <w:rFonts w:ascii="Times New Roman" w:eastAsia="Times New Roman" w:hAnsi="Times New Roman"/>
          <w:sz w:val="28"/>
          <w:szCs w:val="28"/>
          <w:lang w:eastAsia="ru-RU"/>
        </w:rPr>
        <w:t>5 810 085,5</w:t>
      </w:r>
      <w:r w:rsidRPr="008A3DE8">
        <w:rPr>
          <w:rFonts w:ascii="Times New Roman" w:eastAsia="Times New Roman" w:hAnsi="Times New Roman"/>
          <w:sz w:val="28"/>
          <w:szCs w:val="28"/>
          <w:lang w:eastAsia="ru-RU"/>
        </w:rPr>
        <w:t xml:space="preserve"> тыс. рублей</w:t>
      </w:r>
      <w:r w:rsidR="00565451" w:rsidRPr="008A3DE8">
        <w:rPr>
          <w:rFonts w:ascii="Times New Roman" w:eastAsia="Times New Roman" w:hAnsi="Times New Roman"/>
          <w:sz w:val="28"/>
          <w:szCs w:val="28"/>
          <w:lang w:eastAsia="ru-RU"/>
        </w:rPr>
        <w:t xml:space="preserve"> (в том числе условно-утвержденные расходы </w:t>
      </w:r>
      <w:r w:rsidR="009F4F59">
        <w:rPr>
          <w:rFonts w:ascii="Times New Roman" w:eastAsia="Times New Roman" w:hAnsi="Times New Roman"/>
          <w:sz w:val="28"/>
          <w:szCs w:val="28"/>
          <w:lang w:eastAsia="ru-RU"/>
        </w:rPr>
        <w:br/>
      </w:r>
      <w:r w:rsidR="00565451" w:rsidRPr="008A3DE8">
        <w:rPr>
          <w:rFonts w:ascii="Times New Roman" w:eastAsia="Times New Roman" w:hAnsi="Times New Roman"/>
          <w:sz w:val="28"/>
          <w:szCs w:val="28"/>
          <w:lang w:eastAsia="ru-RU"/>
        </w:rPr>
        <w:t>93 726,0 тыс. рублей)</w:t>
      </w:r>
      <w:r w:rsidRPr="008A3DE8">
        <w:rPr>
          <w:rFonts w:ascii="Times New Roman" w:eastAsia="Times New Roman" w:hAnsi="Times New Roman"/>
          <w:sz w:val="28"/>
          <w:szCs w:val="28"/>
          <w:lang w:eastAsia="ru-RU"/>
        </w:rPr>
        <w:t xml:space="preserve"> и </w:t>
      </w:r>
      <w:r w:rsidR="00565451" w:rsidRPr="008A3DE8">
        <w:rPr>
          <w:rFonts w:ascii="Times New Roman" w:eastAsia="Times New Roman" w:hAnsi="Times New Roman"/>
          <w:sz w:val="28"/>
          <w:szCs w:val="28"/>
          <w:lang w:eastAsia="ru-RU"/>
        </w:rPr>
        <w:t xml:space="preserve">5 199 511,6 </w:t>
      </w:r>
      <w:r w:rsidRPr="008A3DE8">
        <w:rPr>
          <w:rFonts w:ascii="Times New Roman" w:eastAsia="Times New Roman" w:hAnsi="Times New Roman"/>
          <w:sz w:val="28"/>
          <w:szCs w:val="28"/>
          <w:lang w:eastAsia="ru-RU"/>
        </w:rPr>
        <w:t>тыс. рублей</w:t>
      </w:r>
      <w:r w:rsidR="00E14D5F">
        <w:rPr>
          <w:rFonts w:ascii="Times New Roman" w:eastAsia="Times New Roman" w:hAnsi="Times New Roman"/>
          <w:sz w:val="28"/>
          <w:szCs w:val="28"/>
          <w:lang w:eastAsia="ru-RU"/>
        </w:rPr>
        <w:t xml:space="preserve"> (</w:t>
      </w:r>
      <w:r w:rsidR="00565451" w:rsidRPr="008A3DE8">
        <w:rPr>
          <w:rFonts w:ascii="Times New Roman" w:eastAsia="Times New Roman" w:hAnsi="Times New Roman"/>
          <w:sz w:val="28"/>
          <w:szCs w:val="28"/>
          <w:lang w:eastAsia="ru-RU"/>
        </w:rPr>
        <w:t>том числе условно-утвержденные расходы 159 580,5 тыс.</w:t>
      </w:r>
      <w:r w:rsidR="007B28C6">
        <w:rPr>
          <w:rFonts w:ascii="Times New Roman" w:eastAsia="Times New Roman" w:hAnsi="Times New Roman"/>
          <w:sz w:val="28"/>
          <w:szCs w:val="28"/>
          <w:lang w:eastAsia="ru-RU"/>
        </w:rPr>
        <w:t xml:space="preserve"> </w:t>
      </w:r>
      <w:r w:rsidR="00565451" w:rsidRPr="008A3DE8">
        <w:rPr>
          <w:rFonts w:ascii="Times New Roman" w:eastAsia="Times New Roman" w:hAnsi="Times New Roman"/>
          <w:sz w:val="28"/>
          <w:szCs w:val="28"/>
          <w:lang w:eastAsia="ru-RU"/>
        </w:rPr>
        <w:t>рублей)</w:t>
      </w:r>
      <w:r w:rsidRPr="008A3DE8">
        <w:rPr>
          <w:rFonts w:ascii="Times New Roman" w:eastAsia="Times New Roman" w:hAnsi="Times New Roman"/>
          <w:sz w:val="28"/>
          <w:szCs w:val="28"/>
          <w:lang w:eastAsia="ru-RU"/>
        </w:rPr>
        <w:t xml:space="preserve"> соответственно.</w:t>
      </w:r>
    </w:p>
    <w:p w14:paraId="4F70CF3D" w14:textId="6A39493B" w:rsidR="005D0D5C" w:rsidRPr="008A3DE8" w:rsidRDefault="002C2EA8"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Изменение расходной части </w:t>
      </w:r>
      <w:r w:rsidR="00E343EA" w:rsidRPr="008A3DE8">
        <w:rPr>
          <w:rFonts w:ascii="Times New Roman" w:eastAsia="Times New Roman" w:hAnsi="Times New Roman"/>
          <w:sz w:val="28"/>
          <w:szCs w:val="28"/>
          <w:lang w:eastAsia="ru-RU"/>
        </w:rPr>
        <w:t xml:space="preserve">областного бюджета </w:t>
      </w:r>
      <w:r w:rsidRPr="008A3DE8">
        <w:rPr>
          <w:rFonts w:ascii="Times New Roman" w:eastAsia="Times New Roman" w:hAnsi="Times New Roman"/>
          <w:sz w:val="28"/>
          <w:szCs w:val="28"/>
          <w:lang w:eastAsia="ru-RU"/>
        </w:rPr>
        <w:t xml:space="preserve">произведено </w:t>
      </w:r>
      <w:r w:rsidR="005D0D5C" w:rsidRPr="008A3DE8">
        <w:rPr>
          <w:rFonts w:ascii="Times New Roman" w:eastAsia="Times New Roman" w:hAnsi="Times New Roman"/>
          <w:sz w:val="28"/>
          <w:szCs w:val="28"/>
          <w:lang w:eastAsia="ru-RU"/>
        </w:rPr>
        <w:t>за счет:</w:t>
      </w:r>
    </w:p>
    <w:p w14:paraId="35CB4156" w14:textId="521ADABB"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доходов, формирующих дорожный фонд Иркутской области,</w:t>
      </w:r>
      <w:r w:rsidR="00E343EA" w:rsidRPr="008A3DE8">
        <w:rPr>
          <w:rFonts w:ascii="Times New Roman" w:eastAsia="Times New Roman" w:hAnsi="Times New Roman"/>
          <w:sz w:val="28"/>
          <w:szCs w:val="28"/>
          <w:lang w:eastAsia="ru-RU"/>
        </w:rPr>
        <w:t xml:space="preserve"> </w:t>
      </w:r>
      <w:r w:rsidR="00527966">
        <w:rPr>
          <w:rFonts w:ascii="Times New Roman" w:eastAsia="Times New Roman" w:hAnsi="Times New Roman"/>
          <w:sz w:val="28"/>
          <w:szCs w:val="28"/>
          <w:lang w:eastAsia="ru-RU"/>
        </w:rPr>
        <w:t>на 2017 год в сумме</w:t>
      </w:r>
      <w:r w:rsidR="00E343EA" w:rsidRPr="008A3DE8">
        <w:rPr>
          <w:rFonts w:ascii="Times New Roman" w:eastAsia="Times New Roman" w:hAnsi="Times New Roman"/>
          <w:sz w:val="28"/>
          <w:szCs w:val="28"/>
          <w:lang w:eastAsia="ru-RU"/>
        </w:rPr>
        <w:t xml:space="preserve"> </w:t>
      </w:r>
      <w:r w:rsidR="00E96691" w:rsidRPr="008A3DE8">
        <w:rPr>
          <w:rFonts w:ascii="Times New Roman" w:eastAsia="Times New Roman" w:hAnsi="Times New Roman"/>
          <w:sz w:val="28"/>
          <w:szCs w:val="28"/>
          <w:lang w:eastAsia="ru-RU"/>
        </w:rPr>
        <w:t>850</w:t>
      </w:r>
      <w:r w:rsidRPr="008A3DE8">
        <w:rPr>
          <w:rFonts w:ascii="Times New Roman" w:eastAsia="Times New Roman" w:hAnsi="Times New Roman"/>
          <w:sz w:val="28"/>
          <w:szCs w:val="28"/>
          <w:lang w:eastAsia="ru-RU"/>
        </w:rPr>
        <w:t> </w:t>
      </w:r>
      <w:r w:rsidR="00E96691" w:rsidRPr="008A3DE8">
        <w:rPr>
          <w:rFonts w:ascii="Times New Roman" w:eastAsia="Times New Roman" w:hAnsi="Times New Roman"/>
          <w:sz w:val="28"/>
          <w:szCs w:val="28"/>
          <w:lang w:eastAsia="ru-RU"/>
        </w:rPr>
        <w:t>500</w:t>
      </w:r>
      <w:r w:rsidRPr="008A3DE8">
        <w:rPr>
          <w:rFonts w:ascii="Times New Roman" w:eastAsia="Times New Roman" w:hAnsi="Times New Roman"/>
          <w:sz w:val="28"/>
          <w:szCs w:val="28"/>
          <w:lang w:eastAsia="ru-RU"/>
        </w:rPr>
        <w:t>,4 тыс. рублей</w:t>
      </w:r>
      <w:r w:rsidR="00E96691" w:rsidRPr="008A3DE8">
        <w:rPr>
          <w:rFonts w:ascii="Times New Roman" w:eastAsia="Times New Roman" w:hAnsi="Times New Roman"/>
          <w:sz w:val="28"/>
          <w:szCs w:val="28"/>
          <w:lang w:eastAsia="ru-RU"/>
        </w:rPr>
        <w:t>, в том числе за счет средств федерального бюджета – 678 843,4 тыс. рублей</w:t>
      </w:r>
      <w:r w:rsidRPr="008A3DE8">
        <w:rPr>
          <w:rFonts w:ascii="Times New Roman" w:eastAsia="Times New Roman" w:hAnsi="Times New Roman"/>
          <w:sz w:val="28"/>
          <w:szCs w:val="28"/>
          <w:lang w:eastAsia="ru-RU"/>
        </w:rPr>
        <w:t>;</w:t>
      </w:r>
    </w:p>
    <w:p w14:paraId="419834DC" w14:textId="61113C22" w:rsidR="00E96691" w:rsidRPr="008A3DE8" w:rsidRDefault="005D0D5C" w:rsidP="00E96691">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межбюджетных транс</w:t>
      </w:r>
      <w:r w:rsidR="00E96691" w:rsidRPr="008A3DE8">
        <w:rPr>
          <w:rFonts w:ascii="Times New Roman" w:eastAsia="Times New Roman" w:hAnsi="Times New Roman"/>
          <w:sz w:val="28"/>
          <w:szCs w:val="28"/>
          <w:lang w:eastAsia="ru-RU"/>
        </w:rPr>
        <w:t>фертов из федерального бюджета на 2017 год в сумме</w:t>
      </w:r>
      <w:r w:rsidRPr="008A3DE8">
        <w:rPr>
          <w:rFonts w:ascii="Times New Roman" w:eastAsia="Times New Roman" w:hAnsi="Times New Roman"/>
          <w:sz w:val="28"/>
          <w:szCs w:val="28"/>
          <w:lang w:eastAsia="ru-RU"/>
        </w:rPr>
        <w:t xml:space="preserve"> </w:t>
      </w:r>
      <w:r w:rsidR="00E96691" w:rsidRPr="008A3DE8">
        <w:rPr>
          <w:rFonts w:ascii="Times New Roman" w:eastAsia="Times New Roman" w:hAnsi="Times New Roman"/>
          <w:sz w:val="28"/>
          <w:szCs w:val="28"/>
          <w:lang w:eastAsia="ru-RU"/>
        </w:rPr>
        <w:t>11 </w:t>
      </w:r>
      <w:r w:rsidR="00310A1D" w:rsidRPr="008A3DE8">
        <w:rPr>
          <w:rFonts w:ascii="Times New Roman" w:eastAsia="Times New Roman" w:hAnsi="Times New Roman"/>
          <w:sz w:val="28"/>
          <w:szCs w:val="28"/>
          <w:lang w:eastAsia="ru-RU"/>
        </w:rPr>
        <w:t>230</w:t>
      </w:r>
      <w:r w:rsidR="00E96691" w:rsidRPr="008A3DE8">
        <w:rPr>
          <w:rFonts w:ascii="Times New Roman" w:eastAsia="Times New Roman" w:hAnsi="Times New Roman"/>
          <w:sz w:val="28"/>
          <w:szCs w:val="28"/>
          <w:lang w:eastAsia="ru-RU"/>
        </w:rPr>
        <w:t> 299,0</w:t>
      </w:r>
      <w:r w:rsidRPr="008A3DE8">
        <w:rPr>
          <w:rFonts w:ascii="Times New Roman" w:eastAsia="Times New Roman" w:hAnsi="Times New Roman"/>
          <w:sz w:val="28"/>
          <w:szCs w:val="28"/>
          <w:lang w:eastAsia="ru-RU"/>
        </w:rPr>
        <w:t xml:space="preserve"> тыс. рублей</w:t>
      </w:r>
      <w:r w:rsidR="00E96691" w:rsidRPr="008A3DE8">
        <w:rPr>
          <w:rFonts w:ascii="Times New Roman" w:eastAsia="Times New Roman" w:hAnsi="Times New Roman"/>
          <w:sz w:val="28"/>
          <w:szCs w:val="28"/>
          <w:lang w:eastAsia="ru-RU"/>
        </w:rPr>
        <w:t>, на 2018 – 2019 год</w:t>
      </w:r>
      <w:r w:rsidR="0015641E">
        <w:rPr>
          <w:rFonts w:ascii="Times New Roman" w:eastAsia="Times New Roman" w:hAnsi="Times New Roman"/>
          <w:sz w:val="28"/>
          <w:szCs w:val="28"/>
          <w:lang w:eastAsia="ru-RU"/>
        </w:rPr>
        <w:t>ы</w:t>
      </w:r>
      <w:r w:rsidR="00E96691" w:rsidRPr="008A3DE8">
        <w:rPr>
          <w:rFonts w:ascii="Times New Roman" w:eastAsia="Times New Roman" w:hAnsi="Times New Roman"/>
          <w:sz w:val="28"/>
          <w:szCs w:val="28"/>
          <w:lang w:eastAsia="ru-RU"/>
        </w:rPr>
        <w:t xml:space="preserve"> </w:t>
      </w:r>
      <w:r w:rsidR="0088180E">
        <w:rPr>
          <w:rFonts w:ascii="Times New Roman" w:eastAsia="Times New Roman" w:hAnsi="Times New Roman"/>
          <w:sz w:val="28"/>
          <w:szCs w:val="28"/>
          <w:lang w:eastAsia="ru-RU"/>
        </w:rPr>
        <w:t xml:space="preserve">– </w:t>
      </w:r>
      <w:r w:rsidR="00E96691" w:rsidRPr="008A3DE8">
        <w:rPr>
          <w:rFonts w:ascii="Times New Roman" w:eastAsia="Times New Roman" w:hAnsi="Times New Roman"/>
          <w:sz w:val="28"/>
          <w:szCs w:val="28"/>
          <w:lang w:eastAsia="ru-RU"/>
        </w:rPr>
        <w:t xml:space="preserve">4 556 224,8 тыс. рублей и </w:t>
      </w:r>
      <w:r w:rsidR="0015641E">
        <w:rPr>
          <w:rFonts w:ascii="Times New Roman" w:eastAsia="Times New Roman" w:hAnsi="Times New Roman"/>
          <w:sz w:val="28"/>
          <w:szCs w:val="28"/>
          <w:lang w:eastAsia="ru-RU"/>
        </w:rPr>
        <w:br/>
      </w:r>
      <w:r w:rsidR="00E96691" w:rsidRPr="008A3DE8">
        <w:rPr>
          <w:rFonts w:ascii="Times New Roman" w:eastAsia="Times New Roman" w:hAnsi="Times New Roman"/>
          <w:sz w:val="28"/>
          <w:szCs w:val="28"/>
          <w:lang w:eastAsia="ru-RU"/>
        </w:rPr>
        <w:t>4 048 285,1 тыс. рублей</w:t>
      </w:r>
      <w:r w:rsidR="00AB41FD" w:rsidRPr="008A3DE8">
        <w:rPr>
          <w:rFonts w:ascii="Times New Roman" w:eastAsia="Times New Roman" w:hAnsi="Times New Roman"/>
          <w:sz w:val="28"/>
          <w:szCs w:val="28"/>
          <w:lang w:eastAsia="ru-RU"/>
        </w:rPr>
        <w:t xml:space="preserve"> соответственно</w:t>
      </w:r>
      <w:r w:rsidR="00E96691" w:rsidRPr="008A3DE8">
        <w:rPr>
          <w:rFonts w:ascii="Times New Roman" w:eastAsia="Times New Roman" w:hAnsi="Times New Roman"/>
          <w:sz w:val="28"/>
          <w:szCs w:val="28"/>
          <w:lang w:eastAsia="ru-RU"/>
        </w:rPr>
        <w:t>;</w:t>
      </w:r>
    </w:p>
    <w:p w14:paraId="53697CCD" w14:textId="55D81636" w:rsidR="005D0D5C" w:rsidRPr="008A3DE8" w:rsidRDefault="00E343EA" w:rsidP="00E96691">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межбюджетных трансфертов из Территориального </w:t>
      </w:r>
      <w:r w:rsidR="005D0D5C" w:rsidRPr="008A3DE8">
        <w:rPr>
          <w:rFonts w:ascii="Times New Roman" w:eastAsia="Times New Roman" w:hAnsi="Times New Roman"/>
          <w:sz w:val="28"/>
          <w:szCs w:val="28"/>
          <w:lang w:eastAsia="ru-RU"/>
        </w:rPr>
        <w:t xml:space="preserve">фонда обязательного медицинского страхования </w:t>
      </w:r>
      <w:r w:rsidRPr="008A3DE8">
        <w:rPr>
          <w:rFonts w:ascii="Times New Roman" w:eastAsia="Times New Roman" w:hAnsi="Times New Roman"/>
          <w:sz w:val="28"/>
          <w:szCs w:val="28"/>
          <w:lang w:eastAsia="ru-RU"/>
        </w:rPr>
        <w:t>граждан Иркутской области</w:t>
      </w:r>
      <w:r w:rsidR="00527966">
        <w:rPr>
          <w:rFonts w:ascii="Times New Roman" w:eastAsia="Times New Roman" w:hAnsi="Times New Roman"/>
          <w:sz w:val="28"/>
          <w:szCs w:val="28"/>
          <w:lang w:eastAsia="ru-RU"/>
        </w:rPr>
        <w:t xml:space="preserve"> на 2017 год в сумме</w:t>
      </w:r>
      <w:r w:rsidR="00527966">
        <w:rPr>
          <w:rFonts w:ascii="Times New Roman" w:eastAsia="Times New Roman" w:hAnsi="Times New Roman"/>
          <w:sz w:val="28"/>
          <w:szCs w:val="28"/>
          <w:lang w:eastAsia="ru-RU"/>
        </w:rPr>
        <w:br/>
      </w:r>
      <w:r w:rsidR="005D0D5C" w:rsidRPr="008A3DE8">
        <w:rPr>
          <w:rFonts w:ascii="Times New Roman" w:eastAsia="Times New Roman" w:hAnsi="Times New Roman"/>
          <w:sz w:val="28"/>
          <w:szCs w:val="28"/>
          <w:lang w:eastAsia="ru-RU"/>
        </w:rPr>
        <w:t>54 000,0 тыс. рублей;</w:t>
      </w:r>
    </w:p>
    <w:p w14:paraId="10E5B624" w14:textId="0662F795"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собственных доходов</w:t>
      </w:r>
      <w:r w:rsidR="00E343EA" w:rsidRPr="008A3DE8">
        <w:rPr>
          <w:rFonts w:ascii="Times New Roman" w:eastAsia="Times New Roman" w:hAnsi="Times New Roman"/>
          <w:sz w:val="28"/>
          <w:szCs w:val="28"/>
          <w:lang w:eastAsia="ru-RU"/>
        </w:rPr>
        <w:t xml:space="preserve"> областного бюджета на 2017 год </w:t>
      </w:r>
      <w:r w:rsidR="00527966">
        <w:rPr>
          <w:rFonts w:ascii="Times New Roman" w:eastAsia="Times New Roman" w:hAnsi="Times New Roman"/>
          <w:sz w:val="28"/>
          <w:szCs w:val="28"/>
          <w:lang w:eastAsia="ru-RU"/>
        </w:rPr>
        <w:t>в сумме</w:t>
      </w:r>
      <w:r w:rsidR="00E343EA" w:rsidRPr="008A3DE8">
        <w:rPr>
          <w:rFonts w:ascii="Times New Roman" w:eastAsia="Times New Roman" w:hAnsi="Times New Roman"/>
          <w:sz w:val="28"/>
          <w:szCs w:val="28"/>
          <w:lang w:eastAsia="ru-RU"/>
        </w:rPr>
        <w:t xml:space="preserve"> </w:t>
      </w:r>
      <w:r w:rsidR="009F4F59">
        <w:rPr>
          <w:rFonts w:ascii="Times New Roman" w:eastAsia="Times New Roman" w:hAnsi="Times New Roman"/>
          <w:sz w:val="28"/>
          <w:szCs w:val="28"/>
          <w:lang w:eastAsia="ru-RU"/>
        </w:rPr>
        <w:br/>
      </w:r>
      <w:r w:rsidR="002C2EA8" w:rsidRPr="008A3DE8">
        <w:rPr>
          <w:rFonts w:ascii="Times New Roman" w:eastAsia="Times New Roman" w:hAnsi="Times New Roman"/>
          <w:sz w:val="28"/>
          <w:szCs w:val="28"/>
          <w:lang w:eastAsia="ru-RU"/>
        </w:rPr>
        <w:t>5</w:t>
      </w:r>
      <w:r w:rsidRPr="008A3DE8">
        <w:rPr>
          <w:rFonts w:ascii="Times New Roman" w:eastAsia="Times New Roman" w:hAnsi="Times New Roman"/>
          <w:sz w:val="28"/>
          <w:szCs w:val="28"/>
          <w:lang w:eastAsia="ru-RU"/>
        </w:rPr>
        <w:t> </w:t>
      </w:r>
      <w:r w:rsidR="00527966">
        <w:rPr>
          <w:rFonts w:ascii="Times New Roman" w:eastAsia="Times New Roman" w:hAnsi="Times New Roman"/>
          <w:sz w:val="28"/>
          <w:szCs w:val="28"/>
          <w:lang w:eastAsia="ru-RU"/>
        </w:rPr>
        <w:t>678</w:t>
      </w:r>
      <w:r w:rsidRPr="008A3DE8">
        <w:rPr>
          <w:rFonts w:ascii="Times New Roman" w:eastAsia="Times New Roman" w:hAnsi="Times New Roman"/>
          <w:sz w:val="28"/>
          <w:szCs w:val="28"/>
          <w:lang w:eastAsia="ru-RU"/>
        </w:rPr>
        <w:t> </w:t>
      </w:r>
      <w:r w:rsidR="002C2EA8" w:rsidRPr="008A3DE8">
        <w:rPr>
          <w:rFonts w:ascii="Times New Roman" w:eastAsia="Times New Roman" w:hAnsi="Times New Roman"/>
          <w:sz w:val="28"/>
          <w:szCs w:val="28"/>
          <w:lang w:eastAsia="ru-RU"/>
        </w:rPr>
        <w:t>305</w:t>
      </w:r>
      <w:r w:rsidRPr="008A3DE8">
        <w:rPr>
          <w:rFonts w:ascii="Times New Roman" w:eastAsia="Times New Roman" w:hAnsi="Times New Roman"/>
          <w:sz w:val="28"/>
          <w:szCs w:val="28"/>
          <w:lang w:eastAsia="ru-RU"/>
        </w:rPr>
        <w:t>,</w:t>
      </w:r>
      <w:r w:rsidR="002C2EA8" w:rsidRPr="008A3DE8">
        <w:rPr>
          <w:rFonts w:ascii="Times New Roman" w:eastAsia="Times New Roman" w:hAnsi="Times New Roman"/>
          <w:sz w:val="28"/>
          <w:szCs w:val="28"/>
          <w:lang w:eastAsia="ru-RU"/>
        </w:rPr>
        <w:t>4</w:t>
      </w:r>
      <w:r w:rsidRPr="008A3DE8">
        <w:rPr>
          <w:rFonts w:ascii="Times New Roman" w:eastAsia="Times New Roman" w:hAnsi="Times New Roman"/>
          <w:sz w:val="28"/>
          <w:szCs w:val="28"/>
          <w:lang w:eastAsia="ru-RU"/>
        </w:rPr>
        <w:t xml:space="preserve"> тыс. рублей</w:t>
      </w:r>
      <w:r w:rsidR="00E343EA" w:rsidRPr="008A3DE8">
        <w:rPr>
          <w:rFonts w:ascii="Times New Roman" w:eastAsia="Times New Roman" w:hAnsi="Times New Roman"/>
          <w:sz w:val="28"/>
          <w:szCs w:val="28"/>
          <w:lang w:eastAsia="ru-RU"/>
        </w:rPr>
        <w:t>, на</w:t>
      </w:r>
      <w:r w:rsidR="00E343EA" w:rsidRPr="008A3DE8">
        <w:t xml:space="preserve"> </w:t>
      </w:r>
      <w:r w:rsidR="00E343EA" w:rsidRPr="008A3DE8">
        <w:rPr>
          <w:rFonts w:ascii="Times New Roman" w:eastAsia="Times New Roman" w:hAnsi="Times New Roman"/>
          <w:sz w:val="28"/>
          <w:szCs w:val="28"/>
          <w:lang w:eastAsia="ru-RU"/>
        </w:rPr>
        <w:t>2018</w:t>
      </w:r>
      <w:r w:rsidR="00F95FF3">
        <w:rPr>
          <w:rFonts w:ascii="Times New Roman" w:eastAsia="Times New Roman" w:hAnsi="Times New Roman"/>
          <w:sz w:val="28"/>
          <w:szCs w:val="28"/>
          <w:lang w:eastAsia="ru-RU"/>
        </w:rPr>
        <w:t> </w:t>
      </w:r>
      <w:r w:rsidR="00AB41FD" w:rsidRPr="008A3DE8">
        <w:rPr>
          <w:rFonts w:ascii="Times New Roman" w:eastAsia="Times New Roman" w:hAnsi="Times New Roman"/>
          <w:sz w:val="28"/>
          <w:szCs w:val="28"/>
          <w:lang w:eastAsia="ru-RU"/>
        </w:rPr>
        <w:t>-</w:t>
      </w:r>
      <w:r w:rsidR="00F95FF3">
        <w:rPr>
          <w:rFonts w:ascii="Times New Roman" w:eastAsia="Times New Roman" w:hAnsi="Times New Roman"/>
          <w:sz w:val="28"/>
          <w:szCs w:val="28"/>
          <w:lang w:eastAsia="ru-RU"/>
        </w:rPr>
        <w:t> </w:t>
      </w:r>
      <w:r w:rsidR="00E343EA" w:rsidRPr="008A3DE8">
        <w:rPr>
          <w:rFonts w:ascii="Times New Roman" w:eastAsia="Times New Roman" w:hAnsi="Times New Roman"/>
          <w:sz w:val="28"/>
          <w:szCs w:val="28"/>
          <w:lang w:eastAsia="ru-RU"/>
        </w:rPr>
        <w:t>2019 год</w:t>
      </w:r>
      <w:r w:rsidR="0015641E">
        <w:rPr>
          <w:rFonts w:ascii="Times New Roman" w:eastAsia="Times New Roman" w:hAnsi="Times New Roman"/>
          <w:sz w:val="28"/>
          <w:szCs w:val="28"/>
          <w:lang w:eastAsia="ru-RU"/>
        </w:rPr>
        <w:t>ы</w:t>
      </w:r>
      <w:r w:rsidR="00E343EA" w:rsidRPr="008A3DE8">
        <w:rPr>
          <w:rFonts w:ascii="Times New Roman" w:eastAsia="Times New Roman" w:hAnsi="Times New Roman"/>
          <w:sz w:val="28"/>
          <w:szCs w:val="28"/>
          <w:lang w:eastAsia="ru-RU"/>
        </w:rPr>
        <w:t xml:space="preserve"> – </w:t>
      </w:r>
      <w:r w:rsidR="00AB41FD" w:rsidRPr="008A3DE8">
        <w:rPr>
          <w:rFonts w:ascii="Times New Roman" w:eastAsia="Times New Roman" w:hAnsi="Times New Roman"/>
          <w:sz w:val="28"/>
          <w:szCs w:val="28"/>
          <w:lang w:eastAsia="ru-RU"/>
        </w:rPr>
        <w:t xml:space="preserve">1 253 860,7 тыс. рублей, </w:t>
      </w:r>
      <w:r w:rsidR="009F4F59">
        <w:rPr>
          <w:rFonts w:ascii="Times New Roman" w:eastAsia="Times New Roman" w:hAnsi="Times New Roman"/>
          <w:sz w:val="28"/>
          <w:szCs w:val="28"/>
          <w:lang w:eastAsia="ru-RU"/>
        </w:rPr>
        <w:br/>
      </w:r>
      <w:r w:rsidR="00AB41FD" w:rsidRPr="008A3DE8">
        <w:rPr>
          <w:rFonts w:ascii="Times New Roman" w:eastAsia="Times New Roman" w:hAnsi="Times New Roman"/>
          <w:sz w:val="28"/>
          <w:szCs w:val="28"/>
          <w:lang w:eastAsia="ru-RU"/>
        </w:rPr>
        <w:t>1 151 226,5 тыс. рублей соответственно.</w:t>
      </w:r>
    </w:p>
    <w:p w14:paraId="20F81D02" w14:textId="03B85D46" w:rsidR="00C15B4F" w:rsidRPr="008A3DE8" w:rsidRDefault="00C15B4F" w:rsidP="00C15B4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 учетом внесенных изменений объем расходов на 2017 год составит 127 839 356,2</w:t>
      </w:r>
      <w:r w:rsidRPr="008A3DE8">
        <w:rPr>
          <w:rFonts w:ascii="Times New Roman" w:eastAsia="Times New Roman" w:hAnsi="Times New Roman"/>
          <w:b/>
          <w:bCs/>
          <w:sz w:val="20"/>
          <w:szCs w:val="20"/>
          <w:lang w:eastAsia="ru-RU"/>
        </w:rPr>
        <w:t xml:space="preserve"> </w:t>
      </w:r>
      <w:r w:rsidRPr="008A3DE8">
        <w:rPr>
          <w:rFonts w:ascii="Times New Roman" w:eastAsia="Times New Roman" w:hAnsi="Times New Roman"/>
          <w:sz w:val="28"/>
          <w:szCs w:val="28"/>
          <w:lang w:eastAsia="ru-RU"/>
        </w:rPr>
        <w:t>тыс. рублей, на 2018 - 2019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AB41FD"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1</w:t>
      </w:r>
      <w:r w:rsidR="00AB41FD" w:rsidRPr="008A3DE8">
        <w:rPr>
          <w:rFonts w:ascii="Times New Roman" w:eastAsia="Times New Roman" w:hAnsi="Times New Roman"/>
          <w:sz w:val="28"/>
          <w:szCs w:val="28"/>
          <w:lang w:eastAsia="ru-RU"/>
        </w:rPr>
        <w:t>14 176 369,6</w:t>
      </w:r>
      <w:r w:rsidRPr="008A3DE8">
        <w:rPr>
          <w:rFonts w:ascii="Times New Roman" w:eastAsia="Times New Roman" w:hAnsi="Times New Roman"/>
          <w:sz w:val="28"/>
          <w:szCs w:val="28"/>
          <w:lang w:eastAsia="ru-RU"/>
        </w:rPr>
        <w:t xml:space="preserve"> тыс. рублей и 1</w:t>
      </w:r>
      <w:r w:rsidR="00AB41FD" w:rsidRPr="008A3DE8">
        <w:rPr>
          <w:rFonts w:ascii="Times New Roman" w:eastAsia="Times New Roman" w:hAnsi="Times New Roman"/>
          <w:sz w:val="28"/>
          <w:szCs w:val="28"/>
          <w:lang w:eastAsia="ru-RU"/>
        </w:rPr>
        <w:t>14 343 767,4</w:t>
      </w:r>
      <w:r w:rsidRPr="008A3DE8">
        <w:rPr>
          <w:rFonts w:ascii="Times New Roman" w:eastAsia="Times New Roman" w:hAnsi="Times New Roman"/>
          <w:sz w:val="28"/>
          <w:szCs w:val="28"/>
          <w:lang w:eastAsia="ru-RU"/>
        </w:rPr>
        <w:t xml:space="preserve"> тыс. рублей соответственно.</w:t>
      </w:r>
    </w:p>
    <w:p w14:paraId="57894B9C" w14:textId="27BCA39E" w:rsidR="005D0D5C" w:rsidRPr="008A3DE8" w:rsidRDefault="00361CC2"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За счет собственных доходов и дотаций из федерального бюджета д</w:t>
      </w:r>
      <w:r w:rsidR="005D0D5C" w:rsidRPr="008A3DE8">
        <w:rPr>
          <w:rFonts w:ascii="Times New Roman" w:eastAsia="Times New Roman" w:hAnsi="Times New Roman"/>
          <w:sz w:val="28"/>
          <w:szCs w:val="28"/>
          <w:lang w:eastAsia="ru-RU"/>
        </w:rPr>
        <w:t>ополнительно предусмотрены расходы:</w:t>
      </w:r>
    </w:p>
    <w:p w14:paraId="33F92C94" w14:textId="55C32FD0" w:rsidR="006E3B8A" w:rsidRPr="008A3DE8" w:rsidRDefault="006E3B8A" w:rsidP="005D0D5C">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осуществление бюджетных инвестиций в объекты капитального строительства, </w:t>
      </w:r>
      <w:r w:rsidRPr="008A3DE8">
        <w:rPr>
          <w:rFonts w:ascii="Times New Roman" w:eastAsia="Times New Roman" w:hAnsi="Times New Roman"/>
          <w:sz w:val="28"/>
          <w:szCs w:val="28"/>
          <w:lang w:eastAsia="ru-RU"/>
        </w:rPr>
        <w:t xml:space="preserve">в том числе </w:t>
      </w:r>
      <w:r w:rsidRPr="008A3DE8">
        <w:rPr>
          <w:rFonts w:ascii="Times New Roman" w:hAnsi="Times New Roman"/>
          <w:sz w:val="28"/>
          <w:szCs w:val="28"/>
          <w:lang w:eastAsia="ru-RU"/>
        </w:rPr>
        <w:t>предоставл</w:t>
      </w:r>
      <w:r w:rsidR="0088180E">
        <w:rPr>
          <w:rFonts w:ascii="Times New Roman" w:hAnsi="Times New Roman"/>
          <w:sz w:val="28"/>
          <w:szCs w:val="28"/>
          <w:lang w:eastAsia="ru-RU"/>
        </w:rPr>
        <w:t>яемые</w:t>
      </w:r>
      <w:r w:rsidRPr="008A3DE8">
        <w:rPr>
          <w:rFonts w:ascii="Times New Roman" w:eastAsia="Times New Roman" w:hAnsi="Times New Roman"/>
          <w:sz w:val="28"/>
          <w:szCs w:val="28"/>
          <w:lang w:eastAsia="ru-RU"/>
        </w:rPr>
        <w:t xml:space="preserve"> в форме межбюджетных трансфертов муниципальным образованиям области, на 2017 год в объеме 3 189 724,7</w:t>
      </w:r>
      <w:r w:rsidRPr="008A3DE8">
        <w:rPr>
          <w:rFonts w:ascii="Times New Roman" w:hAnsi="Times New Roman"/>
          <w:sz w:val="28"/>
          <w:szCs w:val="28"/>
          <w:lang w:eastAsia="ru-RU"/>
        </w:rPr>
        <w:t xml:space="preserve"> тыс. рублей, на 2018 - 2019 год</w:t>
      </w:r>
      <w:r w:rsidR="0015641E">
        <w:rPr>
          <w:rFonts w:ascii="Times New Roman" w:hAnsi="Times New Roman"/>
          <w:sz w:val="28"/>
          <w:szCs w:val="28"/>
          <w:lang w:eastAsia="ru-RU"/>
        </w:rPr>
        <w:t>ы</w:t>
      </w:r>
      <w:r w:rsidR="002726AD" w:rsidRPr="008A3DE8">
        <w:rPr>
          <w:rFonts w:ascii="Times New Roman" w:hAnsi="Times New Roman"/>
          <w:sz w:val="28"/>
          <w:szCs w:val="28"/>
          <w:lang w:eastAsia="ru-RU"/>
        </w:rPr>
        <w:t xml:space="preserve"> </w:t>
      </w:r>
      <w:r w:rsidR="0088180E">
        <w:rPr>
          <w:rFonts w:ascii="Times New Roman" w:hAnsi="Times New Roman"/>
          <w:sz w:val="28"/>
          <w:szCs w:val="28"/>
          <w:lang w:eastAsia="ru-RU"/>
        </w:rPr>
        <w:t>–</w:t>
      </w:r>
      <w:r w:rsidR="002726AD" w:rsidRPr="008A3DE8">
        <w:rPr>
          <w:rFonts w:ascii="Times New Roman" w:hAnsi="Times New Roman"/>
          <w:sz w:val="28"/>
          <w:szCs w:val="28"/>
          <w:lang w:eastAsia="ru-RU"/>
        </w:rPr>
        <w:t xml:space="preserve"> </w:t>
      </w:r>
      <w:r w:rsidRPr="008A3DE8">
        <w:rPr>
          <w:rFonts w:ascii="Times New Roman" w:hAnsi="Times New Roman"/>
          <w:sz w:val="28"/>
          <w:szCs w:val="28"/>
          <w:lang w:eastAsia="ru-RU"/>
        </w:rPr>
        <w:t>1 262 818,6 тыс. рублей</w:t>
      </w:r>
      <w:r w:rsidR="002726AD" w:rsidRPr="008A3DE8">
        <w:rPr>
          <w:rFonts w:ascii="Times New Roman" w:hAnsi="Times New Roman"/>
          <w:sz w:val="28"/>
          <w:szCs w:val="28"/>
          <w:lang w:eastAsia="ru-RU"/>
        </w:rPr>
        <w:t xml:space="preserve"> и </w:t>
      </w:r>
      <w:r w:rsidRPr="008A3DE8">
        <w:rPr>
          <w:rFonts w:ascii="Times New Roman" w:hAnsi="Times New Roman"/>
          <w:sz w:val="28"/>
          <w:szCs w:val="28"/>
          <w:lang w:eastAsia="ru-RU"/>
        </w:rPr>
        <w:t>769 312,4 тыс. рублей</w:t>
      </w:r>
      <w:r w:rsidR="002726AD" w:rsidRPr="008A3DE8">
        <w:rPr>
          <w:rFonts w:ascii="Times New Roman" w:hAnsi="Times New Roman"/>
          <w:sz w:val="28"/>
          <w:szCs w:val="28"/>
          <w:lang w:eastAsia="ru-RU"/>
        </w:rPr>
        <w:t xml:space="preserve"> соответственно</w:t>
      </w:r>
      <w:r w:rsidRPr="008A3DE8">
        <w:rPr>
          <w:rFonts w:ascii="Times New Roman" w:hAnsi="Times New Roman"/>
          <w:sz w:val="28"/>
          <w:szCs w:val="28"/>
          <w:lang w:eastAsia="ru-RU"/>
        </w:rPr>
        <w:t>;</w:t>
      </w:r>
    </w:p>
    <w:p w14:paraId="7384C428" w14:textId="6A437659" w:rsidR="00195B16" w:rsidRPr="008A3DE8" w:rsidRDefault="00195B16" w:rsidP="00195B16">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увеличение бюджетных ассигнований дорожного фонда Иркутской области на 2017 год в сумме 2 231 535,5 тыс. рублей;</w:t>
      </w:r>
    </w:p>
    <w:p w14:paraId="631373A4" w14:textId="17912483" w:rsidR="005D0D5C" w:rsidRPr="008A3DE8" w:rsidRDefault="005D0D5C" w:rsidP="005D0D5C">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для выполнения обязательств по выплате заработной платы работникам учреждений </w:t>
      </w:r>
      <w:r w:rsidR="00AB41FD" w:rsidRPr="008A3DE8">
        <w:rPr>
          <w:rFonts w:ascii="Times New Roman" w:hAnsi="Times New Roman"/>
          <w:sz w:val="28"/>
          <w:szCs w:val="28"/>
          <w:lang w:eastAsia="ru-RU"/>
        </w:rPr>
        <w:t>социальной</w:t>
      </w:r>
      <w:r w:rsidR="00895889" w:rsidRPr="008A3DE8">
        <w:rPr>
          <w:rFonts w:ascii="Times New Roman" w:hAnsi="Times New Roman"/>
          <w:sz w:val="28"/>
          <w:szCs w:val="28"/>
          <w:lang w:eastAsia="ru-RU"/>
        </w:rPr>
        <w:t xml:space="preserve"> сферы в соответствии с указами Президента Российской Федерации, принятыми в мае 2012 года, </w:t>
      </w:r>
      <w:r w:rsidRPr="008A3DE8">
        <w:rPr>
          <w:rFonts w:ascii="Times New Roman" w:hAnsi="Times New Roman"/>
          <w:sz w:val="28"/>
          <w:szCs w:val="28"/>
          <w:lang w:eastAsia="ru-RU"/>
        </w:rPr>
        <w:t>на 2017 – 201</w:t>
      </w:r>
      <w:r w:rsidR="0088180E">
        <w:rPr>
          <w:rFonts w:ascii="Times New Roman" w:hAnsi="Times New Roman"/>
          <w:sz w:val="28"/>
          <w:szCs w:val="28"/>
          <w:lang w:eastAsia="ru-RU"/>
        </w:rPr>
        <w:t>9</w:t>
      </w:r>
      <w:r w:rsidRPr="008A3DE8">
        <w:rPr>
          <w:rFonts w:ascii="Times New Roman" w:hAnsi="Times New Roman"/>
          <w:sz w:val="28"/>
          <w:szCs w:val="28"/>
          <w:lang w:eastAsia="ru-RU"/>
        </w:rPr>
        <w:t xml:space="preserve"> годы в сумме </w:t>
      </w:r>
      <w:r w:rsidR="0088180E">
        <w:rPr>
          <w:rFonts w:ascii="Times New Roman" w:hAnsi="Times New Roman"/>
          <w:sz w:val="28"/>
          <w:szCs w:val="28"/>
          <w:lang w:eastAsia="ru-RU"/>
        </w:rPr>
        <w:br/>
      </w:r>
      <w:r w:rsidR="00895889" w:rsidRPr="008A3DE8">
        <w:rPr>
          <w:rFonts w:ascii="Times New Roman" w:hAnsi="Times New Roman"/>
          <w:sz w:val="28"/>
          <w:szCs w:val="28"/>
          <w:lang w:eastAsia="ru-RU"/>
        </w:rPr>
        <w:t>962 111,4</w:t>
      </w:r>
      <w:r w:rsidRPr="008A3DE8">
        <w:rPr>
          <w:rFonts w:ascii="Times New Roman" w:hAnsi="Times New Roman"/>
          <w:sz w:val="28"/>
          <w:szCs w:val="28"/>
          <w:lang w:eastAsia="ru-RU"/>
        </w:rPr>
        <w:t xml:space="preserve"> тыс. рублей ежегодно;</w:t>
      </w:r>
    </w:p>
    <w:p w14:paraId="50E7A77C" w14:textId="639DDA7B" w:rsidR="00C43941" w:rsidRPr="008A3DE8" w:rsidRDefault="00C43941" w:rsidP="00C43941">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для выполнения в полном объеме обязательств по переселению граждан из аварийного жилищного фонда Иркутской области на 2017 год в сумме </w:t>
      </w:r>
      <w:r w:rsidR="0088180E">
        <w:rPr>
          <w:rFonts w:ascii="Times New Roman" w:hAnsi="Times New Roman"/>
          <w:sz w:val="28"/>
          <w:szCs w:val="28"/>
          <w:lang w:eastAsia="ru-RU"/>
        </w:rPr>
        <w:br/>
      </w:r>
      <w:r w:rsidRPr="008A3DE8">
        <w:rPr>
          <w:rFonts w:ascii="Times New Roman" w:hAnsi="Times New Roman"/>
          <w:sz w:val="28"/>
          <w:szCs w:val="28"/>
          <w:lang w:eastAsia="ru-RU"/>
        </w:rPr>
        <w:t>867 954,2 тыс. рублей;</w:t>
      </w:r>
    </w:p>
    <w:p w14:paraId="7B996150" w14:textId="0C5404A4"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обеспечение сбалансированности местных бюджетов</w:t>
      </w:r>
      <w:r w:rsidR="00C15B4F" w:rsidRPr="008A3DE8">
        <w:rPr>
          <w:rFonts w:ascii="Times New Roman" w:eastAsia="Times New Roman" w:hAnsi="Times New Roman"/>
          <w:sz w:val="28"/>
          <w:szCs w:val="28"/>
          <w:lang w:eastAsia="ru-RU"/>
        </w:rPr>
        <w:t xml:space="preserve"> на 2017 год</w:t>
      </w:r>
      <w:r w:rsidRPr="008A3DE8">
        <w:rPr>
          <w:rFonts w:ascii="Times New Roman" w:eastAsia="Times New Roman" w:hAnsi="Times New Roman"/>
          <w:sz w:val="28"/>
          <w:szCs w:val="28"/>
          <w:lang w:eastAsia="ru-RU"/>
        </w:rPr>
        <w:t xml:space="preserve"> в сумме 454 348,6 тыс. рублей и на </w:t>
      </w:r>
      <w:r w:rsidR="0015641E">
        <w:rPr>
          <w:rFonts w:ascii="Times New Roman" w:eastAsia="Times New Roman" w:hAnsi="Times New Roman"/>
          <w:sz w:val="28"/>
          <w:szCs w:val="28"/>
          <w:lang w:eastAsia="ru-RU"/>
        </w:rPr>
        <w:t>2018 – 2019 годы</w:t>
      </w:r>
      <w:r w:rsidRPr="008A3DE8">
        <w:rPr>
          <w:rFonts w:ascii="Times New Roman" w:eastAsia="Times New Roman" w:hAnsi="Times New Roman"/>
          <w:sz w:val="28"/>
          <w:szCs w:val="28"/>
          <w:lang w:eastAsia="ru-RU"/>
        </w:rPr>
        <w:t xml:space="preserve"> </w:t>
      </w:r>
      <w:r w:rsidR="0088180E">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810 244,0 тыс. рублей ежегодно;</w:t>
      </w:r>
    </w:p>
    <w:p w14:paraId="46372F2D" w14:textId="3D88FC2E" w:rsidR="005D0D5C" w:rsidRPr="008A3DE8" w:rsidRDefault="005D0D5C" w:rsidP="005D0D5C">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проведение мероприятий в связи с 80-летием </w:t>
      </w:r>
      <w:r w:rsidR="00B32371" w:rsidRPr="008A3DE8">
        <w:rPr>
          <w:rFonts w:ascii="Times New Roman" w:hAnsi="Times New Roman"/>
          <w:sz w:val="28"/>
          <w:szCs w:val="28"/>
        </w:rPr>
        <w:t xml:space="preserve">со дня образования Иркутской области </w:t>
      </w:r>
      <w:r w:rsidRPr="008A3DE8">
        <w:rPr>
          <w:rFonts w:ascii="Times New Roman" w:hAnsi="Times New Roman"/>
          <w:sz w:val="28"/>
          <w:szCs w:val="28"/>
          <w:lang w:eastAsia="ru-RU"/>
        </w:rPr>
        <w:t xml:space="preserve">на 2017 год в сумме </w:t>
      </w:r>
      <w:r w:rsidR="000E2EAD">
        <w:rPr>
          <w:rFonts w:ascii="Times New Roman" w:hAnsi="Times New Roman"/>
          <w:sz w:val="28"/>
          <w:szCs w:val="28"/>
          <w:lang w:eastAsia="ru-RU"/>
        </w:rPr>
        <w:t>187 325,4</w:t>
      </w:r>
      <w:r w:rsidRPr="008A3DE8">
        <w:rPr>
          <w:rFonts w:ascii="Times New Roman" w:hAnsi="Times New Roman"/>
          <w:sz w:val="28"/>
          <w:szCs w:val="28"/>
          <w:lang w:eastAsia="ru-RU"/>
        </w:rPr>
        <w:t xml:space="preserve"> тыс. рублей;</w:t>
      </w:r>
    </w:p>
    <w:p w14:paraId="4E19A797" w14:textId="2F24352C"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другие первоочередные расходы, в том числе расходы на обеспечение деятельности </w:t>
      </w:r>
      <w:r w:rsidR="00895889" w:rsidRPr="008A3DE8">
        <w:rPr>
          <w:rFonts w:ascii="Times New Roman" w:eastAsia="Times New Roman" w:hAnsi="Times New Roman"/>
          <w:sz w:val="28"/>
          <w:szCs w:val="28"/>
          <w:lang w:eastAsia="ru-RU"/>
        </w:rPr>
        <w:t>государственных учреждений</w:t>
      </w:r>
      <w:r w:rsidRPr="008A3DE8">
        <w:rPr>
          <w:rFonts w:ascii="Times New Roman" w:eastAsia="Times New Roman" w:hAnsi="Times New Roman"/>
          <w:sz w:val="28"/>
          <w:szCs w:val="28"/>
          <w:lang w:eastAsia="ru-RU"/>
        </w:rPr>
        <w:t xml:space="preserve"> и отдельных органов государственной власти.</w:t>
      </w:r>
    </w:p>
    <w:p w14:paraId="493F2851" w14:textId="77777777" w:rsidR="005D0D5C" w:rsidRPr="008A3DE8" w:rsidRDefault="005D0D5C" w:rsidP="005D0D5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Кроме того, за счет перераспределения ранее утвержденных законом о бюджете бюджетных ассигнований произведено дополнительное увеличение первоочередных и социально значимых расходов.</w:t>
      </w:r>
    </w:p>
    <w:p w14:paraId="16FA8AD0" w14:textId="49B9DD13" w:rsidR="005D0D5C" w:rsidRPr="008A3DE8" w:rsidRDefault="005D0D5C" w:rsidP="005D0D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Информация об основных изменениях объемов ресурсного обеспечения государственных программ </w:t>
      </w:r>
      <w:r w:rsidR="00687D06">
        <w:rPr>
          <w:rFonts w:ascii="Times New Roman" w:eastAsia="Times New Roman" w:hAnsi="Times New Roman"/>
          <w:sz w:val="28"/>
          <w:szCs w:val="28"/>
          <w:lang w:eastAsia="ru-RU"/>
        </w:rPr>
        <w:t xml:space="preserve">Иркутской </w:t>
      </w:r>
      <w:r w:rsidRPr="008A3DE8">
        <w:rPr>
          <w:rFonts w:ascii="Times New Roman" w:eastAsia="Times New Roman" w:hAnsi="Times New Roman"/>
          <w:sz w:val="28"/>
          <w:szCs w:val="28"/>
          <w:lang w:eastAsia="ru-RU"/>
        </w:rPr>
        <w:t>области и непрограммных направлений деятельности представлена в таблице 1.</w:t>
      </w:r>
    </w:p>
    <w:p w14:paraId="29D232D8" w14:textId="77777777" w:rsidR="000C624B" w:rsidRPr="008A3DE8" w:rsidRDefault="000C624B" w:rsidP="000843A0">
      <w:pPr>
        <w:autoSpaceDE w:val="0"/>
        <w:autoSpaceDN w:val="0"/>
        <w:adjustRightInd w:val="0"/>
        <w:spacing w:after="0" w:line="240" w:lineRule="auto"/>
        <w:jc w:val="center"/>
        <w:rPr>
          <w:rFonts w:ascii="Times New Roman" w:eastAsia="Times New Roman" w:hAnsi="Times New Roman"/>
          <w:sz w:val="28"/>
          <w:szCs w:val="20"/>
          <w:lang w:eastAsia="ru-RU"/>
        </w:rPr>
      </w:pPr>
    </w:p>
    <w:p w14:paraId="6C51BAD4" w14:textId="74D9C039" w:rsidR="00D70A68" w:rsidRPr="008A3DE8" w:rsidRDefault="00D70A68" w:rsidP="00D70A68">
      <w:pPr>
        <w:autoSpaceDE w:val="0"/>
        <w:autoSpaceDN w:val="0"/>
        <w:adjustRightInd w:val="0"/>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w:t>
      </w:r>
      <w:r w:rsidR="00CC7AB9" w:rsidRPr="008A3DE8">
        <w:rPr>
          <w:rFonts w:ascii="Times New Roman" w:hAnsi="Times New Roman"/>
          <w:sz w:val="28"/>
          <w:szCs w:val="28"/>
        </w:rPr>
        <w:t>1</w:t>
      </w:r>
      <w:r w:rsidRPr="008A3DE8">
        <w:rPr>
          <w:rFonts w:ascii="Times New Roman" w:hAnsi="Times New Roman"/>
          <w:sz w:val="28"/>
          <w:szCs w:val="28"/>
        </w:rPr>
        <w:t>. Изм</w:t>
      </w:r>
      <w:r w:rsidR="004857C4" w:rsidRPr="008A3DE8">
        <w:rPr>
          <w:rFonts w:ascii="Times New Roman" w:hAnsi="Times New Roman"/>
          <w:sz w:val="28"/>
          <w:szCs w:val="28"/>
        </w:rPr>
        <w:t>енение государственных программ</w:t>
      </w:r>
      <w:r w:rsidR="00A13A33" w:rsidRPr="008A3DE8">
        <w:rPr>
          <w:rFonts w:ascii="Times New Roman" w:hAnsi="Times New Roman"/>
          <w:sz w:val="28"/>
          <w:szCs w:val="28"/>
        </w:rPr>
        <w:t xml:space="preserve"> </w:t>
      </w:r>
      <w:r w:rsidRPr="008A3DE8">
        <w:rPr>
          <w:rFonts w:ascii="Times New Roman" w:hAnsi="Times New Roman"/>
          <w:sz w:val="28"/>
          <w:szCs w:val="28"/>
        </w:rPr>
        <w:t>Иркутской области и непрограммных расходов</w:t>
      </w:r>
    </w:p>
    <w:p w14:paraId="16795340" w14:textId="0ACD798E" w:rsidR="00D70A68" w:rsidRPr="008A3DE8" w:rsidRDefault="009D5408" w:rsidP="00D70A68">
      <w:pPr>
        <w:autoSpaceDE w:val="0"/>
        <w:autoSpaceDN w:val="0"/>
        <w:adjustRightInd w:val="0"/>
        <w:spacing w:after="0" w:line="240" w:lineRule="auto"/>
        <w:ind w:firstLine="720"/>
        <w:jc w:val="right"/>
        <w:rPr>
          <w:rFonts w:ascii="Times New Roman" w:eastAsia="Times New Roman" w:hAnsi="Times New Roman"/>
          <w:sz w:val="28"/>
          <w:szCs w:val="20"/>
          <w:lang w:eastAsia="ru-RU"/>
        </w:rPr>
      </w:pPr>
      <w:r w:rsidRPr="008A3DE8">
        <w:rPr>
          <w:rFonts w:ascii="Times New Roman" w:eastAsia="Times New Roman" w:hAnsi="Times New Roman"/>
          <w:sz w:val="28"/>
          <w:szCs w:val="20"/>
          <w:lang w:eastAsia="ru-RU"/>
        </w:rPr>
        <w:t>(тыс. рублей)</w:t>
      </w:r>
    </w:p>
    <w:tbl>
      <w:tblPr>
        <w:tblW w:w="10334" w:type="dxa"/>
        <w:jc w:val="center"/>
        <w:tblLook w:val="04A0" w:firstRow="1" w:lastRow="0" w:firstColumn="1" w:lastColumn="0" w:noHBand="0" w:noVBand="1"/>
      </w:tblPr>
      <w:tblGrid>
        <w:gridCol w:w="2263"/>
        <w:gridCol w:w="1410"/>
        <w:gridCol w:w="1278"/>
        <w:gridCol w:w="1426"/>
        <w:gridCol w:w="1265"/>
        <w:gridCol w:w="6"/>
        <w:gridCol w:w="1421"/>
        <w:gridCol w:w="1265"/>
      </w:tblGrid>
      <w:tr w:rsidR="004857C4" w:rsidRPr="008A3DE8" w14:paraId="7EB755AF" w14:textId="77777777" w:rsidTr="00B31906">
        <w:trPr>
          <w:trHeight w:val="300"/>
          <w:tblHeader/>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14:paraId="7F24E50B" w14:textId="27D045E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Наименование</w:t>
            </w:r>
            <w:r w:rsidR="006C67BD" w:rsidRPr="008A3DE8">
              <w:rPr>
                <w:rFonts w:ascii="Times New Roman" w:eastAsia="Times New Roman" w:hAnsi="Times New Roman"/>
                <w:b/>
                <w:bCs/>
                <w:sz w:val="20"/>
                <w:szCs w:val="20"/>
                <w:lang w:eastAsia="ru-RU"/>
              </w:rPr>
              <w:t xml:space="preserve"> государственной программы</w:t>
            </w:r>
          </w:p>
        </w:tc>
        <w:tc>
          <w:tcPr>
            <w:tcW w:w="26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73E65" w14:textId="25C132D5"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2017 год</w:t>
            </w:r>
          </w:p>
        </w:tc>
        <w:tc>
          <w:tcPr>
            <w:tcW w:w="26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56F17" w14:textId="326F37FE"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2018 год</w:t>
            </w:r>
          </w:p>
        </w:tc>
        <w:tc>
          <w:tcPr>
            <w:tcW w:w="2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0A2EE" w14:textId="1B19C0AA"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2019 год</w:t>
            </w:r>
          </w:p>
        </w:tc>
      </w:tr>
      <w:tr w:rsidR="004857C4" w:rsidRPr="008A3DE8" w14:paraId="7AF08FBE" w14:textId="77777777" w:rsidTr="00B31906">
        <w:trPr>
          <w:trHeight w:val="300"/>
          <w:tblHeader/>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14:paraId="5A5F0785" w14:textId="76C85D75" w:rsidR="004857C4" w:rsidRPr="008A3DE8" w:rsidRDefault="004857C4" w:rsidP="004857C4">
            <w:pPr>
              <w:spacing w:after="0" w:line="240" w:lineRule="auto"/>
              <w:jc w:val="center"/>
              <w:rPr>
                <w:rFonts w:ascii="Times New Roman" w:eastAsia="Times New Roman" w:hAnsi="Times New Roman"/>
                <w:b/>
                <w:bCs/>
                <w:sz w:val="20"/>
                <w:szCs w:val="20"/>
                <w:lang w:eastAsia="ru-RU"/>
              </w:rPr>
            </w:pPr>
          </w:p>
        </w:tc>
        <w:tc>
          <w:tcPr>
            <w:tcW w:w="1410" w:type="dxa"/>
            <w:tcBorders>
              <w:top w:val="nil"/>
              <w:left w:val="nil"/>
              <w:bottom w:val="single" w:sz="4" w:space="0" w:color="auto"/>
              <w:right w:val="single" w:sz="4" w:space="0" w:color="auto"/>
            </w:tcBorders>
            <w:shd w:val="clear" w:color="auto" w:fill="auto"/>
            <w:vAlign w:val="center"/>
            <w:hideMark/>
          </w:tcPr>
          <w:p w14:paraId="0AB0575B" w14:textId="0D6A2EB8" w:rsidR="004857C4" w:rsidRPr="008A3DE8" w:rsidRDefault="00043A5D"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Проект</w:t>
            </w:r>
          </w:p>
        </w:tc>
        <w:tc>
          <w:tcPr>
            <w:tcW w:w="1278" w:type="dxa"/>
            <w:tcBorders>
              <w:top w:val="nil"/>
              <w:left w:val="nil"/>
              <w:bottom w:val="single" w:sz="4" w:space="0" w:color="auto"/>
              <w:right w:val="single" w:sz="4" w:space="0" w:color="auto"/>
            </w:tcBorders>
            <w:shd w:val="clear" w:color="auto" w:fill="auto"/>
            <w:vAlign w:val="center"/>
            <w:hideMark/>
          </w:tcPr>
          <w:p w14:paraId="2A13EFF6"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Откл. от Закона</w:t>
            </w:r>
          </w:p>
        </w:tc>
        <w:tc>
          <w:tcPr>
            <w:tcW w:w="1426" w:type="dxa"/>
            <w:tcBorders>
              <w:top w:val="nil"/>
              <w:left w:val="nil"/>
              <w:bottom w:val="single" w:sz="4" w:space="0" w:color="auto"/>
              <w:right w:val="single" w:sz="4" w:space="0" w:color="auto"/>
            </w:tcBorders>
            <w:shd w:val="clear" w:color="auto" w:fill="auto"/>
            <w:vAlign w:val="center"/>
            <w:hideMark/>
          </w:tcPr>
          <w:p w14:paraId="59E98928" w14:textId="5161CB60" w:rsidR="004857C4" w:rsidRPr="008A3DE8" w:rsidRDefault="00043A5D"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Проект</w:t>
            </w:r>
          </w:p>
        </w:tc>
        <w:tc>
          <w:tcPr>
            <w:tcW w:w="1265" w:type="dxa"/>
            <w:tcBorders>
              <w:top w:val="nil"/>
              <w:left w:val="nil"/>
              <w:bottom w:val="single" w:sz="4" w:space="0" w:color="auto"/>
              <w:right w:val="single" w:sz="4" w:space="0" w:color="auto"/>
            </w:tcBorders>
            <w:shd w:val="clear" w:color="auto" w:fill="auto"/>
            <w:vAlign w:val="center"/>
            <w:hideMark/>
          </w:tcPr>
          <w:p w14:paraId="6F3FA6BC"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Откл. от Закона</w:t>
            </w:r>
          </w:p>
        </w:tc>
        <w:tc>
          <w:tcPr>
            <w:tcW w:w="1427" w:type="dxa"/>
            <w:gridSpan w:val="2"/>
            <w:tcBorders>
              <w:top w:val="nil"/>
              <w:left w:val="nil"/>
              <w:bottom w:val="single" w:sz="4" w:space="0" w:color="auto"/>
              <w:right w:val="single" w:sz="4" w:space="0" w:color="auto"/>
            </w:tcBorders>
            <w:shd w:val="clear" w:color="auto" w:fill="auto"/>
            <w:vAlign w:val="center"/>
            <w:hideMark/>
          </w:tcPr>
          <w:p w14:paraId="77EC6704" w14:textId="198DC3E5" w:rsidR="004857C4" w:rsidRPr="008A3DE8" w:rsidRDefault="00043A5D"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Проект</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8F3DF"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Откл. от Закона</w:t>
            </w:r>
          </w:p>
        </w:tc>
      </w:tr>
      <w:tr w:rsidR="006C67BD" w:rsidRPr="008A3DE8" w14:paraId="722BF098" w14:textId="77777777" w:rsidTr="00B31906">
        <w:trPr>
          <w:trHeight w:val="300"/>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77524"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1</w:t>
            </w:r>
          </w:p>
        </w:tc>
        <w:tc>
          <w:tcPr>
            <w:tcW w:w="1410" w:type="dxa"/>
            <w:tcBorders>
              <w:top w:val="nil"/>
              <w:left w:val="nil"/>
              <w:bottom w:val="single" w:sz="4" w:space="0" w:color="auto"/>
              <w:right w:val="single" w:sz="4" w:space="0" w:color="auto"/>
            </w:tcBorders>
            <w:shd w:val="clear" w:color="auto" w:fill="auto"/>
            <w:vAlign w:val="center"/>
            <w:hideMark/>
          </w:tcPr>
          <w:p w14:paraId="73E5CF80"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w:t>
            </w:r>
          </w:p>
        </w:tc>
        <w:tc>
          <w:tcPr>
            <w:tcW w:w="1278" w:type="dxa"/>
            <w:tcBorders>
              <w:top w:val="nil"/>
              <w:left w:val="nil"/>
              <w:bottom w:val="single" w:sz="4" w:space="0" w:color="auto"/>
              <w:right w:val="single" w:sz="4" w:space="0" w:color="auto"/>
            </w:tcBorders>
            <w:shd w:val="clear" w:color="auto" w:fill="auto"/>
            <w:vAlign w:val="center"/>
            <w:hideMark/>
          </w:tcPr>
          <w:p w14:paraId="52565138"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3</w:t>
            </w:r>
          </w:p>
        </w:tc>
        <w:tc>
          <w:tcPr>
            <w:tcW w:w="1426" w:type="dxa"/>
            <w:tcBorders>
              <w:top w:val="nil"/>
              <w:left w:val="nil"/>
              <w:bottom w:val="single" w:sz="4" w:space="0" w:color="auto"/>
              <w:right w:val="single" w:sz="4" w:space="0" w:color="auto"/>
            </w:tcBorders>
            <w:shd w:val="clear" w:color="auto" w:fill="auto"/>
            <w:vAlign w:val="center"/>
            <w:hideMark/>
          </w:tcPr>
          <w:p w14:paraId="5476A497"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4</w:t>
            </w:r>
          </w:p>
        </w:tc>
        <w:tc>
          <w:tcPr>
            <w:tcW w:w="1265" w:type="dxa"/>
            <w:tcBorders>
              <w:top w:val="nil"/>
              <w:left w:val="nil"/>
              <w:bottom w:val="single" w:sz="4" w:space="0" w:color="auto"/>
              <w:right w:val="single" w:sz="4" w:space="0" w:color="auto"/>
            </w:tcBorders>
            <w:shd w:val="clear" w:color="auto" w:fill="auto"/>
            <w:vAlign w:val="center"/>
            <w:hideMark/>
          </w:tcPr>
          <w:p w14:paraId="66950720"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5</w:t>
            </w:r>
          </w:p>
        </w:tc>
        <w:tc>
          <w:tcPr>
            <w:tcW w:w="1427" w:type="dxa"/>
            <w:gridSpan w:val="2"/>
            <w:tcBorders>
              <w:top w:val="nil"/>
              <w:left w:val="nil"/>
              <w:bottom w:val="single" w:sz="4" w:space="0" w:color="auto"/>
              <w:right w:val="single" w:sz="4" w:space="0" w:color="auto"/>
            </w:tcBorders>
            <w:shd w:val="clear" w:color="auto" w:fill="auto"/>
            <w:vAlign w:val="center"/>
            <w:hideMark/>
          </w:tcPr>
          <w:p w14:paraId="7E3F4165"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CB9AC" w14:textId="77777777" w:rsidR="004857C4" w:rsidRPr="008A3DE8" w:rsidRDefault="004857C4" w:rsidP="004857C4">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7</w:t>
            </w:r>
          </w:p>
        </w:tc>
      </w:tr>
      <w:tr w:rsidR="00542F5C" w:rsidRPr="008A3DE8" w14:paraId="15F6E315" w14:textId="77777777" w:rsidTr="00B31906">
        <w:trPr>
          <w:trHeight w:val="136"/>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9F3C1" w14:textId="443D42E7"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образования» на 2014 - 2020 годы</w:t>
            </w:r>
          </w:p>
        </w:tc>
        <w:tc>
          <w:tcPr>
            <w:tcW w:w="1410" w:type="dxa"/>
            <w:tcBorders>
              <w:top w:val="nil"/>
              <w:left w:val="nil"/>
              <w:bottom w:val="single" w:sz="4" w:space="0" w:color="auto"/>
              <w:right w:val="single" w:sz="4" w:space="0" w:color="auto"/>
            </w:tcBorders>
            <w:shd w:val="clear" w:color="auto" w:fill="auto"/>
          </w:tcPr>
          <w:p w14:paraId="6AC8E264" w14:textId="482944C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33 888 842,3</w:t>
            </w:r>
          </w:p>
        </w:tc>
        <w:tc>
          <w:tcPr>
            <w:tcW w:w="1278" w:type="dxa"/>
            <w:tcBorders>
              <w:top w:val="nil"/>
              <w:left w:val="nil"/>
              <w:bottom w:val="single" w:sz="4" w:space="0" w:color="auto"/>
              <w:right w:val="single" w:sz="4" w:space="0" w:color="auto"/>
            </w:tcBorders>
            <w:shd w:val="clear" w:color="auto" w:fill="auto"/>
          </w:tcPr>
          <w:p w14:paraId="37A207C5" w14:textId="72411D9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2 256 265,5</w:t>
            </w:r>
          </w:p>
        </w:tc>
        <w:tc>
          <w:tcPr>
            <w:tcW w:w="1426" w:type="dxa"/>
            <w:tcBorders>
              <w:top w:val="nil"/>
              <w:left w:val="nil"/>
              <w:bottom w:val="single" w:sz="4" w:space="0" w:color="auto"/>
              <w:right w:val="single" w:sz="4" w:space="0" w:color="auto"/>
            </w:tcBorders>
            <w:shd w:val="clear" w:color="auto" w:fill="auto"/>
          </w:tcPr>
          <w:p w14:paraId="5E10EAB4" w14:textId="471A62F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32 283 772,4</w:t>
            </w:r>
          </w:p>
        </w:tc>
        <w:tc>
          <w:tcPr>
            <w:tcW w:w="1265" w:type="dxa"/>
            <w:tcBorders>
              <w:top w:val="nil"/>
              <w:left w:val="nil"/>
              <w:bottom w:val="single" w:sz="4" w:space="0" w:color="auto"/>
              <w:right w:val="single" w:sz="4" w:space="0" w:color="auto"/>
            </w:tcBorders>
            <w:shd w:val="clear" w:color="auto" w:fill="auto"/>
          </w:tcPr>
          <w:p w14:paraId="4A08E8EF" w14:textId="5A53372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657 411,2</w:t>
            </w:r>
          </w:p>
        </w:tc>
        <w:tc>
          <w:tcPr>
            <w:tcW w:w="1427" w:type="dxa"/>
            <w:gridSpan w:val="2"/>
            <w:tcBorders>
              <w:top w:val="nil"/>
              <w:left w:val="nil"/>
              <w:bottom w:val="single" w:sz="4" w:space="0" w:color="auto"/>
              <w:right w:val="single" w:sz="4" w:space="0" w:color="auto"/>
            </w:tcBorders>
            <w:shd w:val="clear" w:color="auto" w:fill="auto"/>
          </w:tcPr>
          <w:p w14:paraId="52DD0818" w14:textId="4576DCEE"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30 700 622,5</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048C5072" w14:textId="7C067E8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170 490,3</w:t>
            </w:r>
          </w:p>
        </w:tc>
      </w:tr>
      <w:tr w:rsidR="00542F5C" w:rsidRPr="008A3DE8" w14:paraId="79E7A051" w14:textId="77777777" w:rsidTr="00B31906">
        <w:trPr>
          <w:trHeight w:val="41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262EA" w14:textId="653EB8D5"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здравоохранения» на 2014 - 2020 годы</w:t>
            </w:r>
          </w:p>
        </w:tc>
        <w:tc>
          <w:tcPr>
            <w:tcW w:w="1410" w:type="dxa"/>
            <w:tcBorders>
              <w:top w:val="nil"/>
              <w:left w:val="nil"/>
              <w:bottom w:val="single" w:sz="4" w:space="0" w:color="auto"/>
              <w:right w:val="single" w:sz="4" w:space="0" w:color="auto"/>
            </w:tcBorders>
            <w:shd w:val="clear" w:color="auto" w:fill="auto"/>
          </w:tcPr>
          <w:p w14:paraId="2E496D05" w14:textId="20313313"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26 298 522,6</w:t>
            </w:r>
          </w:p>
        </w:tc>
        <w:tc>
          <w:tcPr>
            <w:tcW w:w="1278" w:type="dxa"/>
            <w:tcBorders>
              <w:top w:val="nil"/>
              <w:left w:val="nil"/>
              <w:bottom w:val="single" w:sz="4" w:space="0" w:color="auto"/>
              <w:right w:val="single" w:sz="4" w:space="0" w:color="auto"/>
            </w:tcBorders>
            <w:shd w:val="clear" w:color="auto" w:fill="auto"/>
          </w:tcPr>
          <w:p w14:paraId="51E833A1" w14:textId="1A81298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3 031 880,5</w:t>
            </w:r>
          </w:p>
        </w:tc>
        <w:tc>
          <w:tcPr>
            <w:tcW w:w="1426" w:type="dxa"/>
            <w:tcBorders>
              <w:top w:val="nil"/>
              <w:left w:val="nil"/>
              <w:bottom w:val="single" w:sz="4" w:space="0" w:color="auto"/>
              <w:right w:val="single" w:sz="4" w:space="0" w:color="auto"/>
            </w:tcBorders>
            <w:shd w:val="clear" w:color="auto" w:fill="auto"/>
          </w:tcPr>
          <w:p w14:paraId="54118705" w14:textId="68241BA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23 963 491,2</w:t>
            </w:r>
          </w:p>
        </w:tc>
        <w:tc>
          <w:tcPr>
            <w:tcW w:w="1265" w:type="dxa"/>
            <w:tcBorders>
              <w:top w:val="nil"/>
              <w:left w:val="nil"/>
              <w:bottom w:val="single" w:sz="4" w:space="0" w:color="auto"/>
              <w:right w:val="single" w:sz="4" w:space="0" w:color="auto"/>
            </w:tcBorders>
            <w:shd w:val="clear" w:color="auto" w:fill="auto"/>
          </w:tcPr>
          <w:p w14:paraId="3F75BB5C" w14:textId="4C44D0AB"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974 428,6</w:t>
            </w:r>
          </w:p>
        </w:tc>
        <w:tc>
          <w:tcPr>
            <w:tcW w:w="1427" w:type="dxa"/>
            <w:gridSpan w:val="2"/>
            <w:tcBorders>
              <w:top w:val="nil"/>
              <w:left w:val="nil"/>
              <w:bottom w:val="single" w:sz="4" w:space="0" w:color="auto"/>
              <w:right w:val="single" w:sz="4" w:space="0" w:color="auto"/>
            </w:tcBorders>
            <w:shd w:val="clear" w:color="auto" w:fill="auto"/>
          </w:tcPr>
          <w:p w14:paraId="22A18B85" w14:textId="07062084"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24 023 833,7</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A7231A7" w14:textId="111A2D1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885 681,3</w:t>
            </w:r>
          </w:p>
        </w:tc>
      </w:tr>
      <w:tr w:rsidR="00542F5C" w:rsidRPr="008A3DE8" w14:paraId="59A21739" w14:textId="77777777" w:rsidTr="00B31906">
        <w:trPr>
          <w:trHeight w:val="65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E3CA9" w14:textId="16FBB07D"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«Социальная поддержка населения» на 2014 - 2020 годы</w:t>
            </w:r>
          </w:p>
        </w:tc>
        <w:tc>
          <w:tcPr>
            <w:tcW w:w="1410" w:type="dxa"/>
            <w:tcBorders>
              <w:top w:val="nil"/>
              <w:left w:val="nil"/>
              <w:bottom w:val="single" w:sz="4" w:space="0" w:color="auto"/>
              <w:right w:val="single" w:sz="4" w:space="0" w:color="auto"/>
            </w:tcBorders>
            <w:shd w:val="clear" w:color="auto" w:fill="auto"/>
          </w:tcPr>
          <w:p w14:paraId="4569F556" w14:textId="34417E1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21 756 746,1</w:t>
            </w:r>
          </w:p>
        </w:tc>
        <w:tc>
          <w:tcPr>
            <w:tcW w:w="1278" w:type="dxa"/>
            <w:tcBorders>
              <w:top w:val="nil"/>
              <w:left w:val="nil"/>
              <w:bottom w:val="single" w:sz="4" w:space="0" w:color="auto"/>
              <w:right w:val="single" w:sz="4" w:space="0" w:color="auto"/>
            </w:tcBorders>
            <w:shd w:val="clear" w:color="auto" w:fill="auto"/>
          </w:tcPr>
          <w:p w14:paraId="0CF5CB32" w14:textId="4F8FEA7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1 287 681,4</w:t>
            </w:r>
          </w:p>
        </w:tc>
        <w:tc>
          <w:tcPr>
            <w:tcW w:w="1426" w:type="dxa"/>
            <w:tcBorders>
              <w:top w:val="nil"/>
              <w:left w:val="nil"/>
              <w:bottom w:val="single" w:sz="4" w:space="0" w:color="auto"/>
              <w:right w:val="single" w:sz="4" w:space="0" w:color="auto"/>
            </w:tcBorders>
            <w:shd w:val="clear" w:color="auto" w:fill="auto"/>
          </w:tcPr>
          <w:p w14:paraId="4C8106AB" w14:textId="5F21A49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20 464 003,1</w:t>
            </w:r>
          </w:p>
        </w:tc>
        <w:tc>
          <w:tcPr>
            <w:tcW w:w="1265" w:type="dxa"/>
            <w:tcBorders>
              <w:top w:val="nil"/>
              <w:left w:val="nil"/>
              <w:bottom w:val="single" w:sz="4" w:space="0" w:color="auto"/>
              <w:right w:val="single" w:sz="4" w:space="0" w:color="auto"/>
            </w:tcBorders>
            <w:shd w:val="clear" w:color="auto" w:fill="auto"/>
          </w:tcPr>
          <w:p w14:paraId="0CE9AF3B" w14:textId="28B4809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424 594,4</w:t>
            </w:r>
          </w:p>
        </w:tc>
        <w:tc>
          <w:tcPr>
            <w:tcW w:w="1427" w:type="dxa"/>
            <w:gridSpan w:val="2"/>
            <w:tcBorders>
              <w:top w:val="nil"/>
              <w:left w:val="nil"/>
              <w:bottom w:val="single" w:sz="4" w:space="0" w:color="auto"/>
              <w:right w:val="single" w:sz="4" w:space="0" w:color="auto"/>
            </w:tcBorders>
            <w:shd w:val="clear" w:color="auto" w:fill="auto"/>
          </w:tcPr>
          <w:p w14:paraId="7BF42D7E" w14:textId="2FB5CFC3"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19 527 333,1</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1822A6A" w14:textId="6CF03A7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376 188,0</w:t>
            </w:r>
          </w:p>
        </w:tc>
      </w:tr>
      <w:tr w:rsidR="00542F5C" w:rsidRPr="008A3DE8" w14:paraId="47F1D747" w14:textId="77777777" w:rsidTr="00B31906">
        <w:trPr>
          <w:trHeight w:val="62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1C311" w14:textId="04A461E2"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физической культуры и спорта» на 2014 - 2020 годы</w:t>
            </w:r>
          </w:p>
        </w:tc>
        <w:tc>
          <w:tcPr>
            <w:tcW w:w="1410" w:type="dxa"/>
            <w:tcBorders>
              <w:top w:val="nil"/>
              <w:left w:val="nil"/>
              <w:bottom w:val="single" w:sz="4" w:space="0" w:color="auto"/>
              <w:right w:val="single" w:sz="4" w:space="0" w:color="auto"/>
            </w:tcBorders>
            <w:shd w:val="clear" w:color="auto" w:fill="auto"/>
          </w:tcPr>
          <w:p w14:paraId="53854974" w14:textId="56FEC94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1 239 988,9</w:t>
            </w:r>
          </w:p>
        </w:tc>
        <w:tc>
          <w:tcPr>
            <w:tcW w:w="1278" w:type="dxa"/>
            <w:tcBorders>
              <w:top w:val="nil"/>
              <w:left w:val="nil"/>
              <w:bottom w:val="single" w:sz="4" w:space="0" w:color="auto"/>
              <w:right w:val="single" w:sz="4" w:space="0" w:color="auto"/>
            </w:tcBorders>
            <w:shd w:val="clear" w:color="auto" w:fill="auto"/>
          </w:tcPr>
          <w:p w14:paraId="3B5FBEA8" w14:textId="077CACE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452 704,0</w:t>
            </w:r>
          </w:p>
        </w:tc>
        <w:tc>
          <w:tcPr>
            <w:tcW w:w="1426" w:type="dxa"/>
            <w:tcBorders>
              <w:top w:val="nil"/>
              <w:left w:val="nil"/>
              <w:bottom w:val="single" w:sz="4" w:space="0" w:color="auto"/>
              <w:right w:val="single" w:sz="4" w:space="0" w:color="auto"/>
            </w:tcBorders>
            <w:shd w:val="clear" w:color="auto" w:fill="auto"/>
          </w:tcPr>
          <w:p w14:paraId="632212DD" w14:textId="5501899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716 300,1</w:t>
            </w:r>
          </w:p>
        </w:tc>
        <w:tc>
          <w:tcPr>
            <w:tcW w:w="1265" w:type="dxa"/>
            <w:tcBorders>
              <w:top w:val="nil"/>
              <w:left w:val="nil"/>
              <w:bottom w:val="single" w:sz="4" w:space="0" w:color="auto"/>
              <w:right w:val="single" w:sz="4" w:space="0" w:color="auto"/>
            </w:tcBorders>
            <w:shd w:val="clear" w:color="auto" w:fill="auto"/>
          </w:tcPr>
          <w:p w14:paraId="2D3A8E57" w14:textId="3708026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4 066,8</w:t>
            </w:r>
          </w:p>
        </w:tc>
        <w:tc>
          <w:tcPr>
            <w:tcW w:w="1427" w:type="dxa"/>
            <w:gridSpan w:val="2"/>
            <w:tcBorders>
              <w:top w:val="nil"/>
              <w:left w:val="nil"/>
              <w:bottom w:val="single" w:sz="4" w:space="0" w:color="auto"/>
              <w:right w:val="single" w:sz="4" w:space="0" w:color="auto"/>
            </w:tcBorders>
            <w:shd w:val="clear" w:color="auto" w:fill="auto"/>
          </w:tcPr>
          <w:p w14:paraId="3A736238" w14:textId="49510B2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815 248,5</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78BC42D" w14:textId="45249F12"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2 325,2</w:t>
            </w:r>
          </w:p>
        </w:tc>
      </w:tr>
      <w:tr w:rsidR="00542F5C" w:rsidRPr="008A3DE8" w14:paraId="5ED935B0" w14:textId="77777777" w:rsidTr="00B31906">
        <w:trPr>
          <w:trHeight w:val="301"/>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8C0C" w14:textId="56F4E96E"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культуры» на 2014 - 2020 годы</w:t>
            </w:r>
          </w:p>
        </w:tc>
        <w:tc>
          <w:tcPr>
            <w:tcW w:w="1410" w:type="dxa"/>
            <w:tcBorders>
              <w:top w:val="nil"/>
              <w:left w:val="nil"/>
              <w:bottom w:val="single" w:sz="4" w:space="0" w:color="auto"/>
              <w:right w:val="single" w:sz="4" w:space="0" w:color="auto"/>
            </w:tcBorders>
            <w:shd w:val="clear" w:color="auto" w:fill="auto"/>
          </w:tcPr>
          <w:p w14:paraId="5EF56640" w14:textId="28F7443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1 924 765,0</w:t>
            </w:r>
          </w:p>
        </w:tc>
        <w:tc>
          <w:tcPr>
            <w:tcW w:w="1278" w:type="dxa"/>
            <w:tcBorders>
              <w:top w:val="nil"/>
              <w:left w:val="nil"/>
              <w:bottom w:val="single" w:sz="4" w:space="0" w:color="auto"/>
              <w:right w:val="single" w:sz="4" w:space="0" w:color="auto"/>
            </w:tcBorders>
            <w:shd w:val="clear" w:color="auto" w:fill="auto"/>
          </w:tcPr>
          <w:p w14:paraId="07608071" w14:textId="3100C12E"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550 289,5</w:t>
            </w:r>
          </w:p>
        </w:tc>
        <w:tc>
          <w:tcPr>
            <w:tcW w:w="1426" w:type="dxa"/>
            <w:tcBorders>
              <w:top w:val="nil"/>
              <w:left w:val="nil"/>
              <w:bottom w:val="single" w:sz="4" w:space="0" w:color="auto"/>
              <w:right w:val="single" w:sz="4" w:space="0" w:color="auto"/>
            </w:tcBorders>
            <w:shd w:val="clear" w:color="auto" w:fill="auto"/>
          </w:tcPr>
          <w:p w14:paraId="1C2C24B4" w14:textId="04FFDB54"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1 356 800,4</w:t>
            </w:r>
          </w:p>
        </w:tc>
        <w:tc>
          <w:tcPr>
            <w:tcW w:w="1265" w:type="dxa"/>
            <w:tcBorders>
              <w:top w:val="nil"/>
              <w:left w:val="nil"/>
              <w:bottom w:val="single" w:sz="4" w:space="0" w:color="auto"/>
              <w:right w:val="single" w:sz="4" w:space="0" w:color="auto"/>
            </w:tcBorders>
            <w:shd w:val="clear" w:color="auto" w:fill="auto"/>
          </w:tcPr>
          <w:p w14:paraId="6488C2F6" w14:textId="668DE24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55 884,2</w:t>
            </w:r>
          </w:p>
        </w:tc>
        <w:tc>
          <w:tcPr>
            <w:tcW w:w="1427" w:type="dxa"/>
            <w:gridSpan w:val="2"/>
            <w:tcBorders>
              <w:top w:val="nil"/>
              <w:left w:val="nil"/>
              <w:bottom w:val="single" w:sz="4" w:space="0" w:color="auto"/>
              <w:right w:val="single" w:sz="4" w:space="0" w:color="auto"/>
            </w:tcBorders>
            <w:shd w:val="clear" w:color="auto" w:fill="auto"/>
          </w:tcPr>
          <w:p w14:paraId="6DAC52B2" w14:textId="6C2EC9E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1 388 278,2</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06ED761F" w14:textId="5A04BCB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50 476,8</w:t>
            </w:r>
          </w:p>
        </w:tc>
      </w:tr>
      <w:tr w:rsidR="00542F5C" w:rsidRPr="008A3DE8" w14:paraId="7078F7FC" w14:textId="77777777" w:rsidTr="00B31906">
        <w:trPr>
          <w:trHeight w:val="511"/>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8424" w14:textId="46C2E839"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«Молодежная политика» на 2014 - 2020 годы</w:t>
            </w:r>
          </w:p>
        </w:tc>
        <w:tc>
          <w:tcPr>
            <w:tcW w:w="1410" w:type="dxa"/>
            <w:tcBorders>
              <w:top w:val="nil"/>
              <w:left w:val="nil"/>
              <w:bottom w:val="single" w:sz="4" w:space="0" w:color="auto"/>
              <w:right w:val="single" w:sz="4" w:space="0" w:color="auto"/>
            </w:tcBorders>
            <w:shd w:val="clear" w:color="auto" w:fill="auto"/>
          </w:tcPr>
          <w:p w14:paraId="2BF345CD" w14:textId="02C9C1C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148 751,6</w:t>
            </w:r>
          </w:p>
        </w:tc>
        <w:tc>
          <w:tcPr>
            <w:tcW w:w="1278" w:type="dxa"/>
            <w:tcBorders>
              <w:top w:val="nil"/>
              <w:left w:val="nil"/>
              <w:bottom w:val="single" w:sz="4" w:space="0" w:color="auto"/>
              <w:right w:val="single" w:sz="4" w:space="0" w:color="auto"/>
            </w:tcBorders>
            <w:shd w:val="clear" w:color="auto" w:fill="auto"/>
          </w:tcPr>
          <w:p w14:paraId="2EC99274" w14:textId="111BD9B2"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19 639,0</w:t>
            </w:r>
          </w:p>
        </w:tc>
        <w:tc>
          <w:tcPr>
            <w:tcW w:w="1426" w:type="dxa"/>
            <w:tcBorders>
              <w:top w:val="nil"/>
              <w:left w:val="nil"/>
              <w:bottom w:val="single" w:sz="4" w:space="0" w:color="auto"/>
              <w:right w:val="single" w:sz="4" w:space="0" w:color="auto"/>
            </w:tcBorders>
            <w:shd w:val="clear" w:color="auto" w:fill="auto"/>
          </w:tcPr>
          <w:p w14:paraId="060442D6" w14:textId="747B327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122 133,6</w:t>
            </w:r>
          </w:p>
        </w:tc>
        <w:tc>
          <w:tcPr>
            <w:tcW w:w="1265" w:type="dxa"/>
            <w:tcBorders>
              <w:top w:val="nil"/>
              <w:left w:val="nil"/>
              <w:bottom w:val="single" w:sz="4" w:space="0" w:color="auto"/>
              <w:right w:val="single" w:sz="4" w:space="0" w:color="auto"/>
            </w:tcBorders>
            <w:shd w:val="clear" w:color="auto" w:fill="auto"/>
          </w:tcPr>
          <w:p w14:paraId="6C84C549" w14:textId="354B1369"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605,5</w:t>
            </w:r>
          </w:p>
        </w:tc>
        <w:tc>
          <w:tcPr>
            <w:tcW w:w="1427" w:type="dxa"/>
            <w:gridSpan w:val="2"/>
            <w:tcBorders>
              <w:top w:val="nil"/>
              <w:left w:val="nil"/>
              <w:bottom w:val="single" w:sz="4" w:space="0" w:color="auto"/>
              <w:right w:val="single" w:sz="4" w:space="0" w:color="auto"/>
            </w:tcBorders>
            <w:shd w:val="clear" w:color="auto" w:fill="auto"/>
          </w:tcPr>
          <w:p w14:paraId="3C916E8A" w14:textId="1C346E73"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122 133,6</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324A8910" w14:textId="227DFA4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605,5</w:t>
            </w:r>
          </w:p>
        </w:tc>
      </w:tr>
      <w:tr w:rsidR="00542F5C" w:rsidRPr="008A3DE8" w14:paraId="51EAC00C" w14:textId="77777777" w:rsidTr="00B31906">
        <w:trPr>
          <w:trHeight w:val="2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E8232" w14:textId="15E30EA3"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«Труд и занятость» на 2014 - 2020 годы</w:t>
            </w:r>
          </w:p>
        </w:tc>
        <w:tc>
          <w:tcPr>
            <w:tcW w:w="1410" w:type="dxa"/>
            <w:tcBorders>
              <w:top w:val="nil"/>
              <w:left w:val="nil"/>
              <w:bottom w:val="single" w:sz="4" w:space="0" w:color="auto"/>
              <w:right w:val="single" w:sz="4" w:space="0" w:color="auto"/>
            </w:tcBorders>
            <w:shd w:val="clear" w:color="auto" w:fill="auto"/>
          </w:tcPr>
          <w:p w14:paraId="6C65978C" w14:textId="55F87BF2"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1 438 337,6</w:t>
            </w:r>
          </w:p>
        </w:tc>
        <w:tc>
          <w:tcPr>
            <w:tcW w:w="1278" w:type="dxa"/>
            <w:tcBorders>
              <w:top w:val="nil"/>
              <w:left w:val="nil"/>
              <w:bottom w:val="single" w:sz="4" w:space="0" w:color="auto"/>
              <w:right w:val="single" w:sz="4" w:space="0" w:color="auto"/>
            </w:tcBorders>
            <w:shd w:val="clear" w:color="auto" w:fill="auto"/>
          </w:tcPr>
          <w:p w14:paraId="1073B88B" w14:textId="38B7C53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38 976,2</w:t>
            </w:r>
          </w:p>
        </w:tc>
        <w:tc>
          <w:tcPr>
            <w:tcW w:w="1426" w:type="dxa"/>
            <w:tcBorders>
              <w:top w:val="nil"/>
              <w:left w:val="nil"/>
              <w:bottom w:val="single" w:sz="4" w:space="0" w:color="auto"/>
              <w:right w:val="single" w:sz="4" w:space="0" w:color="auto"/>
            </w:tcBorders>
            <w:shd w:val="clear" w:color="auto" w:fill="auto"/>
          </w:tcPr>
          <w:p w14:paraId="427B6884" w14:textId="7D1486D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1 401 484,8</w:t>
            </w:r>
          </w:p>
        </w:tc>
        <w:tc>
          <w:tcPr>
            <w:tcW w:w="1265" w:type="dxa"/>
            <w:tcBorders>
              <w:top w:val="nil"/>
              <w:left w:val="nil"/>
              <w:bottom w:val="single" w:sz="4" w:space="0" w:color="auto"/>
              <w:right w:val="single" w:sz="4" w:space="0" w:color="auto"/>
            </w:tcBorders>
            <w:shd w:val="clear" w:color="auto" w:fill="auto"/>
          </w:tcPr>
          <w:p w14:paraId="13655664" w14:textId="17860674"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1 251,5</w:t>
            </w:r>
          </w:p>
        </w:tc>
        <w:tc>
          <w:tcPr>
            <w:tcW w:w="1427" w:type="dxa"/>
            <w:gridSpan w:val="2"/>
            <w:tcBorders>
              <w:top w:val="nil"/>
              <w:left w:val="nil"/>
              <w:bottom w:val="single" w:sz="4" w:space="0" w:color="auto"/>
              <w:right w:val="single" w:sz="4" w:space="0" w:color="auto"/>
            </w:tcBorders>
            <w:shd w:val="clear" w:color="auto" w:fill="auto"/>
          </w:tcPr>
          <w:p w14:paraId="31AFE3EA" w14:textId="0BB25EE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1 400 647,4</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43C75A94" w14:textId="54EF26F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1 251,5</w:t>
            </w:r>
          </w:p>
        </w:tc>
      </w:tr>
      <w:tr w:rsidR="00542F5C" w:rsidRPr="008A3DE8" w14:paraId="079E2843" w14:textId="77777777" w:rsidTr="00B31906">
        <w:trPr>
          <w:trHeight w:val="316"/>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75DC" w14:textId="29885B1B"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жилищно-коммунального хозяйства Иркутской области» на 2014 - 2020 годы</w:t>
            </w:r>
          </w:p>
        </w:tc>
        <w:tc>
          <w:tcPr>
            <w:tcW w:w="1410" w:type="dxa"/>
            <w:tcBorders>
              <w:top w:val="nil"/>
              <w:left w:val="nil"/>
              <w:bottom w:val="single" w:sz="4" w:space="0" w:color="auto"/>
              <w:right w:val="single" w:sz="4" w:space="0" w:color="auto"/>
            </w:tcBorders>
            <w:shd w:val="clear" w:color="auto" w:fill="auto"/>
          </w:tcPr>
          <w:p w14:paraId="7F74492B" w14:textId="75B7DA2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6 463 875,6</w:t>
            </w:r>
          </w:p>
        </w:tc>
        <w:tc>
          <w:tcPr>
            <w:tcW w:w="1278" w:type="dxa"/>
            <w:tcBorders>
              <w:top w:val="nil"/>
              <w:left w:val="nil"/>
              <w:bottom w:val="single" w:sz="4" w:space="0" w:color="auto"/>
              <w:right w:val="single" w:sz="4" w:space="0" w:color="auto"/>
            </w:tcBorders>
            <w:shd w:val="clear" w:color="auto" w:fill="auto"/>
          </w:tcPr>
          <w:p w14:paraId="2B27E511" w14:textId="2938077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3 043 841,5</w:t>
            </w:r>
          </w:p>
        </w:tc>
        <w:tc>
          <w:tcPr>
            <w:tcW w:w="1426" w:type="dxa"/>
            <w:tcBorders>
              <w:top w:val="nil"/>
              <w:left w:val="nil"/>
              <w:bottom w:val="single" w:sz="4" w:space="0" w:color="auto"/>
              <w:right w:val="single" w:sz="4" w:space="0" w:color="auto"/>
            </w:tcBorders>
            <w:shd w:val="clear" w:color="auto" w:fill="auto"/>
          </w:tcPr>
          <w:p w14:paraId="348B8D20" w14:textId="65844F0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5 080 606,3</w:t>
            </w:r>
          </w:p>
        </w:tc>
        <w:tc>
          <w:tcPr>
            <w:tcW w:w="1265" w:type="dxa"/>
            <w:tcBorders>
              <w:top w:val="nil"/>
              <w:left w:val="nil"/>
              <w:bottom w:val="single" w:sz="4" w:space="0" w:color="auto"/>
              <w:right w:val="single" w:sz="4" w:space="0" w:color="auto"/>
            </w:tcBorders>
            <w:shd w:val="clear" w:color="auto" w:fill="auto"/>
          </w:tcPr>
          <w:p w14:paraId="68B1D732" w14:textId="1FD7B83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1 866 609,1</w:t>
            </w:r>
          </w:p>
        </w:tc>
        <w:tc>
          <w:tcPr>
            <w:tcW w:w="1427" w:type="dxa"/>
            <w:gridSpan w:val="2"/>
            <w:tcBorders>
              <w:top w:val="nil"/>
              <w:left w:val="nil"/>
              <w:bottom w:val="single" w:sz="4" w:space="0" w:color="auto"/>
              <w:right w:val="single" w:sz="4" w:space="0" w:color="auto"/>
            </w:tcBorders>
            <w:shd w:val="clear" w:color="auto" w:fill="auto"/>
          </w:tcPr>
          <w:p w14:paraId="09997973" w14:textId="31C33AE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4 984 004,2</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5FD4F3E9" w14:textId="29B75B6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2 037 970,8</w:t>
            </w:r>
          </w:p>
        </w:tc>
      </w:tr>
      <w:tr w:rsidR="00542F5C" w:rsidRPr="008A3DE8" w14:paraId="1F954FC7" w14:textId="77777777" w:rsidTr="00B31906">
        <w:trPr>
          <w:trHeight w:val="82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B340E" w14:textId="3D5C3F07"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транспортного комплекса Иркутской области» на 2014 - 2020 годы</w:t>
            </w:r>
          </w:p>
        </w:tc>
        <w:tc>
          <w:tcPr>
            <w:tcW w:w="1410" w:type="dxa"/>
            <w:tcBorders>
              <w:top w:val="nil"/>
              <w:left w:val="nil"/>
              <w:bottom w:val="single" w:sz="4" w:space="0" w:color="auto"/>
              <w:right w:val="single" w:sz="4" w:space="0" w:color="auto"/>
            </w:tcBorders>
            <w:shd w:val="clear" w:color="auto" w:fill="auto"/>
          </w:tcPr>
          <w:p w14:paraId="6688F33F" w14:textId="7A395933"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1 006 771,4</w:t>
            </w:r>
          </w:p>
        </w:tc>
        <w:tc>
          <w:tcPr>
            <w:tcW w:w="1278" w:type="dxa"/>
            <w:tcBorders>
              <w:top w:val="nil"/>
              <w:left w:val="nil"/>
              <w:bottom w:val="single" w:sz="4" w:space="0" w:color="auto"/>
              <w:right w:val="single" w:sz="4" w:space="0" w:color="auto"/>
            </w:tcBorders>
            <w:shd w:val="clear" w:color="auto" w:fill="auto"/>
          </w:tcPr>
          <w:p w14:paraId="2EE8A2E3" w14:textId="051FE5E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16 938,6</w:t>
            </w:r>
          </w:p>
        </w:tc>
        <w:tc>
          <w:tcPr>
            <w:tcW w:w="1426" w:type="dxa"/>
            <w:tcBorders>
              <w:top w:val="nil"/>
              <w:left w:val="nil"/>
              <w:bottom w:val="single" w:sz="4" w:space="0" w:color="auto"/>
              <w:right w:val="single" w:sz="4" w:space="0" w:color="auto"/>
            </w:tcBorders>
            <w:shd w:val="clear" w:color="auto" w:fill="auto"/>
          </w:tcPr>
          <w:p w14:paraId="2DBDA0A1" w14:textId="33C28F0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806 843,6</w:t>
            </w:r>
          </w:p>
        </w:tc>
        <w:tc>
          <w:tcPr>
            <w:tcW w:w="1265" w:type="dxa"/>
            <w:tcBorders>
              <w:top w:val="nil"/>
              <w:left w:val="nil"/>
              <w:bottom w:val="single" w:sz="4" w:space="0" w:color="auto"/>
              <w:right w:val="single" w:sz="4" w:space="0" w:color="auto"/>
            </w:tcBorders>
            <w:shd w:val="clear" w:color="auto" w:fill="auto"/>
          </w:tcPr>
          <w:p w14:paraId="5EC802E0" w14:textId="49F5D26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c>
          <w:tcPr>
            <w:tcW w:w="1427" w:type="dxa"/>
            <w:gridSpan w:val="2"/>
            <w:tcBorders>
              <w:top w:val="nil"/>
              <w:left w:val="nil"/>
              <w:bottom w:val="single" w:sz="4" w:space="0" w:color="auto"/>
              <w:right w:val="single" w:sz="4" w:space="0" w:color="auto"/>
            </w:tcBorders>
            <w:shd w:val="clear" w:color="auto" w:fill="auto"/>
          </w:tcPr>
          <w:p w14:paraId="3A2322AB" w14:textId="7696024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723 854,3</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0F5C50C" w14:textId="73E31CF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r>
      <w:tr w:rsidR="00542F5C" w:rsidRPr="008A3DE8" w14:paraId="114C5DDB" w14:textId="77777777" w:rsidTr="00B31906">
        <w:trPr>
          <w:trHeight w:val="673"/>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46DB" w14:textId="1608BEC2"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дорожного хозяйства и сети искусственных сооружений» на 2014 - 2020 годы</w:t>
            </w:r>
          </w:p>
        </w:tc>
        <w:tc>
          <w:tcPr>
            <w:tcW w:w="1410" w:type="dxa"/>
            <w:tcBorders>
              <w:top w:val="nil"/>
              <w:left w:val="nil"/>
              <w:bottom w:val="single" w:sz="4" w:space="0" w:color="auto"/>
              <w:right w:val="single" w:sz="4" w:space="0" w:color="auto"/>
            </w:tcBorders>
            <w:shd w:val="clear" w:color="auto" w:fill="auto"/>
          </w:tcPr>
          <w:p w14:paraId="440516ED" w14:textId="6ADBE7A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9 274 110,8</w:t>
            </w:r>
          </w:p>
        </w:tc>
        <w:tc>
          <w:tcPr>
            <w:tcW w:w="1278" w:type="dxa"/>
            <w:tcBorders>
              <w:top w:val="nil"/>
              <w:left w:val="nil"/>
              <w:bottom w:val="single" w:sz="4" w:space="0" w:color="auto"/>
              <w:right w:val="single" w:sz="4" w:space="0" w:color="auto"/>
            </w:tcBorders>
            <w:shd w:val="clear" w:color="auto" w:fill="auto"/>
          </w:tcPr>
          <w:p w14:paraId="124D53FF" w14:textId="1152F87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2 777 376,1</w:t>
            </w:r>
          </w:p>
        </w:tc>
        <w:tc>
          <w:tcPr>
            <w:tcW w:w="1426" w:type="dxa"/>
            <w:tcBorders>
              <w:top w:val="nil"/>
              <w:left w:val="nil"/>
              <w:bottom w:val="single" w:sz="4" w:space="0" w:color="auto"/>
              <w:right w:val="single" w:sz="4" w:space="0" w:color="auto"/>
            </w:tcBorders>
            <w:shd w:val="clear" w:color="auto" w:fill="auto"/>
          </w:tcPr>
          <w:p w14:paraId="3B9C2592" w14:textId="3712BE6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5 661 837,2</w:t>
            </w:r>
          </w:p>
        </w:tc>
        <w:tc>
          <w:tcPr>
            <w:tcW w:w="1265" w:type="dxa"/>
            <w:tcBorders>
              <w:top w:val="nil"/>
              <w:left w:val="nil"/>
              <w:bottom w:val="single" w:sz="4" w:space="0" w:color="auto"/>
              <w:right w:val="single" w:sz="4" w:space="0" w:color="auto"/>
            </w:tcBorders>
            <w:shd w:val="clear" w:color="auto" w:fill="auto"/>
          </w:tcPr>
          <w:p w14:paraId="705A13E6" w14:textId="651E5E3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c>
          <w:tcPr>
            <w:tcW w:w="1427" w:type="dxa"/>
            <w:gridSpan w:val="2"/>
            <w:tcBorders>
              <w:top w:val="nil"/>
              <w:left w:val="nil"/>
              <w:bottom w:val="single" w:sz="4" w:space="0" w:color="auto"/>
              <w:right w:val="single" w:sz="4" w:space="0" w:color="auto"/>
            </w:tcBorders>
            <w:shd w:val="clear" w:color="auto" w:fill="auto"/>
          </w:tcPr>
          <w:p w14:paraId="4ABA51CB" w14:textId="591128B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6 057 247,9</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8E0C0AB" w14:textId="0252D76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r>
      <w:tr w:rsidR="00542F5C" w:rsidRPr="008A3DE8" w14:paraId="263AC14C" w14:textId="77777777" w:rsidTr="00B31906">
        <w:trPr>
          <w:trHeight w:val="23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4618" w14:textId="2F1408E6"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«Доступное жилье» на 2014 - 2020 годы</w:t>
            </w:r>
          </w:p>
        </w:tc>
        <w:tc>
          <w:tcPr>
            <w:tcW w:w="1410" w:type="dxa"/>
            <w:tcBorders>
              <w:top w:val="nil"/>
              <w:left w:val="nil"/>
              <w:bottom w:val="single" w:sz="4" w:space="0" w:color="auto"/>
              <w:right w:val="single" w:sz="4" w:space="0" w:color="auto"/>
            </w:tcBorders>
            <w:shd w:val="clear" w:color="auto" w:fill="auto"/>
          </w:tcPr>
          <w:p w14:paraId="13C2CEA7" w14:textId="3F1F7B9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4 171 752,5</w:t>
            </w:r>
          </w:p>
        </w:tc>
        <w:tc>
          <w:tcPr>
            <w:tcW w:w="1278" w:type="dxa"/>
            <w:tcBorders>
              <w:top w:val="nil"/>
              <w:left w:val="nil"/>
              <w:bottom w:val="single" w:sz="4" w:space="0" w:color="auto"/>
              <w:right w:val="single" w:sz="4" w:space="0" w:color="auto"/>
            </w:tcBorders>
            <w:shd w:val="clear" w:color="auto" w:fill="auto"/>
          </w:tcPr>
          <w:p w14:paraId="337E9E88" w14:textId="35D5278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1 420 600,8</w:t>
            </w:r>
          </w:p>
        </w:tc>
        <w:tc>
          <w:tcPr>
            <w:tcW w:w="1426" w:type="dxa"/>
            <w:tcBorders>
              <w:top w:val="nil"/>
              <w:left w:val="nil"/>
              <w:bottom w:val="single" w:sz="4" w:space="0" w:color="auto"/>
              <w:right w:val="single" w:sz="4" w:space="0" w:color="auto"/>
            </w:tcBorders>
            <w:shd w:val="clear" w:color="auto" w:fill="auto"/>
          </w:tcPr>
          <w:p w14:paraId="1B949449" w14:textId="4D5A1E1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1 231 752,1</w:t>
            </w:r>
          </w:p>
        </w:tc>
        <w:tc>
          <w:tcPr>
            <w:tcW w:w="1265" w:type="dxa"/>
            <w:tcBorders>
              <w:top w:val="nil"/>
              <w:left w:val="nil"/>
              <w:bottom w:val="single" w:sz="4" w:space="0" w:color="auto"/>
              <w:right w:val="single" w:sz="4" w:space="0" w:color="auto"/>
            </w:tcBorders>
            <w:shd w:val="clear" w:color="auto" w:fill="auto"/>
          </w:tcPr>
          <w:p w14:paraId="2E0975EF" w14:textId="15412D1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474 022,8</w:t>
            </w:r>
          </w:p>
        </w:tc>
        <w:tc>
          <w:tcPr>
            <w:tcW w:w="1427" w:type="dxa"/>
            <w:gridSpan w:val="2"/>
            <w:tcBorders>
              <w:top w:val="nil"/>
              <w:left w:val="nil"/>
              <w:bottom w:val="single" w:sz="4" w:space="0" w:color="auto"/>
              <w:right w:val="single" w:sz="4" w:space="0" w:color="auto"/>
            </w:tcBorders>
            <w:shd w:val="clear" w:color="auto" w:fill="auto"/>
          </w:tcPr>
          <w:p w14:paraId="3BFE1B41" w14:textId="006C02A2"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1 402 037,2</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E6866C1" w14:textId="4AADBF9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454 022,8</w:t>
            </w:r>
          </w:p>
        </w:tc>
      </w:tr>
      <w:tr w:rsidR="00542F5C" w:rsidRPr="008A3DE8" w14:paraId="2F4594DE" w14:textId="77777777" w:rsidTr="00B31906">
        <w:trPr>
          <w:trHeight w:val="48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64984" w14:textId="62220F15"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«Охрана окружающей среды» на 2014 - 2020 годы</w:t>
            </w:r>
          </w:p>
        </w:tc>
        <w:tc>
          <w:tcPr>
            <w:tcW w:w="1410" w:type="dxa"/>
            <w:tcBorders>
              <w:top w:val="nil"/>
              <w:left w:val="nil"/>
              <w:bottom w:val="single" w:sz="4" w:space="0" w:color="auto"/>
              <w:right w:val="single" w:sz="4" w:space="0" w:color="auto"/>
            </w:tcBorders>
            <w:shd w:val="clear" w:color="auto" w:fill="auto"/>
          </w:tcPr>
          <w:p w14:paraId="6D0F1CAD" w14:textId="069AF8CB"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2 422 048,6</w:t>
            </w:r>
          </w:p>
        </w:tc>
        <w:tc>
          <w:tcPr>
            <w:tcW w:w="1278" w:type="dxa"/>
            <w:tcBorders>
              <w:top w:val="nil"/>
              <w:left w:val="nil"/>
              <w:bottom w:val="single" w:sz="4" w:space="0" w:color="auto"/>
              <w:right w:val="single" w:sz="4" w:space="0" w:color="auto"/>
            </w:tcBorders>
            <w:shd w:val="clear" w:color="auto" w:fill="auto"/>
          </w:tcPr>
          <w:p w14:paraId="77CBFCE0" w14:textId="02473DE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1 123 514,1</w:t>
            </w:r>
          </w:p>
        </w:tc>
        <w:tc>
          <w:tcPr>
            <w:tcW w:w="1426" w:type="dxa"/>
            <w:tcBorders>
              <w:top w:val="nil"/>
              <w:left w:val="nil"/>
              <w:bottom w:val="single" w:sz="4" w:space="0" w:color="auto"/>
              <w:right w:val="single" w:sz="4" w:space="0" w:color="auto"/>
            </w:tcBorders>
            <w:shd w:val="clear" w:color="auto" w:fill="auto"/>
          </w:tcPr>
          <w:p w14:paraId="67B10A18" w14:textId="021E2BD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1 760 178,3</w:t>
            </w:r>
          </w:p>
        </w:tc>
        <w:tc>
          <w:tcPr>
            <w:tcW w:w="1265" w:type="dxa"/>
            <w:tcBorders>
              <w:top w:val="nil"/>
              <w:left w:val="nil"/>
              <w:bottom w:val="single" w:sz="4" w:space="0" w:color="auto"/>
              <w:right w:val="single" w:sz="4" w:space="0" w:color="auto"/>
            </w:tcBorders>
            <w:shd w:val="clear" w:color="auto" w:fill="auto"/>
          </w:tcPr>
          <w:p w14:paraId="0DDD2A24" w14:textId="5A85CDE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500 772,9</w:t>
            </w:r>
          </w:p>
        </w:tc>
        <w:tc>
          <w:tcPr>
            <w:tcW w:w="1427" w:type="dxa"/>
            <w:gridSpan w:val="2"/>
            <w:tcBorders>
              <w:top w:val="nil"/>
              <w:left w:val="nil"/>
              <w:bottom w:val="single" w:sz="4" w:space="0" w:color="auto"/>
              <w:right w:val="single" w:sz="4" w:space="0" w:color="auto"/>
            </w:tcBorders>
            <w:shd w:val="clear" w:color="auto" w:fill="auto"/>
          </w:tcPr>
          <w:p w14:paraId="78A65E5F" w14:textId="5A38D0C2"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1 719 799,2</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17F64AA" w14:textId="50AD7D5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396 180,2</w:t>
            </w:r>
          </w:p>
        </w:tc>
      </w:tr>
      <w:tr w:rsidR="00542F5C" w:rsidRPr="008A3DE8" w14:paraId="6EBADA30" w14:textId="77777777" w:rsidTr="00B31906">
        <w:trPr>
          <w:trHeight w:val="41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CCA97" w14:textId="0821E488"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p>
        </w:tc>
        <w:tc>
          <w:tcPr>
            <w:tcW w:w="1410" w:type="dxa"/>
            <w:tcBorders>
              <w:top w:val="nil"/>
              <w:left w:val="nil"/>
              <w:bottom w:val="single" w:sz="4" w:space="0" w:color="auto"/>
              <w:right w:val="single" w:sz="4" w:space="0" w:color="auto"/>
            </w:tcBorders>
            <w:shd w:val="clear" w:color="auto" w:fill="auto"/>
          </w:tcPr>
          <w:p w14:paraId="37A4B056" w14:textId="2AAF3F4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1 253 138,1</w:t>
            </w:r>
          </w:p>
        </w:tc>
        <w:tc>
          <w:tcPr>
            <w:tcW w:w="1278" w:type="dxa"/>
            <w:tcBorders>
              <w:top w:val="nil"/>
              <w:left w:val="nil"/>
              <w:bottom w:val="single" w:sz="4" w:space="0" w:color="auto"/>
              <w:right w:val="single" w:sz="4" w:space="0" w:color="auto"/>
            </w:tcBorders>
            <w:shd w:val="clear" w:color="auto" w:fill="auto"/>
          </w:tcPr>
          <w:p w14:paraId="440DB6E6" w14:textId="201BBFF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172 289,4</w:t>
            </w:r>
          </w:p>
        </w:tc>
        <w:tc>
          <w:tcPr>
            <w:tcW w:w="1426" w:type="dxa"/>
            <w:tcBorders>
              <w:top w:val="nil"/>
              <w:left w:val="nil"/>
              <w:bottom w:val="single" w:sz="4" w:space="0" w:color="auto"/>
              <w:right w:val="single" w:sz="4" w:space="0" w:color="auto"/>
            </w:tcBorders>
            <w:shd w:val="clear" w:color="auto" w:fill="auto"/>
          </w:tcPr>
          <w:p w14:paraId="5D2E5F5C" w14:textId="639F540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1 067 522,2</w:t>
            </w:r>
          </w:p>
        </w:tc>
        <w:tc>
          <w:tcPr>
            <w:tcW w:w="1265" w:type="dxa"/>
            <w:tcBorders>
              <w:top w:val="nil"/>
              <w:left w:val="nil"/>
              <w:bottom w:val="single" w:sz="4" w:space="0" w:color="auto"/>
              <w:right w:val="single" w:sz="4" w:space="0" w:color="auto"/>
            </w:tcBorders>
            <w:shd w:val="clear" w:color="auto" w:fill="auto"/>
          </w:tcPr>
          <w:p w14:paraId="570D230A" w14:textId="72672AF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c>
          <w:tcPr>
            <w:tcW w:w="1427" w:type="dxa"/>
            <w:gridSpan w:val="2"/>
            <w:tcBorders>
              <w:top w:val="nil"/>
              <w:left w:val="nil"/>
              <w:bottom w:val="single" w:sz="4" w:space="0" w:color="auto"/>
              <w:right w:val="single" w:sz="4" w:space="0" w:color="auto"/>
            </w:tcBorders>
            <w:shd w:val="clear" w:color="auto" w:fill="auto"/>
          </w:tcPr>
          <w:p w14:paraId="2E060F93" w14:textId="7AE930AE"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1 070 218,7</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3990452E" w14:textId="5EFD7E51"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r>
      <w:tr w:rsidR="00542F5C" w:rsidRPr="008A3DE8" w14:paraId="7FC0BA54" w14:textId="77777777" w:rsidTr="00B31906">
        <w:trPr>
          <w:trHeight w:val="1244"/>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15389" w14:textId="7D26C4F1"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«Развитие сельского хозяйства и регулирование рынков сельскохозяйственной продукции, сырья и продовольствия» на 2014 - 2020 годы</w:t>
            </w:r>
          </w:p>
        </w:tc>
        <w:tc>
          <w:tcPr>
            <w:tcW w:w="1410" w:type="dxa"/>
            <w:tcBorders>
              <w:top w:val="nil"/>
              <w:left w:val="nil"/>
              <w:bottom w:val="single" w:sz="4" w:space="0" w:color="auto"/>
              <w:right w:val="single" w:sz="4" w:space="0" w:color="auto"/>
            </w:tcBorders>
            <w:shd w:val="clear" w:color="auto" w:fill="auto"/>
          </w:tcPr>
          <w:p w14:paraId="77FE580D" w14:textId="3DE3D40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4 411 170,8</w:t>
            </w:r>
          </w:p>
        </w:tc>
        <w:tc>
          <w:tcPr>
            <w:tcW w:w="1278" w:type="dxa"/>
            <w:tcBorders>
              <w:top w:val="nil"/>
              <w:left w:val="nil"/>
              <w:bottom w:val="single" w:sz="4" w:space="0" w:color="auto"/>
              <w:right w:val="single" w:sz="4" w:space="0" w:color="auto"/>
            </w:tcBorders>
            <w:shd w:val="clear" w:color="auto" w:fill="auto"/>
          </w:tcPr>
          <w:p w14:paraId="7384EE25" w14:textId="684ABC6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744 894,4</w:t>
            </w:r>
          </w:p>
        </w:tc>
        <w:tc>
          <w:tcPr>
            <w:tcW w:w="1426" w:type="dxa"/>
            <w:tcBorders>
              <w:top w:val="nil"/>
              <w:left w:val="nil"/>
              <w:bottom w:val="single" w:sz="4" w:space="0" w:color="auto"/>
              <w:right w:val="single" w:sz="4" w:space="0" w:color="auto"/>
            </w:tcBorders>
            <w:shd w:val="clear" w:color="auto" w:fill="auto"/>
          </w:tcPr>
          <w:p w14:paraId="4DB0F25C" w14:textId="162AB8C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3 679 794,4</w:t>
            </w:r>
          </w:p>
        </w:tc>
        <w:tc>
          <w:tcPr>
            <w:tcW w:w="1265" w:type="dxa"/>
            <w:tcBorders>
              <w:top w:val="nil"/>
              <w:left w:val="nil"/>
              <w:bottom w:val="single" w:sz="4" w:space="0" w:color="auto"/>
              <w:right w:val="single" w:sz="4" w:space="0" w:color="auto"/>
            </w:tcBorders>
            <w:shd w:val="clear" w:color="auto" w:fill="auto"/>
          </w:tcPr>
          <w:p w14:paraId="184E8313" w14:textId="7FFF5958"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-55 867,1</w:t>
            </w:r>
          </w:p>
        </w:tc>
        <w:tc>
          <w:tcPr>
            <w:tcW w:w="1427" w:type="dxa"/>
            <w:gridSpan w:val="2"/>
            <w:tcBorders>
              <w:top w:val="nil"/>
              <w:left w:val="nil"/>
              <w:bottom w:val="single" w:sz="4" w:space="0" w:color="auto"/>
              <w:right w:val="single" w:sz="4" w:space="0" w:color="auto"/>
            </w:tcBorders>
            <w:shd w:val="clear" w:color="auto" w:fill="auto"/>
          </w:tcPr>
          <w:p w14:paraId="1707269A" w14:textId="021387D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3 612 568,3</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0860AC5A" w14:textId="42503613"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-147 840,9</w:t>
            </w:r>
          </w:p>
        </w:tc>
      </w:tr>
      <w:tr w:rsidR="00542F5C" w:rsidRPr="008A3DE8" w14:paraId="002A6042" w14:textId="77777777" w:rsidTr="00B31906">
        <w:trPr>
          <w:trHeight w:val="458"/>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2D37" w14:textId="5290DCD6"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«Укрепление единства российской нации и этнокультурное развитие народов Иркутской области» на 2014 - 2020 годы</w:t>
            </w:r>
          </w:p>
        </w:tc>
        <w:tc>
          <w:tcPr>
            <w:tcW w:w="1410" w:type="dxa"/>
            <w:tcBorders>
              <w:top w:val="nil"/>
              <w:left w:val="nil"/>
              <w:bottom w:val="single" w:sz="4" w:space="0" w:color="auto"/>
              <w:right w:val="single" w:sz="4" w:space="0" w:color="auto"/>
            </w:tcBorders>
            <w:shd w:val="clear" w:color="auto" w:fill="auto"/>
          </w:tcPr>
          <w:p w14:paraId="1E0864D5" w14:textId="1A375C5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112 674,3</w:t>
            </w:r>
          </w:p>
        </w:tc>
        <w:tc>
          <w:tcPr>
            <w:tcW w:w="1278" w:type="dxa"/>
            <w:tcBorders>
              <w:top w:val="nil"/>
              <w:left w:val="nil"/>
              <w:bottom w:val="single" w:sz="4" w:space="0" w:color="auto"/>
              <w:right w:val="single" w:sz="4" w:space="0" w:color="auto"/>
            </w:tcBorders>
            <w:shd w:val="clear" w:color="auto" w:fill="auto"/>
          </w:tcPr>
          <w:p w14:paraId="43110EA7" w14:textId="58DEFDA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10 500,0</w:t>
            </w:r>
          </w:p>
        </w:tc>
        <w:tc>
          <w:tcPr>
            <w:tcW w:w="1426" w:type="dxa"/>
            <w:tcBorders>
              <w:top w:val="nil"/>
              <w:left w:val="nil"/>
              <w:bottom w:val="single" w:sz="4" w:space="0" w:color="auto"/>
              <w:right w:val="single" w:sz="4" w:space="0" w:color="auto"/>
            </w:tcBorders>
            <w:shd w:val="clear" w:color="auto" w:fill="auto"/>
          </w:tcPr>
          <w:p w14:paraId="006BFD41" w14:textId="7DB5CD6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8 341,2</w:t>
            </w:r>
          </w:p>
        </w:tc>
        <w:tc>
          <w:tcPr>
            <w:tcW w:w="1265" w:type="dxa"/>
            <w:tcBorders>
              <w:top w:val="nil"/>
              <w:left w:val="nil"/>
              <w:bottom w:val="single" w:sz="4" w:space="0" w:color="auto"/>
              <w:right w:val="single" w:sz="4" w:space="0" w:color="auto"/>
            </w:tcBorders>
            <w:shd w:val="clear" w:color="auto" w:fill="auto"/>
          </w:tcPr>
          <w:p w14:paraId="49DF5F42" w14:textId="4295CB2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c>
          <w:tcPr>
            <w:tcW w:w="1427" w:type="dxa"/>
            <w:gridSpan w:val="2"/>
            <w:tcBorders>
              <w:top w:val="nil"/>
              <w:left w:val="nil"/>
              <w:bottom w:val="single" w:sz="4" w:space="0" w:color="auto"/>
              <w:right w:val="single" w:sz="4" w:space="0" w:color="auto"/>
            </w:tcBorders>
            <w:shd w:val="clear" w:color="auto" w:fill="auto"/>
          </w:tcPr>
          <w:p w14:paraId="19564D1C" w14:textId="07A0406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12 024,6</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1ED8D9DB" w14:textId="29D3C56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0,0</w:t>
            </w:r>
          </w:p>
        </w:tc>
      </w:tr>
      <w:tr w:rsidR="00542F5C" w:rsidRPr="008A3DE8" w14:paraId="5B96AB6A" w14:textId="77777777" w:rsidTr="00B31906">
        <w:trPr>
          <w:trHeight w:val="984"/>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7234" w14:textId="5172B6BA"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«Управление государственными финансами Иркутской области» на 2015 - 2020 годы</w:t>
            </w:r>
          </w:p>
        </w:tc>
        <w:tc>
          <w:tcPr>
            <w:tcW w:w="1410" w:type="dxa"/>
            <w:tcBorders>
              <w:top w:val="nil"/>
              <w:left w:val="nil"/>
              <w:bottom w:val="single" w:sz="4" w:space="0" w:color="auto"/>
              <w:right w:val="single" w:sz="4" w:space="0" w:color="auto"/>
            </w:tcBorders>
            <w:shd w:val="clear" w:color="auto" w:fill="auto"/>
          </w:tcPr>
          <w:p w14:paraId="561937DE" w14:textId="3C49B2C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6 728 721,4</w:t>
            </w:r>
          </w:p>
        </w:tc>
        <w:tc>
          <w:tcPr>
            <w:tcW w:w="1278" w:type="dxa"/>
            <w:tcBorders>
              <w:top w:val="nil"/>
              <w:left w:val="nil"/>
              <w:bottom w:val="single" w:sz="4" w:space="0" w:color="auto"/>
              <w:right w:val="single" w:sz="4" w:space="0" w:color="auto"/>
            </w:tcBorders>
            <w:shd w:val="clear" w:color="auto" w:fill="auto"/>
          </w:tcPr>
          <w:p w14:paraId="208114FE" w14:textId="725D31E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-179 214,7</w:t>
            </w:r>
          </w:p>
        </w:tc>
        <w:tc>
          <w:tcPr>
            <w:tcW w:w="1426" w:type="dxa"/>
            <w:tcBorders>
              <w:top w:val="nil"/>
              <w:left w:val="nil"/>
              <w:bottom w:val="single" w:sz="4" w:space="0" w:color="auto"/>
              <w:right w:val="single" w:sz="4" w:space="0" w:color="auto"/>
            </w:tcBorders>
            <w:shd w:val="clear" w:color="auto" w:fill="auto"/>
          </w:tcPr>
          <w:p w14:paraId="130F29D8" w14:textId="7C500CB5"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8 022 985,4</w:t>
            </w:r>
          </w:p>
        </w:tc>
        <w:tc>
          <w:tcPr>
            <w:tcW w:w="1265" w:type="dxa"/>
            <w:tcBorders>
              <w:top w:val="nil"/>
              <w:left w:val="nil"/>
              <w:bottom w:val="single" w:sz="4" w:space="0" w:color="auto"/>
              <w:right w:val="single" w:sz="4" w:space="0" w:color="auto"/>
            </w:tcBorders>
            <w:shd w:val="clear" w:color="auto" w:fill="auto"/>
          </w:tcPr>
          <w:p w14:paraId="47C50794" w14:textId="260478F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810 244,0</w:t>
            </w:r>
          </w:p>
        </w:tc>
        <w:tc>
          <w:tcPr>
            <w:tcW w:w="1427" w:type="dxa"/>
            <w:gridSpan w:val="2"/>
            <w:tcBorders>
              <w:top w:val="nil"/>
              <w:left w:val="nil"/>
              <w:bottom w:val="single" w:sz="4" w:space="0" w:color="auto"/>
              <w:right w:val="single" w:sz="4" w:space="0" w:color="auto"/>
            </w:tcBorders>
            <w:shd w:val="clear" w:color="auto" w:fill="auto"/>
          </w:tcPr>
          <w:p w14:paraId="6CC096E0" w14:textId="14A13CE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8 022 985,4</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3368EE9C" w14:textId="08AB157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810 244,0</w:t>
            </w:r>
          </w:p>
        </w:tc>
      </w:tr>
      <w:tr w:rsidR="00542F5C" w:rsidRPr="008A3DE8" w14:paraId="6E9C448E" w14:textId="77777777" w:rsidTr="00B31906">
        <w:trPr>
          <w:trHeight w:val="553"/>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AEC0E" w14:textId="1FDBDFDB"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«Экономическое развитие и инновационная экономика» на 2015 - 2020 годы</w:t>
            </w:r>
          </w:p>
        </w:tc>
        <w:tc>
          <w:tcPr>
            <w:tcW w:w="1410" w:type="dxa"/>
            <w:tcBorders>
              <w:top w:val="nil"/>
              <w:left w:val="nil"/>
              <w:bottom w:val="single" w:sz="4" w:space="0" w:color="auto"/>
              <w:right w:val="single" w:sz="4" w:space="0" w:color="auto"/>
            </w:tcBorders>
            <w:shd w:val="clear" w:color="auto" w:fill="auto"/>
          </w:tcPr>
          <w:p w14:paraId="757EBA29" w14:textId="2663F12B"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4 695 360,0</w:t>
            </w:r>
          </w:p>
        </w:tc>
        <w:tc>
          <w:tcPr>
            <w:tcW w:w="1278" w:type="dxa"/>
            <w:tcBorders>
              <w:top w:val="nil"/>
              <w:left w:val="nil"/>
              <w:bottom w:val="single" w:sz="4" w:space="0" w:color="auto"/>
              <w:right w:val="single" w:sz="4" w:space="0" w:color="auto"/>
            </w:tcBorders>
            <w:shd w:val="clear" w:color="auto" w:fill="auto"/>
          </w:tcPr>
          <w:p w14:paraId="19B8B860" w14:textId="6327BE29"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1 042 122,1</w:t>
            </w:r>
          </w:p>
        </w:tc>
        <w:tc>
          <w:tcPr>
            <w:tcW w:w="1426" w:type="dxa"/>
            <w:tcBorders>
              <w:top w:val="nil"/>
              <w:left w:val="nil"/>
              <w:bottom w:val="single" w:sz="4" w:space="0" w:color="auto"/>
              <w:right w:val="single" w:sz="4" w:space="0" w:color="auto"/>
            </w:tcBorders>
            <w:shd w:val="clear" w:color="auto" w:fill="auto"/>
          </w:tcPr>
          <w:p w14:paraId="5E85E98E" w14:textId="06B705F0"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3 152 934,1</w:t>
            </w:r>
          </w:p>
        </w:tc>
        <w:tc>
          <w:tcPr>
            <w:tcW w:w="1265" w:type="dxa"/>
            <w:tcBorders>
              <w:top w:val="nil"/>
              <w:left w:val="nil"/>
              <w:bottom w:val="single" w:sz="4" w:space="0" w:color="auto"/>
              <w:right w:val="single" w:sz="4" w:space="0" w:color="auto"/>
            </w:tcBorders>
            <w:shd w:val="clear" w:color="auto" w:fill="auto"/>
          </w:tcPr>
          <w:p w14:paraId="525DCCA5" w14:textId="366B6FE7"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2 335,6</w:t>
            </w:r>
          </w:p>
        </w:tc>
        <w:tc>
          <w:tcPr>
            <w:tcW w:w="1427" w:type="dxa"/>
            <w:gridSpan w:val="2"/>
            <w:tcBorders>
              <w:top w:val="nil"/>
              <w:left w:val="nil"/>
              <w:bottom w:val="single" w:sz="4" w:space="0" w:color="auto"/>
              <w:right w:val="single" w:sz="4" w:space="0" w:color="auto"/>
            </w:tcBorders>
            <w:shd w:val="clear" w:color="auto" w:fill="auto"/>
          </w:tcPr>
          <w:p w14:paraId="7380AA88" w14:textId="52B0AEB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3 142 675,7</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A1B2662" w14:textId="5F2C3684"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bCs/>
                <w:sz w:val="20"/>
                <w:szCs w:val="20"/>
              </w:rPr>
              <w:t>2 335,6</w:t>
            </w:r>
          </w:p>
        </w:tc>
      </w:tr>
      <w:tr w:rsidR="00542F5C" w:rsidRPr="008A3DE8" w14:paraId="39C7CF96" w14:textId="77777777" w:rsidTr="00B31906">
        <w:trPr>
          <w:trHeight w:val="51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EFC4F" w14:textId="77777777" w:rsidR="00542F5C" w:rsidRPr="008A3DE8" w:rsidRDefault="00542F5C" w:rsidP="00542F5C">
            <w:pPr>
              <w:spacing w:after="0" w:line="240" w:lineRule="auto"/>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Итого по государственным программам</w:t>
            </w:r>
          </w:p>
        </w:tc>
        <w:tc>
          <w:tcPr>
            <w:tcW w:w="1410" w:type="dxa"/>
            <w:tcBorders>
              <w:top w:val="nil"/>
              <w:left w:val="nil"/>
              <w:bottom w:val="single" w:sz="4" w:space="0" w:color="auto"/>
              <w:right w:val="single" w:sz="4" w:space="0" w:color="auto"/>
            </w:tcBorders>
            <w:shd w:val="clear" w:color="auto" w:fill="auto"/>
          </w:tcPr>
          <w:p w14:paraId="0022654E" w14:textId="474EE914"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127 235 577,6</w:t>
            </w:r>
          </w:p>
        </w:tc>
        <w:tc>
          <w:tcPr>
            <w:tcW w:w="1278" w:type="dxa"/>
            <w:tcBorders>
              <w:top w:val="nil"/>
              <w:left w:val="nil"/>
              <w:bottom w:val="single" w:sz="4" w:space="0" w:color="auto"/>
              <w:right w:val="single" w:sz="4" w:space="0" w:color="auto"/>
            </w:tcBorders>
            <w:shd w:val="clear" w:color="auto" w:fill="auto"/>
          </w:tcPr>
          <w:p w14:paraId="42950587" w14:textId="39507F9B"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17 810 298,4</w:t>
            </w:r>
          </w:p>
        </w:tc>
        <w:tc>
          <w:tcPr>
            <w:tcW w:w="1426" w:type="dxa"/>
            <w:tcBorders>
              <w:top w:val="nil"/>
              <w:left w:val="nil"/>
              <w:bottom w:val="single" w:sz="4" w:space="0" w:color="auto"/>
              <w:right w:val="single" w:sz="4" w:space="0" w:color="auto"/>
            </w:tcBorders>
            <w:shd w:val="clear" w:color="auto" w:fill="auto"/>
          </w:tcPr>
          <w:p w14:paraId="6A01DB9E" w14:textId="603C20E4"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110 780 780,4</w:t>
            </w:r>
          </w:p>
        </w:tc>
        <w:tc>
          <w:tcPr>
            <w:tcW w:w="1265" w:type="dxa"/>
            <w:tcBorders>
              <w:top w:val="nil"/>
              <w:left w:val="nil"/>
              <w:bottom w:val="single" w:sz="4" w:space="0" w:color="auto"/>
              <w:right w:val="single" w:sz="4" w:space="0" w:color="auto"/>
            </w:tcBorders>
            <w:shd w:val="clear" w:color="auto" w:fill="auto"/>
          </w:tcPr>
          <w:p w14:paraId="645320E0" w14:textId="7DC6C4E2"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5 716 359,5</w:t>
            </w:r>
          </w:p>
        </w:tc>
        <w:tc>
          <w:tcPr>
            <w:tcW w:w="1427" w:type="dxa"/>
            <w:gridSpan w:val="2"/>
            <w:tcBorders>
              <w:top w:val="nil"/>
              <w:left w:val="nil"/>
              <w:bottom w:val="single" w:sz="4" w:space="0" w:color="auto"/>
              <w:right w:val="single" w:sz="4" w:space="0" w:color="auto"/>
            </w:tcBorders>
            <w:shd w:val="clear" w:color="auto" w:fill="auto"/>
          </w:tcPr>
          <w:p w14:paraId="64212177" w14:textId="4D7C0E2F"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108 725 512,5</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60DC83E" w14:textId="2B38F31F"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5 039 931,1</w:t>
            </w:r>
          </w:p>
        </w:tc>
      </w:tr>
      <w:tr w:rsidR="00542F5C" w:rsidRPr="008A3DE8" w14:paraId="40105C38" w14:textId="77777777" w:rsidTr="00B31906">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377E5" w14:textId="77777777" w:rsidR="00542F5C" w:rsidRPr="008A3DE8" w:rsidRDefault="00542F5C"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Непрограммные расходы</w:t>
            </w:r>
          </w:p>
        </w:tc>
        <w:tc>
          <w:tcPr>
            <w:tcW w:w="1410" w:type="dxa"/>
            <w:tcBorders>
              <w:top w:val="nil"/>
              <w:left w:val="nil"/>
              <w:bottom w:val="single" w:sz="4" w:space="0" w:color="auto"/>
              <w:right w:val="single" w:sz="4" w:space="0" w:color="auto"/>
            </w:tcBorders>
            <w:shd w:val="clear" w:color="auto" w:fill="auto"/>
          </w:tcPr>
          <w:p w14:paraId="05CB7432" w14:textId="2848B0CD"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sz w:val="20"/>
                <w:szCs w:val="20"/>
              </w:rPr>
              <w:t>603 778,6</w:t>
            </w:r>
          </w:p>
        </w:tc>
        <w:tc>
          <w:tcPr>
            <w:tcW w:w="1278" w:type="dxa"/>
            <w:tcBorders>
              <w:top w:val="nil"/>
              <w:left w:val="nil"/>
              <w:bottom w:val="single" w:sz="4" w:space="0" w:color="auto"/>
              <w:right w:val="single" w:sz="4" w:space="0" w:color="auto"/>
            </w:tcBorders>
            <w:shd w:val="clear" w:color="auto" w:fill="auto"/>
          </w:tcPr>
          <w:p w14:paraId="69355A22" w14:textId="07B36EFC"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sz w:val="20"/>
                <w:szCs w:val="20"/>
              </w:rPr>
              <w:t>2 806,4</w:t>
            </w:r>
          </w:p>
        </w:tc>
        <w:tc>
          <w:tcPr>
            <w:tcW w:w="1426" w:type="dxa"/>
            <w:tcBorders>
              <w:top w:val="nil"/>
              <w:left w:val="nil"/>
              <w:bottom w:val="single" w:sz="4" w:space="0" w:color="auto"/>
              <w:right w:val="single" w:sz="4" w:space="0" w:color="auto"/>
            </w:tcBorders>
            <w:shd w:val="clear" w:color="auto" w:fill="auto"/>
          </w:tcPr>
          <w:p w14:paraId="3ECFBE7E" w14:textId="09B56A1B" w:rsidR="00542F5C" w:rsidRPr="008A3DE8" w:rsidRDefault="00542F5C" w:rsidP="00542F5C">
            <w:pPr>
              <w:spacing w:after="0" w:line="240" w:lineRule="auto"/>
              <w:jc w:val="right"/>
              <w:rPr>
                <w:rFonts w:ascii="Times New Roman" w:eastAsia="Times New Roman" w:hAnsi="Times New Roman"/>
                <w:bCs/>
                <w:sz w:val="20"/>
                <w:szCs w:val="20"/>
                <w:lang w:eastAsia="ru-RU"/>
              </w:rPr>
            </w:pPr>
            <w:r w:rsidRPr="008A3DE8">
              <w:rPr>
                <w:rFonts w:ascii="Times New Roman" w:hAnsi="Times New Roman"/>
                <w:sz w:val="20"/>
                <w:szCs w:val="20"/>
              </w:rPr>
              <w:t>815 750,8</w:t>
            </w:r>
          </w:p>
        </w:tc>
        <w:tc>
          <w:tcPr>
            <w:tcW w:w="1265" w:type="dxa"/>
            <w:tcBorders>
              <w:top w:val="nil"/>
              <w:left w:val="nil"/>
              <w:bottom w:val="single" w:sz="4" w:space="0" w:color="auto"/>
              <w:right w:val="single" w:sz="4" w:space="0" w:color="auto"/>
            </w:tcBorders>
            <w:shd w:val="clear" w:color="auto" w:fill="auto"/>
          </w:tcPr>
          <w:p w14:paraId="42CBB014" w14:textId="0FB435E6"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sz w:val="20"/>
                <w:szCs w:val="20"/>
              </w:rPr>
              <w:t>0,0</w:t>
            </w:r>
          </w:p>
        </w:tc>
        <w:tc>
          <w:tcPr>
            <w:tcW w:w="1427" w:type="dxa"/>
            <w:gridSpan w:val="2"/>
            <w:tcBorders>
              <w:top w:val="nil"/>
              <w:left w:val="nil"/>
              <w:bottom w:val="single" w:sz="4" w:space="0" w:color="auto"/>
              <w:right w:val="single" w:sz="4" w:space="0" w:color="auto"/>
            </w:tcBorders>
            <w:shd w:val="clear" w:color="auto" w:fill="auto"/>
          </w:tcPr>
          <w:p w14:paraId="1B2ED3F9" w14:textId="0F8472DA"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sz w:val="20"/>
                <w:szCs w:val="20"/>
              </w:rPr>
              <w:t>567 429,3</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6E86AFBA" w14:textId="6736D4CF" w:rsidR="00542F5C" w:rsidRPr="008A3DE8" w:rsidRDefault="00542F5C" w:rsidP="00542F5C">
            <w:pPr>
              <w:spacing w:after="0" w:line="240" w:lineRule="auto"/>
              <w:jc w:val="right"/>
              <w:rPr>
                <w:rFonts w:ascii="Times New Roman" w:eastAsia="Times New Roman" w:hAnsi="Times New Roman"/>
                <w:sz w:val="20"/>
                <w:szCs w:val="20"/>
                <w:lang w:eastAsia="ru-RU"/>
              </w:rPr>
            </w:pPr>
            <w:r w:rsidRPr="008A3DE8">
              <w:rPr>
                <w:rFonts w:ascii="Times New Roman" w:hAnsi="Times New Roman"/>
                <w:sz w:val="20"/>
                <w:szCs w:val="20"/>
              </w:rPr>
              <w:t>0,0</w:t>
            </w:r>
          </w:p>
        </w:tc>
      </w:tr>
      <w:tr w:rsidR="00430CF9" w:rsidRPr="008A3DE8" w14:paraId="6FD3DCBA" w14:textId="77777777" w:rsidTr="00B31906">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804811D" w14:textId="5733FC80" w:rsidR="00430CF9" w:rsidRPr="008A3DE8" w:rsidRDefault="00430CF9" w:rsidP="00542F5C">
            <w:pPr>
              <w:spacing w:after="0" w:line="240" w:lineRule="auto"/>
              <w:rPr>
                <w:rFonts w:ascii="Times New Roman" w:eastAsia="Times New Roman" w:hAnsi="Times New Roman"/>
                <w:sz w:val="20"/>
                <w:szCs w:val="20"/>
                <w:lang w:eastAsia="ru-RU"/>
              </w:rPr>
            </w:pPr>
            <w:r w:rsidRPr="008A3DE8">
              <w:rPr>
                <w:rFonts w:ascii="Times New Roman" w:eastAsia="Times New Roman" w:hAnsi="Times New Roman"/>
                <w:sz w:val="20"/>
                <w:szCs w:val="20"/>
                <w:lang w:eastAsia="ru-RU"/>
              </w:rPr>
              <w:t>Условно-утвержденные расходы</w:t>
            </w:r>
          </w:p>
        </w:tc>
        <w:tc>
          <w:tcPr>
            <w:tcW w:w="1410" w:type="dxa"/>
            <w:tcBorders>
              <w:top w:val="nil"/>
              <w:left w:val="nil"/>
              <w:bottom w:val="single" w:sz="4" w:space="0" w:color="auto"/>
              <w:right w:val="single" w:sz="4" w:space="0" w:color="auto"/>
            </w:tcBorders>
            <w:shd w:val="clear" w:color="auto" w:fill="auto"/>
          </w:tcPr>
          <w:p w14:paraId="2FD9DB00" w14:textId="6968A31D" w:rsidR="00430CF9" w:rsidRPr="008A3DE8" w:rsidRDefault="00430CF9" w:rsidP="00542F5C">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8" w:type="dxa"/>
            <w:tcBorders>
              <w:top w:val="nil"/>
              <w:left w:val="nil"/>
              <w:bottom w:val="single" w:sz="4" w:space="0" w:color="auto"/>
              <w:right w:val="single" w:sz="4" w:space="0" w:color="auto"/>
            </w:tcBorders>
            <w:shd w:val="clear" w:color="auto" w:fill="auto"/>
          </w:tcPr>
          <w:p w14:paraId="53B361F2" w14:textId="6FB05917" w:rsidR="00430CF9" w:rsidRPr="008A3DE8" w:rsidRDefault="00430CF9" w:rsidP="00542F5C">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426" w:type="dxa"/>
            <w:tcBorders>
              <w:top w:val="nil"/>
              <w:left w:val="nil"/>
              <w:bottom w:val="single" w:sz="4" w:space="0" w:color="auto"/>
              <w:right w:val="single" w:sz="4" w:space="0" w:color="auto"/>
            </w:tcBorders>
            <w:shd w:val="clear" w:color="auto" w:fill="auto"/>
          </w:tcPr>
          <w:p w14:paraId="23C15DAD" w14:textId="00D543EB" w:rsidR="00430CF9" w:rsidRPr="008A3DE8" w:rsidRDefault="00430CF9" w:rsidP="00542F5C">
            <w:pPr>
              <w:spacing w:after="0" w:line="240" w:lineRule="auto"/>
              <w:jc w:val="right"/>
              <w:rPr>
                <w:rFonts w:ascii="Times New Roman" w:hAnsi="Times New Roman"/>
                <w:sz w:val="20"/>
                <w:szCs w:val="20"/>
              </w:rPr>
            </w:pPr>
            <w:r w:rsidRPr="008A3DE8">
              <w:rPr>
                <w:rFonts w:ascii="Times New Roman" w:hAnsi="Times New Roman"/>
                <w:sz w:val="20"/>
                <w:szCs w:val="20"/>
              </w:rPr>
              <w:t>2 579 838,4</w:t>
            </w:r>
          </w:p>
        </w:tc>
        <w:tc>
          <w:tcPr>
            <w:tcW w:w="1265" w:type="dxa"/>
            <w:tcBorders>
              <w:top w:val="nil"/>
              <w:left w:val="nil"/>
              <w:bottom w:val="single" w:sz="4" w:space="0" w:color="auto"/>
              <w:right w:val="single" w:sz="4" w:space="0" w:color="auto"/>
            </w:tcBorders>
            <w:shd w:val="clear" w:color="auto" w:fill="auto"/>
          </w:tcPr>
          <w:p w14:paraId="4C338ABE" w14:textId="0B226FD2" w:rsidR="00430CF9" w:rsidRPr="008A3DE8" w:rsidRDefault="006C1BFF" w:rsidP="00542F5C">
            <w:pPr>
              <w:spacing w:after="0" w:line="240" w:lineRule="auto"/>
              <w:jc w:val="right"/>
              <w:rPr>
                <w:rFonts w:ascii="Times New Roman" w:hAnsi="Times New Roman"/>
                <w:sz w:val="20"/>
                <w:szCs w:val="20"/>
              </w:rPr>
            </w:pPr>
            <w:r w:rsidRPr="008A3DE8">
              <w:rPr>
                <w:rFonts w:ascii="Times New Roman" w:hAnsi="Times New Roman"/>
                <w:sz w:val="20"/>
                <w:szCs w:val="20"/>
              </w:rPr>
              <w:t>93 726,0</w:t>
            </w:r>
          </w:p>
        </w:tc>
        <w:tc>
          <w:tcPr>
            <w:tcW w:w="1427" w:type="dxa"/>
            <w:gridSpan w:val="2"/>
            <w:tcBorders>
              <w:top w:val="nil"/>
              <w:left w:val="nil"/>
              <w:bottom w:val="single" w:sz="4" w:space="0" w:color="auto"/>
              <w:right w:val="single" w:sz="4" w:space="0" w:color="auto"/>
            </w:tcBorders>
            <w:shd w:val="clear" w:color="auto" w:fill="auto"/>
          </w:tcPr>
          <w:p w14:paraId="705E6D24" w14:textId="51DB4E01" w:rsidR="00430CF9" w:rsidRPr="008A3DE8" w:rsidRDefault="00430CF9" w:rsidP="008C185C">
            <w:pPr>
              <w:spacing w:after="0" w:line="240" w:lineRule="auto"/>
              <w:jc w:val="right"/>
              <w:rPr>
                <w:rFonts w:ascii="Times New Roman" w:hAnsi="Times New Roman"/>
                <w:sz w:val="20"/>
                <w:szCs w:val="20"/>
              </w:rPr>
            </w:pPr>
            <w:r w:rsidRPr="008A3DE8">
              <w:rPr>
                <w:rFonts w:ascii="Times New Roman" w:hAnsi="Times New Roman"/>
                <w:sz w:val="20"/>
                <w:szCs w:val="20"/>
              </w:rPr>
              <w:t>5 050 </w:t>
            </w:r>
            <w:r w:rsidR="008C185C">
              <w:rPr>
                <w:rFonts w:ascii="Times New Roman" w:hAnsi="Times New Roman"/>
                <w:sz w:val="20"/>
                <w:szCs w:val="20"/>
              </w:rPr>
              <w:t>8</w:t>
            </w:r>
            <w:r w:rsidRPr="008A3DE8">
              <w:rPr>
                <w:rFonts w:ascii="Times New Roman" w:hAnsi="Times New Roman"/>
                <w:sz w:val="20"/>
                <w:szCs w:val="20"/>
              </w:rPr>
              <w:t>25,6</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18E0146" w14:textId="3E4E5376" w:rsidR="00430CF9" w:rsidRPr="008A3DE8" w:rsidRDefault="006C1BFF" w:rsidP="00542F5C">
            <w:pPr>
              <w:spacing w:after="0" w:line="240" w:lineRule="auto"/>
              <w:jc w:val="right"/>
              <w:rPr>
                <w:rFonts w:ascii="Times New Roman" w:hAnsi="Times New Roman"/>
                <w:sz w:val="20"/>
                <w:szCs w:val="20"/>
              </w:rPr>
            </w:pPr>
            <w:r w:rsidRPr="008A3DE8">
              <w:rPr>
                <w:rFonts w:ascii="Times New Roman" w:hAnsi="Times New Roman"/>
                <w:sz w:val="20"/>
                <w:szCs w:val="20"/>
              </w:rPr>
              <w:t>159 580,5</w:t>
            </w:r>
          </w:p>
        </w:tc>
      </w:tr>
      <w:tr w:rsidR="00542F5C" w:rsidRPr="008A3DE8" w14:paraId="6AFAEB63" w14:textId="77777777" w:rsidTr="00B31906">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EAEAE" w14:textId="77777777" w:rsidR="00542F5C" w:rsidRPr="008A3DE8" w:rsidRDefault="00542F5C" w:rsidP="00542F5C">
            <w:pPr>
              <w:spacing w:after="0" w:line="240" w:lineRule="auto"/>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Всего расходов</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7016FD" w14:textId="3D8EEB35"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127 839 356,2</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D2EB037" w14:textId="2EE21A36" w:rsidR="00542F5C" w:rsidRPr="008A3DE8" w:rsidRDefault="00542F5C"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17 813 104,8</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32B12B0" w14:textId="20AAE5CC" w:rsidR="00542F5C" w:rsidRPr="008A3DE8" w:rsidRDefault="00542F5C" w:rsidP="00430CF9">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11</w:t>
            </w:r>
            <w:r w:rsidR="00430CF9" w:rsidRPr="008A3DE8">
              <w:rPr>
                <w:rFonts w:ascii="Times New Roman" w:hAnsi="Times New Roman"/>
                <w:b/>
                <w:sz w:val="20"/>
                <w:szCs w:val="20"/>
              </w:rPr>
              <w:t>4</w:t>
            </w:r>
            <w:r w:rsidRPr="008A3DE8">
              <w:rPr>
                <w:rFonts w:ascii="Times New Roman" w:hAnsi="Times New Roman"/>
                <w:b/>
                <w:sz w:val="20"/>
                <w:szCs w:val="20"/>
              </w:rPr>
              <w:t xml:space="preserve"> </w:t>
            </w:r>
            <w:r w:rsidR="00430CF9" w:rsidRPr="008A3DE8">
              <w:rPr>
                <w:rFonts w:ascii="Times New Roman" w:hAnsi="Times New Roman"/>
                <w:b/>
                <w:sz w:val="20"/>
                <w:szCs w:val="20"/>
              </w:rPr>
              <w:t>176</w:t>
            </w:r>
            <w:r w:rsidRPr="008A3DE8">
              <w:rPr>
                <w:rFonts w:ascii="Times New Roman" w:hAnsi="Times New Roman"/>
                <w:b/>
                <w:sz w:val="20"/>
                <w:szCs w:val="20"/>
              </w:rPr>
              <w:t xml:space="preserve"> </w:t>
            </w:r>
            <w:r w:rsidR="00430CF9" w:rsidRPr="008A3DE8">
              <w:rPr>
                <w:rFonts w:ascii="Times New Roman" w:hAnsi="Times New Roman"/>
                <w:b/>
                <w:sz w:val="20"/>
                <w:szCs w:val="20"/>
              </w:rPr>
              <w:t>369</w:t>
            </w:r>
            <w:r w:rsidRPr="008A3DE8">
              <w:rPr>
                <w:rFonts w:ascii="Times New Roman" w:hAnsi="Times New Roman"/>
                <w:b/>
                <w:sz w:val="20"/>
                <w:szCs w:val="20"/>
              </w:rPr>
              <w:t>,</w:t>
            </w:r>
            <w:r w:rsidR="00430CF9" w:rsidRPr="008A3DE8">
              <w:rPr>
                <w:rFonts w:ascii="Times New Roman" w:hAnsi="Times New Roman"/>
                <w:b/>
                <w:sz w:val="20"/>
                <w:szCs w:val="20"/>
              </w:rPr>
              <w:t>6</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678A235" w14:textId="49C65294" w:rsidR="00542F5C" w:rsidRPr="008A3DE8" w:rsidRDefault="00542F5C" w:rsidP="006C1BFF">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5</w:t>
            </w:r>
            <w:r w:rsidR="006C1BFF" w:rsidRPr="008A3DE8">
              <w:rPr>
                <w:rFonts w:ascii="Times New Roman" w:hAnsi="Times New Roman"/>
                <w:b/>
                <w:sz w:val="20"/>
                <w:szCs w:val="20"/>
              </w:rPr>
              <w:t> 810 085</w:t>
            </w:r>
            <w:r w:rsidRPr="008A3DE8">
              <w:rPr>
                <w:rFonts w:ascii="Times New Roman" w:hAnsi="Times New Roman"/>
                <w:b/>
                <w:sz w:val="20"/>
                <w:szCs w:val="20"/>
              </w:rPr>
              <w:t>,5</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tcPr>
          <w:p w14:paraId="0CF3B4E8" w14:textId="6C65198C" w:rsidR="00542F5C" w:rsidRPr="008A3DE8" w:rsidRDefault="00430CF9" w:rsidP="00542F5C">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114 343 767,4</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7C6FE040" w14:textId="58BC96FF" w:rsidR="00542F5C" w:rsidRPr="008A3DE8" w:rsidRDefault="00542F5C" w:rsidP="006C1BFF">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5</w:t>
            </w:r>
            <w:r w:rsidR="006C1BFF" w:rsidRPr="008A3DE8">
              <w:rPr>
                <w:rFonts w:ascii="Times New Roman" w:hAnsi="Times New Roman"/>
                <w:b/>
                <w:sz w:val="20"/>
                <w:szCs w:val="20"/>
              </w:rPr>
              <w:t> 199 511,6</w:t>
            </w:r>
          </w:p>
        </w:tc>
      </w:tr>
    </w:tbl>
    <w:p w14:paraId="07BCF490" w14:textId="77777777" w:rsidR="004857C4" w:rsidRPr="008A3DE8" w:rsidRDefault="004857C4" w:rsidP="00945C0A">
      <w:pPr>
        <w:autoSpaceDE w:val="0"/>
        <w:autoSpaceDN w:val="0"/>
        <w:adjustRightInd w:val="0"/>
        <w:spacing w:after="0" w:line="240" w:lineRule="auto"/>
        <w:ind w:firstLine="709"/>
        <w:jc w:val="both"/>
        <w:rPr>
          <w:rFonts w:ascii="Times New Roman" w:eastAsia="Times New Roman" w:hAnsi="Times New Roman"/>
          <w:sz w:val="28"/>
          <w:szCs w:val="20"/>
          <w:lang w:eastAsia="ru-RU"/>
        </w:rPr>
      </w:pPr>
    </w:p>
    <w:p w14:paraId="73E3F0BE" w14:textId="009B93AB" w:rsidR="00144E98" w:rsidRPr="008A3DE8" w:rsidRDefault="009C583E" w:rsidP="00945C0A">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0"/>
          <w:lang w:eastAsia="ru-RU"/>
        </w:rPr>
        <w:t>Информация об объемах финансирования отдельных мероприятий государственных программ представлена в соответствующих разделах на</w:t>
      </w:r>
      <w:r w:rsidR="00187358" w:rsidRPr="008A3DE8">
        <w:rPr>
          <w:rFonts w:ascii="Times New Roman" w:eastAsia="Times New Roman" w:hAnsi="Times New Roman"/>
          <w:sz w:val="28"/>
          <w:szCs w:val="20"/>
          <w:lang w:eastAsia="ru-RU"/>
        </w:rPr>
        <w:t>стоящей пояснительной записки.</w:t>
      </w:r>
    </w:p>
    <w:p w14:paraId="57FF555D" w14:textId="77777777" w:rsidR="006D150D" w:rsidRPr="008A3DE8" w:rsidRDefault="006D150D" w:rsidP="00945C0A">
      <w:pPr>
        <w:autoSpaceDE w:val="0"/>
        <w:autoSpaceDN w:val="0"/>
        <w:adjustRightInd w:val="0"/>
        <w:spacing w:after="0" w:line="240" w:lineRule="auto"/>
        <w:ind w:firstLine="709"/>
        <w:jc w:val="both"/>
        <w:rPr>
          <w:rFonts w:ascii="Times New Roman" w:eastAsia="Times New Roman" w:hAnsi="Times New Roman"/>
          <w:sz w:val="28"/>
          <w:szCs w:val="20"/>
          <w:lang w:eastAsia="ru-RU"/>
        </w:rPr>
      </w:pPr>
    </w:p>
    <w:p w14:paraId="7E56CCCC" w14:textId="77777777" w:rsidR="002B230D" w:rsidRPr="008A3DE8" w:rsidRDefault="002B230D" w:rsidP="00945C0A">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4B8CC3FC" w14:textId="77777777" w:rsidR="00CD0A18" w:rsidRPr="008A3DE8" w:rsidRDefault="002B230D" w:rsidP="000843A0">
      <w:pPr>
        <w:spacing w:after="0" w:line="240" w:lineRule="auto"/>
        <w:ind w:firstLine="709"/>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«Развитие образования»</w:t>
      </w:r>
    </w:p>
    <w:p w14:paraId="62FBAEC2" w14:textId="6D2D83B2" w:rsidR="002B230D" w:rsidRPr="008A3DE8" w:rsidRDefault="002B230D" w:rsidP="000843A0">
      <w:pPr>
        <w:spacing w:after="0" w:line="240" w:lineRule="auto"/>
        <w:ind w:firstLine="709"/>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191266"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191266" w:rsidRPr="008A3DE8">
        <w:rPr>
          <w:rFonts w:ascii="Times New Roman" w:eastAsia="Times New Roman" w:hAnsi="Times New Roman"/>
          <w:b/>
          <w:sz w:val="28"/>
          <w:szCs w:val="28"/>
          <w:lang w:eastAsia="ru-RU"/>
        </w:rPr>
        <w:t> </w:t>
      </w:r>
      <w:r w:rsidR="006C67BD" w:rsidRPr="008A3DE8">
        <w:rPr>
          <w:rFonts w:ascii="Times New Roman" w:eastAsia="Times New Roman" w:hAnsi="Times New Roman"/>
          <w:b/>
          <w:sz w:val="28"/>
          <w:szCs w:val="28"/>
          <w:lang w:eastAsia="ru-RU"/>
        </w:rPr>
        <w:t>2020</w:t>
      </w:r>
      <w:r w:rsidRPr="008A3DE8">
        <w:rPr>
          <w:rFonts w:ascii="Times New Roman" w:eastAsia="Times New Roman" w:hAnsi="Times New Roman"/>
          <w:b/>
          <w:sz w:val="28"/>
          <w:szCs w:val="28"/>
          <w:lang w:eastAsia="ru-RU"/>
        </w:rPr>
        <w:t xml:space="preserve"> годы</w:t>
      </w:r>
    </w:p>
    <w:p w14:paraId="61405EFA" w14:textId="0A558969" w:rsidR="002F2CF5" w:rsidRPr="008A3DE8" w:rsidRDefault="002F2CF5" w:rsidP="00945C0A">
      <w:pPr>
        <w:spacing w:after="0" w:line="240" w:lineRule="auto"/>
        <w:ind w:firstLine="709"/>
        <w:jc w:val="both"/>
        <w:rPr>
          <w:rFonts w:ascii="Times New Roman" w:eastAsia="Times New Roman" w:hAnsi="Times New Roman"/>
          <w:sz w:val="28"/>
          <w:szCs w:val="28"/>
          <w:lang w:eastAsia="ru-RU"/>
        </w:rPr>
      </w:pPr>
    </w:p>
    <w:p w14:paraId="7D88984C" w14:textId="7CFD5D2F" w:rsidR="002F2CF5" w:rsidRPr="008A3DE8" w:rsidRDefault="002F2CF5" w:rsidP="00945C0A">
      <w:pPr>
        <w:spacing w:after="0" w:line="240" w:lineRule="auto"/>
        <w:ind w:firstLine="709"/>
        <w:jc w:val="both"/>
        <w:rPr>
          <w:rFonts w:ascii="Times New Roman" w:eastAsia="Times New Roman" w:hAnsi="Times New Roman"/>
          <w:b/>
          <w:sz w:val="28"/>
          <w:szCs w:val="28"/>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«Развитие образования» на 2014 - 20</w:t>
      </w:r>
      <w:r w:rsidR="00DF5327" w:rsidRPr="008A3DE8">
        <w:rPr>
          <w:rFonts w:ascii="Times New Roman" w:eastAsia="Times New Roman" w:hAnsi="Times New Roman"/>
          <w:sz w:val="28"/>
          <w:szCs w:val="20"/>
          <w:lang w:eastAsia="ru-RU"/>
        </w:rPr>
        <w:t>20</w:t>
      </w:r>
      <w:r w:rsidRPr="008A3DE8">
        <w:rPr>
          <w:rFonts w:ascii="Times New Roman" w:eastAsia="Times New Roman" w:hAnsi="Times New Roman"/>
          <w:sz w:val="28"/>
          <w:szCs w:val="20"/>
          <w:lang w:eastAsia="ru-RU"/>
        </w:rPr>
        <w:t xml:space="preserve"> годы, утвержденной постановлением Правительства Иркутской области от 24.10.2013 № 456-пп, увеличен на</w:t>
      </w:r>
      <w:r w:rsidR="00DF5327" w:rsidRPr="008A3DE8">
        <w:rPr>
          <w:rFonts w:ascii="Times New Roman" w:eastAsia="Times New Roman" w:hAnsi="Times New Roman"/>
          <w:sz w:val="28"/>
          <w:szCs w:val="20"/>
          <w:lang w:eastAsia="ru-RU"/>
        </w:rPr>
        <w:t xml:space="preserve"> 2017 год в </w:t>
      </w:r>
      <w:r w:rsidRPr="008A3DE8">
        <w:rPr>
          <w:rFonts w:ascii="Times New Roman" w:eastAsia="Times New Roman" w:hAnsi="Times New Roman"/>
          <w:sz w:val="28"/>
          <w:szCs w:val="20"/>
          <w:lang w:eastAsia="ru-RU"/>
        </w:rPr>
        <w:t>сумм</w:t>
      </w:r>
      <w:r w:rsidR="00DF5327" w:rsidRPr="008A3DE8">
        <w:rPr>
          <w:rFonts w:ascii="Times New Roman" w:eastAsia="Times New Roman" w:hAnsi="Times New Roman"/>
          <w:sz w:val="28"/>
          <w:szCs w:val="20"/>
          <w:lang w:eastAsia="ru-RU"/>
        </w:rPr>
        <w:t>е</w:t>
      </w:r>
      <w:r w:rsidRPr="008A3DE8">
        <w:rPr>
          <w:rFonts w:ascii="Times New Roman" w:eastAsia="Times New Roman" w:hAnsi="Times New Roman"/>
          <w:sz w:val="28"/>
          <w:szCs w:val="20"/>
          <w:lang w:eastAsia="ru-RU"/>
        </w:rPr>
        <w:t xml:space="preserve"> </w:t>
      </w:r>
      <w:r w:rsidR="00DF5327" w:rsidRPr="008A3DE8">
        <w:rPr>
          <w:rFonts w:ascii="Times New Roman" w:eastAsia="Times New Roman" w:hAnsi="Times New Roman"/>
          <w:sz w:val="28"/>
          <w:szCs w:val="20"/>
          <w:lang w:eastAsia="ru-RU"/>
        </w:rPr>
        <w:t>2 </w:t>
      </w:r>
      <w:r w:rsidR="005305C5">
        <w:rPr>
          <w:rFonts w:ascii="Times New Roman" w:eastAsia="Times New Roman" w:hAnsi="Times New Roman"/>
          <w:sz w:val="28"/>
          <w:szCs w:val="20"/>
          <w:lang w:eastAsia="ru-RU"/>
        </w:rPr>
        <w:t>2</w:t>
      </w:r>
      <w:r w:rsidR="005223CB" w:rsidRPr="008A3DE8">
        <w:rPr>
          <w:rFonts w:ascii="Times New Roman" w:eastAsia="Times New Roman" w:hAnsi="Times New Roman"/>
          <w:sz w:val="28"/>
          <w:szCs w:val="20"/>
          <w:lang w:eastAsia="ru-RU"/>
        </w:rPr>
        <w:t>5</w:t>
      </w:r>
      <w:r w:rsidR="00DF5327" w:rsidRPr="008A3DE8">
        <w:rPr>
          <w:rFonts w:ascii="Times New Roman" w:eastAsia="Times New Roman" w:hAnsi="Times New Roman"/>
          <w:sz w:val="28"/>
          <w:szCs w:val="20"/>
          <w:lang w:eastAsia="ru-RU"/>
        </w:rPr>
        <w:t>6 </w:t>
      </w:r>
      <w:r w:rsidR="005223CB" w:rsidRPr="008A3DE8">
        <w:rPr>
          <w:rFonts w:ascii="Times New Roman" w:eastAsia="Times New Roman" w:hAnsi="Times New Roman"/>
          <w:sz w:val="28"/>
          <w:szCs w:val="20"/>
          <w:lang w:eastAsia="ru-RU"/>
        </w:rPr>
        <w:t>265</w:t>
      </w:r>
      <w:r w:rsidR="00DF5327" w:rsidRPr="008A3DE8">
        <w:rPr>
          <w:rFonts w:ascii="Times New Roman" w:eastAsia="Times New Roman" w:hAnsi="Times New Roman"/>
          <w:sz w:val="28"/>
          <w:szCs w:val="20"/>
          <w:lang w:eastAsia="ru-RU"/>
        </w:rPr>
        <w:t>,</w:t>
      </w:r>
      <w:r w:rsidR="005223CB" w:rsidRPr="008A3DE8">
        <w:rPr>
          <w:rFonts w:ascii="Times New Roman" w:eastAsia="Times New Roman" w:hAnsi="Times New Roman"/>
          <w:sz w:val="28"/>
          <w:szCs w:val="20"/>
          <w:lang w:eastAsia="ru-RU"/>
        </w:rPr>
        <w:t>5</w:t>
      </w:r>
      <w:r w:rsidRPr="008A3DE8">
        <w:rPr>
          <w:rFonts w:ascii="Times New Roman" w:eastAsia="Times New Roman" w:hAnsi="Times New Roman"/>
          <w:sz w:val="28"/>
          <w:szCs w:val="20"/>
          <w:lang w:eastAsia="ru-RU"/>
        </w:rPr>
        <w:t xml:space="preserve"> тыс. рублей</w:t>
      </w:r>
      <w:r w:rsidR="00DF5327" w:rsidRPr="008A3DE8">
        <w:rPr>
          <w:rFonts w:ascii="Times New Roman" w:eastAsia="Times New Roman" w:hAnsi="Times New Roman"/>
          <w:sz w:val="28"/>
          <w:szCs w:val="20"/>
          <w:lang w:eastAsia="ru-RU"/>
        </w:rPr>
        <w:t xml:space="preserve">, </w:t>
      </w:r>
      <w:r w:rsidR="00E0598B" w:rsidRPr="008A3DE8">
        <w:rPr>
          <w:rFonts w:ascii="Times New Roman" w:eastAsia="Times New Roman" w:hAnsi="Times New Roman"/>
          <w:sz w:val="28"/>
          <w:szCs w:val="28"/>
          <w:lang w:eastAsia="ru-RU"/>
        </w:rPr>
        <w:t>на 2018 - 2019 год</w:t>
      </w:r>
      <w:r w:rsidR="0015641E">
        <w:rPr>
          <w:rFonts w:ascii="Times New Roman" w:eastAsia="Times New Roman" w:hAnsi="Times New Roman"/>
          <w:sz w:val="28"/>
          <w:szCs w:val="28"/>
          <w:lang w:eastAsia="ru-RU"/>
        </w:rPr>
        <w:t>ы</w:t>
      </w:r>
      <w:r w:rsidR="00E0598B" w:rsidRPr="008A3DE8">
        <w:rPr>
          <w:rFonts w:ascii="Times New Roman" w:eastAsia="Times New Roman" w:hAnsi="Times New Roman"/>
          <w:sz w:val="28"/>
          <w:szCs w:val="28"/>
          <w:lang w:eastAsia="ru-RU"/>
        </w:rPr>
        <w:t xml:space="preserve"> </w:t>
      </w:r>
      <w:r w:rsidR="005305C5">
        <w:rPr>
          <w:rFonts w:ascii="Times New Roman" w:eastAsia="Times New Roman" w:hAnsi="Times New Roman"/>
          <w:sz w:val="28"/>
          <w:szCs w:val="28"/>
          <w:lang w:eastAsia="ru-RU"/>
        </w:rPr>
        <w:t xml:space="preserve">– </w:t>
      </w:r>
      <w:r w:rsidR="0015641E">
        <w:rPr>
          <w:rFonts w:ascii="Times New Roman" w:eastAsia="Times New Roman" w:hAnsi="Times New Roman"/>
          <w:sz w:val="28"/>
          <w:szCs w:val="28"/>
          <w:lang w:eastAsia="ru-RU"/>
        </w:rPr>
        <w:br/>
      </w:r>
      <w:r w:rsidR="00071D2E" w:rsidRPr="008A3DE8">
        <w:rPr>
          <w:rFonts w:ascii="Times New Roman" w:eastAsia="Times New Roman" w:hAnsi="Times New Roman"/>
          <w:sz w:val="28"/>
          <w:szCs w:val="20"/>
          <w:lang w:eastAsia="ru-RU"/>
        </w:rPr>
        <w:t>6</w:t>
      </w:r>
      <w:r w:rsidR="005223CB" w:rsidRPr="008A3DE8">
        <w:rPr>
          <w:rFonts w:ascii="Times New Roman" w:eastAsia="Times New Roman" w:hAnsi="Times New Roman"/>
          <w:sz w:val="28"/>
          <w:szCs w:val="20"/>
          <w:lang w:eastAsia="ru-RU"/>
        </w:rPr>
        <w:t>57</w:t>
      </w:r>
      <w:r w:rsidR="00071D2E" w:rsidRPr="008A3DE8">
        <w:rPr>
          <w:rFonts w:ascii="Times New Roman" w:eastAsia="Times New Roman" w:hAnsi="Times New Roman"/>
          <w:sz w:val="28"/>
          <w:szCs w:val="20"/>
          <w:lang w:eastAsia="ru-RU"/>
        </w:rPr>
        <w:t> </w:t>
      </w:r>
      <w:r w:rsidR="005223CB" w:rsidRPr="008A3DE8">
        <w:rPr>
          <w:rFonts w:ascii="Times New Roman" w:eastAsia="Times New Roman" w:hAnsi="Times New Roman"/>
          <w:sz w:val="28"/>
          <w:szCs w:val="20"/>
          <w:lang w:eastAsia="ru-RU"/>
        </w:rPr>
        <w:t>411</w:t>
      </w:r>
      <w:r w:rsidR="00071D2E" w:rsidRPr="008A3DE8">
        <w:rPr>
          <w:rFonts w:ascii="Times New Roman" w:eastAsia="Times New Roman" w:hAnsi="Times New Roman"/>
          <w:sz w:val="28"/>
          <w:szCs w:val="20"/>
          <w:lang w:eastAsia="ru-RU"/>
        </w:rPr>
        <w:t>,</w:t>
      </w:r>
      <w:r w:rsidR="005223CB" w:rsidRPr="008A3DE8">
        <w:rPr>
          <w:rFonts w:ascii="Times New Roman" w:eastAsia="Times New Roman" w:hAnsi="Times New Roman"/>
          <w:sz w:val="28"/>
          <w:szCs w:val="20"/>
          <w:lang w:eastAsia="ru-RU"/>
        </w:rPr>
        <w:t>2</w:t>
      </w:r>
      <w:r w:rsidR="00071D2E" w:rsidRPr="008A3DE8">
        <w:rPr>
          <w:rFonts w:ascii="Times New Roman" w:eastAsia="Times New Roman" w:hAnsi="Times New Roman"/>
          <w:sz w:val="28"/>
          <w:szCs w:val="20"/>
          <w:lang w:eastAsia="ru-RU"/>
        </w:rPr>
        <w:t xml:space="preserve"> тыс. рублей и 17</w:t>
      </w:r>
      <w:r w:rsidR="005305C5">
        <w:rPr>
          <w:rFonts w:ascii="Times New Roman" w:eastAsia="Times New Roman" w:hAnsi="Times New Roman"/>
          <w:sz w:val="28"/>
          <w:szCs w:val="20"/>
          <w:lang w:eastAsia="ru-RU"/>
        </w:rPr>
        <w:t>0</w:t>
      </w:r>
      <w:r w:rsidR="00071D2E" w:rsidRPr="008A3DE8">
        <w:rPr>
          <w:rFonts w:ascii="Times New Roman" w:eastAsia="Times New Roman" w:hAnsi="Times New Roman"/>
          <w:sz w:val="28"/>
          <w:szCs w:val="20"/>
          <w:lang w:eastAsia="ru-RU"/>
        </w:rPr>
        <w:t> </w:t>
      </w:r>
      <w:r w:rsidR="005223CB" w:rsidRPr="008A3DE8">
        <w:rPr>
          <w:rFonts w:ascii="Times New Roman" w:eastAsia="Times New Roman" w:hAnsi="Times New Roman"/>
          <w:sz w:val="28"/>
          <w:szCs w:val="20"/>
          <w:lang w:eastAsia="ru-RU"/>
        </w:rPr>
        <w:t>490</w:t>
      </w:r>
      <w:r w:rsidR="00071D2E" w:rsidRPr="008A3DE8">
        <w:rPr>
          <w:rFonts w:ascii="Times New Roman" w:eastAsia="Times New Roman" w:hAnsi="Times New Roman"/>
          <w:sz w:val="28"/>
          <w:szCs w:val="20"/>
          <w:lang w:eastAsia="ru-RU"/>
        </w:rPr>
        <w:t>,</w:t>
      </w:r>
      <w:r w:rsidR="005223CB" w:rsidRPr="008A3DE8">
        <w:rPr>
          <w:rFonts w:ascii="Times New Roman" w:eastAsia="Times New Roman" w:hAnsi="Times New Roman"/>
          <w:sz w:val="28"/>
          <w:szCs w:val="20"/>
          <w:lang w:eastAsia="ru-RU"/>
        </w:rPr>
        <w:t>3</w:t>
      </w:r>
      <w:r w:rsidR="00071D2E" w:rsidRPr="008A3DE8">
        <w:rPr>
          <w:rFonts w:ascii="Times New Roman" w:eastAsia="Times New Roman" w:hAnsi="Times New Roman"/>
          <w:sz w:val="28"/>
          <w:szCs w:val="20"/>
          <w:lang w:eastAsia="ru-RU"/>
        </w:rPr>
        <w:t xml:space="preserve"> тыс. рублей соответственно</w:t>
      </w:r>
      <w:r w:rsidRPr="008A3DE8">
        <w:rPr>
          <w:rFonts w:ascii="Times New Roman" w:eastAsia="Times New Roman" w:hAnsi="Times New Roman"/>
          <w:sz w:val="28"/>
          <w:szCs w:val="20"/>
          <w:lang w:eastAsia="ru-RU"/>
        </w:rPr>
        <w:t>.</w:t>
      </w:r>
    </w:p>
    <w:p w14:paraId="7C47A8FF" w14:textId="77777777" w:rsidR="002F2CF5" w:rsidRPr="008A3DE8" w:rsidRDefault="002F2CF5" w:rsidP="00945C0A">
      <w:pPr>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2.</w:t>
      </w:r>
    </w:p>
    <w:p w14:paraId="642B358C" w14:textId="77777777" w:rsidR="002F2CF5" w:rsidRPr="008A3DE8" w:rsidRDefault="002F2CF5" w:rsidP="00945C0A">
      <w:pPr>
        <w:spacing w:after="0" w:line="240" w:lineRule="auto"/>
        <w:ind w:firstLine="709"/>
        <w:jc w:val="both"/>
        <w:rPr>
          <w:rFonts w:ascii="Times New Roman" w:hAnsi="Times New Roman"/>
          <w:sz w:val="28"/>
          <w:szCs w:val="28"/>
        </w:rPr>
      </w:pPr>
    </w:p>
    <w:p w14:paraId="68B21FE3" w14:textId="1066E3CD" w:rsidR="002F2CF5" w:rsidRPr="008A3DE8" w:rsidRDefault="002F2CF5" w:rsidP="00071D2E">
      <w:pPr>
        <w:spacing w:after="0" w:line="240" w:lineRule="auto"/>
        <w:jc w:val="center"/>
        <w:rPr>
          <w:rFonts w:ascii="Times New Roman" w:hAnsi="Times New Roman"/>
          <w:sz w:val="28"/>
          <w:szCs w:val="28"/>
        </w:rPr>
      </w:pPr>
      <w:r w:rsidRPr="008A3DE8">
        <w:rPr>
          <w:rFonts w:ascii="Times New Roman" w:hAnsi="Times New Roman"/>
          <w:sz w:val="28"/>
          <w:szCs w:val="28"/>
        </w:rPr>
        <w:t>Таблица 2. Ресурсное обеспечение государственной программы Иркутской области «Развитие образования» на 2014 - 20</w:t>
      </w:r>
      <w:r w:rsidR="00071D2E" w:rsidRPr="008A3DE8">
        <w:rPr>
          <w:rFonts w:ascii="Times New Roman" w:hAnsi="Times New Roman"/>
          <w:sz w:val="28"/>
          <w:szCs w:val="28"/>
        </w:rPr>
        <w:t>20</w:t>
      </w:r>
      <w:r w:rsidRPr="008A3DE8">
        <w:rPr>
          <w:rFonts w:ascii="Times New Roman" w:hAnsi="Times New Roman"/>
          <w:sz w:val="28"/>
          <w:szCs w:val="28"/>
        </w:rPr>
        <w:t xml:space="preserve"> годы</w:t>
      </w:r>
    </w:p>
    <w:p w14:paraId="147E341D" w14:textId="77777777" w:rsidR="002F2CF5" w:rsidRPr="008A3DE8" w:rsidRDefault="002F2CF5" w:rsidP="00945C0A">
      <w:pPr>
        <w:spacing w:after="0" w:line="240" w:lineRule="auto"/>
        <w:ind w:firstLine="709"/>
        <w:jc w:val="right"/>
        <w:rPr>
          <w:rFonts w:ascii="Times New Roman" w:hAnsi="Times New Roman"/>
          <w:sz w:val="28"/>
          <w:szCs w:val="28"/>
        </w:rPr>
      </w:pPr>
      <w:r w:rsidRPr="008A3DE8">
        <w:rPr>
          <w:rFonts w:ascii="Times New Roman" w:hAnsi="Times New Roman"/>
          <w:sz w:val="28"/>
          <w:szCs w:val="28"/>
        </w:rPr>
        <w:t>(тыс. рублей)</w:t>
      </w:r>
    </w:p>
    <w:tbl>
      <w:tblPr>
        <w:tblStyle w:val="210"/>
        <w:tblW w:w="10258" w:type="dxa"/>
        <w:jc w:val="center"/>
        <w:tblLayout w:type="fixed"/>
        <w:tblCellMar>
          <w:left w:w="57" w:type="dxa"/>
          <w:right w:w="57" w:type="dxa"/>
        </w:tblCellMar>
        <w:tblLook w:val="04A0" w:firstRow="1" w:lastRow="0" w:firstColumn="1" w:lastColumn="0" w:noHBand="0" w:noVBand="1"/>
      </w:tblPr>
      <w:tblGrid>
        <w:gridCol w:w="3397"/>
        <w:gridCol w:w="1191"/>
        <w:gridCol w:w="1134"/>
        <w:gridCol w:w="1275"/>
        <w:gridCol w:w="993"/>
        <w:gridCol w:w="1275"/>
        <w:gridCol w:w="993"/>
      </w:tblGrid>
      <w:tr w:rsidR="00071D2E" w:rsidRPr="008A3DE8" w14:paraId="70E4BAA2" w14:textId="77777777" w:rsidTr="005934A2">
        <w:trPr>
          <w:trHeight w:val="283"/>
          <w:tblHeader/>
          <w:jc w:val="center"/>
        </w:trPr>
        <w:tc>
          <w:tcPr>
            <w:tcW w:w="3397" w:type="dxa"/>
            <w:vMerge w:val="restart"/>
            <w:vAlign w:val="center"/>
          </w:tcPr>
          <w:p w14:paraId="204EC075"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Наименование</w:t>
            </w:r>
          </w:p>
        </w:tc>
        <w:tc>
          <w:tcPr>
            <w:tcW w:w="2325" w:type="dxa"/>
            <w:gridSpan w:val="2"/>
            <w:vAlign w:val="center"/>
          </w:tcPr>
          <w:p w14:paraId="0839FA2F"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2017 год</w:t>
            </w:r>
          </w:p>
        </w:tc>
        <w:tc>
          <w:tcPr>
            <w:tcW w:w="2268" w:type="dxa"/>
            <w:gridSpan w:val="2"/>
          </w:tcPr>
          <w:p w14:paraId="333FA0F6"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2018 год</w:t>
            </w:r>
          </w:p>
        </w:tc>
        <w:tc>
          <w:tcPr>
            <w:tcW w:w="2268" w:type="dxa"/>
            <w:gridSpan w:val="2"/>
          </w:tcPr>
          <w:p w14:paraId="2B0EC693"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2019 год</w:t>
            </w:r>
          </w:p>
        </w:tc>
      </w:tr>
      <w:tr w:rsidR="00071D2E" w:rsidRPr="008A3DE8" w14:paraId="5FA96C95" w14:textId="77777777" w:rsidTr="005934A2">
        <w:trPr>
          <w:trHeight w:val="510"/>
          <w:tblHeader/>
          <w:jc w:val="center"/>
        </w:trPr>
        <w:tc>
          <w:tcPr>
            <w:tcW w:w="3397" w:type="dxa"/>
            <w:vMerge/>
            <w:vAlign w:val="center"/>
          </w:tcPr>
          <w:p w14:paraId="11D8D2C3" w14:textId="77777777" w:rsidR="00071D2E" w:rsidRPr="008A3DE8" w:rsidRDefault="00071D2E" w:rsidP="00D305BD">
            <w:pPr>
              <w:spacing w:after="0" w:line="240" w:lineRule="auto"/>
              <w:jc w:val="center"/>
              <w:rPr>
                <w:rFonts w:ascii="Times New Roman" w:hAnsi="Times New Roman"/>
                <w:b/>
                <w:sz w:val="20"/>
                <w:szCs w:val="20"/>
              </w:rPr>
            </w:pPr>
          </w:p>
        </w:tc>
        <w:tc>
          <w:tcPr>
            <w:tcW w:w="1191" w:type="dxa"/>
            <w:vAlign w:val="center"/>
          </w:tcPr>
          <w:p w14:paraId="461A4AB2"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34" w:type="dxa"/>
            <w:vAlign w:val="center"/>
          </w:tcPr>
          <w:p w14:paraId="79B06FEB"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00C281BC"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993" w:type="dxa"/>
            <w:vAlign w:val="center"/>
          </w:tcPr>
          <w:p w14:paraId="40F7CA69" w14:textId="1547B690" w:rsidR="00071D2E" w:rsidRPr="008A3DE8" w:rsidRDefault="009A0473"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7D1CF210" w14:textId="17515D04" w:rsidR="00071D2E" w:rsidRPr="008A3DE8" w:rsidRDefault="009A0473"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993" w:type="dxa"/>
            <w:vAlign w:val="center"/>
          </w:tcPr>
          <w:p w14:paraId="5A7F45E6" w14:textId="4DC1E12C" w:rsidR="00071D2E" w:rsidRPr="008A3DE8" w:rsidRDefault="009A0473" w:rsidP="00D305BD">
            <w:pPr>
              <w:spacing w:after="0" w:line="240" w:lineRule="auto"/>
              <w:jc w:val="center"/>
              <w:rPr>
                <w:rFonts w:ascii="Times New Roman" w:hAnsi="Times New Roman"/>
                <w:b/>
                <w:sz w:val="20"/>
                <w:szCs w:val="20"/>
              </w:rPr>
            </w:pPr>
            <w:r w:rsidRPr="009A0473">
              <w:rPr>
                <w:rFonts w:ascii="Times New Roman" w:hAnsi="Times New Roman"/>
                <w:b/>
                <w:sz w:val="20"/>
                <w:szCs w:val="20"/>
              </w:rPr>
              <w:t>Откл. от Закона</w:t>
            </w:r>
          </w:p>
        </w:tc>
      </w:tr>
      <w:tr w:rsidR="00071D2E" w:rsidRPr="008A3DE8" w14:paraId="5D911019" w14:textId="77777777" w:rsidTr="005934A2">
        <w:trPr>
          <w:trHeight w:val="283"/>
          <w:tblHeader/>
          <w:jc w:val="center"/>
        </w:trPr>
        <w:tc>
          <w:tcPr>
            <w:tcW w:w="3397" w:type="dxa"/>
            <w:vAlign w:val="center"/>
          </w:tcPr>
          <w:p w14:paraId="01B77CC7"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sz w:val="20"/>
                <w:szCs w:val="20"/>
              </w:rPr>
              <w:t>1</w:t>
            </w:r>
          </w:p>
        </w:tc>
        <w:tc>
          <w:tcPr>
            <w:tcW w:w="1191" w:type="dxa"/>
          </w:tcPr>
          <w:p w14:paraId="773AA04D"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bCs/>
                <w:sz w:val="20"/>
                <w:szCs w:val="20"/>
              </w:rPr>
              <w:t>2</w:t>
            </w:r>
          </w:p>
        </w:tc>
        <w:tc>
          <w:tcPr>
            <w:tcW w:w="1134" w:type="dxa"/>
            <w:vAlign w:val="bottom"/>
          </w:tcPr>
          <w:p w14:paraId="1F24AB27"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bCs/>
                <w:sz w:val="20"/>
                <w:szCs w:val="20"/>
              </w:rPr>
              <w:t>3</w:t>
            </w:r>
          </w:p>
        </w:tc>
        <w:tc>
          <w:tcPr>
            <w:tcW w:w="1275" w:type="dxa"/>
          </w:tcPr>
          <w:p w14:paraId="5CC6C76A" w14:textId="77777777" w:rsidR="00071D2E" w:rsidRPr="008A3DE8" w:rsidRDefault="00071D2E" w:rsidP="00D305BD">
            <w:pPr>
              <w:spacing w:after="0" w:line="240" w:lineRule="auto"/>
              <w:jc w:val="center"/>
              <w:rPr>
                <w:rFonts w:ascii="Times New Roman" w:hAnsi="Times New Roman"/>
                <w:b/>
                <w:sz w:val="20"/>
                <w:szCs w:val="20"/>
              </w:rPr>
            </w:pPr>
            <w:r w:rsidRPr="008A3DE8">
              <w:rPr>
                <w:rFonts w:ascii="Times New Roman" w:hAnsi="Times New Roman"/>
                <w:b/>
                <w:bCs/>
                <w:sz w:val="20"/>
                <w:szCs w:val="20"/>
              </w:rPr>
              <w:t>4</w:t>
            </w:r>
          </w:p>
        </w:tc>
        <w:tc>
          <w:tcPr>
            <w:tcW w:w="993" w:type="dxa"/>
          </w:tcPr>
          <w:p w14:paraId="50DD1BF4" w14:textId="773B3620" w:rsidR="00071D2E" w:rsidRPr="008A3DE8" w:rsidRDefault="005F4651" w:rsidP="00D305BD">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1275" w:type="dxa"/>
            <w:vAlign w:val="bottom"/>
          </w:tcPr>
          <w:p w14:paraId="4D862F70" w14:textId="00FC3BB8" w:rsidR="00071D2E" w:rsidRPr="008A3DE8" w:rsidRDefault="005F4651" w:rsidP="00D305BD">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993" w:type="dxa"/>
          </w:tcPr>
          <w:p w14:paraId="2FD6C6B0" w14:textId="281BAEEC" w:rsidR="00071D2E" w:rsidRPr="008A3DE8" w:rsidRDefault="005F4651" w:rsidP="00D305BD">
            <w:pPr>
              <w:spacing w:after="0" w:line="240" w:lineRule="auto"/>
              <w:jc w:val="center"/>
              <w:rPr>
                <w:rFonts w:ascii="Times New Roman" w:hAnsi="Times New Roman"/>
                <w:b/>
                <w:sz w:val="20"/>
                <w:szCs w:val="20"/>
              </w:rPr>
            </w:pPr>
            <w:r>
              <w:rPr>
                <w:rFonts w:ascii="Times New Roman" w:hAnsi="Times New Roman"/>
                <w:b/>
                <w:bCs/>
                <w:sz w:val="20"/>
                <w:szCs w:val="20"/>
              </w:rPr>
              <w:t>7</w:t>
            </w:r>
          </w:p>
        </w:tc>
      </w:tr>
      <w:tr w:rsidR="000D6493" w:rsidRPr="008A3DE8" w14:paraId="1A680877" w14:textId="77777777" w:rsidTr="00565451">
        <w:trPr>
          <w:trHeight w:val="510"/>
          <w:jc w:val="center"/>
        </w:trPr>
        <w:tc>
          <w:tcPr>
            <w:tcW w:w="3397" w:type="dxa"/>
            <w:vAlign w:val="center"/>
          </w:tcPr>
          <w:p w14:paraId="212377D6" w14:textId="19CE0C38" w:rsidR="000D6493" w:rsidRPr="008A3DE8" w:rsidRDefault="000D6493" w:rsidP="000D6493">
            <w:pPr>
              <w:spacing w:after="0" w:line="240" w:lineRule="auto"/>
              <w:rPr>
                <w:rFonts w:ascii="Times New Roman" w:hAnsi="Times New Roman"/>
                <w:b/>
                <w:sz w:val="20"/>
                <w:szCs w:val="20"/>
              </w:rPr>
            </w:pPr>
            <w:r w:rsidRPr="008A3DE8">
              <w:rPr>
                <w:rFonts w:ascii="Times New Roman" w:hAnsi="Times New Roman"/>
                <w:b/>
                <w:sz w:val="20"/>
                <w:szCs w:val="20"/>
              </w:rPr>
              <w:t>Государственная программа Иркутской области «Развитие образования» на 2014 - 2020 годы</w:t>
            </w:r>
          </w:p>
        </w:tc>
        <w:tc>
          <w:tcPr>
            <w:tcW w:w="1191" w:type="dxa"/>
          </w:tcPr>
          <w:p w14:paraId="68B8FDAB" w14:textId="02DF64F3"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33 888 842,3</w:t>
            </w:r>
          </w:p>
        </w:tc>
        <w:tc>
          <w:tcPr>
            <w:tcW w:w="1134" w:type="dxa"/>
          </w:tcPr>
          <w:p w14:paraId="1BE87A6A" w14:textId="4F30695C"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2 256 265,5</w:t>
            </w:r>
          </w:p>
        </w:tc>
        <w:tc>
          <w:tcPr>
            <w:tcW w:w="1275" w:type="dxa"/>
          </w:tcPr>
          <w:p w14:paraId="40AD008F" w14:textId="0F46D946"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32 283 772,4</w:t>
            </w:r>
          </w:p>
        </w:tc>
        <w:tc>
          <w:tcPr>
            <w:tcW w:w="993" w:type="dxa"/>
          </w:tcPr>
          <w:p w14:paraId="47FB55CD" w14:textId="2C0A1DA9"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657 411,2</w:t>
            </w:r>
          </w:p>
        </w:tc>
        <w:tc>
          <w:tcPr>
            <w:tcW w:w="1275" w:type="dxa"/>
            <w:shd w:val="clear" w:color="auto" w:fill="auto"/>
          </w:tcPr>
          <w:p w14:paraId="101769E0" w14:textId="1B209DF6"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30 700 622,5</w:t>
            </w:r>
          </w:p>
        </w:tc>
        <w:tc>
          <w:tcPr>
            <w:tcW w:w="993" w:type="dxa"/>
            <w:shd w:val="clear" w:color="auto" w:fill="auto"/>
          </w:tcPr>
          <w:p w14:paraId="6D456607" w14:textId="4D58975F" w:rsidR="000D6493" w:rsidRPr="008A3DE8" w:rsidRDefault="000D6493" w:rsidP="000D6493">
            <w:pPr>
              <w:spacing w:after="0" w:line="240" w:lineRule="auto"/>
              <w:jc w:val="right"/>
              <w:rPr>
                <w:rFonts w:ascii="Times New Roman" w:hAnsi="Times New Roman"/>
                <w:b/>
                <w:sz w:val="20"/>
                <w:szCs w:val="20"/>
              </w:rPr>
            </w:pPr>
            <w:r w:rsidRPr="008A3DE8">
              <w:rPr>
                <w:rFonts w:ascii="Times New Roman" w:hAnsi="Times New Roman"/>
                <w:b/>
                <w:sz w:val="20"/>
                <w:szCs w:val="20"/>
              </w:rPr>
              <w:t>170 490,3</w:t>
            </w:r>
          </w:p>
        </w:tc>
      </w:tr>
      <w:tr w:rsidR="000D6493" w:rsidRPr="008A3DE8" w14:paraId="57D6A311" w14:textId="77777777" w:rsidTr="00565451">
        <w:trPr>
          <w:trHeight w:val="68"/>
          <w:jc w:val="center"/>
        </w:trPr>
        <w:tc>
          <w:tcPr>
            <w:tcW w:w="3397" w:type="dxa"/>
            <w:vAlign w:val="center"/>
          </w:tcPr>
          <w:p w14:paraId="241982B1" w14:textId="6BA91104" w:rsidR="000D6493" w:rsidRPr="008A3DE8" w:rsidRDefault="000D6493" w:rsidP="000D6493">
            <w:pPr>
              <w:spacing w:after="0" w:line="240" w:lineRule="auto"/>
              <w:rPr>
                <w:rFonts w:ascii="Times New Roman" w:hAnsi="Times New Roman"/>
                <w:sz w:val="20"/>
                <w:szCs w:val="20"/>
              </w:rPr>
            </w:pPr>
            <w:r w:rsidRPr="008A3DE8">
              <w:rPr>
                <w:rFonts w:ascii="Times New Roman" w:hAnsi="Times New Roman"/>
                <w:bCs/>
                <w:sz w:val="20"/>
                <w:szCs w:val="20"/>
              </w:rPr>
              <w:t>Подпрограмма «Дошкольное, общее и дополнительное образование» на 2014 - 2020 годы</w:t>
            </w:r>
          </w:p>
        </w:tc>
        <w:tc>
          <w:tcPr>
            <w:tcW w:w="1191" w:type="dxa"/>
          </w:tcPr>
          <w:p w14:paraId="01B78264" w14:textId="5AB3E968"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29 997 139,8</w:t>
            </w:r>
          </w:p>
        </w:tc>
        <w:tc>
          <w:tcPr>
            <w:tcW w:w="1134" w:type="dxa"/>
          </w:tcPr>
          <w:p w14:paraId="7811F1BE" w14:textId="430E2913"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1 893 742,1</w:t>
            </w:r>
          </w:p>
        </w:tc>
        <w:tc>
          <w:tcPr>
            <w:tcW w:w="1275" w:type="dxa"/>
          </w:tcPr>
          <w:p w14:paraId="637407CD" w14:textId="114AA621"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28 646 566,9</w:t>
            </w:r>
          </w:p>
        </w:tc>
        <w:tc>
          <w:tcPr>
            <w:tcW w:w="993" w:type="dxa"/>
          </w:tcPr>
          <w:p w14:paraId="755C251A" w14:textId="77D40CDD"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532 039,1</w:t>
            </w:r>
          </w:p>
        </w:tc>
        <w:tc>
          <w:tcPr>
            <w:tcW w:w="1275" w:type="dxa"/>
            <w:shd w:val="clear" w:color="auto" w:fill="auto"/>
          </w:tcPr>
          <w:p w14:paraId="6B084A48" w14:textId="1CFE6210"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27 045 876,4</w:t>
            </w:r>
          </w:p>
        </w:tc>
        <w:tc>
          <w:tcPr>
            <w:tcW w:w="993" w:type="dxa"/>
            <w:shd w:val="clear" w:color="auto" w:fill="auto"/>
          </w:tcPr>
          <w:p w14:paraId="3816A577" w14:textId="6604C951"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45 118,2</w:t>
            </w:r>
          </w:p>
        </w:tc>
      </w:tr>
      <w:tr w:rsidR="000D6493" w:rsidRPr="008A3DE8" w14:paraId="426A3B4F" w14:textId="77777777" w:rsidTr="00565451">
        <w:trPr>
          <w:trHeight w:val="145"/>
          <w:jc w:val="center"/>
        </w:trPr>
        <w:tc>
          <w:tcPr>
            <w:tcW w:w="3397" w:type="dxa"/>
            <w:vAlign w:val="center"/>
          </w:tcPr>
          <w:p w14:paraId="603A9F09" w14:textId="0E23274A" w:rsidR="000D6493" w:rsidRPr="008A3DE8" w:rsidRDefault="000D6493" w:rsidP="000D6493">
            <w:pPr>
              <w:spacing w:after="0" w:line="240" w:lineRule="auto"/>
              <w:rPr>
                <w:rFonts w:ascii="Times New Roman" w:hAnsi="Times New Roman"/>
                <w:sz w:val="20"/>
                <w:szCs w:val="20"/>
              </w:rPr>
            </w:pPr>
            <w:r w:rsidRPr="008A3DE8">
              <w:rPr>
                <w:rFonts w:ascii="Times New Roman" w:hAnsi="Times New Roman"/>
                <w:bCs/>
                <w:sz w:val="20"/>
                <w:szCs w:val="20"/>
              </w:rPr>
              <w:t>Подпрограмма «Развитие профессионального образования» на 2014 - 2020 годы</w:t>
            </w:r>
          </w:p>
        </w:tc>
        <w:tc>
          <w:tcPr>
            <w:tcW w:w="1191" w:type="dxa"/>
          </w:tcPr>
          <w:p w14:paraId="43F410A2" w14:textId="60AC0988"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3 526 307,8</w:t>
            </w:r>
          </w:p>
        </w:tc>
        <w:tc>
          <w:tcPr>
            <w:tcW w:w="1134" w:type="dxa"/>
          </w:tcPr>
          <w:p w14:paraId="052EF411" w14:textId="42F68FD5"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314 024,7</w:t>
            </w:r>
          </w:p>
        </w:tc>
        <w:tc>
          <w:tcPr>
            <w:tcW w:w="1275" w:type="dxa"/>
          </w:tcPr>
          <w:p w14:paraId="7555E226" w14:textId="07F8A7AA"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3 344 038,6</w:t>
            </w:r>
          </w:p>
        </w:tc>
        <w:tc>
          <w:tcPr>
            <w:tcW w:w="993" w:type="dxa"/>
          </w:tcPr>
          <w:p w14:paraId="7AD1D1EC" w14:textId="6944CA98"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125 372,1</w:t>
            </w:r>
          </w:p>
        </w:tc>
        <w:tc>
          <w:tcPr>
            <w:tcW w:w="1275" w:type="dxa"/>
            <w:shd w:val="clear" w:color="auto" w:fill="auto"/>
          </w:tcPr>
          <w:p w14:paraId="5E6F5054" w14:textId="0F1D1F02"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3 366 264,9</w:t>
            </w:r>
          </w:p>
        </w:tc>
        <w:tc>
          <w:tcPr>
            <w:tcW w:w="993" w:type="dxa"/>
            <w:shd w:val="clear" w:color="auto" w:fill="auto"/>
          </w:tcPr>
          <w:p w14:paraId="6F69A19F" w14:textId="6B3B57E1"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125 372,1</w:t>
            </w:r>
          </w:p>
        </w:tc>
      </w:tr>
      <w:tr w:rsidR="000D6493" w:rsidRPr="008A3DE8" w14:paraId="017A9D72" w14:textId="77777777" w:rsidTr="00565451">
        <w:trPr>
          <w:trHeight w:val="283"/>
          <w:jc w:val="center"/>
        </w:trPr>
        <w:tc>
          <w:tcPr>
            <w:tcW w:w="3397" w:type="dxa"/>
            <w:vAlign w:val="center"/>
          </w:tcPr>
          <w:p w14:paraId="00722AEE" w14:textId="20FD1DA6" w:rsidR="000D6493" w:rsidRPr="008A3DE8" w:rsidRDefault="000D6493" w:rsidP="000D6493">
            <w:pPr>
              <w:spacing w:after="0" w:line="240" w:lineRule="auto"/>
              <w:rPr>
                <w:rFonts w:ascii="Times New Roman" w:hAnsi="Times New Roman"/>
                <w:sz w:val="20"/>
                <w:szCs w:val="20"/>
              </w:rPr>
            </w:pPr>
            <w:r w:rsidRPr="008A3DE8">
              <w:rPr>
                <w:rFonts w:ascii="Times New Roman" w:hAnsi="Times New Roman"/>
                <w:bCs/>
                <w:sz w:val="20"/>
                <w:szCs w:val="20"/>
              </w:rPr>
              <w:t>Подпрограмма «Обеспечение реализации государственной программы и прочие мероприятия в области образования» на 2014 - 2020 годы</w:t>
            </w:r>
          </w:p>
        </w:tc>
        <w:tc>
          <w:tcPr>
            <w:tcW w:w="1191" w:type="dxa"/>
          </w:tcPr>
          <w:p w14:paraId="36E5AF26" w14:textId="5EA74FDE"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365 394,7</w:t>
            </w:r>
          </w:p>
        </w:tc>
        <w:tc>
          <w:tcPr>
            <w:tcW w:w="1134" w:type="dxa"/>
          </w:tcPr>
          <w:p w14:paraId="247D119C" w14:textId="53AFDEAD"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48 498,7</w:t>
            </w:r>
          </w:p>
        </w:tc>
        <w:tc>
          <w:tcPr>
            <w:tcW w:w="1275" w:type="dxa"/>
          </w:tcPr>
          <w:p w14:paraId="6D195394" w14:textId="1CFE6353"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293 166,9</w:t>
            </w:r>
          </w:p>
        </w:tc>
        <w:tc>
          <w:tcPr>
            <w:tcW w:w="993" w:type="dxa"/>
          </w:tcPr>
          <w:p w14:paraId="7FA840A9" w14:textId="66351DC6"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5" w:type="dxa"/>
            <w:shd w:val="clear" w:color="auto" w:fill="auto"/>
          </w:tcPr>
          <w:p w14:paraId="74C582CF" w14:textId="1EC41EBB"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288 481,2</w:t>
            </w:r>
          </w:p>
        </w:tc>
        <w:tc>
          <w:tcPr>
            <w:tcW w:w="993" w:type="dxa"/>
            <w:shd w:val="clear" w:color="auto" w:fill="auto"/>
          </w:tcPr>
          <w:p w14:paraId="5838434C" w14:textId="64DBB1B1" w:rsidR="000D6493" w:rsidRPr="008A3DE8" w:rsidRDefault="000D6493" w:rsidP="000D6493">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bl>
    <w:p w14:paraId="37B9331B" w14:textId="77777777" w:rsidR="00071D2E" w:rsidRPr="008A3DE8" w:rsidRDefault="00071D2E" w:rsidP="00DF5327">
      <w:pPr>
        <w:tabs>
          <w:tab w:val="left" w:pos="1134"/>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14:paraId="701B2788" w14:textId="10B946F1" w:rsidR="00DF5327" w:rsidRPr="008A3DE8" w:rsidRDefault="00DF5327" w:rsidP="00DF5327">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 xml:space="preserve">За счет средств федерального бюджета увеличен объем расходов </w:t>
      </w:r>
      <w:r w:rsidR="004608C1" w:rsidRPr="008A3DE8">
        <w:rPr>
          <w:rFonts w:ascii="Times New Roman" w:hAnsi="Times New Roman"/>
          <w:sz w:val="28"/>
          <w:szCs w:val="28"/>
        </w:rPr>
        <w:t xml:space="preserve">только на </w:t>
      </w:r>
      <w:r w:rsidR="009F4F59">
        <w:rPr>
          <w:rFonts w:ascii="Times New Roman" w:hAnsi="Times New Roman"/>
          <w:sz w:val="28"/>
          <w:szCs w:val="28"/>
        </w:rPr>
        <w:br/>
      </w:r>
      <w:r w:rsidR="004608C1" w:rsidRPr="008A3DE8">
        <w:rPr>
          <w:rFonts w:ascii="Times New Roman" w:hAnsi="Times New Roman"/>
          <w:sz w:val="28"/>
          <w:szCs w:val="28"/>
        </w:rPr>
        <w:t>2017 год в сумме</w:t>
      </w:r>
      <w:r w:rsidRPr="008A3DE8">
        <w:rPr>
          <w:rFonts w:ascii="Times New Roman" w:hAnsi="Times New Roman"/>
          <w:sz w:val="28"/>
          <w:szCs w:val="28"/>
        </w:rPr>
        <w:t xml:space="preserve"> </w:t>
      </w:r>
      <w:r w:rsidR="005B765A" w:rsidRPr="008A3DE8">
        <w:rPr>
          <w:rFonts w:ascii="Times New Roman" w:hAnsi="Times New Roman"/>
          <w:sz w:val="28"/>
          <w:szCs w:val="28"/>
        </w:rPr>
        <w:t>666</w:t>
      </w:r>
      <w:r w:rsidR="00632C5F" w:rsidRPr="008A3DE8">
        <w:rPr>
          <w:rFonts w:ascii="Times New Roman" w:hAnsi="Times New Roman"/>
          <w:sz w:val="28"/>
          <w:szCs w:val="28"/>
        </w:rPr>
        <w:t> </w:t>
      </w:r>
      <w:r w:rsidR="005B765A" w:rsidRPr="008A3DE8">
        <w:rPr>
          <w:rFonts w:ascii="Times New Roman" w:hAnsi="Times New Roman"/>
          <w:sz w:val="28"/>
          <w:szCs w:val="28"/>
        </w:rPr>
        <w:t>371,6</w:t>
      </w:r>
      <w:r w:rsidRPr="008A3DE8">
        <w:rPr>
          <w:rFonts w:ascii="Times New Roman" w:hAnsi="Times New Roman"/>
          <w:sz w:val="28"/>
          <w:szCs w:val="28"/>
        </w:rPr>
        <w:t xml:space="preserve"> тыс. рублей, в том числе:</w:t>
      </w:r>
    </w:p>
    <w:p w14:paraId="726CADFA" w14:textId="3FC321BE" w:rsidR="00632C5F" w:rsidRPr="008A3DE8" w:rsidRDefault="00632C5F" w:rsidP="005B765A">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на реализацию мероприятий по содействию создани</w:t>
      </w:r>
      <w:r w:rsidR="00AB48A2" w:rsidRPr="008A3DE8">
        <w:rPr>
          <w:rFonts w:ascii="Times New Roman" w:hAnsi="Times New Roman"/>
          <w:sz w:val="28"/>
          <w:szCs w:val="28"/>
        </w:rPr>
        <w:t>я</w:t>
      </w:r>
      <w:r w:rsidRPr="008A3DE8">
        <w:rPr>
          <w:rFonts w:ascii="Times New Roman" w:hAnsi="Times New Roman"/>
          <w:sz w:val="28"/>
          <w:szCs w:val="28"/>
        </w:rPr>
        <w:t xml:space="preserve"> в субъектах Российской Федерации новых мест в общеобразовательных организациях в сумме </w:t>
      </w:r>
      <w:r w:rsidR="009F4F59">
        <w:rPr>
          <w:rFonts w:ascii="Times New Roman" w:hAnsi="Times New Roman"/>
          <w:sz w:val="28"/>
          <w:szCs w:val="28"/>
        </w:rPr>
        <w:br/>
      </w:r>
      <w:r w:rsidRPr="008A3DE8">
        <w:rPr>
          <w:rFonts w:ascii="Times New Roman" w:hAnsi="Times New Roman"/>
          <w:sz w:val="28"/>
          <w:szCs w:val="28"/>
        </w:rPr>
        <w:t>593 865,5 тыс. рублей (распоряжение Правительства Российской Федерации от 28.01.2017 № 131-р);</w:t>
      </w:r>
    </w:p>
    <w:p w14:paraId="1DA3D3F9" w14:textId="0B5ABBC6" w:rsidR="004C2592" w:rsidRPr="008A3DE8" w:rsidRDefault="005B765A" w:rsidP="005B765A">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на финансовое обеспечение мероприятий Федеральной целевой программы развития образования на 2016 - 2020 годы в сумме 32</w:t>
      </w:r>
      <w:r w:rsidR="00632C5F" w:rsidRPr="008A3DE8">
        <w:rPr>
          <w:rFonts w:ascii="Times New Roman" w:hAnsi="Times New Roman"/>
          <w:sz w:val="28"/>
          <w:szCs w:val="28"/>
        </w:rPr>
        <w:t> </w:t>
      </w:r>
      <w:r w:rsidRPr="008A3DE8">
        <w:rPr>
          <w:rFonts w:ascii="Times New Roman" w:hAnsi="Times New Roman"/>
          <w:sz w:val="28"/>
          <w:szCs w:val="28"/>
        </w:rPr>
        <w:t>222,2 тыс. рублей, из них</w:t>
      </w:r>
      <w:r w:rsidR="004C2592" w:rsidRPr="008A3DE8">
        <w:rPr>
          <w:rFonts w:ascii="Times New Roman" w:hAnsi="Times New Roman"/>
          <w:sz w:val="28"/>
          <w:szCs w:val="28"/>
        </w:rPr>
        <w:t>:</w:t>
      </w:r>
    </w:p>
    <w:p w14:paraId="3B197B77" w14:textId="667006F4" w:rsidR="004C2592" w:rsidRPr="008A3DE8" w:rsidRDefault="004C2592" w:rsidP="00C21885">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4651CA" w:rsidRPr="008A3DE8">
        <w:rPr>
          <w:rFonts w:ascii="Times New Roman" w:hAnsi="Times New Roman"/>
          <w:sz w:val="28"/>
          <w:szCs w:val="28"/>
        </w:rPr>
        <w:t>на р</w:t>
      </w:r>
      <w:r w:rsidRPr="008A3DE8">
        <w:rPr>
          <w:rFonts w:ascii="Times New Roman" w:hAnsi="Times New Roman"/>
          <w:sz w:val="28"/>
          <w:szCs w:val="28"/>
        </w:rPr>
        <w:t>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в сумме</w:t>
      </w:r>
      <w:r w:rsidR="004651CA" w:rsidRPr="008A3DE8">
        <w:rPr>
          <w:rFonts w:ascii="Times New Roman" w:hAnsi="Times New Roman"/>
          <w:sz w:val="28"/>
          <w:szCs w:val="28"/>
        </w:rPr>
        <w:t xml:space="preserve"> </w:t>
      </w:r>
      <w:r w:rsidRPr="008A3DE8">
        <w:rPr>
          <w:rFonts w:ascii="Times New Roman" w:hAnsi="Times New Roman"/>
          <w:sz w:val="28"/>
          <w:szCs w:val="28"/>
        </w:rPr>
        <w:t>17 882,0 тыс. рублей (распоряжение Правительства Российской Федерации от 26</w:t>
      </w:r>
      <w:r w:rsidR="00C21885" w:rsidRPr="008A3DE8">
        <w:rPr>
          <w:rFonts w:ascii="Times New Roman" w:hAnsi="Times New Roman"/>
          <w:sz w:val="28"/>
          <w:szCs w:val="28"/>
        </w:rPr>
        <w:t>.01.</w:t>
      </w:r>
      <w:r w:rsidRPr="008A3DE8">
        <w:rPr>
          <w:rFonts w:ascii="Times New Roman" w:hAnsi="Times New Roman"/>
          <w:sz w:val="28"/>
          <w:szCs w:val="28"/>
        </w:rPr>
        <w:t>2017 №</w:t>
      </w:r>
      <w:r w:rsidR="00632C5F" w:rsidRPr="008A3DE8">
        <w:rPr>
          <w:rFonts w:ascii="Times New Roman" w:hAnsi="Times New Roman"/>
          <w:sz w:val="28"/>
          <w:szCs w:val="28"/>
        </w:rPr>
        <w:t> </w:t>
      </w:r>
      <w:r w:rsidRPr="008A3DE8">
        <w:rPr>
          <w:rFonts w:ascii="Times New Roman" w:hAnsi="Times New Roman"/>
          <w:sz w:val="28"/>
          <w:szCs w:val="28"/>
        </w:rPr>
        <w:t>109-р);</w:t>
      </w:r>
    </w:p>
    <w:p w14:paraId="584F4A32" w14:textId="72C7A1C5" w:rsidR="004C2592" w:rsidRPr="008A3DE8" w:rsidRDefault="004C2592" w:rsidP="004C2592">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 xml:space="preserve">- </w:t>
      </w:r>
      <w:r w:rsidR="004651CA" w:rsidRPr="008A3DE8">
        <w:rPr>
          <w:rFonts w:ascii="Times New Roman" w:hAnsi="Times New Roman"/>
          <w:sz w:val="28"/>
          <w:szCs w:val="28"/>
        </w:rPr>
        <w:t>на модернизацию</w:t>
      </w:r>
      <w:r w:rsidRPr="008A3DE8">
        <w:rPr>
          <w:rFonts w:ascii="Times New Roman" w:hAnsi="Times New Roman"/>
          <w:sz w:val="28"/>
          <w:szCs w:val="28"/>
        </w:rPr>
        <w:t xml:space="preserve">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сумме 11</w:t>
      </w:r>
      <w:r w:rsidR="00632C5F" w:rsidRPr="008A3DE8">
        <w:rPr>
          <w:rFonts w:ascii="Times New Roman" w:hAnsi="Times New Roman"/>
          <w:sz w:val="28"/>
          <w:szCs w:val="28"/>
        </w:rPr>
        <w:t> </w:t>
      </w:r>
      <w:r w:rsidRPr="008A3DE8">
        <w:rPr>
          <w:rFonts w:ascii="Times New Roman" w:hAnsi="Times New Roman"/>
          <w:sz w:val="28"/>
          <w:szCs w:val="28"/>
        </w:rPr>
        <w:t>895,3 тыс. рублей (распоряжение Правительства Российской Федерации от 26</w:t>
      </w:r>
      <w:r w:rsidR="00762C78" w:rsidRPr="008A3DE8">
        <w:rPr>
          <w:rFonts w:ascii="Times New Roman" w:hAnsi="Times New Roman"/>
          <w:sz w:val="28"/>
          <w:szCs w:val="28"/>
        </w:rPr>
        <w:t>.01.</w:t>
      </w:r>
      <w:r w:rsidRPr="008A3DE8">
        <w:rPr>
          <w:rFonts w:ascii="Times New Roman" w:hAnsi="Times New Roman"/>
          <w:sz w:val="28"/>
          <w:szCs w:val="28"/>
        </w:rPr>
        <w:t>2017 №</w:t>
      </w:r>
      <w:r w:rsidR="00632C5F" w:rsidRPr="008A3DE8">
        <w:rPr>
          <w:rFonts w:ascii="Times New Roman" w:hAnsi="Times New Roman"/>
          <w:sz w:val="28"/>
          <w:szCs w:val="28"/>
        </w:rPr>
        <w:t> </w:t>
      </w:r>
      <w:r w:rsidRPr="008A3DE8">
        <w:rPr>
          <w:rFonts w:ascii="Times New Roman" w:hAnsi="Times New Roman"/>
          <w:sz w:val="28"/>
          <w:szCs w:val="28"/>
        </w:rPr>
        <w:t>105-р</w:t>
      </w:r>
      <w:r w:rsidR="00762C78" w:rsidRPr="008A3DE8">
        <w:rPr>
          <w:rFonts w:ascii="Times New Roman" w:hAnsi="Times New Roman"/>
          <w:sz w:val="28"/>
          <w:szCs w:val="28"/>
        </w:rPr>
        <w:t>);</w:t>
      </w:r>
    </w:p>
    <w:p w14:paraId="2B9E53FD" w14:textId="6F95E851" w:rsidR="004C2592" w:rsidRPr="008A3DE8" w:rsidRDefault="004C2592" w:rsidP="005B765A">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w:t>
      </w:r>
      <w:r w:rsidR="005B765A" w:rsidRPr="008A3DE8">
        <w:rPr>
          <w:rFonts w:ascii="Times New Roman" w:hAnsi="Times New Roman"/>
          <w:sz w:val="28"/>
          <w:szCs w:val="28"/>
        </w:rPr>
        <w:t xml:space="preserve"> </w:t>
      </w:r>
      <w:r w:rsidR="004651CA" w:rsidRPr="008A3DE8">
        <w:rPr>
          <w:rFonts w:ascii="Times New Roman" w:hAnsi="Times New Roman"/>
          <w:sz w:val="28"/>
          <w:szCs w:val="28"/>
        </w:rPr>
        <w:t>на п</w:t>
      </w:r>
      <w:r w:rsidR="005B765A" w:rsidRPr="008A3DE8">
        <w:rPr>
          <w:rFonts w:ascii="Times New Roman" w:hAnsi="Times New Roman"/>
          <w:sz w:val="28"/>
          <w:szCs w:val="28"/>
        </w:rPr>
        <w:t>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в сумме 2</w:t>
      </w:r>
      <w:r w:rsidR="00632C5F" w:rsidRPr="008A3DE8">
        <w:rPr>
          <w:rFonts w:ascii="Times New Roman" w:hAnsi="Times New Roman"/>
          <w:sz w:val="28"/>
          <w:szCs w:val="28"/>
        </w:rPr>
        <w:t> </w:t>
      </w:r>
      <w:r w:rsidR="005B765A" w:rsidRPr="008A3DE8">
        <w:rPr>
          <w:rFonts w:ascii="Times New Roman" w:hAnsi="Times New Roman"/>
          <w:sz w:val="28"/>
          <w:szCs w:val="28"/>
        </w:rPr>
        <w:t>444,9 тыс. рублей (распоряжение Правительства Российской Федерации от 24.</w:t>
      </w:r>
      <w:r w:rsidR="008E13C8" w:rsidRPr="008A3DE8">
        <w:rPr>
          <w:rFonts w:ascii="Times New Roman" w:hAnsi="Times New Roman"/>
          <w:sz w:val="28"/>
          <w:szCs w:val="28"/>
        </w:rPr>
        <w:t>0</w:t>
      </w:r>
      <w:r w:rsidR="005B765A" w:rsidRPr="008A3DE8">
        <w:rPr>
          <w:rFonts w:ascii="Times New Roman" w:hAnsi="Times New Roman"/>
          <w:sz w:val="28"/>
          <w:szCs w:val="28"/>
        </w:rPr>
        <w:t xml:space="preserve">1.2017 </w:t>
      </w:r>
      <w:r w:rsidRPr="008A3DE8">
        <w:rPr>
          <w:rFonts w:ascii="Times New Roman" w:hAnsi="Times New Roman"/>
          <w:sz w:val="28"/>
          <w:szCs w:val="28"/>
        </w:rPr>
        <w:t>№</w:t>
      </w:r>
      <w:r w:rsidR="00632C5F" w:rsidRPr="008A3DE8">
        <w:rPr>
          <w:rFonts w:ascii="Times New Roman" w:hAnsi="Times New Roman"/>
          <w:sz w:val="28"/>
          <w:szCs w:val="28"/>
        </w:rPr>
        <w:t> </w:t>
      </w:r>
      <w:r w:rsidRPr="008A3DE8">
        <w:rPr>
          <w:rFonts w:ascii="Times New Roman" w:hAnsi="Times New Roman"/>
          <w:sz w:val="28"/>
          <w:szCs w:val="28"/>
        </w:rPr>
        <w:t>66-р);</w:t>
      </w:r>
    </w:p>
    <w:p w14:paraId="5CC88C88" w14:textId="0CDB1BC8" w:rsidR="00DF5327" w:rsidRPr="008A3DE8" w:rsidRDefault="00DF5327" w:rsidP="005B765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финансовое обеспечение мероприятий Федеральной целевой программы «Русский язык» на 2016 - 2020 годы в сумме 21 456,8 тыс. рублей </w:t>
      </w:r>
      <w:r w:rsidR="005B765A" w:rsidRPr="008A3DE8">
        <w:rPr>
          <w:rFonts w:ascii="Times New Roman" w:hAnsi="Times New Roman"/>
          <w:sz w:val="28"/>
          <w:szCs w:val="28"/>
        </w:rPr>
        <w:t xml:space="preserve">согласно </w:t>
      </w:r>
      <w:r w:rsidRPr="008A3DE8">
        <w:rPr>
          <w:rFonts w:ascii="Times New Roman" w:hAnsi="Times New Roman"/>
          <w:sz w:val="28"/>
          <w:szCs w:val="28"/>
        </w:rPr>
        <w:t>распоряжени</w:t>
      </w:r>
      <w:r w:rsidR="005B765A" w:rsidRPr="008A3DE8">
        <w:rPr>
          <w:rFonts w:ascii="Times New Roman" w:hAnsi="Times New Roman"/>
          <w:sz w:val="28"/>
          <w:szCs w:val="28"/>
        </w:rPr>
        <w:t>ю</w:t>
      </w:r>
      <w:r w:rsidRPr="008A3DE8">
        <w:rPr>
          <w:rFonts w:ascii="Times New Roman" w:hAnsi="Times New Roman"/>
          <w:sz w:val="28"/>
          <w:szCs w:val="28"/>
        </w:rPr>
        <w:t xml:space="preserve"> Правительства Российской Федерации от 26</w:t>
      </w:r>
      <w:r w:rsidR="005B765A" w:rsidRPr="008A3DE8">
        <w:rPr>
          <w:rFonts w:ascii="Times New Roman" w:hAnsi="Times New Roman"/>
          <w:sz w:val="28"/>
          <w:szCs w:val="28"/>
        </w:rPr>
        <w:t>.01.</w:t>
      </w:r>
      <w:r w:rsidRPr="008A3DE8">
        <w:rPr>
          <w:rFonts w:ascii="Times New Roman" w:hAnsi="Times New Roman"/>
          <w:sz w:val="28"/>
          <w:szCs w:val="28"/>
        </w:rPr>
        <w:t xml:space="preserve">2017 </w:t>
      </w:r>
      <w:r w:rsidR="005B765A" w:rsidRPr="008A3DE8">
        <w:rPr>
          <w:rFonts w:ascii="Times New Roman" w:hAnsi="Times New Roman"/>
          <w:sz w:val="28"/>
          <w:szCs w:val="28"/>
        </w:rPr>
        <w:t>№</w:t>
      </w:r>
      <w:r w:rsidR="00632C5F" w:rsidRPr="008A3DE8">
        <w:rPr>
          <w:rFonts w:ascii="Times New Roman" w:hAnsi="Times New Roman"/>
          <w:sz w:val="28"/>
          <w:szCs w:val="28"/>
        </w:rPr>
        <w:t> </w:t>
      </w:r>
      <w:r w:rsidR="005B765A" w:rsidRPr="008A3DE8">
        <w:rPr>
          <w:rFonts w:ascii="Times New Roman" w:hAnsi="Times New Roman"/>
          <w:sz w:val="28"/>
          <w:szCs w:val="28"/>
        </w:rPr>
        <w:t xml:space="preserve">107-р </w:t>
      </w:r>
      <w:r w:rsidR="00DA34A2">
        <w:rPr>
          <w:rFonts w:ascii="Times New Roman" w:hAnsi="Times New Roman"/>
          <w:sz w:val="28"/>
          <w:szCs w:val="28"/>
        </w:rPr>
        <w:br/>
      </w:r>
      <w:r w:rsidR="005B765A" w:rsidRPr="008A3DE8">
        <w:rPr>
          <w:rFonts w:ascii="Times New Roman" w:hAnsi="Times New Roman"/>
          <w:sz w:val="28"/>
          <w:szCs w:val="28"/>
        </w:rPr>
        <w:t>«</w:t>
      </w:r>
      <w:r w:rsidR="005B765A" w:rsidRPr="008A3DE8">
        <w:rPr>
          <w:rFonts w:ascii="Times New Roman" w:hAnsi="Times New Roman"/>
          <w:sz w:val="28"/>
          <w:szCs w:val="28"/>
          <w:lang w:eastAsia="ru-RU"/>
        </w:rPr>
        <w:t>Об утверждении распределения субсидий, предоставляемых в 2017 году из федерального бюджета на финансовое обеспечение мероприятий по развитию содержания, форм, методов повышения кадрового потенциала педагогов и специалистов по вопросам изучения русского языка»</w:t>
      </w:r>
      <w:r w:rsidRPr="008A3DE8">
        <w:rPr>
          <w:rFonts w:ascii="Times New Roman" w:hAnsi="Times New Roman"/>
          <w:sz w:val="28"/>
          <w:szCs w:val="28"/>
        </w:rPr>
        <w:t>;</w:t>
      </w:r>
    </w:p>
    <w:p w14:paraId="453D7535" w14:textId="3F650B17" w:rsidR="00DF5327" w:rsidRPr="008A3DE8" w:rsidRDefault="00DF5327" w:rsidP="00DF5327">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на 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на 2013 - 2020 годы в сумме 18</w:t>
      </w:r>
      <w:r w:rsidR="00632C5F" w:rsidRPr="008A3DE8">
        <w:rPr>
          <w:rFonts w:ascii="Times New Roman" w:hAnsi="Times New Roman"/>
          <w:sz w:val="28"/>
          <w:szCs w:val="28"/>
        </w:rPr>
        <w:t> </w:t>
      </w:r>
      <w:r w:rsidRPr="008A3DE8">
        <w:rPr>
          <w:rFonts w:ascii="Times New Roman" w:hAnsi="Times New Roman"/>
          <w:sz w:val="28"/>
          <w:szCs w:val="28"/>
        </w:rPr>
        <w:t>827,1 тыс. рублей в соответствии с федеральным законом от 19</w:t>
      </w:r>
      <w:r w:rsidR="00B84C23" w:rsidRPr="008A3DE8">
        <w:rPr>
          <w:rFonts w:ascii="Times New Roman" w:hAnsi="Times New Roman"/>
          <w:sz w:val="28"/>
          <w:szCs w:val="28"/>
        </w:rPr>
        <w:t>.12.</w:t>
      </w:r>
      <w:r w:rsidRPr="008A3DE8">
        <w:rPr>
          <w:rFonts w:ascii="Times New Roman" w:hAnsi="Times New Roman"/>
          <w:sz w:val="28"/>
          <w:szCs w:val="28"/>
        </w:rPr>
        <w:t>2016 №</w:t>
      </w:r>
      <w:r w:rsidR="00632C5F" w:rsidRPr="008A3DE8">
        <w:rPr>
          <w:rFonts w:ascii="Times New Roman" w:hAnsi="Times New Roman"/>
          <w:sz w:val="28"/>
          <w:szCs w:val="28"/>
        </w:rPr>
        <w:t> </w:t>
      </w:r>
      <w:r w:rsidRPr="008A3DE8">
        <w:rPr>
          <w:rFonts w:ascii="Times New Roman" w:hAnsi="Times New Roman"/>
          <w:sz w:val="28"/>
          <w:szCs w:val="28"/>
        </w:rPr>
        <w:t>415-ФЗ «О федеральном бюджете на 2017 год и пла</w:t>
      </w:r>
      <w:r w:rsidR="00632C5F" w:rsidRPr="008A3DE8">
        <w:rPr>
          <w:rFonts w:ascii="Times New Roman" w:hAnsi="Times New Roman"/>
          <w:sz w:val="28"/>
          <w:szCs w:val="28"/>
        </w:rPr>
        <w:t>новый период 2018 и 2019 годов».</w:t>
      </w:r>
    </w:p>
    <w:p w14:paraId="61C65E39" w14:textId="1782F2DC" w:rsidR="00DF5327" w:rsidRPr="008A3DE8" w:rsidRDefault="00DF5327" w:rsidP="00DF5327">
      <w:pPr>
        <w:pStyle w:val="a9"/>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w:t>
      </w:r>
      <w:r w:rsidR="004608C1" w:rsidRPr="008A3DE8">
        <w:rPr>
          <w:rFonts w:ascii="Times New Roman" w:eastAsia="Times New Roman" w:hAnsi="Times New Roman"/>
          <w:sz w:val="28"/>
          <w:szCs w:val="28"/>
          <w:lang w:eastAsia="ru-RU"/>
        </w:rPr>
        <w:t>на 2017 год в сумме 1 </w:t>
      </w:r>
      <w:r w:rsidR="00FD0A22" w:rsidRPr="008A3DE8">
        <w:rPr>
          <w:rFonts w:ascii="Times New Roman" w:eastAsia="Times New Roman" w:hAnsi="Times New Roman"/>
          <w:sz w:val="28"/>
          <w:szCs w:val="28"/>
          <w:lang w:eastAsia="ru-RU"/>
        </w:rPr>
        <w:t>589</w:t>
      </w:r>
      <w:r w:rsidR="004608C1" w:rsidRPr="008A3DE8">
        <w:rPr>
          <w:rFonts w:ascii="Times New Roman" w:eastAsia="Times New Roman" w:hAnsi="Times New Roman"/>
          <w:sz w:val="28"/>
          <w:szCs w:val="28"/>
          <w:lang w:eastAsia="ru-RU"/>
        </w:rPr>
        <w:t> 8</w:t>
      </w:r>
      <w:r w:rsidR="00B34B32" w:rsidRPr="008A3DE8">
        <w:rPr>
          <w:rFonts w:ascii="Times New Roman" w:eastAsia="Times New Roman" w:hAnsi="Times New Roman"/>
          <w:sz w:val="28"/>
          <w:szCs w:val="28"/>
          <w:lang w:eastAsia="ru-RU"/>
        </w:rPr>
        <w:t>93</w:t>
      </w:r>
      <w:r w:rsidR="004608C1" w:rsidRPr="008A3DE8">
        <w:rPr>
          <w:rFonts w:ascii="Times New Roman" w:eastAsia="Times New Roman" w:hAnsi="Times New Roman"/>
          <w:sz w:val="28"/>
          <w:szCs w:val="28"/>
          <w:lang w:eastAsia="ru-RU"/>
        </w:rPr>
        <w:t>,</w:t>
      </w:r>
      <w:r w:rsidR="00B34B32" w:rsidRPr="008A3DE8">
        <w:rPr>
          <w:rFonts w:ascii="Times New Roman" w:eastAsia="Times New Roman" w:hAnsi="Times New Roman"/>
          <w:sz w:val="28"/>
          <w:szCs w:val="28"/>
          <w:lang w:eastAsia="ru-RU"/>
        </w:rPr>
        <w:t>9</w:t>
      </w:r>
      <w:r w:rsidR="004608C1" w:rsidRPr="008A3DE8">
        <w:rPr>
          <w:rFonts w:ascii="Times New Roman" w:eastAsia="Times New Roman" w:hAnsi="Times New Roman"/>
          <w:sz w:val="28"/>
          <w:szCs w:val="28"/>
          <w:lang w:eastAsia="ru-RU"/>
        </w:rPr>
        <w:t xml:space="preserve"> тыс. рублей и на 2018</w:t>
      </w:r>
      <w:r w:rsidR="005E02B2" w:rsidRPr="008A3DE8">
        <w:rPr>
          <w:rFonts w:ascii="Times New Roman" w:eastAsia="Times New Roman" w:hAnsi="Times New Roman"/>
          <w:sz w:val="28"/>
          <w:szCs w:val="28"/>
          <w:lang w:eastAsia="ru-RU"/>
        </w:rPr>
        <w:t> </w:t>
      </w:r>
      <w:r w:rsidR="004608C1" w:rsidRPr="008A3DE8">
        <w:rPr>
          <w:rFonts w:ascii="Times New Roman" w:eastAsia="Times New Roman" w:hAnsi="Times New Roman"/>
          <w:sz w:val="28"/>
          <w:szCs w:val="28"/>
          <w:lang w:eastAsia="ru-RU"/>
        </w:rPr>
        <w:t>-</w:t>
      </w:r>
      <w:r w:rsidR="005E02B2" w:rsidRPr="008A3DE8">
        <w:rPr>
          <w:rFonts w:ascii="Times New Roman" w:eastAsia="Times New Roman" w:hAnsi="Times New Roman"/>
          <w:sz w:val="28"/>
          <w:szCs w:val="28"/>
          <w:lang w:eastAsia="ru-RU"/>
        </w:rPr>
        <w:t> </w:t>
      </w:r>
      <w:r w:rsidR="004608C1" w:rsidRPr="008A3DE8">
        <w:rPr>
          <w:rFonts w:ascii="Times New Roman" w:eastAsia="Times New Roman" w:hAnsi="Times New Roman"/>
          <w:sz w:val="28"/>
          <w:szCs w:val="28"/>
          <w:lang w:eastAsia="ru-RU"/>
        </w:rPr>
        <w:t>2019 год</w:t>
      </w:r>
      <w:r w:rsidR="0015641E">
        <w:rPr>
          <w:rFonts w:ascii="Times New Roman" w:eastAsia="Times New Roman" w:hAnsi="Times New Roman"/>
          <w:sz w:val="28"/>
          <w:szCs w:val="28"/>
          <w:lang w:eastAsia="ru-RU"/>
        </w:rPr>
        <w:t>ы</w:t>
      </w:r>
      <w:r w:rsidR="004608C1" w:rsidRPr="008A3DE8">
        <w:rPr>
          <w:rFonts w:ascii="Times New Roman" w:eastAsia="Times New Roman" w:hAnsi="Times New Roman"/>
          <w:sz w:val="28"/>
          <w:szCs w:val="28"/>
          <w:lang w:eastAsia="ru-RU"/>
        </w:rPr>
        <w:t xml:space="preserve"> </w:t>
      </w:r>
      <w:r w:rsidR="00DA34A2">
        <w:rPr>
          <w:rFonts w:ascii="Times New Roman" w:eastAsia="Times New Roman" w:hAnsi="Times New Roman"/>
          <w:sz w:val="28"/>
          <w:szCs w:val="28"/>
          <w:lang w:eastAsia="ru-RU"/>
        </w:rPr>
        <w:t>–</w:t>
      </w:r>
      <w:r w:rsidR="004608C1" w:rsidRPr="008A3DE8">
        <w:rPr>
          <w:rFonts w:ascii="Times New Roman" w:eastAsia="Times New Roman" w:hAnsi="Times New Roman"/>
          <w:sz w:val="28"/>
          <w:szCs w:val="28"/>
          <w:lang w:eastAsia="ru-RU"/>
        </w:rPr>
        <w:t xml:space="preserve"> 6</w:t>
      </w:r>
      <w:r w:rsidR="00B34B32" w:rsidRPr="008A3DE8">
        <w:rPr>
          <w:rFonts w:ascii="Times New Roman" w:eastAsia="Times New Roman" w:hAnsi="Times New Roman"/>
          <w:sz w:val="28"/>
          <w:szCs w:val="28"/>
          <w:lang w:eastAsia="ru-RU"/>
        </w:rPr>
        <w:t>57</w:t>
      </w:r>
      <w:r w:rsidR="004608C1" w:rsidRPr="008A3DE8">
        <w:rPr>
          <w:rFonts w:ascii="Times New Roman" w:eastAsia="Times New Roman" w:hAnsi="Times New Roman"/>
          <w:sz w:val="28"/>
          <w:szCs w:val="28"/>
          <w:lang w:eastAsia="ru-RU"/>
        </w:rPr>
        <w:t> </w:t>
      </w:r>
      <w:r w:rsidR="00B34B32" w:rsidRPr="008A3DE8">
        <w:rPr>
          <w:rFonts w:ascii="Times New Roman" w:eastAsia="Times New Roman" w:hAnsi="Times New Roman"/>
          <w:sz w:val="28"/>
          <w:szCs w:val="28"/>
          <w:lang w:eastAsia="ru-RU"/>
        </w:rPr>
        <w:t>411</w:t>
      </w:r>
      <w:r w:rsidR="004608C1" w:rsidRPr="008A3DE8">
        <w:rPr>
          <w:rFonts w:ascii="Times New Roman" w:eastAsia="Times New Roman" w:hAnsi="Times New Roman"/>
          <w:sz w:val="28"/>
          <w:szCs w:val="28"/>
          <w:lang w:eastAsia="ru-RU"/>
        </w:rPr>
        <w:t>,</w:t>
      </w:r>
      <w:r w:rsidR="00B34B32" w:rsidRPr="008A3DE8">
        <w:rPr>
          <w:rFonts w:ascii="Times New Roman" w:eastAsia="Times New Roman" w:hAnsi="Times New Roman"/>
          <w:sz w:val="28"/>
          <w:szCs w:val="28"/>
          <w:lang w:eastAsia="ru-RU"/>
        </w:rPr>
        <w:t>2</w:t>
      </w:r>
      <w:r w:rsidR="004608C1" w:rsidRPr="008A3DE8">
        <w:rPr>
          <w:rFonts w:ascii="Times New Roman" w:eastAsia="Times New Roman" w:hAnsi="Times New Roman"/>
          <w:sz w:val="28"/>
          <w:szCs w:val="28"/>
          <w:lang w:eastAsia="ru-RU"/>
        </w:rPr>
        <w:t xml:space="preserve"> тыс. рублей и </w:t>
      </w:r>
      <w:r w:rsidR="00B34B32" w:rsidRPr="008A3DE8">
        <w:rPr>
          <w:rFonts w:ascii="Times New Roman" w:eastAsia="Times New Roman" w:hAnsi="Times New Roman"/>
          <w:sz w:val="28"/>
          <w:szCs w:val="28"/>
          <w:lang w:eastAsia="ru-RU"/>
        </w:rPr>
        <w:t>170</w:t>
      </w:r>
      <w:r w:rsidR="004608C1" w:rsidRPr="008A3DE8">
        <w:rPr>
          <w:rFonts w:ascii="Times New Roman" w:eastAsia="Times New Roman" w:hAnsi="Times New Roman"/>
          <w:sz w:val="28"/>
          <w:szCs w:val="28"/>
          <w:lang w:eastAsia="ru-RU"/>
        </w:rPr>
        <w:t> </w:t>
      </w:r>
      <w:r w:rsidR="00B34B32" w:rsidRPr="008A3DE8">
        <w:rPr>
          <w:rFonts w:ascii="Times New Roman" w:eastAsia="Times New Roman" w:hAnsi="Times New Roman"/>
          <w:sz w:val="28"/>
          <w:szCs w:val="28"/>
          <w:lang w:eastAsia="ru-RU"/>
        </w:rPr>
        <w:t>490</w:t>
      </w:r>
      <w:r w:rsidR="004608C1" w:rsidRPr="008A3DE8">
        <w:rPr>
          <w:rFonts w:ascii="Times New Roman" w:eastAsia="Times New Roman" w:hAnsi="Times New Roman"/>
          <w:sz w:val="28"/>
          <w:szCs w:val="28"/>
          <w:lang w:eastAsia="ru-RU"/>
        </w:rPr>
        <w:t>,</w:t>
      </w:r>
      <w:r w:rsidR="00B34B32" w:rsidRPr="008A3DE8">
        <w:rPr>
          <w:rFonts w:ascii="Times New Roman" w:eastAsia="Times New Roman" w:hAnsi="Times New Roman"/>
          <w:sz w:val="28"/>
          <w:szCs w:val="28"/>
          <w:lang w:eastAsia="ru-RU"/>
        </w:rPr>
        <w:t>3</w:t>
      </w:r>
      <w:r w:rsidR="004608C1" w:rsidRPr="008A3DE8">
        <w:rPr>
          <w:rFonts w:ascii="Times New Roman" w:eastAsia="Times New Roman" w:hAnsi="Times New Roman"/>
          <w:sz w:val="28"/>
          <w:szCs w:val="28"/>
          <w:lang w:eastAsia="ru-RU"/>
        </w:rPr>
        <w:t xml:space="preserve"> тыс. рублей соответственно</w:t>
      </w:r>
      <w:r w:rsidR="00B91DD9" w:rsidRPr="008A3DE8">
        <w:rPr>
          <w:rFonts w:ascii="Times New Roman" w:eastAsia="Times New Roman" w:hAnsi="Times New Roman"/>
          <w:sz w:val="28"/>
          <w:szCs w:val="28"/>
          <w:lang w:eastAsia="ru-RU"/>
        </w:rPr>
        <w:t>.</w:t>
      </w:r>
    </w:p>
    <w:p w14:paraId="1219A719" w14:textId="083657A8" w:rsidR="00DF5327" w:rsidRPr="008A3DE8" w:rsidRDefault="00B91DD9"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В</w:t>
      </w:r>
      <w:r w:rsidR="00DF5327" w:rsidRPr="008A3DE8">
        <w:rPr>
          <w:rFonts w:ascii="Times New Roman" w:hAnsi="Times New Roman"/>
          <w:sz w:val="28"/>
          <w:szCs w:val="28"/>
        </w:rPr>
        <w:t xml:space="preserve"> рамках выполнения Указов Президента Российской Федерации от </w:t>
      </w:r>
      <w:r w:rsidR="00304477" w:rsidRPr="008A3DE8">
        <w:rPr>
          <w:rFonts w:ascii="Times New Roman" w:hAnsi="Times New Roman"/>
          <w:sz w:val="28"/>
          <w:szCs w:val="28"/>
        </w:rPr>
        <w:t>0</w:t>
      </w:r>
      <w:r w:rsidR="00DF5327" w:rsidRPr="008A3DE8">
        <w:rPr>
          <w:rFonts w:ascii="Times New Roman" w:hAnsi="Times New Roman"/>
          <w:sz w:val="28"/>
          <w:szCs w:val="28"/>
        </w:rPr>
        <w:t>7</w:t>
      </w:r>
      <w:r w:rsidR="00304477" w:rsidRPr="008A3DE8">
        <w:rPr>
          <w:rFonts w:ascii="Times New Roman" w:hAnsi="Times New Roman"/>
          <w:sz w:val="28"/>
          <w:szCs w:val="28"/>
        </w:rPr>
        <w:t>.05.</w:t>
      </w:r>
      <w:r w:rsidR="00DF5327" w:rsidRPr="008A3DE8">
        <w:rPr>
          <w:rFonts w:ascii="Times New Roman" w:hAnsi="Times New Roman"/>
          <w:sz w:val="28"/>
          <w:szCs w:val="28"/>
        </w:rPr>
        <w:t>2012 №</w:t>
      </w:r>
      <w:r w:rsidR="005E02B2" w:rsidRPr="008A3DE8">
        <w:rPr>
          <w:rFonts w:ascii="Times New Roman" w:hAnsi="Times New Roman"/>
          <w:sz w:val="28"/>
          <w:szCs w:val="28"/>
        </w:rPr>
        <w:t> </w:t>
      </w:r>
      <w:r w:rsidR="00DF5327" w:rsidRPr="008A3DE8">
        <w:rPr>
          <w:rFonts w:ascii="Times New Roman" w:hAnsi="Times New Roman"/>
          <w:sz w:val="28"/>
          <w:szCs w:val="28"/>
        </w:rPr>
        <w:t xml:space="preserve">597, от </w:t>
      </w:r>
      <w:r w:rsidR="00304477" w:rsidRPr="008A3DE8">
        <w:rPr>
          <w:rFonts w:ascii="Times New Roman" w:hAnsi="Times New Roman"/>
          <w:sz w:val="28"/>
          <w:szCs w:val="28"/>
        </w:rPr>
        <w:t>0</w:t>
      </w:r>
      <w:r w:rsidR="00DF5327" w:rsidRPr="008A3DE8">
        <w:rPr>
          <w:rFonts w:ascii="Times New Roman" w:hAnsi="Times New Roman"/>
          <w:sz w:val="28"/>
          <w:szCs w:val="28"/>
        </w:rPr>
        <w:t>1</w:t>
      </w:r>
      <w:r w:rsidR="00304477" w:rsidRPr="008A3DE8">
        <w:rPr>
          <w:rFonts w:ascii="Times New Roman" w:hAnsi="Times New Roman"/>
          <w:sz w:val="28"/>
          <w:szCs w:val="28"/>
        </w:rPr>
        <w:t>.06.</w:t>
      </w:r>
      <w:r w:rsidR="00DF5327" w:rsidRPr="008A3DE8">
        <w:rPr>
          <w:rFonts w:ascii="Times New Roman" w:hAnsi="Times New Roman"/>
          <w:sz w:val="28"/>
          <w:szCs w:val="28"/>
        </w:rPr>
        <w:t>2012 №</w:t>
      </w:r>
      <w:r w:rsidR="005E02B2" w:rsidRPr="008A3DE8">
        <w:rPr>
          <w:rFonts w:ascii="Times New Roman" w:hAnsi="Times New Roman"/>
          <w:sz w:val="28"/>
          <w:szCs w:val="28"/>
        </w:rPr>
        <w:t> </w:t>
      </w:r>
      <w:r w:rsidR="00DF5327" w:rsidRPr="008A3DE8">
        <w:rPr>
          <w:rFonts w:ascii="Times New Roman" w:hAnsi="Times New Roman"/>
          <w:sz w:val="28"/>
          <w:szCs w:val="28"/>
        </w:rPr>
        <w:t xml:space="preserve">761 в части повышения к 2018 году средней заработной платы отдельным категориям работников увеличен объем финансирования </w:t>
      </w:r>
      <w:r w:rsidR="00304477" w:rsidRPr="008A3DE8">
        <w:rPr>
          <w:rFonts w:ascii="Times New Roman" w:hAnsi="Times New Roman"/>
          <w:sz w:val="28"/>
          <w:szCs w:val="28"/>
        </w:rPr>
        <w:t xml:space="preserve">на </w:t>
      </w:r>
      <w:r w:rsidR="00DA34A2">
        <w:rPr>
          <w:rFonts w:ascii="Times New Roman" w:hAnsi="Times New Roman"/>
          <w:sz w:val="28"/>
          <w:szCs w:val="28"/>
        </w:rPr>
        <w:br/>
      </w:r>
      <w:r w:rsidR="00304477" w:rsidRPr="008A3DE8">
        <w:rPr>
          <w:rFonts w:ascii="Times New Roman" w:hAnsi="Times New Roman"/>
          <w:sz w:val="28"/>
          <w:szCs w:val="28"/>
        </w:rPr>
        <w:t>2017</w:t>
      </w:r>
      <w:r w:rsidR="005E02B2" w:rsidRPr="008A3DE8">
        <w:rPr>
          <w:rFonts w:ascii="Times New Roman" w:hAnsi="Times New Roman"/>
          <w:sz w:val="28"/>
          <w:szCs w:val="28"/>
        </w:rPr>
        <w:t> </w:t>
      </w:r>
      <w:r w:rsidR="00304477" w:rsidRPr="008A3DE8">
        <w:rPr>
          <w:rFonts w:ascii="Times New Roman" w:hAnsi="Times New Roman"/>
          <w:sz w:val="28"/>
          <w:szCs w:val="28"/>
        </w:rPr>
        <w:t>-</w:t>
      </w:r>
      <w:r w:rsidR="005E02B2" w:rsidRPr="008A3DE8">
        <w:rPr>
          <w:rFonts w:ascii="Times New Roman" w:hAnsi="Times New Roman"/>
          <w:sz w:val="28"/>
          <w:szCs w:val="28"/>
        </w:rPr>
        <w:t> </w:t>
      </w:r>
      <w:r w:rsidR="00304477" w:rsidRPr="008A3DE8">
        <w:rPr>
          <w:rFonts w:ascii="Times New Roman" w:hAnsi="Times New Roman"/>
          <w:sz w:val="28"/>
          <w:szCs w:val="28"/>
        </w:rPr>
        <w:t>2019 годы в сумме</w:t>
      </w:r>
      <w:r w:rsidR="00DF5327" w:rsidRPr="008A3DE8">
        <w:rPr>
          <w:rFonts w:ascii="Times New Roman" w:hAnsi="Times New Roman"/>
          <w:sz w:val="28"/>
          <w:szCs w:val="28"/>
        </w:rPr>
        <w:t xml:space="preserve"> 139 063,0 тыс. рублей ежегодно, в том числе в рамках реализации следующих ведомственных целевых программ:</w:t>
      </w:r>
    </w:p>
    <w:p w14:paraId="260E2FA4" w14:textId="5137753C" w:rsidR="00304477" w:rsidRPr="008A3DE8" w:rsidRDefault="00304477" w:rsidP="0030447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«Модернизация профессионального образования» на 2014</w:t>
      </w:r>
      <w:r w:rsidR="005E02B2" w:rsidRPr="008A3DE8">
        <w:rPr>
          <w:rFonts w:ascii="Times New Roman" w:hAnsi="Times New Roman"/>
          <w:sz w:val="28"/>
          <w:szCs w:val="28"/>
        </w:rPr>
        <w:t> </w:t>
      </w:r>
      <w:r w:rsidRPr="008A3DE8">
        <w:rPr>
          <w:rFonts w:ascii="Times New Roman" w:hAnsi="Times New Roman"/>
          <w:sz w:val="28"/>
          <w:szCs w:val="28"/>
        </w:rPr>
        <w:t>-</w:t>
      </w:r>
      <w:r w:rsidR="005E02B2" w:rsidRPr="008A3DE8">
        <w:rPr>
          <w:rFonts w:ascii="Times New Roman" w:hAnsi="Times New Roman"/>
          <w:sz w:val="28"/>
          <w:szCs w:val="28"/>
        </w:rPr>
        <w:t> </w:t>
      </w:r>
      <w:r w:rsidRPr="008A3DE8">
        <w:rPr>
          <w:rFonts w:ascii="Times New Roman" w:hAnsi="Times New Roman"/>
          <w:sz w:val="28"/>
          <w:szCs w:val="28"/>
        </w:rPr>
        <w:t>2020 годы на сумму 90</w:t>
      </w:r>
      <w:r w:rsidR="005E02B2" w:rsidRPr="008A3DE8">
        <w:rPr>
          <w:rFonts w:ascii="Times New Roman" w:hAnsi="Times New Roman"/>
          <w:sz w:val="28"/>
          <w:szCs w:val="28"/>
        </w:rPr>
        <w:t> </w:t>
      </w:r>
      <w:r w:rsidRPr="008A3DE8">
        <w:rPr>
          <w:rFonts w:ascii="Times New Roman" w:hAnsi="Times New Roman"/>
          <w:sz w:val="28"/>
          <w:szCs w:val="28"/>
        </w:rPr>
        <w:t>599,6 тыс. рублей;</w:t>
      </w:r>
    </w:p>
    <w:p w14:paraId="7D2C1D41" w14:textId="6A01C1E4" w:rsidR="00DF5327" w:rsidRPr="008A3DE8" w:rsidRDefault="00304477"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DF5327" w:rsidRPr="008A3DE8">
        <w:rPr>
          <w:rFonts w:ascii="Times New Roman" w:hAnsi="Times New Roman"/>
          <w:sz w:val="28"/>
          <w:szCs w:val="28"/>
        </w:rPr>
        <w:t>«Развитие системы дополнительного образования детей» на 2014</w:t>
      </w:r>
      <w:r w:rsidR="005E02B2" w:rsidRPr="008A3DE8">
        <w:rPr>
          <w:rFonts w:ascii="Times New Roman" w:hAnsi="Times New Roman"/>
          <w:sz w:val="28"/>
          <w:szCs w:val="28"/>
        </w:rPr>
        <w:t> </w:t>
      </w:r>
      <w:r w:rsidR="00DF5327" w:rsidRPr="008A3DE8">
        <w:rPr>
          <w:rFonts w:ascii="Times New Roman" w:hAnsi="Times New Roman"/>
          <w:sz w:val="28"/>
          <w:szCs w:val="28"/>
        </w:rPr>
        <w:t>-</w:t>
      </w:r>
      <w:r w:rsidR="005E02B2" w:rsidRPr="008A3DE8">
        <w:rPr>
          <w:rFonts w:ascii="Times New Roman" w:hAnsi="Times New Roman"/>
          <w:sz w:val="28"/>
          <w:szCs w:val="28"/>
        </w:rPr>
        <w:t> </w:t>
      </w:r>
      <w:r w:rsidR="00DF5327" w:rsidRPr="008A3DE8">
        <w:rPr>
          <w:rFonts w:ascii="Times New Roman" w:hAnsi="Times New Roman"/>
          <w:sz w:val="28"/>
          <w:szCs w:val="28"/>
        </w:rPr>
        <w:t>2020 годы на сумму 27</w:t>
      </w:r>
      <w:r w:rsidR="005E02B2" w:rsidRPr="008A3DE8">
        <w:rPr>
          <w:rFonts w:ascii="Times New Roman" w:hAnsi="Times New Roman"/>
          <w:sz w:val="28"/>
          <w:szCs w:val="28"/>
        </w:rPr>
        <w:t> </w:t>
      </w:r>
      <w:r w:rsidR="00DF5327" w:rsidRPr="008A3DE8">
        <w:rPr>
          <w:rFonts w:ascii="Times New Roman" w:hAnsi="Times New Roman"/>
          <w:sz w:val="28"/>
          <w:szCs w:val="28"/>
        </w:rPr>
        <w:t>311,2 тыс. рублей;</w:t>
      </w:r>
    </w:p>
    <w:p w14:paraId="4EE1ADBD" w14:textId="1BF37CAE" w:rsidR="00DF5327" w:rsidRPr="008A3DE8" w:rsidRDefault="00304477"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DF5327" w:rsidRPr="008A3DE8">
        <w:rPr>
          <w:rFonts w:ascii="Times New Roman" w:hAnsi="Times New Roman"/>
          <w:sz w:val="28"/>
          <w:szCs w:val="28"/>
        </w:rPr>
        <w:t>по основному мероприятию «Среднее профессиональное образование в сфере здравоохранения» на сумму 19</w:t>
      </w:r>
      <w:r w:rsidR="005E02B2" w:rsidRPr="008A3DE8">
        <w:rPr>
          <w:rFonts w:ascii="Times New Roman" w:hAnsi="Times New Roman"/>
          <w:sz w:val="28"/>
          <w:szCs w:val="28"/>
        </w:rPr>
        <w:t> </w:t>
      </w:r>
      <w:r w:rsidR="00DF5327" w:rsidRPr="008A3DE8">
        <w:rPr>
          <w:rFonts w:ascii="Times New Roman" w:hAnsi="Times New Roman"/>
          <w:sz w:val="28"/>
          <w:szCs w:val="28"/>
        </w:rPr>
        <w:t>900,0 тыс. рублей;</w:t>
      </w:r>
    </w:p>
    <w:p w14:paraId="42D30653" w14:textId="4EDFD765" w:rsidR="00DF5327" w:rsidRPr="008A3DE8" w:rsidRDefault="00304477"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DF5327" w:rsidRPr="008A3DE8">
        <w:rPr>
          <w:rFonts w:ascii="Times New Roman" w:hAnsi="Times New Roman"/>
          <w:sz w:val="28"/>
          <w:szCs w:val="28"/>
        </w:rPr>
        <w:t xml:space="preserve">«Предоставление профессионального образования инвалидам» на </w:t>
      </w:r>
      <w:r w:rsidR="00DA34A2">
        <w:rPr>
          <w:rFonts w:ascii="Times New Roman" w:hAnsi="Times New Roman"/>
          <w:sz w:val="28"/>
          <w:szCs w:val="28"/>
        </w:rPr>
        <w:br/>
      </w:r>
      <w:r w:rsidR="00DF5327" w:rsidRPr="008A3DE8">
        <w:rPr>
          <w:rFonts w:ascii="Times New Roman" w:hAnsi="Times New Roman"/>
          <w:sz w:val="28"/>
          <w:szCs w:val="28"/>
        </w:rPr>
        <w:t>2014</w:t>
      </w:r>
      <w:r w:rsidR="005E02B2" w:rsidRPr="008A3DE8">
        <w:rPr>
          <w:rFonts w:ascii="Times New Roman" w:hAnsi="Times New Roman"/>
          <w:sz w:val="28"/>
          <w:szCs w:val="28"/>
        </w:rPr>
        <w:t> </w:t>
      </w:r>
      <w:r w:rsidR="00DF5327" w:rsidRPr="008A3DE8">
        <w:rPr>
          <w:rFonts w:ascii="Times New Roman" w:hAnsi="Times New Roman"/>
          <w:sz w:val="28"/>
          <w:szCs w:val="28"/>
        </w:rPr>
        <w:t>-</w:t>
      </w:r>
      <w:r w:rsidR="005E02B2" w:rsidRPr="008A3DE8">
        <w:rPr>
          <w:rFonts w:ascii="Times New Roman" w:hAnsi="Times New Roman"/>
          <w:sz w:val="28"/>
          <w:szCs w:val="28"/>
        </w:rPr>
        <w:t> </w:t>
      </w:r>
      <w:r w:rsidR="00DF5327" w:rsidRPr="008A3DE8">
        <w:rPr>
          <w:rFonts w:ascii="Times New Roman" w:hAnsi="Times New Roman"/>
          <w:sz w:val="28"/>
          <w:szCs w:val="28"/>
        </w:rPr>
        <w:t xml:space="preserve">2020 годы на сумму </w:t>
      </w:r>
      <w:r w:rsidR="00DF5327" w:rsidRPr="008A3DE8">
        <w:rPr>
          <w:rFonts w:ascii="Times New Roman" w:hAnsi="Times New Roman"/>
          <w:bCs/>
          <w:sz w:val="28"/>
          <w:szCs w:val="28"/>
        </w:rPr>
        <w:t>1</w:t>
      </w:r>
      <w:r w:rsidR="005E02B2" w:rsidRPr="008A3DE8">
        <w:rPr>
          <w:rFonts w:ascii="Times New Roman" w:hAnsi="Times New Roman"/>
          <w:bCs/>
          <w:sz w:val="28"/>
          <w:szCs w:val="28"/>
        </w:rPr>
        <w:t> </w:t>
      </w:r>
      <w:r w:rsidR="00DF5327" w:rsidRPr="008A3DE8">
        <w:rPr>
          <w:rFonts w:ascii="Times New Roman" w:hAnsi="Times New Roman"/>
          <w:bCs/>
          <w:sz w:val="28"/>
          <w:szCs w:val="28"/>
        </w:rPr>
        <w:t xml:space="preserve">252,2 </w:t>
      </w:r>
      <w:r w:rsidR="00B91DD9" w:rsidRPr="008A3DE8">
        <w:rPr>
          <w:rFonts w:ascii="Times New Roman" w:hAnsi="Times New Roman"/>
          <w:sz w:val="28"/>
          <w:szCs w:val="28"/>
        </w:rPr>
        <w:t>тыс. рублей.</w:t>
      </w:r>
    </w:p>
    <w:p w14:paraId="2172EE80" w14:textId="50FFFDC6" w:rsidR="005E02B2" w:rsidRPr="008A3DE8" w:rsidRDefault="00B91DD9"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Д</w:t>
      </w:r>
      <w:r w:rsidR="005E02B2" w:rsidRPr="008A3DE8">
        <w:rPr>
          <w:rFonts w:ascii="Times New Roman" w:hAnsi="Times New Roman"/>
          <w:sz w:val="28"/>
          <w:szCs w:val="28"/>
        </w:rPr>
        <w:t xml:space="preserve">ля разработки проектно-сметной документации и проведения капитального ремонта в </w:t>
      </w:r>
      <w:r w:rsidR="00457744" w:rsidRPr="008A3DE8">
        <w:rPr>
          <w:rFonts w:ascii="Times New Roman" w:hAnsi="Times New Roman"/>
          <w:sz w:val="28"/>
          <w:szCs w:val="28"/>
        </w:rPr>
        <w:t xml:space="preserve">государственных </w:t>
      </w:r>
      <w:r w:rsidR="005E02B2" w:rsidRPr="008A3DE8">
        <w:rPr>
          <w:rFonts w:ascii="Times New Roman" w:hAnsi="Times New Roman"/>
          <w:sz w:val="28"/>
          <w:szCs w:val="28"/>
        </w:rPr>
        <w:t>образовательных организациях в 2017 году увеличен объем финансирования на 128 260,6 тыс. рублей, в том числе в рамках реализации следующих ведомственных целевых программ:</w:t>
      </w:r>
    </w:p>
    <w:p w14:paraId="51346A68" w14:textId="0E69D9D5" w:rsidR="005E02B2" w:rsidRPr="008A3DE8" w:rsidRDefault="005E02B2"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«Развитие организаций для детей, нуждающихся в государственной поддержке» на 2014 - 2020 годы на сумму 64 760,6 тыс. рублей;</w:t>
      </w:r>
    </w:p>
    <w:p w14:paraId="62E303AD" w14:textId="7062CE18" w:rsidR="005E02B2" w:rsidRPr="008A3DE8" w:rsidRDefault="005E02B2"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«Модернизация профессионального образования» на 2014 - 2020 годы на сумму 45 600,0 тыс. рублей;</w:t>
      </w:r>
    </w:p>
    <w:p w14:paraId="3A10F344" w14:textId="5678738A" w:rsidR="005E02B2" w:rsidRPr="008A3DE8" w:rsidRDefault="005E02B2"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«Повышение эффективности образовательных систем, обеспечивающих современное качество общего образования» на 2014 - 2020 годы на сумму </w:t>
      </w:r>
      <w:r w:rsidR="00DA34A2">
        <w:rPr>
          <w:rFonts w:ascii="Times New Roman" w:hAnsi="Times New Roman"/>
          <w:sz w:val="28"/>
          <w:szCs w:val="28"/>
        </w:rPr>
        <w:br/>
      </w:r>
      <w:r w:rsidRPr="008A3DE8">
        <w:rPr>
          <w:rFonts w:ascii="Times New Roman" w:hAnsi="Times New Roman"/>
          <w:sz w:val="28"/>
          <w:szCs w:val="28"/>
        </w:rPr>
        <w:t>15 900,0 тыс. рублей;</w:t>
      </w:r>
    </w:p>
    <w:p w14:paraId="3751555D" w14:textId="6E47DFFB" w:rsidR="005E02B2" w:rsidRPr="008A3DE8" w:rsidRDefault="005E02B2"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по основному мероприятию «Организация среднего и дополнительного профессионального образования в области искусств» на сумму 2 </w:t>
      </w:r>
      <w:r w:rsidR="00DA34A2">
        <w:rPr>
          <w:rFonts w:ascii="Times New Roman" w:hAnsi="Times New Roman"/>
          <w:sz w:val="28"/>
          <w:szCs w:val="28"/>
        </w:rPr>
        <w:t>000,0 тыс. рублей.</w:t>
      </w:r>
    </w:p>
    <w:p w14:paraId="2DF0B9B1" w14:textId="1708C641" w:rsidR="005E02B2" w:rsidRPr="008A3DE8" w:rsidRDefault="00B91DD9" w:rsidP="005E02B2">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Увеличены расходы </w:t>
      </w:r>
      <w:r w:rsidR="005E02B2" w:rsidRPr="008A3DE8">
        <w:rPr>
          <w:rFonts w:ascii="Times New Roman" w:hAnsi="Times New Roman"/>
          <w:sz w:val="28"/>
          <w:szCs w:val="28"/>
        </w:rPr>
        <w:t>на обеспечение деятельности государственных организаций среднего профессионального образования на сумму 94 149,6</w:t>
      </w:r>
      <w:r w:rsidRPr="008A3DE8">
        <w:rPr>
          <w:rFonts w:ascii="Times New Roman" w:hAnsi="Times New Roman"/>
          <w:sz w:val="28"/>
          <w:szCs w:val="28"/>
        </w:rPr>
        <w:t xml:space="preserve"> тыс. рублей в 2017 году.</w:t>
      </w:r>
    </w:p>
    <w:p w14:paraId="453159A6" w14:textId="088D015F" w:rsidR="00732727" w:rsidRPr="008A3DE8" w:rsidRDefault="00B54A80" w:rsidP="00B54A80">
      <w:pPr>
        <w:tabs>
          <w:tab w:val="left" w:pos="1134"/>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рамках модернизации системы дополнительного образования детей в регионе с целью активного вовлечения подрастающего поколения в освоение дополнительных образовательных программ естественно-научной и технической направленности и формирования кадрового потенциала, отвечающего современным запросам экономики Иркутской области </w:t>
      </w:r>
      <w:r w:rsidR="00732727" w:rsidRPr="008A3DE8">
        <w:rPr>
          <w:rFonts w:ascii="Times New Roman" w:hAnsi="Times New Roman"/>
          <w:sz w:val="28"/>
          <w:szCs w:val="28"/>
        </w:rPr>
        <w:t xml:space="preserve">увеличен объем финансирования </w:t>
      </w:r>
      <w:r w:rsidRPr="008A3DE8">
        <w:rPr>
          <w:rFonts w:ascii="Times New Roman" w:hAnsi="Times New Roman"/>
          <w:sz w:val="28"/>
          <w:szCs w:val="28"/>
        </w:rPr>
        <w:t>государственн</w:t>
      </w:r>
      <w:r w:rsidR="00732727" w:rsidRPr="008A3DE8">
        <w:rPr>
          <w:rFonts w:ascii="Times New Roman" w:hAnsi="Times New Roman"/>
          <w:sz w:val="28"/>
          <w:szCs w:val="28"/>
        </w:rPr>
        <w:t>ой</w:t>
      </w:r>
      <w:r w:rsidRPr="008A3DE8">
        <w:rPr>
          <w:rFonts w:ascii="Times New Roman" w:hAnsi="Times New Roman"/>
          <w:sz w:val="28"/>
          <w:szCs w:val="28"/>
        </w:rPr>
        <w:t xml:space="preserve"> программ</w:t>
      </w:r>
      <w:r w:rsidR="00732727" w:rsidRPr="008A3DE8">
        <w:rPr>
          <w:rFonts w:ascii="Times New Roman" w:hAnsi="Times New Roman"/>
          <w:sz w:val="28"/>
          <w:szCs w:val="28"/>
        </w:rPr>
        <w:t>ы</w:t>
      </w:r>
      <w:r w:rsidRPr="008A3DE8">
        <w:rPr>
          <w:rFonts w:ascii="Times New Roman" w:hAnsi="Times New Roman"/>
          <w:sz w:val="28"/>
          <w:szCs w:val="28"/>
        </w:rPr>
        <w:t xml:space="preserve"> Иркутской области </w:t>
      </w:r>
      <w:r w:rsidR="00732727" w:rsidRPr="008A3DE8">
        <w:rPr>
          <w:rFonts w:ascii="Times New Roman" w:hAnsi="Times New Roman"/>
          <w:sz w:val="28"/>
          <w:szCs w:val="28"/>
        </w:rPr>
        <w:t>в 2017 году на 90 000,0 тыс. рублей, в том числе:</w:t>
      </w:r>
    </w:p>
    <w:p w14:paraId="2E1AAEF3" w14:textId="3924B890" w:rsidR="005C2ED1" w:rsidRPr="008A3DE8" w:rsidRDefault="00732727" w:rsidP="005C2ED1">
      <w:pPr>
        <w:tabs>
          <w:tab w:val="left" w:pos="1134"/>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5C2ED1" w:rsidRPr="008A3DE8">
        <w:rPr>
          <w:rFonts w:ascii="Times New Roman" w:hAnsi="Times New Roman"/>
          <w:sz w:val="28"/>
          <w:szCs w:val="28"/>
        </w:rPr>
        <w:t>на приобретение здания для размещения детского технопарка (кванториума) в г. Иркутске в сумме 60 000,0 тыс. рублей;</w:t>
      </w:r>
    </w:p>
    <w:p w14:paraId="71F55977" w14:textId="19FD636E" w:rsidR="00732727" w:rsidRPr="008A3DE8" w:rsidRDefault="00732727" w:rsidP="00732727">
      <w:pPr>
        <w:tabs>
          <w:tab w:val="left" w:pos="1134"/>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в рамках ведомственной целевой программы «Развитие системы дополнительного образования детей» на 2014 - 2020 годы согласно распоряжению Правительства Иркутской области от 16.12.2016 № 751-рп «О создании детского технопарка в Иркутской области» предусмотрено 30 000,0</w:t>
      </w:r>
      <w:r w:rsidR="003A22D7" w:rsidRPr="008A3DE8">
        <w:rPr>
          <w:rFonts w:ascii="Times New Roman" w:hAnsi="Times New Roman"/>
          <w:sz w:val="28"/>
          <w:szCs w:val="28"/>
        </w:rPr>
        <w:t xml:space="preserve"> тыс. рублей</w:t>
      </w:r>
      <w:r w:rsidR="000F3F1B" w:rsidRPr="008A3DE8">
        <w:rPr>
          <w:rFonts w:ascii="Times New Roman" w:hAnsi="Times New Roman"/>
          <w:sz w:val="28"/>
          <w:szCs w:val="28"/>
        </w:rPr>
        <w:t>.</w:t>
      </w:r>
    </w:p>
    <w:p w14:paraId="43F0DE4E" w14:textId="18B03203" w:rsidR="003A22D7" w:rsidRPr="008A3DE8" w:rsidRDefault="003A22D7" w:rsidP="003A22D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поддержку частных дошкольных образовательных организаций и общеобразовательных организаций, расположенных на территории Иркутской области,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предусмотрено в </w:t>
      </w:r>
      <w:r w:rsidR="009F4F59">
        <w:rPr>
          <w:rFonts w:ascii="Times New Roman" w:hAnsi="Times New Roman"/>
          <w:sz w:val="28"/>
          <w:szCs w:val="28"/>
        </w:rPr>
        <w:br/>
      </w:r>
      <w:r w:rsidRPr="008A3DE8">
        <w:rPr>
          <w:rFonts w:ascii="Times New Roman" w:hAnsi="Times New Roman"/>
          <w:sz w:val="28"/>
          <w:szCs w:val="28"/>
        </w:rPr>
        <w:t>2017 году:</w:t>
      </w:r>
    </w:p>
    <w:p w14:paraId="15E5F563" w14:textId="08CC1894" w:rsidR="003A22D7" w:rsidRPr="008A3DE8" w:rsidRDefault="003A22D7" w:rsidP="003A22D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в рамках </w:t>
      </w:r>
      <w:r w:rsidR="00023DB5">
        <w:rPr>
          <w:rFonts w:ascii="Times New Roman" w:hAnsi="Times New Roman"/>
          <w:sz w:val="28"/>
          <w:szCs w:val="28"/>
        </w:rPr>
        <w:t>ведомственной целевой программы</w:t>
      </w:r>
      <w:r w:rsidRPr="008A3DE8">
        <w:rPr>
          <w:rFonts w:ascii="Times New Roman" w:hAnsi="Times New Roman"/>
          <w:sz w:val="28"/>
          <w:szCs w:val="28"/>
        </w:rPr>
        <w:t xml:space="preserve"> «Повышение эффективности систем дошкольного образования Иркутской области» на 2014</w:t>
      </w:r>
      <w:r w:rsidR="00023DB5">
        <w:rPr>
          <w:rFonts w:ascii="Times New Roman" w:hAnsi="Times New Roman"/>
          <w:sz w:val="28"/>
          <w:szCs w:val="28"/>
        </w:rPr>
        <w:t> </w:t>
      </w:r>
      <w:r w:rsidRPr="008A3DE8">
        <w:rPr>
          <w:rFonts w:ascii="Times New Roman" w:hAnsi="Times New Roman"/>
          <w:sz w:val="28"/>
          <w:szCs w:val="28"/>
        </w:rPr>
        <w:t>-</w:t>
      </w:r>
      <w:r w:rsidR="00023DB5">
        <w:rPr>
          <w:rFonts w:ascii="Times New Roman" w:hAnsi="Times New Roman"/>
          <w:sz w:val="28"/>
          <w:szCs w:val="28"/>
        </w:rPr>
        <w:t> </w:t>
      </w:r>
      <w:r w:rsidRPr="008A3DE8">
        <w:rPr>
          <w:rFonts w:ascii="Times New Roman" w:hAnsi="Times New Roman"/>
          <w:sz w:val="28"/>
          <w:szCs w:val="28"/>
        </w:rPr>
        <w:t xml:space="preserve">2020 годы </w:t>
      </w:r>
      <w:r w:rsidR="00023DB5">
        <w:rPr>
          <w:rFonts w:ascii="Times New Roman" w:hAnsi="Times New Roman"/>
          <w:sz w:val="28"/>
          <w:szCs w:val="28"/>
        </w:rPr>
        <w:t>–</w:t>
      </w:r>
      <w:r w:rsidRPr="008A3DE8">
        <w:rPr>
          <w:rFonts w:ascii="Times New Roman" w:hAnsi="Times New Roman"/>
          <w:sz w:val="28"/>
          <w:szCs w:val="28"/>
        </w:rPr>
        <w:t xml:space="preserve"> </w:t>
      </w:r>
      <w:r w:rsidR="00023DB5">
        <w:rPr>
          <w:rFonts w:ascii="Times New Roman" w:hAnsi="Times New Roman"/>
          <w:sz w:val="28"/>
          <w:szCs w:val="28"/>
        </w:rPr>
        <w:br/>
      </w:r>
      <w:r w:rsidRPr="008A3DE8">
        <w:rPr>
          <w:rFonts w:ascii="Times New Roman" w:hAnsi="Times New Roman"/>
          <w:sz w:val="28"/>
          <w:szCs w:val="28"/>
        </w:rPr>
        <w:t>42 574,4 тыс. рублей;</w:t>
      </w:r>
    </w:p>
    <w:p w14:paraId="6678F469" w14:textId="762309B2" w:rsidR="003A22D7" w:rsidRPr="008A3DE8" w:rsidRDefault="003A22D7" w:rsidP="003A22D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в рамках </w:t>
      </w:r>
      <w:r w:rsidR="00023DB5">
        <w:rPr>
          <w:rFonts w:ascii="Times New Roman" w:hAnsi="Times New Roman"/>
          <w:sz w:val="28"/>
          <w:szCs w:val="28"/>
        </w:rPr>
        <w:t>ведомственной целевой программы</w:t>
      </w:r>
      <w:r w:rsidRPr="008A3DE8">
        <w:rPr>
          <w:rFonts w:ascii="Times New Roman" w:hAnsi="Times New Roman"/>
          <w:sz w:val="28"/>
          <w:szCs w:val="28"/>
        </w:rPr>
        <w:t xml:space="preserve"> «Повышение эффективности образовательных систем, обеспечивающих современное качество общего образования» на 2014</w:t>
      </w:r>
      <w:r w:rsidR="00023DB5">
        <w:rPr>
          <w:rFonts w:ascii="Times New Roman" w:hAnsi="Times New Roman"/>
          <w:sz w:val="28"/>
          <w:szCs w:val="28"/>
        </w:rPr>
        <w:t> </w:t>
      </w:r>
      <w:r w:rsidRPr="008A3DE8">
        <w:rPr>
          <w:rFonts w:ascii="Times New Roman" w:hAnsi="Times New Roman"/>
          <w:sz w:val="28"/>
          <w:szCs w:val="28"/>
        </w:rPr>
        <w:t>-</w:t>
      </w:r>
      <w:r w:rsidR="00023DB5">
        <w:rPr>
          <w:rFonts w:ascii="Times New Roman" w:hAnsi="Times New Roman"/>
          <w:sz w:val="28"/>
          <w:szCs w:val="28"/>
        </w:rPr>
        <w:t> </w:t>
      </w:r>
      <w:r w:rsidRPr="008A3DE8">
        <w:rPr>
          <w:rFonts w:ascii="Times New Roman" w:hAnsi="Times New Roman"/>
          <w:sz w:val="28"/>
          <w:szCs w:val="28"/>
        </w:rPr>
        <w:t>2020 годы</w:t>
      </w:r>
      <w:r w:rsidR="00764378">
        <w:rPr>
          <w:rFonts w:ascii="Times New Roman" w:hAnsi="Times New Roman"/>
          <w:sz w:val="28"/>
          <w:szCs w:val="28"/>
        </w:rPr>
        <w:t xml:space="preserve"> –</w:t>
      </w:r>
      <w:r w:rsidRPr="008A3DE8">
        <w:rPr>
          <w:rFonts w:ascii="Times New Roman" w:hAnsi="Times New Roman"/>
          <w:sz w:val="28"/>
          <w:szCs w:val="28"/>
        </w:rPr>
        <w:t xml:space="preserve"> 26 728,0 тыс. рублей.</w:t>
      </w:r>
    </w:p>
    <w:p w14:paraId="34A66FC0" w14:textId="1CBCB206" w:rsidR="00DF5327" w:rsidRPr="008A3DE8" w:rsidRDefault="00760AAC" w:rsidP="003A22D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 увеличен объем финансирования </w:t>
      </w:r>
      <w:r w:rsidR="00023DB5" w:rsidRPr="008A3DE8">
        <w:rPr>
          <w:rFonts w:ascii="Times New Roman" w:hAnsi="Times New Roman"/>
          <w:sz w:val="28"/>
          <w:szCs w:val="28"/>
        </w:rPr>
        <w:t>в 2017</w:t>
      </w:r>
      <w:r w:rsidR="00023DB5">
        <w:rPr>
          <w:rFonts w:ascii="Times New Roman" w:hAnsi="Times New Roman"/>
          <w:sz w:val="28"/>
          <w:szCs w:val="28"/>
        </w:rPr>
        <w:t> </w:t>
      </w:r>
      <w:r w:rsidR="00023DB5" w:rsidRPr="008A3DE8">
        <w:rPr>
          <w:rFonts w:ascii="Times New Roman" w:hAnsi="Times New Roman"/>
          <w:sz w:val="28"/>
          <w:szCs w:val="28"/>
        </w:rPr>
        <w:t>-</w:t>
      </w:r>
      <w:r w:rsidR="00023DB5">
        <w:rPr>
          <w:rFonts w:ascii="Times New Roman" w:hAnsi="Times New Roman"/>
          <w:sz w:val="28"/>
          <w:szCs w:val="28"/>
        </w:rPr>
        <w:t> </w:t>
      </w:r>
      <w:r w:rsidR="00023DB5" w:rsidRPr="008A3DE8">
        <w:rPr>
          <w:rFonts w:ascii="Times New Roman" w:hAnsi="Times New Roman"/>
          <w:sz w:val="28"/>
          <w:szCs w:val="28"/>
        </w:rPr>
        <w:t xml:space="preserve">2019 годах </w:t>
      </w:r>
      <w:r w:rsidRPr="008A3DE8">
        <w:rPr>
          <w:rFonts w:ascii="Times New Roman" w:hAnsi="Times New Roman"/>
          <w:sz w:val="28"/>
          <w:szCs w:val="28"/>
        </w:rPr>
        <w:t>на 31 427,3 тыс. рублей ежегодно, в том числе в рамках реализации следующих ведомственных целевых программ</w:t>
      </w:r>
      <w:r w:rsidR="008528FD">
        <w:rPr>
          <w:rFonts w:ascii="Times New Roman" w:hAnsi="Times New Roman"/>
          <w:sz w:val="28"/>
          <w:szCs w:val="28"/>
        </w:rPr>
        <w:t xml:space="preserve"> и основных мероприятий</w:t>
      </w:r>
      <w:r w:rsidR="00DF5327" w:rsidRPr="008A3DE8">
        <w:rPr>
          <w:rFonts w:ascii="Times New Roman" w:hAnsi="Times New Roman"/>
          <w:sz w:val="28"/>
          <w:szCs w:val="28"/>
        </w:rPr>
        <w:t>:</w:t>
      </w:r>
    </w:p>
    <w:p w14:paraId="273269A4" w14:textId="30E6EDD7" w:rsidR="00304477" w:rsidRPr="008A3DE8" w:rsidRDefault="00304477" w:rsidP="0030447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«Развитие организаций для детей, нуждающихся в государственной поддержке» на 2014</w:t>
      </w:r>
      <w:r w:rsidR="005E02B2" w:rsidRPr="008A3DE8">
        <w:rPr>
          <w:rFonts w:ascii="Times New Roman" w:hAnsi="Times New Roman"/>
          <w:sz w:val="28"/>
          <w:szCs w:val="28"/>
        </w:rPr>
        <w:t> </w:t>
      </w:r>
      <w:r w:rsidRPr="008A3DE8">
        <w:rPr>
          <w:rFonts w:ascii="Times New Roman" w:hAnsi="Times New Roman"/>
          <w:sz w:val="28"/>
          <w:szCs w:val="28"/>
        </w:rPr>
        <w:t>-</w:t>
      </w:r>
      <w:r w:rsidR="005E02B2" w:rsidRPr="008A3DE8">
        <w:rPr>
          <w:rFonts w:ascii="Times New Roman" w:hAnsi="Times New Roman"/>
          <w:sz w:val="28"/>
          <w:szCs w:val="28"/>
        </w:rPr>
        <w:t> </w:t>
      </w:r>
      <w:r w:rsidRPr="008A3DE8">
        <w:rPr>
          <w:rFonts w:ascii="Times New Roman" w:hAnsi="Times New Roman"/>
          <w:sz w:val="28"/>
          <w:szCs w:val="28"/>
        </w:rPr>
        <w:t>2020 годы на сумму 10 559,0 тыс. рублей;</w:t>
      </w:r>
    </w:p>
    <w:p w14:paraId="6036F07C" w14:textId="56AB2F0E" w:rsidR="00304477" w:rsidRPr="008A3DE8" w:rsidRDefault="00304477" w:rsidP="0030447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«Модернизация профессионального образования» на 2014</w:t>
      </w:r>
      <w:r w:rsidR="005E02B2" w:rsidRPr="008A3DE8">
        <w:rPr>
          <w:rFonts w:ascii="Times New Roman" w:hAnsi="Times New Roman"/>
          <w:sz w:val="28"/>
          <w:szCs w:val="28"/>
        </w:rPr>
        <w:t> </w:t>
      </w:r>
      <w:r w:rsidRPr="008A3DE8">
        <w:rPr>
          <w:rFonts w:ascii="Times New Roman" w:hAnsi="Times New Roman"/>
          <w:sz w:val="28"/>
          <w:szCs w:val="28"/>
        </w:rPr>
        <w:t>-</w:t>
      </w:r>
      <w:r w:rsidR="005E02B2" w:rsidRPr="008A3DE8">
        <w:rPr>
          <w:rFonts w:ascii="Times New Roman" w:hAnsi="Times New Roman"/>
          <w:sz w:val="28"/>
          <w:szCs w:val="28"/>
        </w:rPr>
        <w:t> </w:t>
      </w:r>
      <w:r w:rsidRPr="008A3DE8">
        <w:rPr>
          <w:rFonts w:ascii="Times New Roman" w:hAnsi="Times New Roman"/>
          <w:sz w:val="28"/>
          <w:szCs w:val="28"/>
        </w:rPr>
        <w:t>2020 годы на сумму 7 389,0 тыс. рублей;</w:t>
      </w:r>
    </w:p>
    <w:p w14:paraId="7019EB2B" w14:textId="5903CF9D" w:rsidR="00DF5327" w:rsidRPr="008A3DE8" w:rsidRDefault="00304477" w:rsidP="0003723F">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DF5327" w:rsidRPr="008A3DE8">
        <w:rPr>
          <w:rFonts w:ascii="Times New Roman" w:hAnsi="Times New Roman"/>
          <w:sz w:val="28"/>
          <w:szCs w:val="28"/>
        </w:rPr>
        <w:t>«Повышение эффективности образовательных систем, обеспечивающих современное качество общего образования» на 2014</w:t>
      </w:r>
      <w:r w:rsidR="0003723F" w:rsidRPr="008A3DE8">
        <w:rPr>
          <w:rFonts w:ascii="Times New Roman" w:hAnsi="Times New Roman"/>
          <w:sz w:val="28"/>
          <w:szCs w:val="28"/>
        </w:rPr>
        <w:t> </w:t>
      </w:r>
      <w:r w:rsidR="00DF5327" w:rsidRPr="008A3DE8">
        <w:rPr>
          <w:rFonts w:ascii="Times New Roman" w:hAnsi="Times New Roman"/>
          <w:sz w:val="28"/>
          <w:szCs w:val="28"/>
        </w:rPr>
        <w:t>-</w:t>
      </w:r>
      <w:r w:rsidR="0003723F" w:rsidRPr="008A3DE8">
        <w:rPr>
          <w:rFonts w:ascii="Times New Roman" w:hAnsi="Times New Roman"/>
          <w:sz w:val="28"/>
          <w:szCs w:val="28"/>
        </w:rPr>
        <w:t> </w:t>
      </w:r>
      <w:r w:rsidR="00DF5327" w:rsidRPr="008A3DE8">
        <w:rPr>
          <w:rFonts w:ascii="Times New Roman" w:hAnsi="Times New Roman"/>
          <w:sz w:val="28"/>
          <w:szCs w:val="28"/>
        </w:rPr>
        <w:t xml:space="preserve">2020 годы на сумму </w:t>
      </w:r>
      <w:r w:rsidR="00023DB5">
        <w:rPr>
          <w:rFonts w:ascii="Times New Roman" w:hAnsi="Times New Roman"/>
          <w:sz w:val="28"/>
          <w:szCs w:val="28"/>
        </w:rPr>
        <w:br/>
      </w:r>
      <w:r w:rsidR="00DF5327" w:rsidRPr="008A3DE8">
        <w:rPr>
          <w:rFonts w:ascii="Times New Roman" w:hAnsi="Times New Roman"/>
          <w:sz w:val="28"/>
          <w:szCs w:val="28"/>
        </w:rPr>
        <w:t>7</w:t>
      </w:r>
      <w:r w:rsidR="0003723F" w:rsidRPr="008A3DE8">
        <w:rPr>
          <w:rFonts w:ascii="Times New Roman" w:hAnsi="Times New Roman"/>
          <w:sz w:val="28"/>
          <w:szCs w:val="28"/>
        </w:rPr>
        <w:t> </w:t>
      </w:r>
      <w:r w:rsidR="00DF5327" w:rsidRPr="008A3DE8">
        <w:rPr>
          <w:rFonts w:ascii="Times New Roman" w:hAnsi="Times New Roman"/>
          <w:sz w:val="28"/>
          <w:szCs w:val="28"/>
        </w:rPr>
        <w:t>130,0 тыс. рублей;</w:t>
      </w:r>
    </w:p>
    <w:p w14:paraId="02218F6E" w14:textId="689F8B81" w:rsidR="00FA18A3" w:rsidRPr="008A3DE8" w:rsidRDefault="00FA18A3" w:rsidP="00FA18A3">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«Предоставление профессионального образования инвалидам» на </w:t>
      </w:r>
      <w:r w:rsidR="009F4F59">
        <w:rPr>
          <w:rFonts w:ascii="Times New Roman" w:hAnsi="Times New Roman"/>
          <w:sz w:val="28"/>
          <w:szCs w:val="28"/>
        </w:rPr>
        <w:br/>
      </w:r>
      <w:r w:rsidRPr="008A3DE8">
        <w:rPr>
          <w:rFonts w:ascii="Times New Roman" w:hAnsi="Times New Roman"/>
          <w:sz w:val="28"/>
          <w:szCs w:val="28"/>
        </w:rPr>
        <w:t xml:space="preserve">2014 - 2020 годы на сумму </w:t>
      </w:r>
      <w:r w:rsidRPr="008A3DE8">
        <w:rPr>
          <w:rFonts w:ascii="Times New Roman" w:hAnsi="Times New Roman"/>
          <w:bCs/>
          <w:sz w:val="28"/>
          <w:szCs w:val="28"/>
        </w:rPr>
        <w:t xml:space="preserve">969,3 </w:t>
      </w:r>
      <w:r w:rsidRPr="008A3DE8">
        <w:rPr>
          <w:rFonts w:ascii="Times New Roman" w:hAnsi="Times New Roman"/>
          <w:sz w:val="28"/>
          <w:szCs w:val="28"/>
        </w:rPr>
        <w:t>тыс. рублей;</w:t>
      </w:r>
    </w:p>
    <w:p w14:paraId="1C15DBD3" w14:textId="26EF7CC3" w:rsidR="00304477" w:rsidRPr="008A3DE8" w:rsidRDefault="00304477" w:rsidP="0030447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по основному мероприятию «Организация среднего и дополнительного профессионального образования в области искусств» на сумму 3</w:t>
      </w:r>
      <w:r w:rsidR="0003723F" w:rsidRPr="008A3DE8">
        <w:rPr>
          <w:rFonts w:ascii="Times New Roman" w:hAnsi="Times New Roman"/>
          <w:sz w:val="28"/>
          <w:szCs w:val="28"/>
        </w:rPr>
        <w:t> </w:t>
      </w:r>
      <w:r w:rsidRPr="008A3DE8">
        <w:rPr>
          <w:rFonts w:ascii="Times New Roman" w:hAnsi="Times New Roman"/>
          <w:sz w:val="28"/>
          <w:szCs w:val="28"/>
        </w:rPr>
        <w:t>162,0 тыс. рублей;</w:t>
      </w:r>
    </w:p>
    <w:p w14:paraId="5B13B356" w14:textId="77777777" w:rsidR="00304477" w:rsidRPr="008A3DE8" w:rsidRDefault="00304477" w:rsidP="0030447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по основному мероприятию «Среднее профессиональное образование в сфере здравоохранения» на сумму 2 100,0 тыс. рублей;</w:t>
      </w:r>
    </w:p>
    <w:p w14:paraId="4EBB8D55" w14:textId="69E40285" w:rsidR="00DF5327" w:rsidRPr="008A3DE8" w:rsidRDefault="00304477"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w:t>
      </w:r>
      <w:r w:rsidR="00DF5327" w:rsidRPr="008A3DE8">
        <w:rPr>
          <w:rFonts w:ascii="Times New Roman" w:hAnsi="Times New Roman"/>
          <w:sz w:val="28"/>
          <w:szCs w:val="28"/>
        </w:rPr>
        <w:t>по основному мероприятию «Организация дополнительного образования детей в области искус</w:t>
      </w:r>
      <w:r w:rsidR="00B91DD9" w:rsidRPr="008A3DE8">
        <w:rPr>
          <w:rFonts w:ascii="Times New Roman" w:hAnsi="Times New Roman"/>
          <w:sz w:val="28"/>
          <w:szCs w:val="28"/>
        </w:rPr>
        <w:t>ств» на сумму 118,0 тыс. рублей.</w:t>
      </w:r>
    </w:p>
    <w:p w14:paraId="269D43B6" w14:textId="162DF87F" w:rsidR="00B9538B" w:rsidRPr="008A3DE8" w:rsidRDefault="00B9538B" w:rsidP="00B9538B">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Для обеспечения софинансирования расходов по созданию в общеобразовательных организациях, расположенных в сельской местности, условий для занятий физической культурой и спортом» в 2017 году увеличены бюджетные ассигнования на сумму 8 068,8 тыс. рублей.</w:t>
      </w:r>
    </w:p>
    <w:p w14:paraId="67A6B94B" w14:textId="0017A839" w:rsidR="000F3F1B" w:rsidRPr="008A3DE8" w:rsidRDefault="000F3F1B" w:rsidP="000F3F1B">
      <w:pPr>
        <w:tabs>
          <w:tab w:val="left" w:pos="1134"/>
        </w:tabs>
        <w:spacing w:after="0" w:line="240" w:lineRule="auto"/>
        <w:ind w:firstLine="709"/>
        <w:jc w:val="both"/>
        <w:rPr>
          <w:rFonts w:ascii="Times New Roman" w:hAnsi="Times New Roman"/>
          <w:sz w:val="28"/>
          <w:szCs w:val="28"/>
        </w:rPr>
      </w:pPr>
      <w:r w:rsidRPr="008A3DE8">
        <w:rPr>
          <w:rFonts w:ascii="Times New Roman" w:hAnsi="Times New Roman"/>
          <w:sz w:val="28"/>
          <w:szCs w:val="28"/>
        </w:rPr>
        <w:t>Для предоставления из областного бюджета грантов в форме субсидий некоммерческим организациям, осуществляющим образовательную деятельность, не являющимся казенными учреждениями, включая бюджетные или автономные учреждения, в отношении которых органы исполнительной власти Иркутской области не осуществляют функции и полномочия учредителя, в 2017 году увеличен объем финансирования на сумму 3 973,3 тыс. рублей в рамках ведомственной целевой программы «Модернизация профессионального образования» на 2014 - 2020 годы.</w:t>
      </w:r>
    </w:p>
    <w:p w14:paraId="09995653" w14:textId="3B0877A9" w:rsidR="002E33AC" w:rsidRPr="004D1378" w:rsidRDefault="002E33AC" w:rsidP="002E33AC">
      <w:pPr>
        <w:spacing w:after="0" w:line="240" w:lineRule="auto"/>
        <w:ind w:firstLine="709"/>
        <w:jc w:val="both"/>
        <w:rPr>
          <w:rFonts w:ascii="Times New Roman" w:hAnsi="Times New Roman"/>
          <w:sz w:val="28"/>
          <w:szCs w:val="28"/>
        </w:rPr>
      </w:pPr>
      <w:r w:rsidRPr="004D1378">
        <w:rPr>
          <w:rFonts w:ascii="Times New Roman" w:hAnsi="Times New Roman"/>
          <w:sz w:val="28"/>
          <w:szCs w:val="28"/>
        </w:rPr>
        <w:t xml:space="preserve">Для </w:t>
      </w:r>
      <w:r w:rsidR="004D1378" w:rsidRPr="004D1378">
        <w:rPr>
          <w:rFonts w:ascii="Times New Roman" w:hAnsi="Times New Roman"/>
          <w:sz w:val="28"/>
          <w:szCs w:val="28"/>
        </w:rPr>
        <w:t>бесперебойно</w:t>
      </w:r>
      <w:r w:rsidR="00B1015A">
        <w:rPr>
          <w:rFonts w:ascii="Times New Roman" w:hAnsi="Times New Roman"/>
          <w:sz w:val="28"/>
          <w:szCs w:val="28"/>
        </w:rPr>
        <w:t xml:space="preserve">го прохождения </w:t>
      </w:r>
      <w:r w:rsidR="004D1378" w:rsidRPr="004D1378">
        <w:rPr>
          <w:rFonts w:ascii="Times New Roman" w:hAnsi="Times New Roman"/>
          <w:sz w:val="28"/>
          <w:szCs w:val="28"/>
        </w:rPr>
        <w:t>отопительного сезона</w:t>
      </w:r>
      <w:r w:rsidRPr="004D1378">
        <w:rPr>
          <w:rFonts w:ascii="Times New Roman" w:hAnsi="Times New Roman"/>
          <w:sz w:val="28"/>
          <w:szCs w:val="28"/>
        </w:rPr>
        <w:t xml:space="preserve"> </w:t>
      </w:r>
      <w:r w:rsidR="00B1015A">
        <w:rPr>
          <w:rFonts w:ascii="Times New Roman" w:hAnsi="Times New Roman"/>
          <w:sz w:val="28"/>
          <w:szCs w:val="28"/>
        </w:rPr>
        <w:t xml:space="preserve">2016 – 2017 годов </w:t>
      </w:r>
      <w:r w:rsidRPr="004D1378">
        <w:rPr>
          <w:rFonts w:ascii="Times New Roman" w:hAnsi="Times New Roman"/>
          <w:sz w:val="28"/>
          <w:szCs w:val="28"/>
        </w:rPr>
        <w:t>в государственных общеобразовательных организациях увеличен объем финансирования по ведомственной целевой программе «Повышение эффективности образовательных систем, обеспечивающих современное качество общего образования» на 2014 - 2020 годы в 2017 год</w:t>
      </w:r>
      <w:r w:rsidR="004F1444">
        <w:rPr>
          <w:rFonts w:ascii="Times New Roman" w:hAnsi="Times New Roman"/>
          <w:sz w:val="28"/>
          <w:szCs w:val="28"/>
        </w:rPr>
        <w:t>у на сумму 2 414,4 тыс. рублей.</w:t>
      </w:r>
    </w:p>
    <w:p w14:paraId="712EE5B2" w14:textId="77AE7015" w:rsidR="008528FD" w:rsidRPr="008A3DE8" w:rsidRDefault="00F17F62" w:rsidP="008528FD">
      <w:pPr>
        <w:spacing w:after="0" w:line="240" w:lineRule="auto"/>
        <w:ind w:firstLine="709"/>
        <w:jc w:val="both"/>
        <w:rPr>
          <w:rFonts w:ascii="Times New Roman" w:hAnsi="Times New Roman"/>
          <w:sz w:val="28"/>
          <w:szCs w:val="28"/>
        </w:rPr>
      </w:pPr>
      <w:r w:rsidRPr="004D1378">
        <w:rPr>
          <w:rFonts w:ascii="Times New Roman" w:hAnsi="Times New Roman"/>
          <w:bCs/>
          <w:sz w:val="28"/>
          <w:szCs w:val="28"/>
        </w:rPr>
        <w:t>На обеспечение</w:t>
      </w:r>
      <w:r w:rsidRPr="008A3DE8">
        <w:rPr>
          <w:rFonts w:ascii="Times New Roman" w:hAnsi="Times New Roman"/>
          <w:bCs/>
          <w:sz w:val="28"/>
          <w:szCs w:val="28"/>
        </w:rPr>
        <w:t xml:space="preserve"> деятельности областного государственного бюджетного профессионального образовательного учреждения социального обслуживания в рамках ведомственной целевой программы</w:t>
      </w:r>
      <w:r w:rsidRPr="008A3DE8">
        <w:rPr>
          <w:rFonts w:ascii="Times New Roman" w:hAnsi="Times New Roman"/>
          <w:sz w:val="28"/>
          <w:szCs w:val="28"/>
        </w:rPr>
        <w:t xml:space="preserve"> «Предоставление профессионального образования инвалидам» на 2014 - 2020 годы увеличены бюджетные ассигнования на </w:t>
      </w:r>
      <w:r w:rsidRPr="008528FD">
        <w:rPr>
          <w:rFonts w:ascii="Times New Roman" w:hAnsi="Times New Roman"/>
          <w:sz w:val="28"/>
          <w:szCs w:val="28"/>
        </w:rPr>
        <w:t xml:space="preserve">2017 год в сумме </w:t>
      </w:r>
      <w:r w:rsidR="008528FD" w:rsidRPr="008528FD">
        <w:rPr>
          <w:rFonts w:ascii="Times New Roman" w:hAnsi="Times New Roman"/>
          <w:sz w:val="28"/>
          <w:szCs w:val="28"/>
        </w:rPr>
        <w:t>9 077,6</w:t>
      </w:r>
      <w:r w:rsidRPr="008528FD">
        <w:rPr>
          <w:rFonts w:ascii="Times New Roman" w:hAnsi="Times New Roman"/>
          <w:bCs/>
          <w:sz w:val="28"/>
          <w:szCs w:val="28"/>
        </w:rPr>
        <w:t xml:space="preserve"> тыс. рублей, в том числе</w:t>
      </w:r>
      <w:r w:rsidR="008528FD" w:rsidRPr="008528FD">
        <w:rPr>
          <w:rFonts w:ascii="Times New Roman" w:hAnsi="Times New Roman"/>
          <w:bCs/>
          <w:sz w:val="28"/>
          <w:szCs w:val="28"/>
        </w:rPr>
        <w:t xml:space="preserve"> за счет перераспределения средств в сумме 6 751,6 тыс. рублей с государственной программы Иркутской области «Социальная поддержка населения» на 2014 - 2020 годы».</w:t>
      </w:r>
    </w:p>
    <w:p w14:paraId="19271095" w14:textId="4D123111" w:rsidR="00B54A80" w:rsidRPr="008A3DE8" w:rsidRDefault="00B54A80" w:rsidP="00B54A80">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реализацию мероприятий по празднованию 80-летия со дня образования Иркутской области в 2017 году увеличен объем финансирования на сумму </w:t>
      </w:r>
      <w:r w:rsidR="00E30A5D">
        <w:rPr>
          <w:rFonts w:ascii="Times New Roman" w:hAnsi="Times New Roman"/>
          <w:sz w:val="28"/>
          <w:szCs w:val="28"/>
        </w:rPr>
        <w:br/>
      </w:r>
      <w:r w:rsidRPr="008A3DE8">
        <w:rPr>
          <w:rFonts w:ascii="Times New Roman" w:hAnsi="Times New Roman"/>
          <w:sz w:val="28"/>
          <w:szCs w:val="28"/>
        </w:rPr>
        <w:t>500,0 тыс. рублей.</w:t>
      </w:r>
    </w:p>
    <w:p w14:paraId="04A43414" w14:textId="0AD86906" w:rsidR="002154DB" w:rsidRPr="008A3DE8" w:rsidRDefault="002154DB" w:rsidP="002154DB">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Увеличены расходы на бюджетные инвестиции в объекты образования и проведение капитальных ремонтов действующей сети муниципальных образовательных организаций на 2017 год в сумме 1 032 915,1 тыс. рублей, на 2018</w:t>
      </w:r>
      <w:r w:rsidR="00644543" w:rsidRPr="008A3DE8">
        <w:rPr>
          <w:rFonts w:ascii="Times New Roman" w:hAnsi="Times New Roman"/>
          <w:sz w:val="28"/>
          <w:szCs w:val="28"/>
        </w:rPr>
        <w:t> - 2019</w:t>
      </w:r>
      <w:r w:rsidRPr="008A3DE8">
        <w:rPr>
          <w:rFonts w:ascii="Times New Roman" w:hAnsi="Times New Roman"/>
          <w:sz w:val="28"/>
          <w:szCs w:val="28"/>
        </w:rPr>
        <w:t xml:space="preserve"> год</w:t>
      </w:r>
      <w:r w:rsidR="0015641E">
        <w:rPr>
          <w:rFonts w:ascii="Times New Roman" w:hAnsi="Times New Roman"/>
          <w:sz w:val="28"/>
          <w:szCs w:val="28"/>
        </w:rPr>
        <w:t>ы</w:t>
      </w:r>
      <w:r w:rsidRPr="008A3DE8">
        <w:rPr>
          <w:rFonts w:ascii="Times New Roman" w:hAnsi="Times New Roman"/>
          <w:sz w:val="28"/>
          <w:szCs w:val="28"/>
        </w:rPr>
        <w:t xml:space="preserve"> </w:t>
      </w:r>
      <w:r w:rsidR="00E30A5D">
        <w:rPr>
          <w:rFonts w:ascii="Times New Roman" w:hAnsi="Times New Roman"/>
          <w:sz w:val="28"/>
          <w:szCs w:val="28"/>
        </w:rPr>
        <w:t>–</w:t>
      </w:r>
      <w:r w:rsidRPr="008A3DE8">
        <w:rPr>
          <w:rFonts w:ascii="Times New Roman" w:hAnsi="Times New Roman"/>
          <w:sz w:val="28"/>
          <w:szCs w:val="28"/>
        </w:rPr>
        <w:t xml:space="preserve"> </w:t>
      </w:r>
      <w:r w:rsidR="00B20555">
        <w:rPr>
          <w:rFonts w:ascii="Times New Roman" w:hAnsi="Times New Roman"/>
          <w:sz w:val="28"/>
          <w:szCs w:val="28"/>
        </w:rPr>
        <w:t>501 170,9</w:t>
      </w:r>
      <w:r w:rsidRPr="008A3DE8">
        <w:rPr>
          <w:rFonts w:ascii="Times New Roman" w:hAnsi="Times New Roman"/>
          <w:sz w:val="28"/>
          <w:szCs w:val="28"/>
        </w:rPr>
        <w:t xml:space="preserve"> тыс. рублей</w:t>
      </w:r>
      <w:r w:rsidR="00644543" w:rsidRPr="008A3DE8">
        <w:rPr>
          <w:rFonts w:ascii="Times New Roman" w:hAnsi="Times New Roman"/>
          <w:sz w:val="28"/>
          <w:szCs w:val="28"/>
        </w:rPr>
        <w:t xml:space="preserve"> и</w:t>
      </w:r>
      <w:r w:rsidRPr="008A3DE8">
        <w:rPr>
          <w:rFonts w:ascii="Times New Roman" w:hAnsi="Times New Roman"/>
          <w:sz w:val="28"/>
          <w:szCs w:val="28"/>
        </w:rPr>
        <w:t xml:space="preserve"> </w:t>
      </w:r>
      <w:r w:rsidR="00B20555">
        <w:rPr>
          <w:rFonts w:ascii="Times New Roman" w:hAnsi="Times New Roman"/>
          <w:sz w:val="28"/>
          <w:szCs w:val="28"/>
        </w:rPr>
        <w:t>23 851,7</w:t>
      </w:r>
      <w:r w:rsidRPr="008A3DE8">
        <w:rPr>
          <w:rFonts w:ascii="Times New Roman" w:hAnsi="Times New Roman"/>
          <w:sz w:val="28"/>
          <w:szCs w:val="28"/>
        </w:rPr>
        <w:t xml:space="preserve"> тыс. рублей</w:t>
      </w:r>
      <w:r w:rsidR="00644543" w:rsidRPr="008A3DE8">
        <w:rPr>
          <w:rFonts w:ascii="Times New Roman" w:hAnsi="Times New Roman"/>
          <w:sz w:val="28"/>
          <w:szCs w:val="28"/>
        </w:rPr>
        <w:t xml:space="preserve"> соответственно</w:t>
      </w:r>
      <w:r w:rsidRPr="008A3DE8">
        <w:rPr>
          <w:rFonts w:ascii="Times New Roman" w:hAnsi="Times New Roman"/>
          <w:sz w:val="28"/>
          <w:szCs w:val="28"/>
        </w:rPr>
        <w:t>, из них:</w:t>
      </w:r>
    </w:p>
    <w:p w14:paraId="6FA2684E" w14:textId="77777777" w:rsidR="002154DB" w:rsidRPr="008A3DE8" w:rsidRDefault="002154DB" w:rsidP="002154DB">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строительство школы на 1 275 учащихся в п. Молодежный Иркутского района на 2017 год в сумме 200 000,0 тыс. рублей;</w:t>
      </w:r>
    </w:p>
    <w:p w14:paraId="1C90E311"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приобретение детского сада на 100 мест в г. Тайшет на 2017 год в сумме 62 693,6 тыс. рублей;</w:t>
      </w:r>
    </w:p>
    <w:p w14:paraId="5CA02093" w14:textId="20E77507" w:rsidR="00167D13" w:rsidRPr="008A3DE8"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строительство детского сада на 110 мест в г. Братске в жилом районе Порожский на 2017 год в сумме 61 700,8 тыс. рублей, на </w:t>
      </w:r>
      <w:r w:rsidR="0015641E">
        <w:rPr>
          <w:rFonts w:ascii="Times New Roman" w:eastAsia="Times New Roman" w:hAnsi="Times New Roman"/>
          <w:sz w:val="28"/>
          <w:szCs w:val="28"/>
          <w:lang w:eastAsia="ru-RU"/>
        </w:rPr>
        <w:t xml:space="preserve">2018 год </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33 465,3 тыс. рублей;</w:t>
      </w:r>
    </w:p>
    <w:p w14:paraId="02869733"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здания для размещения детского сада на 105 мест в г. Слюдянка, ул. Ленина, 23А на 2017 год в сумме 37 984,4 тыс. рублей;</w:t>
      </w:r>
    </w:p>
    <w:p w14:paraId="01AC1622" w14:textId="77777777" w:rsidR="00167D13" w:rsidRPr="008A3DE8"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завершение строительства и ввод в эксплуатацию школы в п. Атагай Нижнеудинского района на 2017 год в сумме 30 000,0 тыс. рублей;</w:t>
      </w:r>
    </w:p>
    <w:p w14:paraId="41D9D9B6" w14:textId="77777777" w:rsidR="00167D13" w:rsidRPr="0018726C"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Pr="0018726C">
        <w:rPr>
          <w:rFonts w:ascii="Times New Roman" w:eastAsia="Times New Roman" w:hAnsi="Times New Roman"/>
          <w:sz w:val="28"/>
          <w:szCs w:val="28"/>
          <w:lang w:eastAsia="ru-RU"/>
        </w:rPr>
        <w:t>капитальный ремонт здания муниципального казенного общеобразовательного учреждения «Аносовская средняя общеобразовательная школа» с. Аносово, Усть-Удинский район на 2017 год в сумме 29 745,4 тыс. рублей;</w:t>
      </w:r>
    </w:p>
    <w:p w14:paraId="5D820045" w14:textId="77777777" w:rsidR="00167D13" w:rsidRPr="0018726C"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18726C">
        <w:rPr>
          <w:rFonts w:ascii="Times New Roman" w:eastAsia="Times New Roman" w:hAnsi="Times New Roman"/>
          <w:sz w:val="28"/>
          <w:szCs w:val="28"/>
          <w:lang w:eastAsia="ru-RU"/>
        </w:rPr>
        <w:t>на завершение строительства детского сада на 190 мест по адресу: г. Черемхово, ул. Забойщика, № 7/А на 2017 год в сумме 29 693,9 тыс. рублей;</w:t>
      </w:r>
    </w:p>
    <w:p w14:paraId="26DA5D7E"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зданий Бирюльской средней общеобразовательной школы с. Бирюлька Качугского района на 2017 год в сумме 27 587,9 тыс. рублей;</w:t>
      </w:r>
    </w:p>
    <w:p w14:paraId="22417538"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комплексный капитальный ремонт здания МКДОУ «Детский сад общеразвивающего вида № 11 в г. Нижнеудинск» на 2017 год в сумме </w:t>
      </w:r>
      <w:r>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26 531,6 тыс. рублей;</w:t>
      </w:r>
    </w:p>
    <w:p w14:paraId="443A9749" w14:textId="16A21F8B" w:rsidR="00167D13" w:rsidRPr="008A3DE8"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00B1015A">
        <w:rPr>
          <w:rFonts w:ascii="Times New Roman" w:eastAsia="Times New Roman" w:hAnsi="Times New Roman"/>
          <w:sz w:val="28"/>
          <w:szCs w:val="28"/>
          <w:lang w:eastAsia="ru-RU"/>
        </w:rPr>
        <w:t xml:space="preserve">начало </w:t>
      </w:r>
      <w:r w:rsidRPr="008A3DE8">
        <w:rPr>
          <w:rFonts w:ascii="Times New Roman" w:eastAsia="Times New Roman" w:hAnsi="Times New Roman"/>
          <w:sz w:val="28"/>
          <w:szCs w:val="28"/>
          <w:lang w:eastAsia="ru-RU"/>
        </w:rPr>
        <w:t>строительств</w:t>
      </w:r>
      <w:r w:rsidR="00B1015A">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общеобразовательной школы на 725 мест в микрорайоне Китой г. Ангарска на 2017 год в сумме 25 000,0 тыс. рублей;</w:t>
      </w:r>
    </w:p>
    <w:p w14:paraId="16CA949D"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завершение реконструкции спортивного зала МКОУ Ангинская СОШ </w:t>
      </w:r>
      <w:r>
        <w:rPr>
          <w:rFonts w:ascii="Times New Roman" w:eastAsia="Times New Roman" w:hAnsi="Times New Roman"/>
          <w:sz w:val="28"/>
          <w:szCs w:val="28"/>
          <w:lang w:eastAsia="ru-RU"/>
        </w:rPr>
        <w:t xml:space="preserve">в с. Анга Качугского района </w:t>
      </w:r>
      <w:r w:rsidRPr="008A3DE8">
        <w:rPr>
          <w:rFonts w:ascii="Times New Roman" w:eastAsia="Times New Roman" w:hAnsi="Times New Roman"/>
          <w:sz w:val="28"/>
          <w:szCs w:val="28"/>
          <w:lang w:eastAsia="ru-RU"/>
        </w:rPr>
        <w:t>на 2017 год в сумме 22 996,9 тыс. рублей;</w:t>
      </w:r>
    </w:p>
    <w:p w14:paraId="534D84C9" w14:textId="5CA76168"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здания МОУ Марковская средняя общеобразовательная школа </w:t>
      </w:r>
      <w:r>
        <w:rPr>
          <w:rFonts w:ascii="Times New Roman" w:eastAsia="Times New Roman" w:hAnsi="Times New Roman"/>
          <w:sz w:val="28"/>
          <w:szCs w:val="28"/>
          <w:lang w:eastAsia="ru-RU"/>
        </w:rPr>
        <w:t xml:space="preserve">в п. Марково Иркутского района </w:t>
      </w:r>
      <w:r w:rsidRPr="008A3DE8">
        <w:rPr>
          <w:rFonts w:ascii="Times New Roman" w:eastAsia="Times New Roman" w:hAnsi="Times New Roman"/>
          <w:sz w:val="28"/>
          <w:szCs w:val="28"/>
          <w:lang w:eastAsia="ru-RU"/>
        </w:rPr>
        <w:t>на 2017 год в сумме 20 195,9 тыс. рублей, на 2018 - 2019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35 750,0 тыс. рублей и 23 854,0 тыс. рублей соответственно;</w:t>
      </w:r>
    </w:p>
    <w:p w14:paraId="5FEBEB82" w14:textId="17A600D2" w:rsidR="00167D13" w:rsidRPr="0018726C"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Pr="0018726C">
        <w:rPr>
          <w:rFonts w:ascii="Times New Roman" w:eastAsia="Times New Roman" w:hAnsi="Times New Roman"/>
          <w:sz w:val="28"/>
          <w:szCs w:val="28"/>
          <w:lang w:eastAsia="ru-RU"/>
        </w:rPr>
        <w:t xml:space="preserve">выборочный капитальный ремонт строительных конструкций здания МОУ «Железногорская средняя общеобразовательная школа № 1» </w:t>
      </w:r>
      <w:r w:rsidRPr="0018726C">
        <w:rPr>
          <w:rFonts w:ascii="Times New Roman" w:eastAsia="Times New Roman" w:hAnsi="Times New Roman"/>
          <w:sz w:val="28"/>
          <w:szCs w:val="28"/>
          <w:lang w:eastAsia="ru-RU"/>
        </w:rPr>
        <w:br/>
        <w:t xml:space="preserve">г. Железногорск-Илимский </w:t>
      </w:r>
      <w:r w:rsidR="00410631">
        <w:rPr>
          <w:rFonts w:ascii="Times New Roman" w:eastAsia="Times New Roman" w:hAnsi="Times New Roman"/>
          <w:sz w:val="28"/>
          <w:szCs w:val="28"/>
          <w:lang w:eastAsia="ru-RU"/>
        </w:rPr>
        <w:t xml:space="preserve">Нижне-Илимского района </w:t>
      </w:r>
      <w:r w:rsidRPr="0018726C">
        <w:rPr>
          <w:rFonts w:ascii="Times New Roman" w:eastAsia="Times New Roman" w:hAnsi="Times New Roman"/>
          <w:sz w:val="28"/>
          <w:szCs w:val="28"/>
          <w:lang w:eastAsia="ru-RU"/>
        </w:rPr>
        <w:t xml:space="preserve">на 2017 год в сумме </w:t>
      </w:r>
      <w:r w:rsidR="00410631">
        <w:rPr>
          <w:rFonts w:ascii="Times New Roman" w:eastAsia="Times New Roman" w:hAnsi="Times New Roman"/>
          <w:sz w:val="28"/>
          <w:szCs w:val="28"/>
          <w:lang w:eastAsia="ru-RU"/>
        </w:rPr>
        <w:br/>
      </w:r>
      <w:r w:rsidRPr="0018726C">
        <w:rPr>
          <w:rFonts w:ascii="Times New Roman" w:eastAsia="Times New Roman" w:hAnsi="Times New Roman"/>
          <w:sz w:val="28"/>
          <w:szCs w:val="28"/>
          <w:lang w:eastAsia="ru-RU"/>
        </w:rPr>
        <w:t>20 033,4 тыс. рублей;</w:t>
      </w:r>
    </w:p>
    <w:p w14:paraId="0427EA5C" w14:textId="56C10651"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МОУ «Гимназия имени В.А. Надькина» г. Саянск на 2017 год в сумме 18 769,4 тыс. рублей, на 2018 года</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20 033,3 тыс. рублей;</w:t>
      </w:r>
    </w:p>
    <w:p w14:paraId="0A56746A"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w:t>
      </w:r>
      <w:r>
        <w:rPr>
          <w:rFonts w:ascii="Times New Roman" w:eastAsia="Times New Roman" w:hAnsi="Times New Roman"/>
          <w:sz w:val="28"/>
          <w:szCs w:val="28"/>
          <w:lang w:eastAsia="ru-RU"/>
        </w:rPr>
        <w:t>ия МБДОУ детского сада «Елочка» в</w:t>
      </w:r>
      <w:r w:rsidRPr="008A3DE8">
        <w:rPr>
          <w:rFonts w:ascii="Times New Roman" w:eastAsia="Times New Roman" w:hAnsi="Times New Roman"/>
          <w:sz w:val="28"/>
          <w:szCs w:val="28"/>
          <w:lang w:eastAsia="ru-RU"/>
        </w:rPr>
        <w:t xml:space="preserve"> с. Хор-Тагна Заларинск</w:t>
      </w:r>
      <w:r>
        <w:rPr>
          <w:rFonts w:ascii="Times New Roman" w:eastAsia="Times New Roman" w:hAnsi="Times New Roman"/>
          <w:sz w:val="28"/>
          <w:szCs w:val="28"/>
          <w:lang w:eastAsia="ru-RU"/>
        </w:rPr>
        <w:t>ого</w:t>
      </w:r>
      <w:r w:rsidRPr="008A3DE8">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на 2017 год в сумме 17 418,2 тыс. рублей;</w:t>
      </w:r>
    </w:p>
    <w:p w14:paraId="31BCB854"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w:t>
      </w:r>
      <w:r>
        <w:rPr>
          <w:rFonts w:ascii="Times New Roman" w:eastAsia="Times New Roman" w:hAnsi="Times New Roman"/>
          <w:sz w:val="28"/>
          <w:szCs w:val="28"/>
          <w:lang w:eastAsia="ru-RU"/>
        </w:rPr>
        <w:t xml:space="preserve">ия МКДОУ детский сад «Ромашка» в </w:t>
      </w:r>
      <w:r w:rsidRPr="008A3DE8">
        <w:rPr>
          <w:rFonts w:ascii="Times New Roman" w:eastAsia="Times New Roman" w:hAnsi="Times New Roman"/>
          <w:sz w:val="28"/>
          <w:szCs w:val="28"/>
          <w:lang w:eastAsia="ru-RU"/>
        </w:rPr>
        <w:t>г. Тайшет на 2017 год в сумме 16 029,3 тыс. рублей;</w:t>
      </w:r>
    </w:p>
    <w:p w14:paraId="718F15D5" w14:textId="5861A0B8" w:rsidR="00167D13" w:rsidRPr="007002DD" w:rsidRDefault="00167D13" w:rsidP="00167D13">
      <w:pPr>
        <w:spacing w:after="0" w:line="240" w:lineRule="auto"/>
        <w:ind w:firstLine="709"/>
        <w:jc w:val="both"/>
        <w:rPr>
          <w:rFonts w:ascii="Times New Roman" w:eastAsia="Times New Roman" w:hAnsi="Times New Roman"/>
          <w:sz w:val="28"/>
          <w:szCs w:val="28"/>
          <w:highlight w:val="yellow"/>
          <w:lang w:eastAsia="ru-RU"/>
        </w:rPr>
      </w:pPr>
      <w:r w:rsidRPr="008A3DE8">
        <w:rPr>
          <w:rFonts w:ascii="Times New Roman" w:eastAsia="Times New Roman" w:hAnsi="Times New Roman"/>
          <w:sz w:val="28"/>
          <w:szCs w:val="28"/>
          <w:lang w:eastAsia="ru-RU"/>
        </w:rPr>
        <w:t>на строительство детского сада на 240 мест</w:t>
      </w:r>
      <w:r>
        <w:rPr>
          <w:rFonts w:ascii="Times New Roman" w:eastAsia="Times New Roman" w:hAnsi="Times New Roman"/>
          <w:sz w:val="28"/>
          <w:szCs w:val="28"/>
          <w:lang w:eastAsia="ru-RU"/>
        </w:rPr>
        <w:t xml:space="preserve"> в</w:t>
      </w:r>
      <w:r w:rsidRPr="008A3DE8">
        <w:rPr>
          <w:rFonts w:ascii="Times New Roman" w:eastAsia="Times New Roman" w:hAnsi="Times New Roman"/>
          <w:sz w:val="28"/>
          <w:szCs w:val="28"/>
          <w:lang w:eastAsia="ru-RU"/>
        </w:rPr>
        <w:t xml:space="preserve"> г. Свирск, ул. Степная, № 2 на 2017 год в сумме 15 000,0 тыс. рублей, на 2018 год </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146 108,3 </w:t>
      </w:r>
      <w:r w:rsidRPr="0018726C">
        <w:rPr>
          <w:rFonts w:ascii="Times New Roman" w:eastAsia="Times New Roman" w:hAnsi="Times New Roman"/>
          <w:sz w:val="28"/>
          <w:szCs w:val="28"/>
          <w:lang w:eastAsia="ru-RU"/>
        </w:rPr>
        <w:t>тыс. рублей.;</w:t>
      </w:r>
    </w:p>
    <w:p w14:paraId="50CB6668" w14:textId="29B1F35C" w:rsidR="00167D13" w:rsidRPr="008A3DE8"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 xml:space="preserve">разработку проектно-сметной документации на строительство </w:t>
      </w:r>
      <w:r w:rsidRPr="008A3DE8">
        <w:rPr>
          <w:rFonts w:ascii="Times New Roman" w:eastAsia="Times New Roman" w:hAnsi="Times New Roman"/>
          <w:sz w:val="28"/>
          <w:szCs w:val="28"/>
          <w:lang w:eastAsia="ru-RU"/>
        </w:rPr>
        <w:t xml:space="preserve">школы на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900 мест в п. Баклаши Шелеховского района на 2017 год в сумме 13 300,0 тыс. рублей;</w:t>
      </w:r>
    </w:p>
    <w:p w14:paraId="262474EE" w14:textId="5C5DC8CE"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МБОУ «Средняя общеобразовательная школа № 1» по ул. Бограда, 59 в г. Зима на 2017 год в сумме 13 000,0 тыс. рублей, на </w:t>
      </w:r>
      <w:r w:rsidR="0015641E">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2018 - 2019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25 750,0 тыс. рублей и 30 592,9 тыс. рублей соответственно;</w:t>
      </w:r>
    </w:p>
    <w:p w14:paraId="629E8B6E"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бассейна, расположенного в здании МОУ «Белая средняя образовательная школа» в </w:t>
      </w:r>
      <w:r>
        <w:rPr>
          <w:rFonts w:ascii="Times New Roman" w:eastAsia="Times New Roman" w:hAnsi="Times New Roman"/>
          <w:sz w:val="28"/>
          <w:szCs w:val="28"/>
          <w:lang w:eastAsia="ru-RU"/>
        </w:rPr>
        <w:t xml:space="preserve">р. п. Средний </w:t>
      </w:r>
      <w:r w:rsidRPr="008A3DE8">
        <w:rPr>
          <w:rFonts w:ascii="Times New Roman" w:eastAsia="Times New Roman" w:hAnsi="Times New Roman"/>
          <w:sz w:val="28"/>
          <w:szCs w:val="28"/>
          <w:lang w:eastAsia="ru-RU"/>
        </w:rPr>
        <w:t>Усольско</w:t>
      </w:r>
      <w:r>
        <w:rPr>
          <w:rFonts w:ascii="Times New Roman" w:eastAsia="Times New Roman" w:hAnsi="Times New Roman"/>
          <w:sz w:val="28"/>
          <w:szCs w:val="28"/>
          <w:lang w:eastAsia="ru-RU"/>
        </w:rPr>
        <w:t>го района</w:t>
      </w:r>
      <w:r w:rsidRPr="008A3DE8">
        <w:rPr>
          <w:rFonts w:ascii="Times New Roman" w:eastAsia="Times New Roman" w:hAnsi="Times New Roman"/>
          <w:sz w:val="28"/>
          <w:szCs w:val="28"/>
          <w:lang w:eastAsia="ru-RU"/>
        </w:rPr>
        <w:t xml:space="preserve"> на 2017 год в сумме 12 656,7 тыс. рублей;</w:t>
      </w:r>
    </w:p>
    <w:p w14:paraId="7757E5E1" w14:textId="143E5C9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здания и наружных инженерных сетей МДОУ детский сад «Елочка» в </w:t>
      </w:r>
      <w:r>
        <w:rPr>
          <w:rFonts w:ascii="Times New Roman" w:eastAsia="Times New Roman" w:hAnsi="Times New Roman"/>
          <w:sz w:val="28"/>
          <w:szCs w:val="28"/>
          <w:lang w:eastAsia="ru-RU"/>
        </w:rPr>
        <w:t xml:space="preserve">п. Видим </w:t>
      </w:r>
      <w:r w:rsidRPr="008A3DE8">
        <w:rPr>
          <w:rFonts w:ascii="Times New Roman" w:eastAsia="Times New Roman" w:hAnsi="Times New Roman"/>
          <w:sz w:val="28"/>
          <w:szCs w:val="28"/>
          <w:lang w:eastAsia="ru-RU"/>
        </w:rPr>
        <w:t>Нижнеилимско</w:t>
      </w:r>
      <w:r>
        <w:rPr>
          <w:rFonts w:ascii="Times New Roman" w:eastAsia="Times New Roman" w:hAnsi="Times New Roman"/>
          <w:sz w:val="28"/>
          <w:szCs w:val="28"/>
          <w:lang w:eastAsia="ru-RU"/>
        </w:rPr>
        <w:t>го</w:t>
      </w:r>
      <w:r w:rsidRPr="008A3DE8">
        <w:rPr>
          <w:rFonts w:ascii="Times New Roman" w:eastAsia="Times New Roman" w:hAnsi="Times New Roman"/>
          <w:sz w:val="28"/>
          <w:szCs w:val="28"/>
          <w:lang w:eastAsia="ru-RU"/>
        </w:rPr>
        <w:t xml:space="preserve"> район</w:t>
      </w:r>
      <w:r>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на 2017 год в сумме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11 996,5 тыс. рублей;</w:t>
      </w:r>
    </w:p>
    <w:p w14:paraId="77E001A3"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одноэтажн</w:t>
      </w:r>
      <w:r>
        <w:rPr>
          <w:rFonts w:ascii="Times New Roman" w:eastAsia="Times New Roman" w:hAnsi="Times New Roman"/>
          <w:sz w:val="28"/>
          <w:szCs w:val="28"/>
          <w:lang w:eastAsia="ru-RU"/>
        </w:rPr>
        <w:t>ого учебного корпуса здания МОУ </w:t>
      </w:r>
      <w:r w:rsidRPr="008A3DE8">
        <w:rPr>
          <w:rFonts w:ascii="Times New Roman" w:eastAsia="Times New Roman" w:hAnsi="Times New Roman"/>
          <w:sz w:val="28"/>
          <w:szCs w:val="28"/>
          <w:lang w:eastAsia="ru-RU"/>
        </w:rPr>
        <w:t xml:space="preserve">«Семигорская СОШ» </w:t>
      </w:r>
      <w:r>
        <w:rPr>
          <w:rFonts w:ascii="Times New Roman" w:eastAsia="Times New Roman" w:hAnsi="Times New Roman"/>
          <w:sz w:val="28"/>
          <w:szCs w:val="28"/>
          <w:lang w:eastAsia="ru-RU"/>
        </w:rPr>
        <w:t xml:space="preserve">в п. Семигорск </w:t>
      </w:r>
      <w:r w:rsidRPr="008A3DE8">
        <w:rPr>
          <w:rFonts w:ascii="Times New Roman" w:eastAsia="Times New Roman" w:hAnsi="Times New Roman"/>
          <w:sz w:val="28"/>
          <w:szCs w:val="28"/>
          <w:lang w:eastAsia="ru-RU"/>
        </w:rPr>
        <w:t>Нижнеилимского района на 2017 год в сумме 7 715,6 тыс. рублей;</w:t>
      </w:r>
    </w:p>
    <w:p w14:paraId="67ABCA31"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объектов МКОУ «Тулинская средняя общеобразовательная школа» </w:t>
      </w:r>
      <w:r>
        <w:rPr>
          <w:rFonts w:ascii="Times New Roman" w:eastAsia="Times New Roman" w:hAnsi="Times New Roman"/>
          <w:sz w:val="28"/>
          <w:szCs w:val="28"/>
          <w:lang w:eastAsia="ru-RU"/>
        </w:rPr>
        <w:t xml:space="preserve">в п. жд. ст. Тулюшка </w:t>
      </w:r>
      <w:r w:rsidRPr="008A3DE8">
        <w:rPr>
          <w:rFonts w:ascii="Times New Roman" w:eastAsia="Times New Roman" w:hAnsi="Times New Roman"/>
          <w:sz w:val="28"/>
          <w:szCs w:val="28"/>
          <w:lang w:eastAsia="ru-RU"/>
        </w:rPr>
        <w:t>Усольского района на 2017 год в сумме 6 345,7 тыс. рублей;</w:t>
      </w:r>
    </w:p>
    <w:p w14:paraId="44789CEE"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здания МБОУ «Кимильтейская средняя общеобразовательная школа» </w:t>
      </w:r>
      <w:r>
        <w:rPr>
          <w:rFonts w:ascii="Times New Roman" w:eastAsia="Times New Roman" w:hAnsi="Times New Roman"/>
          <w:sz w:val="28"/>
          <w:szCs w:val="28"/>
          <w:lang w:eastAsia="ru-RU"/>
        </w:rPr>
        <w:t xml:space="preserve">в с. Кимильтей </w:t>
      </w:r>
      <w:r w:rsidRPr="008A3DE8">
        <w:rPr>
          <w:rFonts w:ascii="Times New Roman" w:eastAsia="Times New Roman" w:hAnsi="Times New Roman"/>
          <w:sz w:val="28"/>
          <w:szCs w:val="28"/>
          <w:lang w:eastAsia="ru-RU"/>
        </w:rPr>
        <w:t>Зиминского района (замена заполнений оконных и дверных проемов, внутренние отделочные работы в душевых комнатах) на 2017 год в сумме 5 646,4 тыс. рублей;</w:t>
      </w:r>
    </w:p>
    <w:p w14:paraId="62293C36"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здания МДОУ Детский сад комбинированного вида № 13 Усольского района, п. Белореченский, (замена систем внутреннего электроснабжения и силового оборудования) на 2017 год в сумме </w:t>
      </w:r>
      <w:r>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3 243,7 тыс. рублей; </w:t>
      </w:r>
    </w:p>
    <w:p w14:paraId="62F7D714" w14:textId="48613488"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зданий начальной и средней школы МБОУ</w:t>
      </w:r>
      <w:r w:rsidR="009F4F59">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«Новонукутская средняя общеобразовательная школа» по ул. Ербанова п.</w:t>
      </w:r>
      <w:r>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Новонукутский Нукутского района на 2017 год в сумме 2 801,5 тыс. рублей, на </w:t>
      </w:r>
      <w:r w:rsidR="0015641E">
        <w:rPr>
          <w:rFonts w:ascii="Times New Roman" w:eastAsia="Times New Roman" w:hAnsi="Times New Roman"/>
          <w:sz w:val="28"/>
          <w:szCs w:val="28"/>
          <w:lang w:eastAsia="ru-RU"/>
        </w:rPr>
        <w:t>2018 - 2019 годы</w:t>
      </w:r>
      <w:r w:rsidRPr="008A3DE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44 171,5 тыс. рублей и 52 557,6 тыс. рублей соответственно;</w:t>
      </w:r>
    </w:p>
    <w:p w14:paraId="590316F2"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здания МКДОУ «Детский сад комбинированного вида № 3 «Солнышко» </w:t>
      </w:r>
      <w:r>
        <w:rPr>
          <w:rFonts w:ascii="Times New Roman" w:eastAsia="Times New Roman" w:hAnsi="Times New Roman"/>
          <w:sz w:val="28"/>
          <w:szCs w:val="28"/>
          <w:lang w:eastAsia="ru-RU"/>
        </w:rPr>
        <w:t xml:space="preserve">в р. п. Куйтун </w:t>
      </w:r>
      <w:r w:rsidRPr="008A3DE8">
        <w:rPr>
          <w:rFonts w:ascii="Times New Roman" w:eastAsia="Times New Roman" w:hAnsi="Times New Roman"/>
          <w:sz w:val="28"/>
          <w:szCs w:val="28"/>
          <w:lang w:eastAsia="ru-RU"/>
        </w:rPr>
        <w:t>Куйтунского района (замена окон, дверей) на 2017 год в сумме 2 156,5 тыс. рублей;</w:t>
      </w:r>
    </w:p>
    <w:p w14:paraId="66942558" w14:textId="77777777" w:rsidR="00167D13" w:rsidRPr="008A3DE8"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и переоборудование бассейна, ремонт спортзала МБОУШР «СОШ № 2» в г. Шелехов на 2017 год в сумме 2 037,8 тыс. рублей;</w:t>
      </w:r>
    </w:p>
    <w:p w14:paraId="5C697C3B" w14:textId="77777777" w:rsidR="00167D13" w:rsidRPr="008A3DE8" w:rsidRDefault="00167D13" w:rsidP="00167D1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здания МДОУ детский сад общеразвивающего вида № 17 Усольского района в с. Новожилкино (замена систем внутреннего электроосвещения и силового оборудования) на 2017 год в сумме </w:t>
      </w:r>
      <w:r>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1 999,8 тыс. рублей; </w:t>
      </w:r>
    </w:p>
    <w:p w14:paraId="11A1FF6B" w14:textId="6DB431C4" w:rsidR="00167D13" w:rsidRDefault="00167D13"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выборочный капитальный ремонт здания МДОУ «Детский сад № 11», Усольского района в п. Железнодорожный (замена систем внутреннего электроосвещения и силового оборудования) на 2017 год в сумме 1 795,9 тыс. рублей</w:t>
      </w:r>
      <w:r>
        <w:rPr>
          <w:rFonts w:ascii="Times New Roman" w:eastAsia="Times New Roman" w:hAnsi="Times New Roman"/>
          <w:sz w:val="28"/>
          <w:szCs w:val="28"/>
          <w:lang w:eastAsia="ru-RU"/>
        </w:rPr>
        <w:t>;</w:t>
      </w:r>
    </w:p>
    <w:p w14:paraId="5B7CFEA7" w14:textId="77777777" w:rsidR="00E45E70" w:rsidRDefault="00E45E70" w:rsidP="0018726C">
      <w:pPr>
        <w:spacing w:after="0" w:line="240" w:lineRule="auto"/>
        <w:ind w:firstLine="709"/>
        <w:jc w:val="both"/>
        <w:rPr>
          <w:rFonts w:ascii="Times New Roman" w:eastAsia="Times New Roman" w:hAnsi="Times New Roman"/>
          <w:sz w:val="28"/>
          <w:szCs w:val="28"/>
          <w:lang w:eastAsia="ru-RU"/>
        </w:rPr>
      </w:pPr>
      <w:r w:rsidRPr="00E45E70">
        <w:rPr>
          <w:rFonts w:ascii="Times New Roman" w:eastAsia="Times New Roman" w:hAnsi="Times New Roman"/>
          <w:sz w:val="28"/>
          <w:szCs w:val="28"/>
          <w:lang w:eastAsia="ru-RU"/>
        </w:rPr>
        <w:t>в целях сокращения сроков реализации мероприятий и соблюдения нормативных сроков строительства и капитального ремонта откорректированы объемы финансирования по следующим объектам:</w:t>
      </w:r>
    </w:p>
    <w:p w14:paraId="490ACEBB" w14:textId="6D25BAD2" w:rsidR="0018726C" w:rsidRPr="0018726C" w:rsidRDefault="002154DB" w:rsidP="001872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Pr="0018726C">
        <w:rPr>
          <w:rFonts w:ascii="Times New Roman" w:eastAsia="Times New Roman" w:hAnsi="Times New Roman"/>
          <w:sz w:val="28"/>
          <w:szCs w:val="28"/>
          <w:lang w:eastAsia="ru-RU"/>
        </w:rPr>
        <w:t xml:space="preserve">строительство школы на 154 места в п. Горячий ключ Иркутского района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на 2017 год в сумме 146 300,0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w:t>
      </w:r>
      <w:r w:rsidR="0018726C">
        <w:rPr>
          <w:rFonts w:ascii="Times New Roman" w:eastAsia="Times New Roman" w:hAnsi="Times New Roman"/>
          <w:sz w:val="28"/>
          <w:szCs w:val="28"/>
          <w:lang w:eastAsia="ru-RU"/>
        </w:rPr>
        <w:t>33 465,3 тыс. рублей</w:t>
      </w:r>
      <w:r w:rsidR="0018726C" w:rsidRPr="0018726C">
        <w:rPr>
          <w:rFonts w:ascii="Times New Roman" w:eastAsia="Times New Roman" w:hAnsi="Times New Roman"/>
          <w:sz w:val="28"/>
          <w:szCs w:val="28"/>
          <w:lang w:eastAsia="ru-RU"/>
        </w:rPr>
        <w:t>;</w:t>
      </w:r>
    </w:p>
    <w:p w14:paraId="18350174" w14:textId="7535FCBC" w:rsidR="0018726C" w:rsidRPr="007002DD" w:rsidRDefault="00740BF3" w:rsidP="0018726C">
      <w:pPr>
        <w:spacing w:after="0" w:line="240" w:lineRule="auto"/>
        <w:ind w:firstLine="709"/>
        <w:jc w:val="both"/>
        <w:rPr>
          <w:rFonts w:ascii="Times New Roman" w:eastAsia="Times New Roman" w:hAnsi="Times New Roman"/>
          <w:sz w:val="28"/>
          <w:szCs w:val="28"/>
          <w:highlight w:val="yellow"/>
          <w:lang w:eastAsia="ru-RU"/>
        </w:rPr>
      </w:pPr>
      <w:r w:rsidRPr="008A3DE8">
        <w:rPr>
          <w:rFonts w:ascii="Times New Roman" w:eastAsia="Times New Roman" w:hAnsi="Times New Roman"/>
          <w:sz w:val="28"/>
          <w:szCs w:val="28"/>
          <w:lang w:eastAsia="ru-RU"/>
        </w:rPr>
        <w:t xml:space="preserve">на </w:t>
      </w:r>
      <w:r w:rsidRPr="0018726C">
        <w:rPr>
          <w:rFonts w:ascii="Times New Roman" w:eastAsia="Times New Roman" w:hAnsi="Times New Roman"/>
          <w:sz w:val="28"/>
          <w:szCs w:val="28"/>
          <w:lang w:eastAsia="ru-RU"/>
        </w:rPr>
        <w:t xml:space="preserve">капитальный ремонт здания МКОУ «СОШ № 3 г. Киренска»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на 2018 го</w:t>
      </w:r>
      <w:r w:rsidR="0018726C" w:rsidRPr="0018726C">
        <w:rPr>
          <w:rFonts w:ascii="Times New Roman" w:eastAsia="Times New Roman" w:hAnsi="Times New Roman"/>
          <w:sz w:val="28"/>
          <w:szCs w:val="28"/>
          <w:lang w:eastAsia="ru-RU"/>
        </w:rPr>
        <w:t>д в сумме 42 250,0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42 250,0 тыс. рублей;</w:t>
      </w:r>
    </w:p>
    <w:p w14:paraId="3202117B" w14:textId="105D61DC" w:rsidR="0018726C" w:rsidRPr="007002DD" w:rsidRDefault="002154DB" w:rsidP="0018726C">
      <w:pPr>
        <w:spacing w:after="0" w:line="240" w:lineRule="auto"/>
        <w:ind w:firstLine="709"/>
        <w:jc w:val="both"/>
        <w:rPr>
          <w:rFonts w:ascii="Times New Roman" w:eastAsia="Times New Roman" w:hAnsi="Times New Roman"/>
          <w:sz w:val="28"/>
          <w:szCs w:val="28"/>
          <w:highlight w:val="yellow"/>
          <w:lang w:eastAsia="ru-RU"/>
        </w:rPr>
      </w:pPr>
      <w:r w:rsidRPr="008A3DE8">
        <w:rPr>
          <w:rFonts w:ascii="Times New Roman" w:eastAsia="Times New Roman" w:hAnsi="Times New Roman"/>
          <w:sz w:val="28"/>
          <w:szCs w:val="28"/>
          <w:lang w:eastAsia="ru-RU"/>
        </w:rPr>
        <w:t xml:space="preserve">на строительство общеобразовательной школы на 33 класса с плавательным бассейном и </w:t>
      </w:r>
      <w:r w:rsidRPr="0018726C">
        <w:rPr>
          <w:rFonts w:ascii="Times New Roman" w:eastAsia="Times New Roman" w:hAnsi="Times New Roman"/>
          <w:sz w:val="28"/>
          <w:szCs w:val="28"/>
          <w:lang w:eastAsia="ru-RU"/>
        </w:rPr>
        <w:t xml:space="preserve">пристроенным объемом клубного блока в 7 «А» микрорайоне г. Ангарска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на 2018 год</w:t>
      </w:r>
      <w:r w:rsidR="0018726C" w:rsidRPr="0018726C">
        <w:rPr>
          <w:rFonts w:ascii="Times New Roman" w:eastAsia="Times New Roman" w:hAnsi="Times New Roman"/>
          <w:sz w:val="28"/>
          <w:szCs w:val="28"/>
          <w:lang w:eastAsia="ru-RU"/>
        </w:rPr>
        <w:t xml:space="preserve"> в сумме 40 584,3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40 584,3 тыс. рублей;</w:t>
      </w:r>
    </w:p>
    <w:p w14:paraId="0894F350" w14:textId="5DEF7C72" w:rsidR="0018726C" w:rsidRPr="0018726C" w:rsidRDefault="00740BF3" w:rsidP="001872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капитальный ремонт здания МОУ СОШ в с. Троицк Заларинского района</w:t>
      </w:r>
      <w:r w:rsidR="00167D13">
        <w:rPr>
          <w:rFonts w:ascii="Times New Roman" w:eastAsia="Times New Roman" w:hAnsi="Times New Roman"/>
          <w:sz w:val="28"/>
          <w:szCs w:val="28"/>
          <w:lang w:eastAsia="ru-RU"/>
        </w:rPr>
        <w:t xml:space="preserve"> увеличены расходы</w:t>
      </w:r>
      <w:r w:rsidRPr="008A3DE8">
        <w:rPr>
          <w:rFonts w:ascii="Times New Roman" w:eastAsia="Times New Roman" w:hAnsi="Times New Roman"/>
          <w:sz w:val="28"/>
          <w:szCs w:val="28"/>
          <w:lang w:eastAsia="ru-RU"/>
        </w:rPr>
        <w:t xml:space="preserve"> на 2017 год в сумме </w:t>
      </w:r>
      <w:r w:rsidRPr="0018726C">
        <w:rPr>
          <w:rFonts w:ascii="Times New Roman" w:eastAsia="Times New Roman" w:hAnsi="Times New Roman"/>
          <w:sz w:val="28"/>
          <w:szCs w:val="28"/>
          <w:lang w:eastAsia="ru-RU"/>
        </w:rPr>
        <w:t xml:space="preserve">30 554,6 тыс. рублей, на 2018 год </w:t>
      </w:r>
      <w:r w:rsidR="00402051" w:rsidRPr="0018726C">
        <w:rPr>
          <w:rFonts w:ascii="Times New Roman" w:eastAsia="Times New Roman" w:hAnsi="Times New Roman"/>
          <w:sz w:val="28"/>
          <w:szCs w:val="28"/>
          <w:lang w:eastAsia="ru-RU"/>
        </w:rPr>
        <w:t xml:space="preserve">– </w:t>
      </w:r>
      <w:r w:rsidR="00167D13">
        <w:rPr>
          <w:rFonts w:ascii="Times New Roman" w:eastAsia="Times New Roman" w:hAnsi="Times New Roman"/>
          <w:sz w:val="28"/>
          <w:szCs w:val="28"/>
          <w:lang w:eastAsia="ru-RU"/>
        </w:rPr>
        <w:br/>
      </w:r>
      <w:r w:rsidR="0018726C" w:rsidRPr="0018726C">
        <w:rPr>
          <w:rFonts w:ascii="Times New Roman" w:eastAsia="Times New Roman" w:hAnsi="Times New Roman"/>
          <w:sz w:val="28"/>
          <w:szCs w:val="28"/>
          <w:lang w:eastAsia="ru-RU"/>
        </w:rPr>
        <w:t>22 583,7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w:t>
      </w:r>
      <w:r w:rsidR="00167D13">
        <w:rPr>
          <w:rFonts w:ascii="Times New Roman" w:eastAsia="Times New Roman" w:hAnsi="Times New Roman"/>
          <w:sz w:val="28"/>
          <w:szCs w:val="28"/>
          <w:lang w:eastAsia="ru-RU"/>
        </w:rPr>
        <w:br/>
      </w:r>
      <w:r w:rsidR="0018726C" w:rsidRPr="0018726C">
        <w:rPr>
          <w:rFonts w:ascii="Times New Roman" w:eastAsia="Times New Roman" w:hAnsi="Times New Roman"/>
          <w:sz w:val="28"/>
          <w:szCs w:val="28"/>
          <w:lang w:eastAsia="ru-RU"/>
        </w:rPr>
        <w:t>42 250,2 тыс. рублей;</w:t>
      </w:r>
    </w:p>
    <w:p w14:paraId="264CFADA" w14:textId="3911466F" w:rsidR="0018726C" w:rsidRPr="0018726C" w:rsidRDefault="00740BF3" w:rsidP="0018726C">
      <w:pPr>
        <w:spacing w:after="0" w:line="240" w:lineRule="auto"/>
        <w:ind w:firstLine="709"/>
        <w:jc w:val="both"/>
        <w:rPr>
          <w:rFonts w:ascii="Times New Roman" w:eastAsia="Times New Roman" w:hAnsi="Times New Roman"/>
          <w:sz w:val="28"/>
          <w:szCs w:val="28"/>
          <w:lang w:eastAsia="ru-RU"/>
        </w:rPr>
      </w:pPr>
      <w:r w:rsidRPr="0018726C">
        <w:rPr>
          <w:rFonts w:ascii="Times New Roman" w:eastAsia="Times New Roman" w:hAnsi="Times New Roman"/>
          <w:sz w:val="28"/>
          <w:szCs w:val="28"/>
          <w:lang w:eastAsia="ru-RU"/>
        </w:rPr>
        <w:t>на капитальный ремонт детского сада № 12 «Якорёк»</w:t>
      </w:r>
      <w:r w:rsidR="00291AE4" w:rsidRPr="0018726C">
        <w:rPr>
          <w:rFonts w:ascii="Times New Roman" w:eastAsia="Times New Roman" w:hAnsi="Times New Roman"/>
          <w:sz w:val="28"/>
          <w:szCs w:val="28"/>
          <w:lang w:eastAsia="ru-RU"/>
        </w:rPr>
        <w:t xml:space="preserve"> в п. Жигалово</w:t>
      </w:r>
      <w:r w:rsidRPr="0018726C">
        <w:rPr>
          <w:rFonts w:ascii="Times New Roman" w:eastAsia="Times New Roman" w:hAnsi="Times New Roman"/>
          <w:sz w:val="28"/>
          <w:szCs w:val="28"/>
          <w:lang w:eastAsia="ru-RU"/>
        </w:rPr>
        <w:t xml:space="preserve"> Жигаловск</w:t>
      </w:r>
      <w:r w:rsidR="00291AE4" w:rsidRPr="0018726C">
        <w:rPr>
          <w:rFonts w:ascii="Times New Roman" w:eastAsia="Times New Roman" w:hAnsi="Times New Roman"/>
          <w:sz w:val="28"/>
          <w:szCs w:val="28"/>
          <w:lang w:eastAsia="ru-RU"/>
        </w:rPr>
        <w:t>ого</w:t>
      </w:r>
      <w:r w:rsidRPr="0018726C">
        <w:rPr>
          <w:rFonts w:ascii="Times New Roman" w:eastAsia="Times New Roman" w:hAnsi="Times New Roman"/>
          <w:sz w:val="28"/>
          <w:szCs w:val="28"/>
          <w:lang w:eastAsia="ru-RU"/>
        </w:rPr>
        <w:t xml:space="preserve"> район</w:t>
      </w:r>
      <w:r w:rsidR="00291AE4" w:rsidRPr="0018726C">
        <w:rPr>
          <w:rFonts w:ascii="Times New Roman" w:eastAsia="Times New Roman" w:hAnsi="Times New Roman"/>
          <w:sz w:val="28"/>
          <w:szCs w:val="28"/>
          <w:lang w:eastAsia="ru-RU"/>
        </w:rPr>
        <w:t>а</w:t>
      </w:r>
      <w:r w:rsidRPr="0018726C">
        <w:rPr>
          <w:rFonts w:ascii="Times New Roman" w:eastAsia="Times New Roman" w:hAnsi="Times New Roman"/>
          <w:sz w:val="28"/>
          <w:szCs w:val="28"/>
          <w:lang w:eastAsia="ru-RU"/>
        </w:rPr>
        <w:t xml:space="preserve">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на 2017 г</w:t>
      </w:r>
      <w:r w:rsidR="0018726C" w:rsidRPr="0018726C">
        <w:rPr>
          <w:rFonts w:ascii="Times New Roman" w:eastAsia="Times New Roman" w:hAnsi="Times New Roman"/>
          <w:sz w:val="28"/>
          <w:szCs w:val="28"/>
          <w:lang w:eastAsia="ru-RU"/>
        </w:rPr>
        <w:t>од в сумме 28 499,9 тыс. рублей</w:t>
      </w:r>
      <w:r w:rsidR="00167D13">
        <w:rPr>
          <w:rFonts w:ascii="Times New Roman" w:eastAsia="Times New Roman" w:hAnsi="Times New Roman"/>
          <w:sz w:val="28"/>
          <w:szCs w:val="28"/>
          <w:lang w:eastAsia="ru-RU"/>
        </w:rPr>
        <w:t xml:space="preserve">, </w:t>
      </w:r>
      <w:r w:rsidR="0018726C" w:rsidRPr="0018726C">
        <w:rPr>
          <w:rFonts w:ascii="Times New Roman" w:eastAsia="Times New Roman" w:hAnsi="Times New Roman"/>
          <w:sz w:val="28"/>
          <w:szCs w:val="28"/>
          <w:lang w:eastAsia="ru-RU"/>
        </w:rPr>
        <w:t xml:space="preserve">одновременно уменьшены расходы на 2018 - 2019 годы в сумме в – </w:t>
      </w:r>
      <w:r w:rsidR="00167D13">
        <w:rPr>
          <w:rFonts w:ascii="Times New Roman" w:eastAsia="Times New Roman" w:hAnsi="Times New Roman"/>
          <w:sz w:val="28"/>
          <w:szCs w:val="28"/>
          <w:lang w:eastAsia="ru-RU"/>
        </w:rPr>
        <w:br/>
      </w:r>
      <w:r w:rsidR="0018726C" w:rsidRPr="0018726C">
        <w:rPr>
          <w:rFonts w:ascii="Times New Roman" w:eastAsia="Times New Roman" w:hAnsi="Times New Roman"/>
          <w:sz w:val="28"/>
          <w:szCs w:val="28"/>
          <w:lang w:eastAsia="ru-RU"/>
        </w:rPr>
        <w:t>14 250,0 тыс. рублей и 14 249,9 тыс. рублей соответственно;</w:t>
      </w:r>
    </w:p>
    <w:p w14:paraId="5C5645AC" w14:textId="0D4A9F85" w:rsidR="0018726C" w:rsidRPr="0018726C" w:rsidRDefault="00740BF3" w:rsidP="0018726C">
      <w:pPr>
        <w:spacing w:after="0" w:line="240" w:lineRule="auto"/>
        <w:ind w:firstLine="709"/>
        <w:jc w:val="both"/>
        <w:rPr>
          <w:rFonts w:ascii="Times New Roman" w:eastAsia="Times New Roman" w:hAnsi="Times New Roman"/>
          <w:sz w:val="28"/>
          <w:szCs w:val="28"/>
          <w:lang w:eastAsia="ru-RU"/>
        </w:rPr>
      </w:pPr>
      <w:r w:rsidRPr="0018726C">
        <w:rPr>
          <w:rFonts w:ascii="Times New Roman" w:eastAsia="Times New Roman" w:hAnsi="Times New Roman"/>
          <w:sz w:val="28"/>
          <w:szCs w:val="28"/>
          <w:lang w:eastAsia="ru-RU"/>
        </w:rPr>
        <w:t xml:space="preserve">на выборочный капитальный ремонт здания МБОУ «Баяндаевская СОШ» </w:t>
      </w:r>
      <w:r w:rsidR="00A154AA" w:rsidRPr="0018726C">
        <w:rPr>
          <w:rFonts w:ascii="Times New Roman" w:eastAsia="Times New Roman" w:hAnsi="Times New Roman"/>
          <w:sz w:val="28"/>
          <w:szCs w:val="28"/>
          <w:lang w:eastAsia="ru-RU"/>
        </w:rPr>
        <w:t xml:space="preserve">в п. Баяндай </w:t>
      </w:r>
      <w:r w:rsidRPr="0018726C">
        <w:rPr>
          <w:rFonts w:ascii="Times New Roman" w:eastAsia="Times New Roman" w:hAnsi="Times New Roman"/>
          <w:sz w:val="28"/>
          <w:szCs w:val="28"/>
          <w:lang w:eastAsia="ru-RU"/>
        </w:rPr>
        <w:t>Баяндаевск</w:t>
      </w:r>
      <w:r w:rsidR="00A154AA" w:rsidRPr="0018726C">
        <w:rPr>
          <w:rFonts w:ascii="Times New Roman" w:eastAsia="Times New Roman" w:hAnsi="Times New Roman"/>
          <w:sz w:val="28"/>
          <w:szCs w:val="28"/>
          <w:lang w:eastAsia="ru-RU"/>
        </w:rPr>
        <w:t>ого</w:t>
      </w:r>
      <w:r w:rsidRPr="0018726C">
        <w:rPr>
          <w:rFonts w:ascii="Times New Roman" w:eastAsia="Times New Roman" w:hAnsi="Times New Roman"/>
          <w:sz w:val="28"/>
          <w:szCs w:val="28"/>
          <w:lang w:eastAsia="ru-RU"/>
        </w:rPr>
        <w:t xml:space="preserve"> район</w:t>
      </w:r>
      <w:r w:rsidR="00A154AA" w:rsidRPr="0018726C">
        <w:rPr>
          <w:rFonts w:ascii="Times New Roman" w:eastAsia="Times New Roman" w:hAnsi="Times New Roman"/>
          <w:sz w:val="28"/>
          <w:szCs w:val="28"/>
          <w:lang w:eastAsia="ru-RU"/>
        </w:rPr>
        <w:t>а</w:t>
      </w:r>
      <w:r w:rsidRPr="0018726C">
        <w:rPr>
          <w:rFonts w:ascii="Times New Roman" w:eastAsia="Times New Roman" w:hAnsi="Times New Roman"/>
          <w:sz w:val="28"/>
          <w:szCs w:val="28"/>
          <w:lang w:eastAsia="ru-RU"/>
        </w:rPr>
        <w:t xml:space="preserve">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на 2017 г</w:t>
      </w:r>
      <w:r w:rsidR="0018726C" w:rsidRPr="0018726C">
        <w:rPr>
          <w:rFonts w:ascii="Times New Roman" w:eastAsia="Times New Roman" w:hAnsi="Times New Roman"/>
          <w:sz w:val="28"/>
          <w:szCs w:val="28"/>
          <w:lang w:eastAsia="ru-RU"/>
        </w:rPr>
        <w:t xml:space="preserve">од в сумме </w:t>
      </w:r>
      <w:r w:rsidR="00167D13">
        <w:rPr>
          <w:rFonts w:ascii="Times New Roman" w:eastAsia="Times New Roman" w:hAnsi="Times New Roman"/>
          <w:sz w:val="28"/>
          <w:szCs w:val="28"/>
          <w:lang w:eastAsia="ru-RU"/>
        </w:rPr>
        <w:br/>
      </w:r>
      <w:r w:rsidR="0018726C" w:rsidRPr="0018726C">
        <w:rPr>
          <w:rFonts w:ascii="Times New Roman" w:eastAsia="Times New Roman" w:hAnsi="Times New Roman"/>
          <w:sz w:val="28"/>
          <w:szCs w:val="28"/>
          <w:lang w:eastAsia="ru-RU"/>
        </w:rPr>
        <w:t>19 000,0 тыс. рублей</w:t>
      </w:r>
      <w:r w:rsidR="00167D13">
        <w:rPr>
          <w:rFonts w:ascii="Times New Roman" w:eastAsia="Times New Roman" w:hAnsi="Times New Roman"/>
          <w:sz w:val="28"/>
          <w:szCs w:val="28"/>
          <w:lang w:eastAsia="ru-RU"/>
        </w:rPr>
        <w:t xml:space="preserve">, </w:t>
      </w:r>
      <w:r w:rsidR="0018726C" w:rsidRPr="0018726C">
        <w:rPr>
          <w:rFonts w:ascii="Times New Roman" w:eastAsia="Times New Roman" w:hAnsi="Times New Roman"/>
          <w:sz w:val="28"/>
          <w:szCs w:val="28"/>
          <w:lang w:eastAsia="ru-RU"/>
        </w:rPr>
        <w:t xml:space="preserve">одновременно уменьшены расходы </w:t>
      </w:r>
      <w:r w:rsidR="00167D13">
        <w:rPr>
          <w:rFonts w:ascii="Times New Roman" w:eastAsia="Times New Roman" w:hAnsi="Times New Roman"/>
          <w:sz w:val="28"/>
          <w:szCs w:val="28"/>
          <w:lang w:eastAsia="ru-RU"/>
        </w:rPr>
        <w:t xml:space="preserve">на </w:t>
      </w:r>
      <w:r w:rsidR="0018726C" w:rsidRPr="0018726C">
        <w:rPr>
          <w:rFonts w:ascii="Times New Roman" w:eastAsia="Times New Roman" w:hAnsi="Times New Roman"/>
          <w:sz w:val="28"/>
          <w:szCs w:val="28"/>
          <w:lang w:eastAsia="ru-RU"/>
        </w:rPr>
        <w:t>2018 - 2019 год</w:t>
      </w:r>
      <w:r w:rsidR="00167D13">
        <w:rPr>
          <w:rFonts w:ascii="Times New Roman" w:eastAsia="Times New Roman" w:hAnsi="Times New Roman"/>
          <w:sz w:val="28"/>
          <w:szCs w:val="28"/>
          <w:lang w:eastAsia="ru-RU"/>
        </w:rPr>
        <w:t>ы</w:t>
      </w:r>
      <w:r w:rsidR="0018726C" w:rsidRPr="0018726C">
        <w:rPr>
          <w:rFonts w:ascii="Times New Roman" w:eastAsia="Times New Roman" w:hAnsi="Times New Roman"/>
          <w:sz w:val="28"/>
          <w:szCs w:val="28"/>
          <w:lang w:eastAsia="ru-RU"/>
        </w:rPr>
        <w:t xml:space="preserve"> в сумме 9 500,0 тыс. рублей ежегодно;</w:t>
      </w:r>
    </w:p>
    <w:p w14:paraId="7C9A2A5A" w14:textId="41BD0A5F" w:rsidR="0018726C" w:rsidRPr="0018726C" w:rsidRDefault="00740BF3" w:rsidP="001872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зданий МОБУ «Осинская средняя общеобразовательная школа № 1» </w:t>
      </w:r>
      <w:r w:rsidR="00A154AA">
        <w:rPr>
          <w:rFonts w:ascii="Times New Roman" w:eastAsia="Times New Roman" w:hAnsi="Times New Roman"/>
          <w:sz w:val="28"/>
          <w:szCs w:val="28"/>
          <w:lang w:eastAsia="ru-RU"/>
        </w:rPr>
        <w:t xml:space="preserve">в с. Оса </w:t>
      </w:r>
      <w:r w:rsidRPr="008A3DE8">
        <w:rPr>
          <w:rFonts w:ascii="Times New Roman" w:eastAsia="Times New Roman" w:hAnsi="Times New Roman"/>
          <w:sz w:val="28"/>
          <w:szCs w:val="28"/>
          <w:lang w:eastAsia="ru-RU"/>
        </w:rPr>
        <w:t>Осинск</w:t>
      </w:r>
      <w:r w:rsidR="00A154AA">
        <w:rPr>
          <w:rFonts w:ascii="Times New Roman" w:eastAsia="Times New Roman" w:hAnsi="Times New Roman"/>
          <w:sz w:val="28"/>
          <w:szCs w:val="28"/>
          <w:lang w:eastAsia="ru-RU"/>
        </w:rPr>
        <w:t>ого</w:t>
      </w:r>
      <w:r w:rsidRPr="008A3DE8">
        <w:rPr>
          <w:rFonts w:ascii="Times New Roman" w:eastAsia="Times New Roman" w:hAnsi="Times New Roman"/>
          <w:sz w:val="28"/>
          <w:szCs w:val="28"/>
          <w:lang w:eastAsia="ru-RU"/>
        </w:rPr>
        <w:t xml:space="preserve"> район</w:t>
      </w:r>
      <w:r w:rsidR="00A154AA">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w:t>
      </w:r>
      <w:r w:rsidR="00167D13">
        <w:rPr>
          <w:rFonts w:ascii="Times New Roman" w:eastAsia="Times New Roman" w:hAnsi="Times New Roman"/>
          <w:sz w:val="28"/>
          <w:szCs w:val="28"/>
          <w:lang w:eastAsia="ru-RU"/>
        </w:rPr>
        <w:t xml:space="preserve">увеличены расходы </w:t>
      </w:r>
      <w:r w:rsidRPr="008A3DE8">
        <w:rPr>
          <w:rFonts w:ascii="Times New Roman" w:eastAsia="Times New Roman" w:hAnsi="Times New Roman"/>
          <w:sz w:val="28"/>
          <w:szCs w:val="28"/>
          <w:lang w:eastAsia="ru-RU"/>
        </w:rPr>
        <w:t xml:space="preserve">на 2017 год в сумме 15 795,4 тыс. рублей, на 2018 год </w:t>
      </w:r>
      <w:r w:rsidR="00A479CC">
        <w:rPr>
          <w:rFonts w:ascii="Times New Roman" w:eastAsia="Times New Roman" w:hAnsi="Times New Roman"/>
          <w:sz w:val="28"/>
          <w:szCs w:val="28"/>
          <w:lang w:eastAsia="ru-RU"/>
        </w:rPr>
        <w:t>–</w:t>
      </w:r>
      <w:r w:rsidR="0018726C">
        <w:rPr>
          <w:rFonts w:ascii="Times New Roman" w:eastAsia="Times New Roman" w:hAnsi="Times New Roman"/>
          <w:sz w:val="28"/>
          <w:szCs w:val="28"/>
          <w:lang w:eastAsia="ru-RU"/>
        </w:rPr>
        <w:t xml:space="preserve"> 27 854,6 тыс. </w:t>
      </w:r>
      <w:r w:rsidR="0018726C" w:rsidRPr="0018726C">
        <w:rPr>
          <w:rFonts w:ascii="Times New Roman" w:eastAsia="Times New Roman" w:hAnsi="Times New Roman"/>
          <w:sz w:val="28"/>
          <w:szCs w:val="28"/>
          <w:lang w:eastAsia="ru-RU"/>
        </w:rPr>
        <w:t>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26 561,3 тыс. рублей;</w:t>
      </w:r>
    </w:p>
    <w:p w14:paraId="58DF1F06" w14:textId="008AAC03" w:rsidR="0018726C" w:rsidRPr="0018726C" w:rsidRDefault="00740BF3" w:rsidP="001872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МКОУ «Средняя общеобразовательная школа № 2 </w:t>
      </w:r>
      <w:r w:rsidRPr="0018726C">
        <w:rPr>
          <w:rFonts w:ascii="Times New Roman" w:eastAsia="Times New Roman" w:hAnsi="Times New Roman"/>
          <w:sz w:val="28"/>
          <w:szCs w:val="28"/>
          <w:lang w:eastAsia="ru-RU"/>
        </w:rPr>
        <w:t xml:space="preserve">имени И.И. Куимова» г. Нижнеудинск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 xml:space="preserve">на 2017 год в сумме </w:t>
      </w:r>
      <w:r w:rsidR="00167D13">
        <w:rPr>
          <w:rFonts w:ascii="Times New Roman" w:eastAsia="Times New Roman" w:hAnsi="Times New Roman"/>
          <w:sz w:val="28"/>
          <w:szCs w:val="28"/>
          <w:lang w:eastAsia="ru-RU"/>
        </w:rPr>
        <w:t>14 700,0 тыс. рублей, на</w:t>
      </w:r>
      <w:r w:rsidRPr="0018726C">
        <w:rPr>
          <w:rFonts w:ascii="Times New Roman" w:eastAsia="Times New Roman" w:hAnsi="Times New Roman"/>
          <w:sz w:val="28"/>
          <w:szCs w:val="28"/>
          <w:lang w:eastAsia="ru-RU"/>
        </w:rPr>
        <w:t xml:space="preserve"> 2018 год </w:t>
      </w:r>
      <w:r w:rsidR="00A479CC" w:rsidRPr="0018726C">
        <w:rPr>
          <w:rFonts w:ascii="Times New Roman" w:eastAsia="Times New Roman" w:hAnsi="Times New Roman"/>
          <w:sz w:val="28"/>
          <w:szCs w:val="28"/>
          <w:lang w:eastAsia="ru-RU"/>
        </w:rPr>
        <w:t>–</w:t>
      </w:r>
      <w:r w:rsidRPr="0018726C">
        <w:rPr>
          <w:rFonts w:ascii="Times New Roman" w:eastAsia="Times New Roman" w:hAnsi="Times New Roman"/>
          <w:sz w:val="28"/>
          <w:szCs w:val="28"/>
          <w:lang w:eastAsia="ru-RU"/>
        </w:rPr>
        <w:t xml:space="preserve"> 9 500,0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24 200,0 тыс. рублей;</w:t>
      </w:r>
    </w:p>
    <w:p w14:paraId="0E1025A0" w14:textId="7A6C95BE" w:rsidR="0018726C" w:rsidRPr="0018726C" w:rsidRDefault="002154DB" w:rsidP="001872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выборочный капитальный ремонт здания МОУ «Рудногорская средняя общеобразовательная школа» </w:t>
      </w:r>
      <w:r w:rsidR="005E08F4" w:rsidRPr="008A3DE8">
        <w:rPr>
          <w:rFonts w:ascii="Times New Roman" w:eastAsia="Times New Roman" w:hAnsi="Times New Roman"/>
          <w:sz w:val="28"/>
          <w:szCs w:val="28"/>
          <w:lang w:eastAsia="ru-RU"/>
        </w:rPr>
        <w:t xml:space="preserve">п. Рудногорск Нижнеилимского района </w:t>
      </w:r>
      <w:r w:rsidR="00167D13">
        <w:rPr>
          <w:rFonts w:ascii="Times New Roman" w:eastAsia="Times New Roman" w:hAnsi="Times New Roman"/>
          <w:sz w:val="28"/>
          <w:szCs w:val="28"/>
          <w:lang w:eastAsia="ru-RU"/>
        </w:rPr>
        <w:t xml:space="preserve">увеличены расходы </w:t>
      </w:r>
      <w:r w:rsidRPr="008A3DE8">
        <w:rPr>
          <w:rFonts w:ascii="Times New Roman" w:eastAsia="Times New Roman" w:hAnsi="Times New Roman"/>
          <w:sz w:val="28"/>
          <w:szCs w:val="28"/>
          <w:lang w:eastAsia="ru-RU"/>
        </w:rPr>
        <w:t xml:space="preserve">на 2017 год в сумме 12 988,4 тыс. рублей, на </w:t>
      </w:r>
      <w:r w:rsidRPr="0018726C">
        <w:rPr>
          <w:rFonts w:ascii="Times New Roman" w:eastAsia="Times New Roman" w:hAnsi="Times New Roman"/>
          <w:sz w:val="28"/>
          <w:szCs w:val="28"/>
          <w:lang w:eastAsia="ru-RU"/>
        </w:rPr>
        <w:t xml:space="preserve">2018 год </w:t>
      </w:r>
      <w:r w:rsidR="00A479CC" w:rsidRPr="0018726C">
        <w:rPr>
          <w:rFonts w:ascii="Times New Roman" w:eastAsia="Times New Roman" w:hAnsi="Times New Roman"/>
          <w:sz w:val="28"/>
          <w:szCs w:val="28"/>
          <w:lang w:eastAsia="ru-RU"/>
        </w:rPr>
        <w:t>–</w:t>
      </w:r>
      <w:r w:rsidRPr="0018726C">
        <w:rPr>
          <w:rFonts w:ascii="Times New Roman" w:eastAsia="Times New Roman" w:hAnsi="Times New Roman"/>
          <w:sz w:val="28"/>
          <w:szCs w:val="28"/>
          <w:lang w:eastAsia="ru-RU"/>
        </w:rPr>
        <w:t xml:space="preserve"> 15 511,7 тыс. рублей</w:t>
      </w:r>
      <w:r w:rsidR="00167D13">
        <w:rPr>
          <w:rFonts w:ascii="Times New Roman" w:eastAsia="Times New Roman" w:hAnsi="Times New Roman"/>
          <w:sz w:val="28"/>
          <w:szCs w:val="28"/>
          <w:lang w:eastAsia="ru-RU"/>
        </w:rPr>
        <w:t>,</w:t>
      </w:r>
      <w:r w:rsidR="0018726C" w:rsidRPr="0018726C">
        <w:rPr>
          <w:rFonts w:ascii="Times New Roman" w:eastAsia="Times New Roman" w:hAnsi="Times New Roman"/>
          <w:sz w:val="28"/>
          <w:szCs w:val="28"/>
          <w:lang w:eastAsia="ru-RU"/>
        </w:rPr>
        <w:t xml:space="preserve"> одновременно уменьшены расходы на 2019 год в сумме 28 500,0 тыс. рублей;</w:t>
      </w:r>
    </w:p>
    <w:p w14:paraId="58F112DF" w14:textId="1ED6D99B" w:rsidR="002154DB" w:rsidRPr="008A3DE8" w:rsidRDefault="002154DB" w:rsidP="002154D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Pr="007002DD">
        <w:rPr>
          <w:rFonts w:ascii="Times New Roman" w:eastAsia="Times New Roman" w:hAnsi="Times New Roman"/>
          <w:sz w:val="28"/>
          <w:szCs w:val="28"/>
          <w:lang w:eastAsia="ru-RU"/>
        </w:rPr>
        <w:t xml:space="preserve">капитальный ремонт здания МОУ «Средняя общеобразовательная школа № 2 г. Свирска» по ул. Хасановских боев </w:t>
      </w:r>
      <w:r w:rsidR="00167D13">
        <w:rPr>
          <w:rFonts w:ascii="Times New Roman" w:eastAsia="Times New Roman" w:hAnsi="Times New Roman"/>
          <w:sz w:val="28"/>
          <w:szCs w:val="28"/>
          <w:lang w:eastAsia="ru-RU"/>
        </w:rPr>
        <w:t xml:space="preserve">увеличены расходы </w:t>
      </w:r>
      <w:r w:rsidRPr="007002DD">
        <w:rPr>
          <w:rFonts w:ascii="Times New Roman" w:eastAsia="Times New Roman" w:hAnsi="Times New Roman"/>
          <w:sz w:val="28"/>
          <w:szCs w:val="28"/>
          <w:lang w:eastAsia="ru-RU"/>
        </w:rPr>
        <w:t xml:space="preserve">на 2017 год в сумме 9 500,0 тыс. рублей, на 2018 год </w:t>
      </w:r>
      <w:r w:rsidR="00A479CC" w:rsidRPr="007002DD">
        <w:rPr>
          <w:rFonts w:ascii="Times New Roman" w:eastAsia="Times New Roman" w:hAnsi="Times New Roman"/>
          <w:sz w:val="28"/>
          <w:szCs w:val="28"/>
          <w:lang w:eastAsia="ru-RU"/>
        </w:rPr>
        <w:t>–</w:t>
      </w:r>
      <w:r w:rsidR="007002DD" w:rsidRPr="007002DD">
        <w:rPr>
          <w:rFonts w:ascii="Times New Roman" w:eastAsia="Times New Roman" w:hAnsi="Times New Roman"/>
          <w:sz w:val="28"/>
          <w:szCs w:val="28"/>
          <w:lang w:eastAsia="ru-RU"/>
        </w:rPr>
        <w:t xml:space="preserve"> 47 500,0 тыс. рублей</w:t>
      </w:r>
      <w:r w:rsidR="00167D13">
        <w:rPr>
          <w:rFonts w:ascii="Times New Roman" w:eastAsia="Times New Roman" w:hAnsi="Times New Roman"/>
          <w:sz w:val="28"/>
          <w:szCs w:val="28"/>
          <w:lang w:eastAsia="ru-RU"/>
        </w:rPr>
        <w:t>,</w:t>
      </w:r>
      <w:r w:rsidR="007002DD" w:rsidRPr="007002DD">
        <w:rPr>
          <w:rFonts w:ascii="Times New Roman" w:eastAsia="Times New Roman" w:hAnsi="Times New Roman"/>
          <w:sz w:val="28"/>
          <w:szCs w:val="28"/>
          <w:lang w:eastAsia="ru-RU"/>
        </w:rPr>
        <w:t xml:space="preserve"> одновременно уменьшены расходы на 2019 год в сумме 57 000,0 тыс. рублей;</w:t>
      </w:r>
    </w:p>
    <w:p w14:paraId="3A6C8EB0" w14:textId="2BD1AEAB" w:rsidR="002154DB" w:rsidRPr="008A3DE8" w:rsidRDefault="002154DB" w:rsidP="00167D1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капитальный ремонт </w:t>
      </w:r>
      <w:r w:rsidRPr="0018726C">
        <w:rPr>
          <w:rFonts w:ascii="Times New Roman" w:eastAsia="Times New Roman" w:hAnsi="Times New Roman"/>
          <w:sz w:val="28"/>
          <w:szCs w:val="28"/>
          <w:lang w:eastAsia="ru-RU"/>
        </w:rPr>
        <w:t xml:space="preserve">здания МОУ «Кутуликская СОШ» </w:t>
      </w:r>
      <w:r w:rsidR="007002DD" w:rsidRPr="0018726C">
        <w:rPr>
          <w:rFonts w:ascii="Times New Roman" w:eastAsia="Times New Roman" w:hAnsi="Times New Roman"/>
          <w:sz w:val="28"/>
          <w:szCs w:val="28"/>
          <w:lang w:eastAsia="ru-RU"/>
        </w:rPr>
        <w:t xml:space="preserve">в п. Кутулик </w:t>
      </w:r>
      <w:r w:rsidRPr="0018726C">
        <w:rPr>
          <w:rFonts w:ascii="Times New Roman" w:eastAsia="Times New Roman" w:hAnsi="Times New Roman"/>
          <w:sz w:val="28"/>
          <w:szCs w:val="28"/>
          <w:lang w:eastAsia="ru-RU"/>
        </w:rPr>
        <w:t xml:space="preserve">Аларского района </w:t>
      </w:r>
      <w:r w:rsidR="00167D13">
        <w:rPr>
          <w:rFonts w:ascii="Times New Roman" w:eastAsia="Times New Roman" w:hAnsi="Times New Roman"/>
          <w:sz w:val="28"/>
          <w:szCs w:val="28"/>
          <w:lang w:eastAsia="ru-RU"/>
        </w:rPr>
        <w:t xml:space="preserve">увеличены расходы </w:t>
      </w:r>
      <w:r w:rsidRPr="0018726C">
        <w:rPr>
          <w:rFonts w:ascii="Times New Roman" w:eastAsia="Times New Roman" w:hAnsi="Times New Roman"/>
          <w:sz w:val="28"/>
          <w:szCs w:val="28"/>
          <w:lang w:eastAsia="ru-RU"/>
        </w:rPr>
        <w:t xml:space="preserve">на 2017 </w:t>
      </w:r>
      <w:r w:rsidR="0018726C" w:rsidRPr="0018726C">
        <w:rPr>
          <w:rFonts w:ascii="Times New Roman" w:eastAsia="Times New Roman" w:hAnsi="Times New Roman"/>
          <w:sz w:val="28"/>
          <w:szCs w:val="28"/>
          <w:lang w:eastAsia="ru-RU"/>
        </w:rPr>
        <w:t>год в сумме 9 500,0 тыс. рублей</w:t>
      </w:r>
      <w:r w:rsidR="00167D13">
        <w:rPr>
          <w:rFonts w:ascii="Times New Roman" w:eastAsia="Times New Roman" w:hAnsi="Times New Roman"/>
          <w:sz w:val="28"/>
          <w:szCs w:val="28"/>
          <w:lang w:eastAsia="ru-RU"/>
        </w:rPr>
        <w:t xml:space="preserve">, </w:t>
      </w:r>
      <w:r w:rsidR="0018726C" w:rsidRPr="0018726C">
        <w:rPr>
          <w:rFonts w:ascii="Times New Roman" w:eastAsia="Times New Roman" w:hAnsi="Times New Roman"/>
          <w:sz w:val="28"/>
          <w:szCs w:val="28"/>
          <w:lang w:eastAsia="ru-RU"/>
        </w:rPr>
        <w:t xml:space="preserve">одновременно уменьшены расходы на 2019 год в сумме </w:t>
      </w:r>
      <w:r w:rsidR="00167D13">
        <w:rPr>
          <w:rFonts w:ascii="Times New Roman" w:eastAsia="Times New Roman" w:hAnsi="Times New Roman"/>
          <w:sz w:val="28"/>
          <w:szCs w:val="28"/>
          <w:lang w:eastAsia="ru-RU"/>
        </w:rPr>
        <w:t>9 500,0 тыс. рублей.</w:t>
      </w:r>
    </w:p>
    <w:p w14:paraId="40483E98" w14:textId="66DF9028" w:rsidR="002154DB" w:rsidRPr="00B20555" w:rsidRDefault="002154DB" w:rsidP="002154DB">
      <w:pPr>
        <w:spacing w:after="0" w:line="240" w:lineRule="auto"/>
        <w:ind w:firstLine="709"/>
        <w:jc w:val="both"/>
        <w:rPr>
          <w:rFonts w:ascii="Times New Roman" w:eastAsia="Times New Roman" w:hAnsi="Times New Roman"/>
          <w:sz w:val="28"/>
          <w:szCs w:val="28"/>
          <w:lang w:eastAsia="ru-RU"/>
        </w:rPr>
      </w:pPr>
      <w:r w:rsidRPr="00B20555">
        <w:rPr>
          <w:rFonts w:ascii="Times New Roman" w:eastAsia="Times New Roman" w:hAnsi="Times New Roman"/>
          <w:sz w:val="28"/>
          <w:szCs w:val="28"/>
          <w:lang w:eastAsia="ru-RU"/>
        </w:rPr>
        <w:t xml:space="preserve">Уменьшены расходы </w:t>
      </w:r>
      <w:r w:rsidRPr="00B20555">
        <w:rPr>
          <w:rFonts w:ascii="Times New Roman" w:hAnsi="Times New Roman"/>
          <w:sz w:val="28"/>
          <w:szCs w:val="28"/>
        </w:rPr>
        <w:t>на бюджетные инвестиции в объекты образования и проведение капитальных ремонтов действующей сети муниципальных образовательных организаций</w:t>
      </w:r>
      <w:r w:rsidRPr="00B20555">
        <w:rPr>
          <w:rFonts w:ascii="Times New Roman" w:eastAsia="Times New Roman" w:hAnsi="Times New Roman"/>
          <w:sz w:val="28"/>
          <w:szCs w:val="28"/>
          <w:lang w:eastAsia="ru-RU"/>
        </w:rPr>
        <w:t xml:space="preserve"> на 2017 год в сумме 52 361,5 тыс. рублей, на 2018</w:t>
      </w:r>
      <w:r w:rsidR="00257DD5" w:rsidRPr="00B20555">
        <w:rPr>
          <w:rFonts w:ascii="Times New Roman" w:eastAsia="Times New Roman" w:hAnsi="Times New Roman"/>
          <w:sz w:val="28"/>
          <w:szCs w:val="28"/>
          <w:lang w:eastAsia="ru-RU"/>
        </w:rPr>
        <w:t> - 2019</w:t>
      </w:r>
      <w:r w:rsidRPr="00B20555">
        <w:rPr>
          <w:rFonts w:ascii="Times New Roman" w:eastAsia="Times New Roman" w:hAnsi="Times New Roman"/>
          <w:sz w:val="28"/>
          <w:szCs w:val="28"/>
          <w:lang w:eastAsia="ru-RU"/>
        </w:rPr>
        <w:t xml:space="preserve"> год</w:t>
      </w:r>
      <w:r w:rsidR="00257DD5" w:rsidRPr="00B20555">
        <w:rPr>
          <w:rFonts w:ascii="Times New Roman" w:eastAsia="Times New Roman" w:hAnsi="Times New Roman"/>
          <w:sz w:val="28"/>
          <w:szCs w:val="28"/>
          <w:lang w:eastAsia="ru-RU"/>
        </w:rPr>
        <w:t>ы</w:t>
      </w:r>
      <w:r w:rsidRPr="00B20555">
        <w:rPr>
          <w:rFonts w:ascii="Times New Roman" w:eastAsia="Times New Roman" w:hAnsi="Times New Roman"/>
          <w:sz w:val="28"/>
          <w:szCs w:val="28"/>
          <w:lang w:eastAsia="ru-RU"/>
        </w:rPr>
        <w:t xml:space="preserve"> </w:t>
      </w:r>
      <w:r w:rsidR="005D3D83" w:rsidRPr="00B20555">
        <w:rPr>
          <w:rFonts w:ascii="Times New Roman" w:eastAsia="Times New Roman" w:hAnsi="Times New Roman"/>
          <w:sz w:val="28"/>
          <w:szCs w:val="28"/>
          <w:lang w:eastAsia="ru-RU"/>
        </w:rPr>
        <w:t>–</w:t>
      </w:r>
      <w:r w:rsidRPr="00B20555">
        <w:rPr>
          <w:rFonts w:ascii="Times New Roman" w:eastAsia="Times New Roman" w:hAnsi="Times New Roman"/>
          <w:sz w:val="28"/>
          <w:szCs w:val="28"/>
          <w:lang w:eastAsia="ru-RU"/>
        </w:rPr>
        <w:t xml:space="preserve"> </w:t>
      </w:r>
      <w:r w:rsidR="00B20555" w:rsidRPr="00B20555">
        <w:rPr>
          <w:rFonts w:ascii="Times New Roman" w:eastAsia="Times New Roman" w:hAnsi="Times New Roman"/>
          <w:sz w:val="28"/>
          <w:szCs w:val="28"/>
          <w:lang w:eastAsia="ru-RU"/>
        </w:rPr>
        <w:t>14 250,0</w:t>
      </w:r>
      <w:r w:rsidRPr="00B20555">
        <w:rPr>
          <w:rFonts w:ascii="Times New Roman" w:eastAsia="Times New Roman" w:hAnsi="Times New Roman"/>
          <w:sz w:val="28"/>
          <w:szCs w:val="28"/>
          <w:lang w:eastAsia="ru-RU"/>
        </w:rPr>
        <w:t xml:space="preserve"> тыс. рублей</w:t>
      </w:r>
      <w:r w:rsidR="00257DD5" w:rsidRPr="00B20555">
        <w:rPr>
          <w:rFonts w:ascii="Times New Roman" w:eastAsia="Times New Roman" w:hAnsi="Times New Roman"/>
          <w:sz w:val="28"/>
          <w:szCs w:val="28"/>
          <w:lang w:eastAsia="ru-RU"/>
        </w:rPr>
        <w:t xml:space="preserve"> и</w:t>
      </w:r>
      <w:r w:rsidRPr="00B20555">
        <w:rPr>
          <w:rFonts w:ascii="Times New Roman" w:eastAsia="Times New Roman" w:hAnsi="Times New Roman"/>
          <w:sz w:val="28"/>
          <w:szCs w:val="28"/>
          <w:lang w:eastAsia="ru-RU"/>
        </w:rPr>
        <w:t xml:space="preserve"> </w:t>
      </w:r>
      <w:r w:rsidR="00B20555" w:rsidRPr="00B20555">
        <w:rPr>
          <w:rFonts w:ascii="Times New Roman" w:eastAsia="Times New Roman" w:hAnsi="Times New Roman"/>
          <w:sz w:val="28"/>
          <w:szCs w:val="28"/>
          <w:lang w:eastAsia="ru-RU"/>
        </w:rPr>
        <w:t>23 851,7</w:t>
      </w:r>
      <w:r w:rsidRPr="00B20555">
        <w:rPr>
          <w:rFonts w:ascii="Times New Roman" w:eastAsia="Times New Roman" w:hAnsi="Times New Roman"/>
          <w:sz w:val="28"/>
          <w:szCs w:val="28"/>
          <w:lang w:eastAsia="ru-RU"/>
        </w:rPr>
        <w:t xml:space="preserve"> тыс. рублей соответственно, в связи с переносом сроков строительства на 2017 - 2018 годы по следующим объектам:</w:t>
      </w:r>
    </w:p>
    <w:p w14:paraId="3FF1D75C" w14:textId="29919109" w:rsidR="006A06D0" w:rsidRPr="0018726C" w:rsidRDefault="006A06D0" w:rsidP="006A06D0">
      <w:pPr>
        <w:spacing w:after="0" w:line="240" w:lineRule="auto"/>
        <w:ind w:firstLine="709"/>
        <w:jc w:val="both"/>
        <w:rPr>
          <w:rFonts w:ascii="Times New Roman" w:eastAsia="Times New Roman" w:hAnsi="Times New Roman"/>
          <w:sz w:val="28"/>
          <w:szCs w:val="28"/>
          <w:lang w:eastAsia="ru-RU"/>
        </w:rPr>
      </w:pPr>
      <w:r w:rsidRPr="00B20555">
        <w:rPr>
          <w:rFonts w:ascii="Times New Roman" w:eastAsia="Times New Roman" w:hAnsi="Times New Roman"/>
          <w:sz w:val="28"/>
          <w:szCs w:val="28"/>
          <w:lang w:eastAsia="ru-RU"/>
        </w:rPr>
        <w:t>на приобретение детского сада в с. Аляты Аларского района на 2017 год в сумме 42 361,5 тыс. рублей</w:t>
      </w:r>
      <w:r w:rsidRPr="0018726C">
        <w:rPr>
          <w:rFonts w:ascii="Times New Roman" w:eastAsia="Times New Roman" w:hAnsi="Times New Roman"/>
          <w:sz w:val="28"/>
          <w:szCs w:val="28"/>
          <w:lang w:eastAsia="ru-RU"/>
        </w:rPr>
        <w:t>;</w:t>
      </w:r>
    </w:p>
    <w:p w14:paraId="4C9C243A" w14:textId="0BB8940C" w:rsidR="006A06D0" w:rsidRPr="0018726C" w:rsidRDefault="006A06D0" w:rsidP="006A06D0">
      <w:pPr>
        <w:spacing w:after="0" w:line="240" w:lineRule="auto"/>
        <w:ind w:firstLine="709"/>
        <w:jc w:val="both"/>
        <w:rPr>
          <w:rFonts w:ascii="Times New Roman" w:eastAsia="Times New Roman" w:hAnsi="Times New Roman"/>
          <w:sz w:val="28"/>
          <w:szCs w:val="28"/>
          <w:lang w:eastAsia="ru-RU"/>
        </w:rPr>
      </w:pPr>
      <w:r w:rsidRPr="0018726C">
        <w:rPr>
          <w:rFonts w:ascii="Times New Roman" w:eastAsia="Times New Roman" w:hAnsi="Times New Roman"/>
          <w:sz w:val="28"/>
          <w:szCs w:val="28"/>
          <w:lang w:eastAsia="ru-RU"/>
        </w:rPr>
        <w:t>на капитальный ремонт МКОУ «Харбатов</w:t>
      </w:r>
      <w:r w:rsidR="005D3D83" w:rsidRPr="0018726C">
        <w:rPr>
          <w:rFonts w:ascii="Times New Roman" w:eastAsia="Times New Roman" w:hAnsi="Times New Roman"/>
          <w:sz w:val="28"/>
          <w:szCs w:val="28"/>
          <w:lang w:eastAsia="ru-RU"/>
        </w:rPr>
        <w:t>ская СОШ» в с. Харбатово по ул. </w:t>
      </w:r>
      <w:r w:rsidRPr="0018726C">
        <w:rPr>
          <w:rFonts w:ascii="Times New Roman" w:eastAsia="Times New Roman" w:hAnsi="Times New Roman"/>
          <w:sz w:val="28"/>
          <w:szCs w:val="28"/>
          <w:lang w:eastAsia="ru-RU"/>
        </w:rPr>
        <w:t>Трактовая</w:t>
      </w:r>
      <w:r w:rsidR="00BF5D30" w:rsidRPr="0018726C">
        <w:rPr>
          <w:rFonts w:ascii="Times New Roman" w:eastAsia="Times New Roman" w:hAnsi="Times New Roman"/>
          <w:sz w:val="28"/>
          <w:szCs w:val="28"/>
          <w:lang w:eastAsia="ru-RU"/>
        </w:rPr>
        <w:t xml:space="preserve"> Качугского района </w:t>
      </w:r>
      <w:r w:rsidRPr="0018726C">
        <w:rPr>
          <w:rFonts w:ascii="Times New Roman" w:eastAsia="Times New Roman" w:hAnsi="Times New Roman"/>
          <w:sz w:val="28"/>
          <w:szCs w:val="28"/>
          <w:lang w:eastAsia="ru-RU"/>
        </w:rPr>
        <w:t xml:space="preserve">на 2017 год в сумме 10 000,0 тыс. рублей, на </w:t>
      </w:r>
      <w:r w:rsidR="0015641E">
        <w:rPr>
          <w:rFonts w:ascii="Times New Roman" w:eastAsia="Times New Roman" w:hAnsi="Times New Roman"/>
          <w:sz w:val="28"/>
          <w:szCs w:val="28"/>
          <w:lang w:eastAsia="ru-RU"/>
        </w:rPr>
        <w:t>2018 - 2019 годы</w:t>
      </w:r>
      <w:r w:rsidRPr="0018726C">
        <w:rPr>
          <w:rFonts w:ascii="Times New Roman" w:eastAsia="Times New Roman" w:hAnsi="Times New Roman"/>
          <w:sz w:val="28"/>
          <w:szCs w:val="28"/>
          <w:lang w:eastAsia="ru-RU"/>
        </w:rPr>
        <w:t xml:space="preserve"> </w:t>
      </w:r>
      <w:r w:rsidR="005D3D83" w:rsidRPr="0018726C">
        <w:rPr>
          <w:rFonts w:ascii="Times New Roman" w:eastAsia="Times New Roman" w:hAnsi="Times New Roman"/>
          <w:sz w:val="28"/>
          <w:szCs w:val="28"/>
          <w:lang w:eastAsia="ru-RU"/>
        </w:rPr>
        <w:t>–</w:t>
      </w:r>
      <w:r w:rsidRPr="0018726C">
        <w:rPr>
          <w:rFonts w:ascii="Times New Roman" w:eastAsia="Times New Roman" w:hAnsi="Times New Roman"/>
          <w:sz w:val="28"/>
          <w:szCs w:val="28"/>
          <w:lang w:eastAsia="ru-RU"/>
        </w:rPr>
        <w:t xml:space="preserve"> 14 250,0 тыс. рублей и 23 851,7 тыс. рублей соответственно</w:t>
      </w:r>
      <w:r w:rsidR="00B20555">
        <w:rPr>
          <w:rFonts w:ascii="Times New Roman" w:eastAsia="Times New Roman" w:hAnsi="Times New Roman"/>
          <w:sz w:val="28"/>
          <w:szCs w:val="28"/>
          <w:lang w:eastAsia="ru-RU"/>
        </w:rPr>
        <w:t>.</w:t>
      </w:r>
    </w:p>
    <w:p w14:paraId="2BE7CDE5" w14:textId="2B0994E0" w:rsidR="00DF5327" w:rsidRPr="008A3DE8" w:rsidRDefault="00CE1FB1" w:rsidP="00DF5327">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hAnsi="Times New Roman"/>
          <w:sz w:val="28"/>
          <w:szCs w:val="28"/>
        </w:rPr>
        <w:t xml:space="preserve">Увеличены </w:t>
      </w:r>
      <w:r w:rsidR="00DF5327" w:rsidRPr="008A3DE8">
        <w:rPr>
          <w:rFonts w:ascii="Times New Roman" w:hAnsi="Times New Roman"/>
          <w:sz w:val="28"/>
          <w:szCs w:val="28"/>
        </w:rPr>
        <w:t>субсидии из областного бюджета местным бюджетам в целях софинансирования расходных обязательств муниципальных образований Иркутской области на приобретение школьных автобусов для обеспечения безопасности школьных перевозок и ежедневного подвоза обучающихся к месту обучения и обратно на</w:t>
      </w:r>
      <w:r w:rsidR="00F17F62" w:rsidRPr="008A3DE8">
        <w:rPr>
          <w:rFonts w:ascii="Times New Roman" w:hAnsi="Times New Roman"/>
          <w:sz w:val="28"/>
          <w:szCs w:val="28"/>
        </w:rPr>
        <w:t xml:space="preserve"> </w:t>
      </w:r>
      <w:r w:rsidRPr="008A3DE8">
        <w:rPr>
          <w:rFonts w:ascii="Times New Roman" w:hAnsi="Times New Roman"/>
          <w:sz w:val="28"/>
          <w:szCs w:val="28"/>
        </w:rPr>
        <w:t>2017 год в сумме</w:t>
      </w:r>
      <w:r w:rsidR="00DF5327" w:rsidRPr="008A3DE8">
        <w:rPr>
          <w:rFonts w:ascii="Times New Roman" w:hAnsi="Times New Roman"/>
          <w:sz w:val="28"/>
          <w:szCs w:val="28"/>
        </w:rPr>
        <w:t xml:space="preserve"> 34 997,5 тыс. рублей с целью замены устаревших автобусов, сроком эксплуатации более 10 лет</w:t>
      </w:r>
      <w:r w:rsidRPr="008A3DE8">
        <w:rPr>
          <w:rFonts w:ascii="Times New Roman" w:hAnsi="Times New Roman"/>
          <w:sz w:val="28"/>
          <w:szCs w:val="28"/>
        </w:rPr>
        <w:t>.</w:t>
      </w:r>
    </w:p>
    <w:p w14:paraId="086D49C8" w14:textId="0A52F547" w:rsidR="00DF5327" w:rsidRPr="008A3DE8" w:rsidRDefault="00B54A80" w:rsidP="00DF5327">
      <w:pPr>
        <w:tabs>
          <w:tab w:val="center" w:pos="567"/>
        </w:tabs>
        <w:spacing w:after="0" w:line="240" w:lineRule="auto"/>
        <w:ind w:firstLine="709"/>
        <w:jc w:val="both"/>
        <w:rPr>
          <w:rFonts w:ascii="Times New Roman" w:hAnsi="Times New Roman"/>
          <w:sz w:val="28"/>
          <w:szCs w:val="28"/>
        </w:rPr>
      </w:pPr>
      <w:r w:rsidRPr="008A3DE8">
        <w:rPr>
          <w:rFonts w:ascii="Times New Roman" w:hAnsi="Times New Roman"/>
          <w:sz w:val="28"/>
          <w:szCs w:val="28"/>
        </w:rPr>
        <w:t>Д</w:t>
      </w:r>
      <w:r w:rsidR="00DF5327" w:rsidRPr="008A3DE8">
        <w:rPr>
          <w:rFonts w:ascii="Times New Roman" w:hAnsi="Times New Roman"/>
          <w:sz w:val="28"/>
          <w:szCs w:val="28"/>
        </w:rPr>
        <w:t xml:space="preserve">ля обеспечения деятельности министерства образования Иркутской области увеличен объем финансирования </w:t>
      </w:r>
      <w:r w:rsidRPr="008A3DE8">
        <w:rPr>
          <w:rFonts w:ascii="Times New Roman" w:hAnsi="Times New Roman"/>
          <w:sz w:val="28"/>
          <w:szCs w:val="28"/>
        </w:rPr>
        <w:t xml:space="preserve">в 2017 году </w:t>
      </w:r>
      <w:r w:rsidR="00DF5327" w:rsidRPr="008A3DE8">
        <w:rPr>
          <w:rFonts w:ascii="Times New Roman" w:hAnsi="Times New Roman"/>
          <w:sz w:val="28"/>
          <w:szCs w:val="28"/>
        </w:rPr>
        <w:t xml:space="preserve">на сумму </w:t>
      </w:r>
      <w:r w:rsidRPr="008A3DE8">
        <w:rPr>
          <w:rFonts w:ascii="Times New Roman" w:hAnsi="Times New Roman"/>
          <w:sz w:val="28"/>
          <w:szCs w:val="28"/>
        </w:rPr>
        <w:t>1 275,9</w:t>
      </w:r>
      <w:r w:rsidR="00B9538B" w:rsidRPr="008A3DE8">
        <w:rPr>
          <w:rFonts w:ascii="Times New Roman" w:hAnsi="Times New Roman"/>
          <w:sz w:val="28"/>
          <w:szCs w:val="28"/>
        </w:rPr>
        <w:t xml:space="preserve"> тыс. рублей.</w:t>
      </w:r>
    </w:p>
    <w:p w14:paraId="6578224D" w14:textId="13446A05" w:rsidR="00DF5327" w:rsidRPr="008A3DE8" w:rsidRDefault="00E406A4" w:rsidP="00DF5327">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Перераспределены средства в объеме 3 170,1 тыс. рублей </w:t>
      </w:r>
      <w:r w:rsidR="00DF5327" w:rsidRPr="008A3DE8">
        <w:rPr>
          <w:rFonts w:ascii="Times New Roman" w:hAnsi="Times New Roman"/>
          <w:sz w:val="28"/>
          <w:szCs w:val="28"/>
        </w:rPr>
        <w:t>с целью обеспечения условий софинансирования за счет средств федерального бюджета расходных обязательств Иркутской области в части предоставления субсидии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на 2017 год в рамках государственной программы Российской Федерации «Доступная среда» на 2011</w:t>
      </w:r>
      <w:r w:rsidRPr="008A3DE8">
        <w:rPr>
          <w:rFonts w:ascii="Times New Roman" w:hAnsi="Times New Roman"/>
          <w:sz w:val="28"/>
          <w:szCs w:val="28"/>
        </w:rPr>
        <w:t> </w:t>
      </w:r>
      <w:r w:rsidR="00DF5327" w:rsidRPr="008A3DE8">
        <w:rPr>
          <w:rFonts w:ascii="Times New Roman" w:hAnsi="Times New Roman"/>
          <w:sz w:val="28"/>
          <w:szCs w:val="28"/>
        </w:rPr>
        <w:t>-</w:t>
      </w:r>
      <w:r w:rsidRPr="008A3DE8">
        <w:rPr>
          <w:rFonts w:ascii="Times New Roman" w:hAnsi="Times New Roman"/>
          <w:sz w:val="28"/>
          <w:szCs w:val="28"/>
        </w:rPr>
        <w:t> 2020 годы</w:t>
      </w:r>
      <w:r w:rsidR="00DF5327" w:rsidRPr="008A3DE8">
        <w:rPr>
          <w:rFonts w:ascii="Times New Roman" w:hAnsi="Times New Roman"/>
          <w:sz w:val="28"/>
          <w:szCs w:val="28"/>
        </w:rPr>
        <w:t xml:space="preserve"> с </w:t>
      </w:r>
      <w:r w:rsidRPr="008A3DE8">
        <w:rPr>
          <w:rFonts w:ascii="Times New Roman" w:hAnsi="Times New Roman"/>
          <w:sz w:val="28"/>
          <w:szCs w:val="28"/>
        </w:rPr>
        <w:t>ведомственной целевой программы</w:t>
      </w:r>
      <w:r w:rsidR="00DF5327" w:rsidRPr="008A3DE8">
        <w:rPr>
          <w:rFonts w:ascii="Times New Roman" w:hAnsi="Times New Roman"/>
          <w:sz w:val="28"/>
          <w:szCs w:val="28"/>
        </w:rPr>
        <w:t xml:space="preserve"> «Развитие организаций для детей, нуждающихся в государственной поддержке» на 2014</w:t>
      </w:r>
      <w:r w:rsidRPr="008A3DE8">
        <w:rPr>
          <w:rFonts w:ascii="Times New Roman" w:hAnsi="Times New Roman"/>
          <w:sz w:val="28"/>
          <w:szCs w:val="28"/>
        </w:rPr>
        <w:t> </w:t>
      </w:r>
      <w:r w:rsidR="00DF5327" w:rsidRPr="008A3DE8">
        <w:rPr>
          <w:rFonts w:ascii="Times New Roman" w:hAnsi="Times New Roman"/>
          <w:sz w:val="28"/>
          <w:szCs w:val="28"/>
        </w:rPr>
        <w:t>-</w:t>
      </w:r>
      <w:r w:rsidRPr="008A3DE8">
        <w:rPr>
          <w:rFonts w:ascii="Times New Roman" w:hAnsi="Times New Roman"/>
          <w:sz w:val="28"/>
          <w:szCs w:val="28"/>
        </w:rPr>
        <w:t> </w:t>
      </w:r>
      <w:r w:rsidR="00DF5327" w:rsidRPr="008A3DE8">
        <w:rPr>
          <w:rFonts w:ascii="Times New Roman" w:hAnsi="Times New Roman"/>
          <w:sz w:val="28"/>
          <w:szCs w:val="28"/>
        </w:rPr>
        <w:t>2020 годы на государственн</w:t>
      </w:r>
      <w:r w:rsidRPr="008A3DE8">
        <w:rPr>
          <w:rFonts w:ascii="Times New Roman" w:hAnsi="Times New Roman"/>
          <w:sz w:val="28"/>
          <w:szCs w:val="28"/>
        </w:rPr>
        <w:t>ую</w:t>
      </w:r>
      <w:r w:rsidR="00DF5327" w:rsidRPr="008A3DE8">
        <w:rPr>
          <w:rFonts w:ascii="Times New Roman" w:hAnsi="Times New Roman"/>
          <w:sz w:val="28"/>
          <w:szCs w:val="28"/>
        </w:rPr>
        <w:t xml:space="preserve"> программ</w:t>
      </w:r>
      <w:r w:rsidRPr="008A3DE8">
        <w:rPr>
          <w:rFonts w:ascii="Times New Roman" w:hAnsi="Times New Roman"/>
          <w:sz w:val="28"/>
          <w:szCs w:val="28"/>
        </w:rPr>
        <w:t>у</w:t>
      </w:r>
      <w:r w:rsidR="00DF5327" w:rsidRPr="008A3DE8">
        <w:rPr>
          <w:rFonts w:ascii="Times New Roman" w:hAnsi="Times New Roman"/>
          <w:sz w:val="28"/>
          <w:szCs w:val="28"/>
        </w:rPr>
        <w:t xml:space="preserve"> Иркутской области «Социальная поддержка населения» на 2014</w:t>
      </w:r>
      <w:r w:rsidRPr="008A3DE8">
        <w:rPr>
          <w:rFonts w:ascii="Times New Roman" w:hAnsi="Times New Roman"/>
          <w:sz w:val="28"/>
          <w:szCs w:val="28"/>
        </w:rPr>
        <w:t> </w:t>
      </w:r>
      <w:r w:rsidR="00DF5327" w:rsidRPr="008A3DE8">
        <w:rPr>
          <w:rFonts w:ascii="Times New Roman" w:hAnsi="Times New Roman"/>
          <w:sz w:val="28"/>
          <w:szCs w:val="28"/>
        </w:rPr>
        <w:t>-</w:t>
      </w:r>
      <w:r w:rsidRPr="008A3DE8">
        <w:rPr>
          <w:rFonts w:ascii="Times New Roman" w:hAnsi="Times New Roman"/>
          <w:sz w:val="28"/>
          <w:szCs w:val="28"/>
        </w:rPr>
        <w:t> </w:t>
      </w:r>
      <w:r w:rsidR="00DF5327" w:rsidRPr="008A3DE8">
        <w:rPr>
          <w:rFonts w:ascii="Times New Roman" w:hAnsi="Times New Roman"/>
          <w:sz w:val="28"/>
          <w:szCs w:val="28"/>
        </w:rPr>
        <w:t>2020 годы.</w:t>
      </w:r>
    </w:p>
    <w:p w14:paraId="4CC8C527" w14:textId="77777777" w:rsidR="00DF5327" w:rsidRPr="008A3DE8" w:rsidRDefault="00DF5327" w:rsidP="00DF5327">
      <w:pPr>
        <w:spacing w:after="0" w:line="240" w:lineRule="auto"/>
        <w:ind w:firstLine="709"/>
        <w:jc w:val="both"/>
        <w:rPr>
          <w:rFonts w:ascii="Times New Roman" w:hAnsi="Times New Roman"/>
          <w:sz w:val="28"/>
          <w:szCs w:val="28"/>
        </w:rPr>
      </w:pPr>
    </w:p>
    <w:p w14:paraId="2596DC4B" w14:textId="77777777" w:rsidR="002B230D" w:rsidRPr="008A3DE8" w:rsidRDefault="002B230D" w:rsidP="000843A0">
      <w:pPr>
        <w:widowControl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31E89CE0" w14:textId="77777777" w:rsidR="00CC7AB9" w:rsidRPr="008A3DE8" w:rsidRDefault="002B230D" w:rsidP="000843A0">
      <w:pPr>
        <w:widowControl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«Развитие здравоохранения» </w:t>
      </w:r>
    </w:p>
    <w:p w14:paraId="278E00B0" w14:textId="34975245" w:rsidR="002B230D" w:rsidRPr="008A3DE8" w:rsidRDefault="002B230D" w:rsidP="00AB181B">
      <w:pPr>
        <w:widowControl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AB181B"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AB181B" w:rsidRPr="008A3DE8">
        <w:rPr>
          <w:rFonts w:ascii="Times New Roman" w:eastAsia="Times New Roman" w:hAnsi="Times New Roman"/>
          <w:b/>
          <w:sz w:val="28"/>
          <w:szCs w:val="28"/>
          <w:lang w:val="en-US" w:eastAsia="ru-RU"/>
        </w:rPr>
        <w:t> </w:t>
      </w:r>
      <w:r w:rsidRPr="008A3DE8">
        <w:rPr>
          <w:rFonts w:ascii="Times New Roman" w:eastAsia="Times New Roman" w:hAnsi="Times New Roman"/>
          <w:b/>
          <w:sz w:val="28"/>
          <w:szCs w:val="28"/>
          <w:lang w:eastAsia="ru-RU"/>
        </w:rPr>
        <w:t>2020 годы</w:t>
      </w:r>
    </w:p>
    <w:p w14:paraId="66FCFBBD" w14:textId="77777777" w:rsidR="008116D6" w:rsidRPr="008A3DE8" w:rsidRDefault="008116D6" w:rsidP="00945C0A">
      <w:pPr>
        <w:widowControl w:val="0"/>
        <w:autoSpaceDE w:val="0"/>
        <w:autoSpaceDN w:val="0"/>
        <w:adjustRightInd w:val="0"/>
        <w:spacing w:after="0" w:line="240" w:lineRule="auto"/>
        <w:ind w:firstLine="709"/>
        <w:jc w:val="both"/>
        <w:rPr>
          <w:rFonts w:ascii="Times New Roman" w:hAnsi="Times New Roman"/>
          <w:sz w:val="28"/>
          <w:szCs w:val="28"/>
        </w:rPr>
      </w:pPr>
    </w:p>
    <w:p w14:paraId="6DC6A4BD" w14:textId="563335B2" w:rsidR="002F2CF5" w:rsidRPr="008A3DE8" w:rsidRDefault="002F2CF5" w:rsidP="00945C0A">
      <w:pPr>
        <w:widowControl w:val="0"/>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«Развитие здравоохранения» на 2014 - 2020 годы, утвержденной постановлением Правительства Иркутской области от 24.10.2013 № 457-пп, увеличен на </w:t>
      </w:r>
      <w:r w:rsidR="007453D3" w:rsidRPr="008A3DE8">
        <w:rPr>
          <w:rFonts w:ascii="Times New Roman" w:eastAsia="Times New Roman" w:hAnsi="Times New Roman"/>
          <w:sz w:val="28"/>
          <w:szCs w:val="20"/>
          <w:lang w:eastAsia="ru-RU"/>
        </w:rPr>
        <w:t xml:space="preserve">2017 год в </w:t>
      </w:r>
      <w:r w:rsidRPr="008A3DE8">
        <w:rPr>
          <w:rFonts w:ascii="Times New Roman" w:eastAsia="Times New Roman" w:hAnsi="Times New Roman"/>
          <w:sz w:val="28"/>
          <w:szCs w:val="20"/>
          <w:lang w:eastAsia="ru-RU"/>
        </w:rPr>
        <w:t>сумм</w:t>
      </w:r>
      <w:r w:rsidR="007453D3" w:rsidRPr="008A3DE8">
        <w:rPr>
          <w:rFonts w:ascii="Times New Roman" w:eastAsia="Times New Roman" w:hAnsi="Times New Roman"/>
          <w:sz w:val="28"/>
          <w:szCs w:val="20"/>
          <w:lang w:eastAsia="ru-RU"/>
        </w:rPr>
        <w:t>е</w:t>
      </w:r>
      <w:r w:rsidRPr="008A3DE8">
        <w:rPr>
          <w:rFonts w:ascii="Times New Roman" w:eastAsia="Times New Roman" w:hAnsi="Times New Roman"/>
          <w:sz w:val="28"/>
          <w:szCs w:val="20"/>
          <w:lang w:eastAsia="ru-RU"/>
        </w:rPr>
        <w:t xml:space="preserve"> </w:t>
      </w:r>
      <w:r w:rsidR="003B150B" w:rsidRPr="008A3DE8">
        <w:rPr>
          <w:rFonts w:ascii="Times New Roman" w:eastAsia="Times New Roman" w:hAnsi="Times New Roman"/>
          <w:sz w:val="28"/>
          <w:szCs w:val="20"/>
          <w:lang w:eastAsia="ru-RU"/>
        </w:rPr>
        <w:t>3 0</w:t>
      </w:r>
      <w:r w:rsidR="0082157B" w:rsidRPr="008A3DE8">
        <w:rPr>
          <w:rFonts w:ascii="Times New Roman" w:eastAsia="Times New Roman" w:hAnsi="Times New Roman"/>
          <w:sz w:val="28"/>
          <w:szCs w:val="20"/>
          <w:lang w:eastAsia="ru-RU"/>
        </w:rPr>
        <w:t>31</w:t>
      </w:r>
      <w:r w:rsidR="003B150B" w:rsidRPr="008A3DE8">
        <w:rPr>
          <w:rFonts w:ascii="Times New Roman" w:eastAsia="Times New Roman" w:hAnsi="Times New Roman"/>
          <w:sz w:val="28"/>
          <w:szCs w:val="20"/>
          <w:lang w:eastAsia="ru-RU"/>
        </w:rPr>
        <w:t> </w:t>
      </w:r>
      <w:r w:rsidR="0082157B" w:rsidRPr="008A3DE8">
        <w:rPr>
          <w:rFonts w:ascii="Times New Roman" w:eastAsia="Times New Roman" w:hAnsi="Times New Roman"/>
          <w:sz w:val="28"/>
          <w:szCs w:val="20"/>
          <w:lang w:eastAsia="ru-RU"/>
        </w:rPr>
        <w:t>88</w:t>
      </w:r>
      <w:r w:rsidR="003B150B" w:rsidRPr="008A3DE8">
        <w:rPr>
          <w:rFonts w:ascii="Times New Roman" w:eastAsia="Times New Roman" w:hAnsi="Times New Roman"/>
          <w:sz w:val="28"/>
          <w:szCs w:val="20"/>
          <w:lang w:eastAsia="ru-RU"/>
        </w:rPr>
        <w:t>0,</w:t>
      </w:r>
      <w:r w:rsidR="0082157B" w:rsidRPr="008A3DE8">
        <w:rPr>
          <w:rFonts w:ascii="Times New Roman" w:eastAsia="Times New Roman" w:hAnsi="Times New Roman"/>
          <w:sz w:val="28"/>
          <w:szCs w:val="20"/>
          <w:lang w:eastAsia="ru-RU"/>
        </w:rPr>
        <w:t>5</w:t>
      </w:r>
      <w:r w:rsidRPr="008A3DE8">
        <w:rPr>
          <w:rFonts w:ascii="Times New Roman" w:eastAsia="Times New Roman" w:hAnsi="Times New Roman"/>
          <w:sz w:val="28"/>
          <w:szCs w:val="20"/>
          <w:lang w:eastAsia="ru-RU"/>
        </w:rPr>
        <w:t xml:space="preserve"> тыс. рублей</w:t>
      </w:r>
      <w:r w:rsidR="007453D3" w:rsidRPr="008A3DE8">
        <w:rPr>
          <w:rFonts w:ascii="Times New Roman" w:eastAsia="Times New Roman" w:hAnsi="Times New Roman"/>
          <w:sz w:val="28"/>
          <w:szCs w:val="20"/>
          <w:lang w:eastAsia="ru-RU"/>
        </w:rPr>
        <w:t xml:space="preserve"> и на 2018</w:t>
      </w:r>
      <w:r w:rsidR="003B150B" w:rsidRPr="008A3DE8">
        <w:rPr>
          <w:rFonts w:ascii="Times New Roman" w:eastAsia="Times New Roman" w:hAnsi="Times New Roman"/>
          <w:sz w:val="28"/>
          <w:szCs w:val="20"/>
          <w:lang w:eastAsia="ru-RU"/>
        </w:rPr>
        <w:t> </w:t>
      </w:r>
      <w:r w:rsidR="007453D3" w:rsidRPr="008A3DE8">
        <w:rPr>
          <w:rFonts w:ascii="Times New Roman" w:eastAsia="Times New Roman" w:hAnsi="Times New Roman"/>
          <w:sz w:val="28"/>
          <w:szCs w:val="20"/>
          <w:lang w:eastAsia="ru-RU"/>
        </w:rPr>
        <w:t>-</w:t>
      </w:r>
      <w:r w:rsidR="003B150B" w:rsidRPr="008A3DE8">
        <w:rPr>
          <w:rFonts w:ascii="Times New Roman" w:eastAsia="Times New Roman" w:hAnsi="Times New Roman"/>
          <w:sz w:val="28"/>
          <w:szCs w:val="20"/>
          <w:lang w:eastAsia="ru-RU"/>
        </w:rPr>
        <w:t> </w:t>
      </w:r>
      <w:r w:rsidR="0015641E">
        <w:rPr>
          <w:rFonts w:ascii="Times New Roman" w:eastAsia="Times New Roman" w:hAnsi="Times New Roman"/>
          <w:sz w:val="28"/>
          <w:szCs w:val="20"/>
          <w:lang w:eastAsia="ru-RU"/>
        </w:rPr>
        <w:t>2019 годы</w:t>
      </w:r>
      <w:r w:rsidR="007453D3" w:rsidRPr="008A3DE8">
        <w:rPr>
          <w:rFonts w:ascii="Times New Roman" w:eastAsia="Times New Roman" w:hAnsi="Times New Roman"/>
          <w:sz w:val="28"/>
          <w:szCs w:val="20"/>
          <w:lang w:eastAsia="ru-RU"/>
        </w:rPr>
        <w:t xml:space="preserve"> </w:t>
      </w:r>
      <w:r w:rsidR="005D3D83">
        <w:rPr>
          <w:rFonts w:ascii="Times New Roman" w:eastAsia="Times New Roman" w:hAnsi="Times New Roman"/>
          <w:sz w:val="28"/>
          <w:szCs w:val="20"/>
          <w:lang w:eastAsia="ru-RU"/>
        </w:rPr>
        <w:t>–</w:t>
      </w:r>
      <w:r w:rsidR="007453D3" w:rsidRPr="008A3DE8">
        <w:rPr>
          <w:rFonts w:ascii="Times New Roman" w:eastAsia="Times New Roman" w:hAnsi="Times New Roman"/>
          <w:sz w:val="28"/>
          <w:szCs w:val="20"/>
          <w:lang w:eastAsia="ru-RU"/>
        </w:rPr>
        <w:t xml:space="preserve"> </w:t>
      </w:r>
      <w:r w:rsidR="0015641E">
        <w:rPr>
          <w:rFonts w:ascii="Times New Roman" w:eastAsia="Times New Roman" w:hAnsi="Times New Roman"/>
          <w:sz w:val="28"/>
          <w:szCs w:val="20"/>
          <w:lang w:eastAsia="ru-RU"/>
        </w:rPr>
        <w:br/>
      </w:r>
      <w:r w:rsidR="007453D3" w:rsidRPr="008A3DE8">
        <w:rPr>
          <w:rFonts w:ascii="Times New Roman" w:eastAsia="Times New Roman" w:hAnsi="Times New Roman"/>
          <w:sz w:val="28"/>
          <w:szCs w:val="20"/>
          <w:lang w:eastAsia="ru-RU"/>
        </w:rPr>
        <w:t>97</w:t>
      </w:r>
      <w:r w:rsidR="0082157B" w:rsidRPr="008A3DE8">
        <w:rPr>
          <w:rFonts w:ascii="Times New Roman" w:eastAsia="Times New Roman" w:hAnsi="Times New Roman"/>
          <w:sz w:val="28"/>
          <w:szCs w:val="20"/>
          <w:lang w:eastAsia="ru-RU"/>
        </w:rPr>
        <w:t>4</w:t>
      </w:r>
      <w:r w:rsidR="007453D3" w:rsidRPr="008A3DE8">
        <w:rPr>
          <w:rFonts w:ascii="Times New Roman" w:eastAsia="Times New Roman" w:hAnsi="Times New Roman"/>
          <w:sz w:val="28"/>
          <w:szCs w:val="20"/>
          <w:lang w:eastAsia="ru-RU"/>
        </w:rPr>
        <w:t> </w:t>
      </w:r>
      <w:r w:rsidR="0082157B" w:rsidRPr="008A3DE8">
        <w:rPr>
          <w:rFonts w:ascii="Times New Roman" w:eastAsia="Times New Roman" w:hAnsi="Times New Roman"/>
          <w:sz w:val="28"/>
          <w:szCs w:val="20"/>
          <w:lang w:eastAsia="ru-RU"/>
        </w:rPr>
        <w:t>428</w:t>
      </w:r>
      <w:r w:rsidR="007453D3" w:rsidRPr="008A3DE8">
        <w:rPr>
          <w:rFonts w:ascii="Times New Roman" w:eastAsia="Times New Roman" w:hAnsi="Times New Roman"/>
          <w:sz w:val="28"/>
          <w:szCs w:val="20"/>
          <w:lang w:eastAsia="ru-RU"/>
        </w:rPr>
        <w:t>,</w:t>
      </w:r>
      <w:r w:rsidR="0082157B" w:rsidRPr="008A3DE8">
        <w:rPr>
          <w:rFonts w:ascii="Times New Roman" w:eastAsia="Times New Roman" w:hAnsi="Times New Roman"/>
          <w:sz w:val="28"/>
          <w:szCs w:val="20"/>
          <w:lang w:eastAsia="ru-RU"/>
        </w:rPr>
        <w:t>6</w:t>
      </w:r>
      <w:r w:rsidR="007453D3" w:rsidRPr="008A3DE8">
        <w:rPr>
          <w:rFonts w:ascii="Times New Roman" w:eastAsia="Times New Roman" w:hAnsi="Times New Roman"/>
          <w:sz w:val="28"/>
          <w:szCs w:val="20"/>
          <w:lang w:eastAsia="ru-RU"/>
        </w:rPr>
        <w:t xml:space="preserve"> тыс. рублей и 88</w:t>
      </w:r>
      <w:r w:rsidR="0082157B" w:rsidRPr="008A3DE8">
        <w:rPr>
          <w:rFonts w:ascii="Times New Roman" w:eastAsia="Times New Roman" w:hAnsi="Times New Roman"/>
          <w:sz w:val="28"/>
          <w:szCs w:val="20"/>
          <w:lang w:eastAsia="ru-RU"/>
        </w:rPr>
        <w:t>5</w:t>
      </w:r>
      <w:r w:rsidR="007453D3" w:rsidRPr="008A3DE8">
        <w:rPr>
          <w:rFonts w:ascii="Times New Roman" w:eastAsia="Times New Roman" w:hAnsi="Times New Roman"/>
          <w:sz w:val="28"/>
          <w:szCs w:val="20"/>
          <w:lang w:eastAsia="ru-RU"/>
        </w:rPr>
        <w:t> </w:t>
      </w:r>
      <w:r w:rsidR="0082157B" w:rsidRPr="008A3DE8">
        <w:rPr>
          <w:rFonts w:ascii="Times New Roman" w:eastAsia="Times New Roman" w:hAnsi="Times New Roman"/>
          <w:sz w:val="28"/>
          <w:szCs w:val="20"/>
          <w:lang w:eastAsia="ru-RU"/>
        </w:rPr>
        <w:t>6</w:t>
      </w:r>
      <w:r w:rsidR="007453D3" w:rsidRPr="008A3DE8">
        <w:rPr>
          <w:rFonts w:ascii="Times New Roman" w:eastAsia="Times New Roman" w:hAnsi="Times New Roman"/>
          <w:sz w:val="28"/>
          <w:szCs w:val="20"/>
          <w:lang w:eastAsia="ru-RU"/>
        </w:rPr>
        <w:t>8</w:t>
      </w:r>
      <w:r w:rsidR="0082157B" w:rsidRPr="008A3DE8">
        <w:rPr>
          <w:rFonts w:ascii="Times New Roman" w:eastAsia="Times New Roman" w:hAnsi="Times New Roman"/>
          <w:sz w:val="28"/>
          <w:szCs w:val="20"/>
          <w:lang w:eastAsia="ru-RU"/>
        </w:rPr>
        <w:t>1</w:t>
      </w:r>
      <w:r w:rsidR="007453D3" w:rsidRPr="008A3DE8">
        <w:rPr>
          <w:rFonts w:ascii="Times New Roman" w:eastAsia="Times New Roman" w:hAnsi="Times New Roman"/>
          <w:sz w:val="28"/>
          <w:szCs w:val="20"/>
          <w:lang w:eastAsia="ru-RU"/>
        </w:rPr>
        <w:t>,</w:t>
      </w:r>
      <w:r w:rsidR="0082157B" w:rsidRPr="008A3DE8">
        <w:rPr>
          <w:rFonts w:ascii="Times New Roman" w:eastAsia="Times New Roman" w:hAnsi="Times New Roman"/>
          <w:sz w:val="28"/>
          <w:szCs w:val="20"/>
          <w:lang w:eastAsia="ru-RU"/>
        </w:rPr>
        <w:t>3</w:t>
      </w:r>
      <w:r w:rsidR="007453D3" w:rsidRPr="008A3DE8">
        <w:rPr>
          <w:rFonts w:ascii="Times New Roman" w:eastAsia="Times New Roman" w:hAnsi="Times New Roman"/>
          <w:sz w:val="28"/>
          <w:szCs w:val="20"/>
          <w:lang w:eastAsia="ru-RU"/>
        </w:rPr>
        <w:t xml:space="preserve"> тыс. рублей соответственно.</w:t>
      </w:r>
    </w:p>
    <w:p w14:paraId="78AAE091" w14:textId="77777777" w:rsidR="002F2CF5" w:rsidRPr="008A3DE8" w:rsidRDefault="002F2CF5" w:rsidP="00945C0A">
      <w:pPr>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3.</w:t>
      </w:r>
    </w:p>
    <w:p w14:paraId="4E7608E5" w14:textId="77777777" w:rsidR="002F2CF5" w:rsidRPr="008A3DE8" w:rsidRDefault="002F2CF5" w:rsidP="00945C0A">
      <w:pPr>
        <w:spacing w:after="0" w:line="240" w:lineRule="auto"/>
        <w:ind w:firstLine="709"/>
        <w:jc w:val="both"/>
        <w:rPr>
          <w:rFonts w:ascii="Times New Roman" w:hAnsi="Times New Roman"/>
          <w:sz w:val="28"/>
          <w:szCs w:val="28"/>
        </w:rPr>
      </w:pPr>
    </w:p>
    <w:p w14:paraId="21401A87" w14:textId="77777777" w:rsidR="002F2CF5" w:rsidRPr="008A3DE8" w:rsidRDefault="002F2CF5" w:rsidP="002F2CF5">
      <w:pPr>
        <w:spacing w:after="0" w:line="240" w:lineRule="auto"/>
        <w:jc w:val="center"/>
        <w:rPr>
          <w:rFonts w:ascii="Times New Roman" w:hAnsi="Times New Roman"/>
          <w:sz w:val="28"/>
          <w:szCs w:val="28"/>
        </w:rPr>
      </w:pPr>
      <w:r w:rsidRPr="008A3DE8">
        <w:rPr>
          <w:rFonts w:ascii="Times New Roman" w:hAnsi="Times New Roman"/>
          <w:sz w:val="28"/>
          <w:szCs w:val="28"/>
        </w:rPr>
        <w:t>Таблица 3. Ресурсное обеспечение государственной программы Иркутской области «Развитие здравоохранения» на 2014 - 2020 годы</w:t>
      </w:r>
    </w:p>
    <w:p w14:paraId="33465EA6" w14:textId="77777777" w:rsidR="002F2CF5" w:rsidRPr="008A3DE8" w:rsidRDefault="002F2CF5" w:rsidP="00945C0A">
      <w:pPr>
        <w:spacing w:after="0" w:line="240" w:lineRule="auto"/>
        <w:ind w:firstLine="709"/>
        <w:jc w:val="right"/>
        <w:rPr>
          <w:rFonts w:ascii="Times New Roman" w:hAnsi="Times New Roman"/>
          <w:sz w:val="28"/>
          <w:szCs w:val="28"/>
        </w:rPr>
      </w:pPr>
      <w:r w:rsidRPr="008A3DE8">
        <w:rPr>
          <w:rFonts w:ascii="Times New Roman" w:hAnsi="Times New Roman"/>
          <w:sz w:val="28"/>
          <w:szCs w:val="28"/>
        </w:rPr>
        <w:t>(тыс. рублей)</w:t>
      </w:r>
    </w:p>
    <w:tbl>
      <w:tblPr>
        <w:tblStyle w:val="210"/>
        <w:tblW w:w="10222" w:type="dxa"/>
        <w:jc w:val="center"/>
        <w:tblLayout w:type="fixed"/>
        <w:tblCellMar>
          <w:left w:w="57" w:type="dxa"/>
          <w:right w:w="57" w:type="dxa"/>
        </w:tblCellMar>
        <w:tblLook w:val="04A0" w:firstRow="1" w:lastRow="0" w:firstColumn="1" w:lastColumn="0" w:noHBand="0" w:noVBand="1"/>
      </w:tblPr>
      <w:tblGrid>
        <w:gridCol w:w="2773"/>
        <w:gridCol w:w="1214"/>
        <w:gridCol w:w="1275"/>
        <w:gridCol w:w="1275"/>
        <w:gridCol w:w="1275"/>
        <w:gridCol w:w="1275"/>
        <w:gridCol w:w="1135"/>
      </w:tblGrid>
      <w:tr w:rsidR="00B501D3" w:rsidRPr="008A3DE8" w14:paraId="49203121" w14:textId="77777777" w:rsidTr="00054861">
        <w:trPr>
          <w:trHeight w:val="283"/>
          <w:tblHeader/>
          <w:jc w:val="center"/>
        </w:trPr>
        <w:tc>
          <w:tcPr>
            <w:tcW w:w="2773" w:type="dxa"/>
            <w:vMerge w:val="restart"/>
            <w:vAlign w:val="center"/>
          </w:tcPr>
          <w:p w14:paraId="2DA9C339" w14:textId="77777777"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Наименование</w:t>
            </w:r>
          </w:p>
        </w:tc>
        <w:tc>
          <w:tcPr>
            <w:tcW w:w="2489" w:type="dxa"/>
            <w:gridSpan w:val="2"/>
            <w:vAlign w:val="center"/>
          </w:tcPr>
          <w:p w14:paraId="26194A59" w14:textId="5F912338"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2017 год</w:t>
            </w:r>
          </w:p>
        </w:tc>
        <w:tc>
          <w:tcPr>
            <w:tcW w:w="2550" w:type="dxa"/>
            <w:gridSpan w:val="2"/>
          </w:tcPr>
          <w:p w14:paraId="55E924E6" w14:textId="3BB74F7B"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2018 год</w:t>
            </w:r>
          </w:p>
        </w:tc>
        <w:tc>
          <w:tcPr>
            <w:tcW w:w="2410" w:type="dxa"/>
            <w:gridSpan w:val="2"/>
          </w:tcPr>
          <w:p w14:paraId="64B32F08" w14:textId="7E10F19F"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2019 год</w:t>
            </w:r>
          </w:p>
        </w:tc>
      </w:tr>
      <w:tr w:rsidR="00B501D3" w:rsidRPr="008A3DE8" w14:paraId="452EA904" w14:textId="77777777" w:rsidTr="00054861">
        <w:trPr>
          <w:trHeight w:val="510"/>
          <w:tblHeader/>
          <w:jc w:val="center"/>
        </w:trPr>
        <w:tc>
          <w:tcPr>
            <w:tcW w:w="2773" w:type="dxa"/>
            <w:vMerge/>
            <w:vAlign w:val="center"/>
          </w:tcPr>
          <w:p w14:paraId="7309960D" w14:textId="77777777" w:rsidR="00B501D3" w:rsidRPr="008A3DE8" w:rsidRDefault="00B501D3" w:rsidP="00B501D3">
            <w:pPr>
              <w:spacing w:after="0" w:line="240" w:lineRule="auto"/>
              <w:jc w:val="center"/>
              <w:rPr>
                <w:rFonts w:ascii="Times New Roman" w:hAnsi="Times New Roman"/>
                <w:b/>
                <w:sz w:val="20"/>
                <w:szCs w:val="20"/>
              </w:rPr>
            </w:pPr>
          </w:p>
        </w:tc>
        <w:tc>
          <w:tcPr>
            <w:tcW w:w="1214" w:type="dxa"/>
            <w:vAlign w:val="center"/>
          </w:tcPr>
          <w:p w14:paraId="51CE7379" w14:textId="6C418FB7"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275" w:type="dxa"/>
            <w:vAlign w:val="center"/>
          </w:tcPr>
          <w:p w14:paraId="1DEFA4CD" w14:textId="2A334E4D"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783813FE" w14:textId="0D4FAC54"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275" w:type="dxa"/>
            <w:vAlign w:val="center"/>
          </w:tcPr>
          <w:p w14:paraId="72833362" w14:textId="1F2BAB3D" w:rsidR="00B501D3" w:rsidRPr="008A3DE8" w:rsidRDefault="003B150B"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7830C172" w14:textId="7702508B" w:rsidR="00B501D3" w:rsidRPr="008A3DE8" w:rsidRDefault="003B150B"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35" w:type="dxa"/>
            <w:vAlign w:val="center"/>
          </w:tcPr>
          <w:p w14:paraId="017A201D" w14:textId="7B6F9DEB" w:rsidR="00B501D3" w:rsidRPr="008A3DE8" w:rsidRDefault="003B150B"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r>
      <w:tr w:rsidR="00B501D3" w:rsidRPr="008A3DE8" w14:paraId="058EE28D" w14:textId="77777777" w:rsidTr="009A0473">
        <w:trPr>
          <w:trHeight w:val="283"/>
          <w:tblHeader/>
          <w:jc w:val="center"/>
        </w:trPr>
        <w:tc>
          <w:tcPr>
            <w:tcW w:w="2773" w:type="dxa"/>
            <w:vAlign w:val="center"/>
          </w:tcPr>
          <w:p w14:paraId="2A16C5F0" w14:textId="77777777"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sz w:val="20"/>
                <w:szCs w:val="20"/>
              </w:rPr>
              <w:t>1</w:t>
            </w:r>
          </w:p>
        </w:tc>
        <w:tc>
          <w:tcPr>
            <w:tcW w:w="1214" w:type="dxa"/>
            <w:vAlign w:val="center"/>
          </w:tcPr>
          <w:p w14:paraId="46B45211" w14:textId="4492C983"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bCs/>
                <w:sz w:val="20"/>
                <w:szCs w:val="20"/>
              </w:rPr>
              <w:t>2</w:t>
            </w:r>
          </w:p>
        </w:tc>
        <w:tc>
          <w:tcPr>
            <w:tcW w:w="1275" w:type="dxa"/>
            <w:vAlign w:val="center"/>
          </w:tcPr>
          <w:p w14:paraId="39BAE969" w14:textId="4E498CDE"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bCs/>
                <w:sz w:val="20"/>
                <w:szCs w:val="20"/>
              </w:rPr>
              <w:t>3</w:t>
            </w:r>
          </w:p>
        </w:tc>
        <w:tc>
          <w:tcPr>
            <w:tcW w:w="1275" w:type="dxa"/>
            <w:vAlign w:val="center"/>
          </w:tcPr>
          <w:p w14:paraId="07FA366B" w14:textId="76ADF829" w:rsidR="00B501D3" w:rsidRPr="008A3DE8" w:rsidRDefault="00B501D3" w:rsidP="00B501D3">
            <w:pPr>
              <w:spacing w:after="0" w:line="240" w:lineRule="auto"/>
              <w:jc w:val="center"/>
              <w:rPr>
                <w:rFonts w:ascii="Times New Roman" w:hAnsi="Times New Roman"/>
                <w:b/>
                <w:sz w:val="20"/>
                <w:szCs w:val="20"/>
              </w:rPr>
            </w:pPr>
            <w:r w:rsidRPr="008A3DE8">
              <w:rPr>
                <w:rFonts w:ascii="Times New Roman" w:hAnsi="Times New Roman"/>
                <w:b/>
                <w:bCs/>
                <w:sz w:val="20"/>
                <w:szCs w:val="20"/>
              </w:rPr>
              <w:t>4</w:t>
            </w:r>
          </w:p>
        </w:tc>
        <w:tc>
          <w:tcPr>
            <w:tcW w:w="1275" w:type="dxa"/>
            <w:vAlign w:val="center"/>
          </w:tcPr>
          <w:p w14:paraId="63348AB3" w14:textId="506B5CBD" w:rsidR="00B501D3" w:rsidRPr="008A3DE8" w:rsidRDefault="005F4651" w:rsidP="00B501D3">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1275" w:type="dxa"/>
            <w:vAlign w:val="center"/>
          </w:tcPr>
          <w:p w14:paraId="0EBD33C4" w14:textId="40CF037C" w:rsidR="00B501D3" w:rsidRPr="008A3DE8" w:rsidRDefault="005F4651" w:rsidP="00B501D3">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135" w:type="dxa"/>
            <w:vAlign w:val="center"/>
          </w:tcPr>
          <w:p w14:paraId="0B7794AA" w14:textId="0953CD45" w:rsidR="00B501D3" w:rsidRPr="008A3DE8" w:rsidRDefault="005F4651" w:rsidP="00B501D3">
            <w:pPr>
              <w:spacing w:after="0" w:line="240" w:lineRule="auto"/>
              <w:jc w:val="center"/>
              <w:rPr>
                <w:rFonts w:ascii="Times New Roman" w:hAnsi="Times New Roman"/>
                <w:b/>
                <w:sz w:val="20"/>
                <w:szCs w:val="20"/>
              </w:rPr>
            </w:pPr>
            <w:r>
              <w:rPr>
                <w:rFonts w:ascii="Times New Roman" w:hAnsi="Times New Roman"/>
                <w:b/>
                <w:sz w:val="20"/>
                <w:szCs w:val="20"/>
              </w:rPr>
              <w:t>7</w:t>
            </w:r>
          </w:p>
        </w:tc>
      </w:tr>
      <w:tr w:rsidR="00364499" w:rsidRPr="008A3DE8" w14:paraId="40561FE4" w14:textId="77777777" w:rsidTr="00565451">
        <w:trPr>
          <w:trHeight w:val="510"/>
          <w:jc w:val="center"/>
        </w:trPr>
        <w:tc>
          <w:tcPr>
            <w:tcW w:w="2773" w:type="dxa"/>
          </w:tcPr>
          <w:p w14:paraId="5595F5D1" w14:textId="538D499B" w:rsidR="00364499" w:rsidRPr="008A3DE8" w:rsidRDefault="00364499" w:rsidP="00364499">
            <w:pPr>
              <w:spacing w:after="0" w:line="240" w:lineRule="auto"/>
              <w:rPr>
                <w:rFonts w:ascii="Times New Roman" w:hAnsi="Times New Roman"/>
                <w:b/>
                <w:sz w:val="20"/>
                <w:szCs w:val="20"/>
              </w:rPr>
            </w:pPr>
            <w:r w:rsidRPr="008A3DE8">
              <w:rPr>
                <w:rFonts w:ascii="Times New Roman" w:hAnsi="Times New Roman"/>
                <w:b/>
                <w:sz w:val="20"/>
                <w:szCs w:val="20"/>
              </w:rPr>
              <w:t>Государственная программа Иркутской области «Развитие здравоохранения» на 2014 - 2020 годы</w:t>
            </w:r>
          </w:p>
        </w:tc>
        <w:tc>
          <w:tcPr>
            <w:tcW w:w="1214" w:type="dxa"/>
          </w:tcPr>
          <w:p w14:paraId="75042E69" w14:textId="1D1C5751"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26 298 522,6</w:t>
            </w:r>
          </w:p>
        </w:tc>
        <w:tc>
          <w:tcPr>
            <w:tcW w:w="1275" w:type="dxa"/>
          </w:tcPr>
          <w:p w14:paraId="58AFC74A" w14:textId="53074181"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3 031 880,5</w:t>
            </w:r>
          </w:p>
        </w:tc>
        <w:tc>
          <w:tcPr>
            <w:tcW w:w="1275" w:type="dxa"/>
          </w:tcPr>
          <w:p w14:paraId="00BEEEC2" w14:textId="47C30568"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23 963 491,2</w:t>
            </w:r>
          </w:p>
        </w:tc>
        <w:tc>
          <w:tcPr>
            <w:tcW w:w="1275" w:type="dxa"/>
          </w:tcPr>
          <w:p w14:paraId="05B40D9A" w14:textId="3B751D6A"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974 428,6</w:t>
            </w:r>
          </w:p>
        </w:tc>
        <w:tc>
          <w:tcPr>
            <w:tcW w:w="1275" w:type="dxa"/>
            <w:shd w:val="clear" w:color="auto" w:fill="auto"/>
          </w:tcPr>
          <w:p w14:paraId="3C756A08" w14:textId="02B22348"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24 023 833,7</w:t>
            </w:r>
          </w:p>
        </w:tc>
        <w:tc>
          <w:tcPr>
            <w:tcW w:w="1135" w:type="dxa"/>
            <w:shd w:val="clear" w:color="auto" w:fill="auto"/>
          </w:tcPr>
          <w:p w14:paraId="7F71805B" w14:textId="2D99C068" w:rsidR="00364499" w:rsidRPr="008A3DE8" w:rsidRDefault="00364499" w:rsidP="00364499">
            <w:pPr>
              <w:spacing w:after="0" w:line="240" w:lineRule="auto"/>
              <w:jc w:val="right"/>
              <w:rPr>
                <w:rFonts w:ascii="Times New Roman" w:hAnsi="Times New Roman"/>
                <w:b/>
                <w:sz w:val="20"/>
                <w:szCs w:val="20"/>
              </w:rPr>
            </w:pPr>
            <w:r w:rsidRPr="008A3DE8">
              <w:rPr>
                <w:rFonts w:ascii="Times New Roman" w:hAnsi="Times New Roman"/>
                <w:b/>
                <w:sz w:val="20"/>
                <w:szCs w:val="20"/>
              </w:rPr>
              <w:t>885 681,3</w:t>
            </w:r>
          </w:p>
        </w:tc>
      </w:tr>
      <w:tr w:rsidR="00364499" w:rsidRPr="008A3DE8" w14:paraId="7CD1B9FA" w14:textId="77777777" w:rsidTr="00565451">
        <w:trPr>
          <w:trHeight w:val="68"/>
          <w:jc w:val="center"/>
        </w:trPr>
        <w:tc>
          <w:tcPr>
            <w:tcW w:w="2773" w:type="dxa"/>
          </w:tcPr>
          <w:p w14:paraId="431238FB" w14:textId="343BFB2E"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«Профилактика заболеваний и формирование здорового образа жизни. Развитие первичной медико-санитарной помощи» на 2014 - 2020 годы</w:t>
            </w:r>
          </w:p>
        </w:tc>
        <w:tc>
          <w:tcPr>
            <w:tcW w:w="1214" w:type="dxa"/>
          </w:tcPr>
          <w:p w14:paraId="2D20D624" w14:textId="3C53890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120 515,8</w:t>
            </w:r>
          </w:p>
        </w:tc>
        <w:tc>
          <w:tcPr>
            <w:tcW w:w="1275" w:type="dxa"/>
          </w:tcPr>
          <w:p w14:paraId="6506903C" w14:textId="1D38B130"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6 505,8</w:t>
            </w:r>
          </w:p>
        </w:tc>
        <w:tc>
          <w:tcPr>
            <w:tcW w:w="1275" w:type="dxa"/>
          </w:tcPr>
          <w:p w14:paraId="482CC8FB" w14:textId="4071AFAE"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120 139,8</w:t>
            </w:r>
          </w:p>
        </w:tc>
        <w:tc>
          <w:tcPr>
            <w:tcW w:w="1275" w:type="dxa"/>
          </w:tcPr>
          <w:p w14:paraId="60FC8826" w14:textId="57C5052B"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6 129,8</w:t>
            </w:r>
          </w:p>
        </w:tc>
        <w:tc>
          <w:tcPr>
            <w:tcW w:w="1275" w:type="dxa"/>
            <w:shd w:val="clear" w:color="auto" w:fill="auto"/>
          </w:tcPr>
          <w:p w14:paraId="5FC3FE90" w14:textId="6B4802A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120 029,8</w:t>
            </w:r>
          </w:p>
        </w:tc>
        <w:tc>
          <w:tcPr>
            <w:tcW w:w="1135" w:type="dxa"/>
            <w:shd w:val="clear" w:color="auto" w:fill="auto"/>
          </w:tcPr>
          <w:p w14:paraId="7D09D232" w14:textId="64357BAD"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6 019,8</w:t>
            </w:r>
          </w:p>
        </w:tc>
      </w:tr>
      <w:tr w:rsidR="00364499" w:rsidRPr="008A3DE8" w14:paraId="45D67590" w14:textId="77777777" w:rsidTr="00565451">
        <w:trPr>
          <w:trHeight w:val="145"/>
          <w:jc w:val="center"/>
        </w:trPr>
        <w:tc>
          <w:tcPr>
            <w:tcW w:w="2773" w:type="dxa"/>
          </w:tcPr>
          <w:p w14:paraId="14D8A8BB" w14:textId="535B6DF6"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 на 2014 - 2020 годы</w:t>
            </w:r>
          </w:p>
        </w:tc>
        <w:tc>
          <w:tcPr>
            <w:tcW w:w="1214" w:type="dxa"/>
          </w:tcPr>
          <w:p w14:paraId="56CDB99E" w14:textId="28D80DD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5 288 389,8</w:t>
            </w:r>
          </w:p>
        </w:tc>
        <w:tc>
          <w:tcPr>
            <w:tcW w:w="1275" w:type="dxa"/>
          </w:tcPr>
          <w:p w14:paraId="4CBFCF81" w14:textId="5A697F69"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816 648,5</w:t>
            </w:r>
          </w:p>
        </w:tc>
        <w:tc>
          <w:tcPr>
            <w:tcW w:w="1275" w:type="dxa"/>
          </w:tcPr>
          <w:p w14:paraId="6C8D7E78" w14:textId="540824AF"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4 890 061,2</w:t>
            </w:r>
          </w:p>
        </w:tc>
        <w:tc>
          <w:tcPr>
            <w:tcW w:w="1275" w:type="dxa"/>
          </w:tcPr>
          <w:p w14:paraId="4038925B" w14:textId="1D8365E8"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421 709,9</w:t>
            </w:r>
          </w:p>
        </w:tc>
        <w:tc>
          <w:tcPr>
            <w:tcW w:w="1275" w:type="dxa"/>
            <w:shd w:val="clear" w:color="auto" w:fill="auto"/>
          </w:tcPr>
          <w:p w14:paraId="2D56B845" w14:textId="131A862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4 888 312,3</w:t>
            </w:r>
          </w:p>
        </w:tc>
        <w:tc>
          <w:tcPr>
            <w:tcW w:w="1135" w:type="dxa"/>
            <w:shd w:val="clear" w:color="auto" w:fill="auto"/>
          </w:tcPr>
          <w:p w14:paraId="72E7E8AF" w14:textId="201CB30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421 904,4</w:t>
            </w:r>
          </w:p>
        </w:tc>
      </w:tr>
      <w:tr w:rsidR="00364499" w:rsidRPr="008A3DE8" w14:paraId="2F65A47D" w14:textId="77777777" w:rsidTr="00565451">
        <w:trPr>
          <w:trHeight w:val="283"/>
          <w:jc w:val="center"/>
        </w:trPr>
        <w:tc>
          <w:tcPr>
            <w:tcW w:w="2773" w:type="dxa"/>
          </w:tcPr>
          <w:p w14:paraId="4F68F60B" w14:textId="14D5BC7A"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«Охрана здоровья матери и ребенка» на 2014 - 2020 годы</w:t>
            </w:r>
          </w:p>
        </w:tc>
        <w:tc>
          <w:tcPr>
            <w:tcW w:w="1214" w:type="dxa"/>
          </w:tcPr>
          <w:p w14:paraId="08B3F0F2" w14:textId="4E77BED7"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680 415,6</w:t>
            </w:r>
          </w:p>
        </w:tc>
        <w:tc>
          <w:tcPr>
            <w:tcW w:w="1275" w:type="dxa"/>
          </w:tcPr>
          <w:p w14:paraId="0C864327" w14:textId="723D9B1D"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7 796,7</w:t>
            </w:r>
          </w:p>
        </w:tc>
        <w:tc>
          <w:tcPr>
            <w:tcW w:w="1275" w:type="dxa"/>
          </w:tcPr>
          <w:p w14:paraId="41CC80DB" w14:textId="5739C50F"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675 556,0</w:t>
            </w:r>
          </w:p>
        </w:tc>
        <w:tc>
          <w:tcPr>
            <w:tcW w:w="1275" w:type="dxa"/>
          </w:tcPr>
          <w:p w14:paraId="7F1D863A" w14:textId="4E66A467"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5 366,9</w:t>
            </w:r>
          </w:p>
        </w:tc>
        <w:tc>
          <w:tcPr>
            <w:tcW w:w="1275" w:type="dxa"/>
            <w:shd w:val="clear" w:color="auto" w:fill="auto"/>
          </w:tcPr>
          <w:p w14:paraId="7A2F2B6F" w14:textId="5A95CAD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670 696,4</w:t>
            </w:r>
          </w:p>
        </w:tc>
        <w:tc>
          <w:tcPr>
            <w:tcW w:w="1135" w:type="dxa"/>
            <w:shd w:val="clear" w:color="auto" w:fill="auto"/>
          </w:tcPr>
          <w:p w14:paraId="7EA23203" w14:textId="36C00CEA"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5 366,9</w:t>
            </w:r>
          </w:p>
        </w:tc>
      </w:tr>
      <w:tr w:rsidR="00364499" w:rsidRPr="008A3DE8" w14:paraId="7EE595D2" w14:textId="77777777" w:rsidTr="00565451">
        <w:trPr>
          <w:trHeight w:val="510"/>
          <w:jc w:val="center"/>
        </w:trPr>
        <w:tc>
          <w:tcPr>
            <w:tcW w:w="2773" w:type="dxa"/>
          </w:tcPr>
          <w:p w14:paraId="69640B93" w14:textId="13AAE2D4"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медицинской реабилитации и санаторно-курортного лечения» на 2014 - 2020 годы</w:t>
            </w:r>
          </w:p>
        </w:tc>
        <w:tc>
          <w:tcPr>
            <w:tcW w:w="1214" w:type="dxa"/>
          </w:tcPr>
          <w:p w14:paraId="3E1D0123" w14:textId="4F983FCA"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5 079,9</w:t>
            </w:r>
          </w:p>
        </w:tc>
        <w:tc>
          <w:tcPr>
            <w:tcW w:w="1275" w:type="dxa"/>
          </w:tcPr>
          <w:p w14:paraId="22DBABD3" w14:textId="4A291685"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500,0</w:t>
            </w:r>
          </w:p>
        </w:tc>
        <w:tc>
          <w:tcPr>
            <w:tcW w:w="1275" w:type="dxa"/>
          </w:tcPr>
          <w:p w14:paraId="671FCE79" w14:textId="4BFB0BE9"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5 079,9</w:t>
            </w:r>
          </w:p>
        </w:tc>
        <w:tc>
          <w:tcPr>
            <w:tcW w:w="1275" w:type="dxa"/>
          </w:tcPr>
          <w:p w14:paraId="3B3036A6" w14:textId="48F424E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500,0</w:t>
            </w:r>
          </w:p>
        </w:tc>
        <w:tc>
          <w:tcPr>
            <w:tcW w:w="1275" w:type="dxa"/>
            <w:shd w:val="clear" w:color="auto" w:fill="auto"/>
          </w:tcPr>
          <w:p w14:paraId="79C1636B" w14:textId="5473D3B2"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5 079,9</w:t>
            </w:r>
          </w:p>
        </w:tc>
        <w:tc>
          <w:tcPr>
            <w:tcW w:w="1135" w:type="dxa"/>
            <w:shd w:val="clear" w:color="auto" w:fill="auto"/>
          </w:tcPr>
          <w:p w14:paraId="0B0FF98F" w14:textId="13E6CD3F"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500,0</w:t>
            </w:r>
          </w:p>
        </w:tc>
      </w:tr>
      <w:tr w:rsidR="00364499" w:rsidRPr="008A3DE8" w14:paraId="20DCCD12" w14:textId="77777777" w:rsidTr="00565451">
        <w:trPr>
          <w:trHeight w:val="283"/>
          <w:jc w:val="center"/>
        </w:trPr>
        <w:tc>
          <w:tcPr>
            <w:tcW w:w="2773" w:type="dxa"/>
          </w:tcPr>
          <w:p w14:paraId="48B1A64E" w14:textId="6E355B62"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«Оказание паллиативной помощи» на 2014 - 2020 годы</w:t>
            </w:r>
          </w:p>
        </w:tc>
        <w:tc>
          <w:tcPr>
            <w:tcW w:w="1214" w:type="dxa"/>
          </w:tcPr>
          <w:p w14:paraId="6245D27B" w14:textId="3635B1A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171 350,0</w:t>
            </w:r>
          </w:p>
        </w:tc>
        <w:tc>
          <w:tcPr>
            <w:tcW w:w="1275" w:type="dxa"/>
          </w:tcPr>
          <w:p w14:paraId="2FE48717" w14:textId="33D01D59"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18 844,1</w:t>
            </w:r>
          </w:p>
        </w:tc>
        <w:tc>
          <w:tcPr>
            <w:tcW w:w="1275" w:type="dxa"/>
          </w:tcPr>
          <w:p w14:paraId="376F063C" w14:textId="4D921E2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171 350,0</w:t>
            </w:r>
          </w:p>
        </w:tc>
        <w:tc>
          <w:tcPr>
            <w:tcW w:w="1275" w:type="dxa"/>
          </w:tcPr>
          <w:p w14:paraId="6904D8AD" w14:textId="4D5A7A45"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18 844,1</w:t>
            </w:r>
          </w:p>
        </w:tc>
        <w:tc>
          <w:tcPr>
            <w:tcW w:w="1275" w:type="dxa"/>
            <w:shd w:val="clear" w:color="auto" w:fill="auto"/>
          </w:tcPr>
          <w:p w14:paraId="2BA891DA" w14:textId="735EBE5D"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171 350,0</w:t>
            </w:r>
          </w:p>
        </w:tc>
        <w:tc>
          <w:tcPr>
            <w:tcW w:w="1135" w:type="dxa"/>
            <w:shd w:val="clear" w:color="auto" w:fill="auto"/>
          </w:tcPr>
          <w:p w14:paraId="7CF01183" w14:textId="398CA5C9"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18 844,1</w:t>
            </w:r>
          </w:p>
        </w:tc>
      </w:tr>
      <w:tr w:rsidR="00364499" w:rsidRPr="008A3DE8" w14:paraId="096E85E1" w14:textId="77777777" w:rsidTr="00565451">
        <w:trPr>
          <w:trHeight w:val="283"/>
          <w:jc w:val="center"/>
        </w:trPr>
        <w:tc>
          <w:tcPr>
            <w:tcW w:w="2773" w:type="dxa"/>
          </w:tcPr>
          <w:p w14:paraId="51B3F664" w14:textId="5F7EDA09"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«Кадровое обеспечение системы здравоохранения» на 2014 - 2020 годы</w:t>
            </w:r>
          </w:p>
        </w:tc>
        <w:tc>
          <w:tcPr>
            <w:tcW w:w="1214" w:type="dxa"/>
          </w:tcPr>
          <w:p w14:paraId="000045C8" w14:textId="76FE7AF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99 375,7</w:t>
            </w:r>
          </w:p>
        </w:tc>
        <w:tc>
          <w:tcPr>
            <w:tcW w:w="1275" w:type="dxa"/>
          </w:tcPr>
          <w:p w14:paraId="669A683F" w14:textId="24BA3780"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54 000,0</w:t>
            </w:r>
          </w:p>
        </w:tc>
        <w:tc>
          <w:tcPr>
            <w:tcW w:w="1275" w:type="dxa"/>
          </w:tcPr>
          <w:p w14:paraId="258FC74C" w14:textId="0DC3348D"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43 475,7</w:t>
            </w:r>
          </w:p>
        </w:tc>
        <w:tc>
          <w:tcPr>
            <w:tcW w:w="1275" w:type="dxa"/>
          </w:tcPr>
          <w:p w14:paraId="6CF1B48F" w14:textId="362F3E9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5" w:type="dxa"/>
            <w:shd w:val="clear" w:color="auto" w:fill="auto"/>
          </w:tcPr>
          <w:p w14:paraId="2581A8E7" w14:textId="4649AE57"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39 675,7</w:t>
            </w:r>
          </w:p>
        </w:tc>
        <w:tc>
          <w:tcPr>
            <w:tcW w:w="1135" w:type="dxa"/>
            <w:shd w:val="clear" w:color="auto" w:fill="auto"/>
          </w:tcPr>
          <w:p w14:paraId="7A3975F1" w14:textId="33EE4BE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364499" w:rsidRPr="008A3DE8" w14:paraId="3C17900B" w14:textId="77777777" w:rsidTr="00565451">
        <w:trPr>
          <w:trHeight w:val="510"/>
          <w:jc w:val="center"/>
        </w:trPr>
        <w:tc>
          <w:tcPr>
            <w:tcW w:w="2773" w:type="dxa"/>
          </w:tcPr>
          <w:p w14:paraId="7012CECB" w14:textId="796CAB77"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«Совершенствование системы лекарственного обеспечения, в том числе в амбулаторных условиях» на 2014 - 2020 годы</w:t>
            </w:r>
          </w:p>
        </w:tc>
        <w:tc>
          <w:tcPr>
            <w:tcW w:w="1214" w:type="dxa"/>
          </w:tcPr>
          <w:p w14:paraId="1C943B95" w14:textId="49C1F42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1 607 434,0</w:t>
            </w:r>
          </w:p>
        </w:tc>
        <w:tc>
          <w:tcPr>
            <w:tcW w:w="1275" w:type="dxa"/>
          </w:tcPr>
          <w:p w14:paraId="6C1B035F" w14:textId="7B57E6D8"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855 763,9</w:t>
            </w:r>
          </w:p>
        </w:tc>
        <w:tc>
          <w:tcPr>
            <w:tcW w:w="1275" w:type="dxa"/>
          </w:tcPr>
          <w:p w14:paraId="2583FB16" w14:textId="0F0DE14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728 427,8</w:t>
            </w:r>
          </w:p>
        </w:tc>
        <w:tc>
          <w:tcPr>
            <w:tcW w:w="1275" w:type="dxa"/>
          </w:tcPr>
          <w:p w14:paraId="59E0BBEF" w14:textId="7978FC6A"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5 498,2</w:t>
            </w:r>
          </w:p>
        </w:tc>
        <w:tc>
          <w:tcPr>
            <w:tcW w:w="1275" w:type="dxa"/>
            <w:shd w:val="clear" w:color="auto" w:fill="auto"/>
          </w:tcPr>
          <w:p w14:paraId="7DBE8417" w14:textId="7486CA80"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676 666,4</w:t>
            </w:r>
          </w:p>
        </w:tc>
        <w:tc>
          <w:tcPr>
            <w:tcW w:w="1135" w:type="dxa"/>
            <w:shd w:val="clear" w:color="auto" w:fill="auto"/>
          </w:tcPr>
          <w:p w14:paraId="10DE52B4" w14:textId="700E2451"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5 393,4</w:t>
            </w:r>
          </w:p>
        </w:tc>
      </w:tr>
      <w:tr w:rsidR="00364499" w:rsidRPr="008A3DE8" w14:paraId="57C242FB" w14:textId="77777777" w:rsidTr="00565451">
        <w:trPr>
          <w:trHeight w:val="283"/>
          <w:jc w:val="center"/>
        </w:trPr>
        <w:tc>
          <w:tcPr>
            <w:tcW w:w="2773" w:type="dxa"/>
          </w:tcPr>
          <w:p w14:paraId="6EFDC8DD" w14:textId="61FC0EC2"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информатизации в здравоохранении» на 2014 - 2020 годы</w:t>
            </w:r>
          </w:p>
        </w:tc>
        <w:tc>
          <w:tcPr>
            <w:tcW w:w="1214" w:type="dxa"/>
          </w:tcPr>
          <w:p w14:paraId="190FC272" w14:textId="71E29E60"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44 466,6</w:t>
            </w:r>
          </w:p>
        </w:tc>
        <w:tc>
          <w:tcPr>
            <w:tcW w:w="1275" w:type="dxa"/>
          </w:tcPr>
          <w:p w14:paraId="0BFA40E8" w14:textId="203A76B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1 960,0</w:t>
            </w:r>
          </w:p>
        </w:tc>
        <w:tc>
          <w:tcPr>
            <w:tcW w:w="1275" w:type="dxa"/>
          </w:tcPr>
          <w:p w14:paraId="7B2492D7" w14:textId="103E0BC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44 466,6</w:t>
            </w:r>
          </w:p>
        </w:tc>
        <w:tc>
          <w:tcPr>
            <w:tcW w:w="1275" w:type="dxa"/>
          </w:tcPr>
          <w:p w14:paraId="3497CBAF" w14:textId="76D80C98"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1 960,0</w:t>
            </w:r>
          </w:p>
        </w:tc>
        <w:tc>
          <w:tcPr>
            <w:tcW w:w="1275" w:type="dxa"/>
            <w:shd w:val="clear" w:color="auto" w:fill="auto"/>
          </w:tcPr>
          <w:p w14:paraId="0CA34225" w14:textId="09BF4805"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44 466,6</w:t>
            </w:r>
          </w:p>
        </w:tc>
        <w:tc>
          <w:tcPr>
            <w:tcW w:w="1135" w:type="dxa"/>
            <w:shd w:val="clear" w:color="auto" w:fill="auto"/>
          </w:tcPr>
          <w:p w14:paraId="6E2D37CA" w14:textId="0835DD76"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1 960,0</w:t>
            </w:r>
          </w:p>
        </w:tc>
      </w:tr>
      <w:tr w:rsidR="00364499" w:rsidRPr="008A3DE8" w14:paraId="52FD1C3F" w14:textId="77777777" w:rsidTr="00565451">
        <w:trPr>
          <w:trHeight w:val="510"/>
          <w:jc w:val="center"/>
        </w:trPr>
        <w:tc>
          <w:tcPr>
            <w:tcW w:w="2773" w:type="dxa"/>
          </w:tcPr>
          <w:p w14:paraId="5290881A" w14:textId="46C6B8CA"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«Повышение эффективности функционирования системы здравоохранения» на 2014 - 2020 годы</w:t>
            </w:r>
          </w:p>
        </w:tc>
        <w:tc>
          <w:tcPr>
            <w:tcW w:w="1214" w:type="dxa"/>
          </w:tcPr>
          <w:p w14:paraId="0DC21D06" w14:textId="11487EF6"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2 639 564,9</w:t>
            </w:r>
          </w:p>
        </w:tc>
        <w:tc>
          <w:tcPr>
            <w:tcW w:w="1275" w:type="dxa"/>
          </w:tcPr>
          <w:p w14:paraId="70B734AC" w14:textId="73E666F4"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1 269 861,5</w:t>
            </w:r>
          </w:p>
        </w:tc>
        <w:tc>
          <w:tcPr>
            <w:tcW w:w="1275" w:type="dxa"/>
          </w:tcPr>
          <w:p w14:paraId="4A93ADB2" w14:textId="07899B43"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1 782 750,5</w:t>
            </w:r>
          </w:p>
        </w:tc>
        <w:tc>
          <w:tcPr>
            <w:tcW w:w="1275" w:type="dxa"/>
          </w:tcPr>
          <w:p w14:paraId="1259CA48" w14:textId="78EB2B9F"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514 419,7</w:t>
            </w:r>
          </w:p>
        </w:tc>
        <w:tc>
          <w:tcPr>
            <w:tcW w:w="1275" w:type="dxa"/>
            <w:shd w:val="clear" w:color="auto" w:fill="auto"/>
          </w:tcPr>
          <w:p w14:paraId="6AE01EE8" w14:textId="1328A0D4"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1 905 372,9</w:t>
            </w:r>
          </w:p>
        </w:tc>
        <w:tc>
          <w:tcPr>
            <w:tcW w:w="1135" w:type="dxa"/>
            <w:shd w:val="clear" w:color="auto" w:fill="auto"/>
          </w:tcPr>
          <w:p w14:paraId="330E9F2C" w14:textId="7E19E010"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425 692,7</w:t>
            </w:r>
          </w:p>
        </w:tc>
      </w:tr>
      <w:tr w:rsidR="00364499" w:rsidRPr="008A3DE8" w14:paraId="7DD5339F" w14:textId="77777777" w:rsidTr="00565451">
        <w:trPr>
          <w:trHeight w:val="510"/>
          <w:jc w:val="center"/>
        </w:trPr>
        <w:tc>
          <w:tcPr>
            <w:tcW w:w="2773" w:type="dxa"/>
          </w:tcPr>
          <w:p w14:paraId="69FFB092" w14:textId="375B67A6" w:rsidR="00364499" w:rsidRPr="008A3DE8" w:rsidRDefault="00364499" w:rsidP="00364499">
            <w:pPr>
              <w:spacing w:after="0" w:line="240" w:lineRule="auto"/>
              <w:rPr>
                <w:rFonts w:ascii="Times New Roman" w:hAnsi="Times New Roman"/>
                <w:sz w:val="20"/>
                <w:szCs w:val="20"/>
              </w:rPr>
            </w:pPr>
            <w:r w:rsidRPr="008A3DE8">
              <w:rPr>
                <w:rFonts w:ascii="Times New Roman" w:hAnsi="Times New Roman"/>
                <w:sz w:val="20"/>
                <w:szCs w:val="20"/>
              </w:rPr>
              <w:t>Подпрограмма «Осуществление обязательного медицинского страхования в Иркутской области» на 2017 - 2020 годы</w:t>
            </w:r>
          </w:p>
        </w:tc>
        <w:tc>
          <w:tcPr>
            <w:tcW w:w="1214" w:type="dxa"/>
          </w:tcPr>
          <w:p w14:paraId="1125C183" w14:textId="72CE37FA"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15 641 930,3</w:t>
            </w:r>
          </w:p>
        </w:tc>
        <w:tc>
          <w:tcPr>
            <w:tcW w:w="1275" w:type="dxa"/>
          </w:tcPr>
          <w:p w14:paraId="707D6FD1" w14:textId="640D134F"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5" w:type="dxa"/>
          </w:tcPr>
          <w:p w14:paraId="17378BBB" w14:textId="0258BA38"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15 502 183,7</w:t>
            </w:r>
          </w:p>
        </w:tc>
        <w:tc>
          <w:tcPr>
            <w:tcW w:w="1275" w:type="dxa"/>
          </w:tcPr>
          <w:p w14:paraId="48F84080" w14:textId="31C2F465"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5" w:type="dxa"/>
            <w:shd w:val="clear" w:color="auto" w:fill="auto"/>
          </w:tcPr>
          <w:p w14:paraId="76CF57D9" w14:textId="287BEC7C"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15 502 183,7</w:t>
            </w:r>
          </w:p>
        </w:tc>
        <w:tc>
          <w:tcPr>
            <w:tcW w:w="1135" w:type="dxa"/>
            <w:shd w:val="clear" w:color="auto" w:fill="auto"/>
          </w:tcPr>
          <w:p w14:paraId="0B6A0883" w14:textId="77A49898" w:rsidR="00364499" w:rsidRPr="008A3DE8" w:rsidRDefault="00364499" w:rsidP="00364499">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bl>
    <w:p w14:paraId="53317EBE" w14:textId="77777777" w:rsidR="002F2CF5" w:rsidRPr="008A3DE8" w:rsidRDefault="002F2CF5" w:rsidP="00945C0A">
      <w:pPr>
        <w:widowControl w:val="0"/>
        <w:spacing w:after="0" w:line="240" w:lineRule="auto"/>
        <w:ind w:firstLine="709"/>
        <w:jc w:val="both"/>
        <w:rPr>
          <w:rFonts w:ascii="Times New Roman" w:eastAsia="Times New Roman" w:hAnsi="Times New Roman"/>
          <w:sz w:val="28"/>
          <w:szCs w:val="28"/>
          <w:lang w:eastAsia="ru-RU"/>
        </w:rPr>
      </w:pPr>
    </w:p>
    <w:p w14:paraId="54A4C843" w14:textId="2611BF94"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За счет средств федерального бюджета увеличены бюджетные ассигнования на 2017 год в сумме 870 149,6 тыс. рублей, </w:t>
      </w:r>
      <w:r w:rsidR="00143135" w:rsidRPr="008A3DE8">
        <w:rPr>
          <w:rFonts w:ascii="Times New Roman" w:hAnsi="Times New Roman"/>
          <w:sz w:val="28"/>
          <w:szCs w:val="28"/>
        </w:rPr>
        <w:t>на 2018</w:t>
      </w:r>
      <w:r w:rsidR="002E7749" w:rsidRPr="008A3DE8">
        <w:rPr>
          <w:rFonts w:ascii="Times New Roman" w:hAnsi="Times New Roman"/>
          <w:sz w:val="28"/>
          <w:szCs w:val="28"/>
        </w:rPr>
        <w:t> </w:t>
      </w:r>
      <w:r w:rsidR="00143135" w:rsidRPr="008A3DE8">
        <w:rPr>
          <w:rFonts w:ascii="Times New Roman" w:hAnsi="Times New Roman"/>
          <w:sz w:val="28"/>
          <w:szCs w:val="28"/>
        </w:rPr>
        <w:t>-</w:t>
      </w:r>
      <w:r w:rsidR="002E7749" w:rsidRPr="008A3DE8">
        <w:rPr>
          <w:rFonts w:ascii="Times New Roman" w:hAnsi="Times New Roman"/>
          <w:sz w:val="28"/>
          <w:szCs w:val="28"/>
        </w:rPr>
        <w:t> </w:t>
      </w:r>
      <w:r w:rsidR="00143135" w:rsidRPr="008A3DE8">
        <w:rPr>
          <w:rFonts w:ascii="Times New Roman" w:hAnsi="Times New Roman"/>
          <w:sz w:val="28"/>
          <w:szCs w:val="28"/>
        </w:rPr>
        <w:t xml:space="preserve">2019 годы </w:t>
      </w:r>
      <w:r w:rsidR="005D3D83">
        <w:rPr>
          <w:rFonts w:ascii="Times New Roman" w:hAnsi="Times New Roman"/>
          <w:sz w:val="28"/>
          <w:szCs w:val="28"/>
        </w:rPr>
        <w:t>–</w:t>
      </w:r>
      <w:r w:rsidR="00143135" w:rsidRPr="008A3DE8">
        <w:rPr>
          <w:rFonts w:ascii="Times New Roman" w:hAnsi="Times New Roman"/>
          <w:sz w:val="28"/>
          <w:szCs w:val="28"/>
        </w:rPr>
        <w:t xml:space="preserve"> </w:t>
      </w:r>
      <w:r w:rsidRPr="008A3DE8">
        <w:rPr>
          <w:rFonts w:ascii="Times New Roman" w:hAnsi="Times New Roman"/>
          <w:sz w:val="28"/>
          <w:szCs w:val="28"/>
        </w:rPr>
        <w:t>488,3 тыс. рублей</w:t>
      </w:r>
      <w:r w:rsidR="00143135" w:rsidRPr="008A3DE8">
        <w:rPr>
          <w:rFonts w:ascii="Times New Roman" w:hAnsi="Times New Roman"/>
          <w:sz w:val="28"/>
          <w:szCs w:val="28"/>
        </w:rPr>
        <w:t xml:space="preserve"> и</w:t>
      </w:r>
      <w:r w:rsidRPr="008A3DE8">
        <w:rPr>
          <w:rFonts w:ascii="Times New Roman" w:hAnsi="Times New Roman"/>
          <w:sz w:val="28"/>
          <w:szCs w:val="28"/>
        </w:rPr>
        <w:t xml:space="preserve"> 477,9 тыс. рублей</w:t>
      </w:r>
      <w:r w:rsidR="00143135" w:rsidRPr="008A3DE8">
        <w:rPr>
          <w:rFonts w:ascii="Times New Roman" w:hAnsi="Times New Roman"/>
          <w:sz w:val="28"/>
          <w:szCs w:val="28"/>
        </w:rPr>
        <w:t xml:space="preserve"> соответственно,</w:t>
      </w:r>
      <w:r w:rsidRPr="008A3DE8">
        <w:rPr>
          <w:rFonts w:ascii="Times New Roman" w:hAnsi="Times New Roman"/>
          <w:sz w:val="28"/>
          <w:szCs w:val="28"/>
        </w:rPr>
        <w:t xml:space="preserve"> в том числе:</w:t>
      </w:r>
    </w:p>
    <w:p w14:paraId="50A3929F" w14:textId="342908FD"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на 2017 год в сумме 657 784,1 тыс. рублей в соответствии с распоряжением Правительства Российской Федерации от 22</w:t>
      </w:r>
      <w:r w:rsidR="00143135" w:rsidRPr="008A3DE8">
        <w:rPr>
          <w:rFonts w:ascii="Times New Roman" w:hAnsi="Times New Roman"/>
          <w:sz w:val="28"/>
          <w:szCs w:val="28"/>
        </w:rPr>
        <w:t>.12.</w:t>
      </w:r>
      <w:r w:rsidR="002E7749" w:rsidRPr="008A3DE8">
        <w:rPr>
          <w:rFonts w:ascii="Times New Roman" w:hAnsi="Times New Roman"/>
          <w:sz w:val="28"/>
          <w:szCs w:val="28"/>
        </w:rPr>
        <w:t>2016 № </w:t>
      </w:r>
      <w:r w:rsidRPr="008A3DE8">
        <w:rPr>
          <w:rFonts w:ascii="Times New Roman" w:hAnsi="Times New Roman"/>
          <w:sz w:val="28"/>
          <w:szCs w:val="28"/>
        </w:rPr>
        <w:t>2771-р;</w:t>
      </w:r>
    </w:p>
    <w:p w14:paraId="2E3CC743" w14:textId="24633BE0"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на 2017 год в сумме </w:t>
      </w:r>
      <w:r w:rsidR="00AB181B" w:rsidRPr="008A3DE8">
        <w:rPr>
          <w:rFonts w:ascii="Times New Roman" w:hAnsi="Times New Roman"/>
          <w:sz w:val="28"/>
          <w:szCs w:val="28"/>
        </w:rPr>
        <w:t>132 </w:t>
      </w:r>
      <w:r w:rsidRPr="008A3DE8">
        <w:rPr>
          <w:rFonts w:ascii="Times New Roman" w:hAnsi="Times New Roman"/>
          <w:sz w:val="28"/>
          <w:szCs w:val="28"/>
        </w:rPr>
        <w:t>738,8 тыс. рублей в соответствии с распоряжением Правительства Росси</w:t>
      </w:r>
      <w:r w:rsidR="002E7749" w:rsidRPr="008A3DE8">
        <w:rPr>
          <w:rFonts w:ascii="Times New Roman" w:hAnsi="Times New Roman"/>
          <w:sz w:val="28"/>
          <w:szCs w:val="28"/>
        </w:rPr>
        <w:t>йской Федерации от 28.01.2017 № </w:t>
      </w:r>
      <w:r w:rsidRPr="008A3DE8">
        <w:rPr>
          <w:rFonts w:ascii="Times New Roman" w:hAnsi="Times New Roman"/>
          <w:sz w:val="28"/>
          <w:szCs w:val="28"/>
        </w:rPr>
        <w:t>127-р;</w:t>
      </w:r>
    </w:p>
    <w:p w14:paraId="6CB52596" w14:textId="4A7A841D" w:rsidR="000506C8" w:rsidRPr="008A3DE8" w:rsidRDefault="006426F3"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w:t>
      </w:r>
      <w:r w:rsidR="000506C8" w:rsidRPr="008A3DE8">
        <w:rPr>
          <w:rFonts w:ascii="Times New Roman" w:hAnsi="Times New Roman"/>
          <w:sz w:val="28"/>
          <w:szCs w:val="28"/>
        </w:rPr>
        <w:t>закупку авиационной услуги органами государственной власти субъектов Российской Федерации для оказания медицинской помощи с применением</w:t>
      </w:r>
      <w:r w:rsidR="002E7749" w:rsidRPr="008A3DE8">
        <w:rPr>
          <w:rFonts w:ascii="Times New Roman" w:hAnsi="Times New Roman"/>
          <w:sz w:val="28"/>
          <w:szCs w:val="28"/>
        </w:rPr>
        <w:t xml:space="preserve"> авиации на 2017 год в сумме 79 </w:t>
      </w:r>
      <w:r w:rsidR="000506C8" w:rsidRPr="008A3DE8">
        <w:rPr>
          <w:rFonts w:ascii="Times New Roman" w:hAnsi="Times New Roman"/>
          <w:sz w:val="28"/>
          <w:szCs w:val="28"/>
        </w:rPr>
        <w:t>492,4 тыс. рублей в соответствии с распоряжением Правительства Российской</w:t>
      </w:r>
      <w:r w:rsidR="002E7749" w:rsidRPr="008A3DE8">
        <w:rPr>
          <w:rFonts w:ascii="Times New Roman" w:hAnsi="Times New Roman"/>
          <w:sz w:val="28"/>
          <w:szCs w:val="28"/>
        </w:rPr>
        <w:t xml:space="preserve"> Федерации от 28.01.2017 года № </w:t>
      </w:r>
      <w:r w:rsidR="000506C8" w:rsidRPr="008A3DE8">
        <w:rPr>
          <w:rFonts w:ascii="Times New Roman" w:hAnsi="Times New Roman"/>
          <w:sz w:val="28"/>
          <w:szCs w:val="28"/>
        </w:rPr>
        <w:t xml:space="preserve">126-р; </w:t>
      </w:r>
    </w:p>
    <w:p w14:paraId="7C6FD9EF" w14:textId="63BAB5FC" w:rsidR="000506C8" w:rsidRPr="008A3DE8" w:rsidRDefault="006426F3"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w:t>
      </w:r>
      <w:r w:rsidR="000506C8" w:rsidRPr="008A3DE8">
        <w:rPr>
          <w:rFonts w:ascii="Times New Roman" w:hAnsi="Times New Roman"/>
          <w:sz w:val="28"/>
          <w:szCs w:val="28"/>
        </w:rPr>
        <w:t xml:space="preserve">реализацию отдельных мероприятий Государственной программы Российской Федерации «Развитие здравоохранения» на 2017 год в сумме </w:t>
      </w:r>
      <w:r w:rsidR="009F4F59">
        <w:rPr>
          <w:rFonts w:ascii="Times New Roman" w:hAnsi="Times New Roman"/>
          <w:sz w:val="28"/>
          <w:szCs w:val="28"/>
        </w:rPr>
        <w:br/>
      </w:r>
      <w:r w:rsidR="000506C8" w:rsidRPr="008A3DE8">
        <w:rPr>
          <w:rFonts w:ascii="Times New Roman" w:hAnsi="Times New Roman"/>
          <w:sz w:val="28"/>
          <w:szCs w:val="28"/>
        </w:rPr>
        <w:t>134,3 тыс. рублей, на 2018</w:t>
      </w:r>
      <w:r w:rsidR="002E7749" w:rsidRPr="008A3DE8">
        <w:rPr>
          <w:rFonts w:ascii="Times New Roman" w:hAnsi="Times New Roman"/>
          <w:sz w:val="28"/>
          <w:szCs w:val="28"/>
        </w:rPr>
        <w:t> </w:t>
      </w:r>
      <w:r w:rsidR="00143135" w:rsidRPr="008A3DE8">
        <w:rPr>
          <w:rFonts w:ascii="Times New Roman" w:hAnsi="Times New Roman"/>
          <w:sz w:val="28"/>
          <w:szCs w:val="28"/>
        </w:rPr>
        <w:t>-</w:t>
      </w:r>
      <w:r w:rsidR="002E7749" w:rsidRPr="008A3DE8">
        <w:rPr>
          <w:rFonts w:ascii="Times New Roman" w:hAnsi="Times New Roman"/>
          <w:sz w:val="28"/>
          <w:szCs w:val="28"/>
        </w:rPr>
        <w:t> </w:t>
      </w:r>
      <w:r w:rsidR="00143135" w:rsidRPr="008A3DE8">
        <w:rPr>
          <w:rFonts w:ascii="Times New Roman" w:hAnsi="Times New Roman"/>
          <w:sz w:val="28"/>
          <w:szCs w:val="28"/>
        </w:rPr>
        <w:t>2019</w:t>
      </w:r>
      <w:r w:rsidR="000506C8" w:rsidRPr="008A3DE8">
        <w:rPr>
          <w:rFonts w:ascii="Times New Roman" w:hAnsi="Times New Roman"/>
          <w:sz w:val="28"/>
          <w:szCs w:val="28"/>
        </w:rPr>
        <w:t xml:space="preserve"> год</w:t>
      </w:r>
      <w:r w:rsidR="0015641E">
        <w:rPr>
          <w:rFonts w:ascii="Times New Roman" w:hAnsi="Times New Roman"/>
          <w:sz w:val="28"/>
          <w:szCs w:val="28"/>
        </w:rPr>
        <w:t>ы</w:t>
      </w:r>
      <w:r w:rsidR="000506C8" w:rsidRPr="008A3DE8">
        <w:rPr>
          <w:rFonts w:ascii="Times New Roman" w:hAnsi="Times New Roman"/>
          <w:sz w:val="28"/>
          <w:szCs w:val="28"/>
        </w:rPr>
        <w:t xml:space="preserve"> </w:t>
      </w:r>
      <w:r w:rsidR="00785CAE">
        <w:rPr>
          <w:rFonts w:ascii="Times New Roman" w:hAnsi="Times New Roman"/>
          <w:sz w:val="28"/>
          <w:szCs w:val="28"/>
        </w:rPr>
        <w:t>–</w:t>
      </w:r>
      <w:r w:rsidR="000506C8" w:rsidRPr="008A3DE8">
        <w:rPr>
          <w:rFonts w:ascii="Times New Roman" w:hAnsi="Times New Roman"/>
          <w:sz w:val="28"/>
          <w:szCs w:val="28"/>
        </w:rPr>
        <w:t xml:space="preserve"> 488,3</w:t>
      </w:r>
      <w:r w:rsidR="00143135" w:rsidRPr="008A3DE8">
        <w:rPr>
          <w:rFonts w:ascii="Times New Roman" w:hAnsi="Times New Roman"/>
          <w:sz w:val="28"/>
          <w:szCs w:val="28"/>
        </w:rPr>
        <w:t xml:space="preserve"> тыс. рублей и</w:t>
      </w:r>
      <w:r w:rsidR="000506C8" w:rsidRPr="008A3DE8">
        <w:rPr>
          <w:rFonts w:ascii="Times New Roman" w:hAnsi="Times New Roman"/>
          <w:sz w:val="28"/>
          <w:szCs w:val="28"/>
        </w:rPr>
        <w:t xml:space="preserve"> 477,9 тыс. рублей</w:t>
      </w:r>
      <w:r w:rsidR="00143135" w:rsidRPr="008A3DE8">
        <w:rPr>
          <w:rFonts w:ascii="Times New Roman" w:hAnsi="Times New Roman"/>
          <w:sz w:val="28"/>
          <w:szCs w:val="28"/>
        </w:rPr>
        <w:t xml:space="preserve"> соответственно</w:t>
      </w:r>
      <w:r w:rsidR="000506C8" w:rsidRPr="008A3DE8">
        <w:rPr>
          <w:rFonts w:ascii="Times New Roman" w:hAnsi="Times New Roman"/>
          <w:sz w:val="28"/>
          <w:szCs w:val="28"/>
        </w:rPr>
        <w:t xml:space="preserve"> в соответствии с Феде</w:t>
      </w:r>
      <w:r w:rsidR="002E7749" w:rsidRPr="008A3DE8">
        <w:rPr>
          <w:rFonts w:ascii="Times New Roman" w:hAnsi="Times New Roman"/>
          <w:sz w:val="28"/>
          <w:szCs w:val="28"/>
        </w:rPr>
        <w:t>ральным законом от 19.12.2016 № </w:t>
      </w:r>
      <w:r w:rsidR="000506C8" w:rsidRPr="008A3DE8">
        <w:rPr>
          <w:rFonts w:ascii="Times New Roman" w:hAnsi="Times New Roman"/>
          <w:sz w:val="28"/>
          <w:szCs w:val="28"/>
        </w:rPr>
        <w:t xml:space="preserve">415-ФЗ </w:t>
      </w:r>
      <w:r w:rsidR="00785CAE">
        <w:rPr>
          <w:rFonts w:ascii="Times New Roman" w:hAnsi="Times New Roman"/>
          <w:sz w:val="28"/>
          <w:szCs w:val="28"/>
        </w:rPr>
        <w:br/>
      </w:r>
      <w:r w:rsidR="000506C8" w:rsidRPr="008A3DE8">
        <w:rPr>
          <w:rFonts w:ascii="Times New Roman" w:hAnsi="Times New Roman"/>
          <w:sz w:val="28"/>
          <w:szCs w:val="28"/>
        </w:rPr>
        <w:t xml:space="preserve">«О федеральном бюджете на 2017 год и на плановый период 2018 и 2019 годов». </w:t>
      </w:r>
    </w:p>
    <w:p w14:paraId="6A089C22" w14:textId="53404277" w:rsidR="000506C8" w:rsidRPr="008A3DE8" w:rsidRDefault="006426F3"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П</w:t>
      </w:r>
      <w:r w:rsidR="000506C8" w:rsidRPr="008A3DE8">
        <w:rPr>
          <w:rFonts w:ascii="Times New Roman" w:hAnsi="Times New Roman"/>
          <w:sz w:val="28"/>
          <w:szCs w:val="28"/>
        </w:rPr>
        <w:t>ерераспределены</w:t>
      </w:r>
      <w:r w:rsidRPr="008A3DE8">
        <w:rPr>
          <w:rFonts w:ascii="Times New Roman" w:hAnsi="Times New Roman"/>
          <w:sz w:val="28"/>
          <w:szCs w:val="28"/>
        </w:rPr>
        <w:t xml:space="preserve"> </w:t>
      </w:r>
      <w:r w:rsidR="00FA18A3">
        <w:rPr>
          <w:rFonts w:ascii="Times New Roman" w:hAnsi="Times New Roman"/>
          <w:sz w:val="28"/>
          <w:szCs w:val="28"/>
        </w:rPr>
        <w:t>бюджетные ассигнования</w:t>
      </w:r>
      <w:r w:rsidRPr="008A3DE8">
        <w:rPr>
          <w:rFonts w:ascii="Times New Roman" w:hAnsi="Times New Roman"/>
          <w:sz w:val="28"/>
          <w:szCs w:val="28"/>
        </w:rPr>
        <w:t xml:space="preserve"> за счет средств федерального бюджета на реализацию отдельных мероприятий Государственной программы Российской Федерации «Развитие здравоохранения» на 2017 год в сумме </w:t>
      </w:r>
      <w:r w:rsidR="009F4F59">
        <w:rPr>
          <w:rFonts w:ascii="Times New Roman" w:hAnsi="Times New Roman"/>
          <w:sz w:val="28"/>
          <w:szCs w:val="28"/>
        </w:rPr>
        <w:br/>
      </w:r>
      <w:r w:rsidRPr="008A3DE8">
        <w:rPr>
          <w:rFonts w:ascii="Times New Roman" w:hAnsi="Times New Roman"/>
          <w:sz w:val="28"/>
          <w:szCs w:val="28"/>
        </w:rPr>
        <w:t>96 028,6 тыс. рублей</w:t>
      </w:r>
      <w:r w:rsidR="00785CAE">
        <w:rPr>
          <w:rFonts w:ascii="Times New Roman" w:hAnsi="Times New Roman"/>
          <w:sz w:val="28"/>
          <w:szCs w:val="28"/>
        </w:rPr>
        <w:t xml:space="preserve"> и</w:t>
      </w:r>
      <w:r w:rsidRPr="008A3DE8">
        <w:rPr>
          <w:rFonts w:ascii="Times New Roman" w:hAnsi="Times New Roman"/>
          <w:sz w:val="28"/>
          <w:szCs w:val="28"/>
        </w:rPr>
        <w:t xml:space="preserve"> на 2018</w:t>
      </w:r>
      <w:r w:rsidR="002E7749" w:rsidRPr="008A3DE8">
        <w:rPr>
          <w:rFonts w:ascii="Times New Roman" w:hAnsi="Times New Roman"/>
          <w:sz w:val="28"/>
          <w:szCs w:val="28"/>
        </w:rPr>
        <w:t> </w:t>
      </w:r>
      <w:r w:rsidRPr="008A3DE8">
        <w:rPr>
          <w:rFonts w:ascii="Times New Roman" w:hAnsi="Times New Roman"/>
          <w:sz w:val="28"/>
          <w:szCs w:val="28"/>
        </w:rPr>
        <w:t>-</w:t>
      </w:r>
      <w:r w:rsidR="002E7749" w:rsidRPr="008A3DE8">
        <w:rPr>
          <w:rFonts w:ascii="Times New Roman" w:hAnsi="Times New Roman"/>
          <w:sz w:val="28"/>
          <w:szCs w:val="28"/>
        </w:rPr>
        <w:t> </w:t>
      </w:r>
      <w:r w:rsidRPr="008A3DE8">
        <w:rPr>
          <w:rFonts w:ascii="Times New Roman" w:hAnsi="Times New Roman"/>
          <w:sz w:val="28"/>
          <w:szCs w:val="28"/>
        </w:rPr>
        <w:t>2019 год</w:t>
      </w:r>
      <w:r w:rsidR="0015641E">
        <w:rPr>
          <w:rFonts w:ascii="Times New Roman" w:hAnsi="Times New Roman"/>
          <w:sz w:val="28"/>
          <w:szCs w:val="28"/>
        </w:rPr>
        <w:t>ы</w:t>
      </w:r>
      <w:r w:rsidRPr="008A3DE8">
        <w:rPr>
          <w:rFonts w:ascii="Times New Roman" w:hAnsi="Times New Roman"/>
          <w:sz w:val="28"/>
          <w:szCs w:val="28"/>
        </w:rPr>
        <w:t xml:space="preserve"> </w:t>
      </w:r>
      <w:r w:rsidR="00785CAE">
        <w:rPr>
          <w:rFonts w:ascii="Times New Roman" w:hAnsi="Times New Roman"/>
          <w:sz w:val="28"/>
          <w:szCs w:val="28"/>
        </w:rPr>
        <w:t>–</w:t>
      </w:r>
      <w:r w:rsidRPr="008A3DE8">
        <w:rPr>
          <w:rFonts w:ascii="Times New Roman" w:hAnsi="Times New Roman"/>
          <w:sz w:val="28"/>
          <w:szCs w:val="28"/>
        </w:rPr>
        <w:t xml:space="preserve"> 93 015,4 тыс. рублей и </w:t>
      </w:r>
      <w:r w:rsidR="009F4F59">
        <w:rPr>
          <w:rFonts w:ascii="Times New Roman" w:hAnsi="Times New Roman"/>
          <w:sz w:val="28"/>
          <w:szCs w:val="28"/>
        </w:rPr>
        <w:br/>
      </w:r>
      <w:r w:rsidRPr="008A3DE8">
        <w:rPr>
          <w:rFonts w:ascii="Times New Roman" w:hAnsi="Times New Roman"/>
          <w:sz w:val="28"/>
          <w:szCs w:val="28"/>
        </w:rPr>
        <w:t>91 043,5 тыс. рублей соответственно</w:t>
      </w:r>
      <w:r w:rsidR="00785CAE">
        <w:rPr>
          <w:rFonts w:ascii="Times New Roman" w:hAnsi="Times New Roman"/>
          <w:sz w:val="28"/>
          <w:szCs w:val="28"/>
        </w:rPr>
        <w:t>, с</w:t>
      </w:r>
      <w:r w:rsidR="000506C8" w:rsidRPr="008A3DE8">
        <w:rPr>
          <w:rFonts w:ascii="Times New Roman" w:hAnsi="Times New Roman"/>
          <w:sz w:val="28"/>
          <w:szCs w:val="28"/>
        </w:rPr>
        <w:t xml:space="preserve"> отражен</w:t>
      </w:r>
      <w:r w:rsidR="00785CAE">
        <w:rPr>
          <w:rFonts w:ascii="Times New Roman" w:hAnsi="Times New Roman"/>
          <w:sz w:val="28"/>
          <w:szCs w:val="28"/>
        </w:rPr>
        <w:t>ием</w:t>
      </w:r>
      <w:r w:rsidR="000506C8" w:rsidRPr="008A3DE8">
        <w:rPr>
          <w:rFonts w:ascii="Times New Roman" w:hAnsi="Times New Roman"/>
          <w:sz w:val="28"/>
          <w:szCs w:val="28"/>
        </w:rPr>
        <w:t xml:space="preserve"> по следующим мероприятиям:</w:t>
      </w:r>
    </w:p>
    <w:p w14:paraId="675ABD5C" w14:textId="2F4F7444"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мероприятие по профилактике ВИЧ-инфекции и гепати</w:t>
      </w:r>
      <w:r w:rsidR="002E7749" w:rsidRPr="008A3DE8">
        <w:rPr>
          <w:rFonts w:ascii="Times New Roman" w:hAnsi="Times New Roman"/>
          <w:sz w:val="28"/>
          <w:szCs w:val="28"/>
        </w:rPr>
        <w:t>тов B и C на 2017 год в сумме 5 </w:t>
      </w:r>
      <w:r w:rsidRPr="008A3DE8">
        <w:rPr>
          <w:rFonts w:ascii="Times New Roman" w:hAnsi="Times New Roman"/>
          <w:sz w:val="28"/>
          <w:szCs w:val="28"/>
        </w:rPr>
        <w:t>500,0 тыс. рублей, на 2018</w:t>
      </w:r>
      <w:r w:rsidR="002E7749" w:rsidRPr="008A3DE8">
        <w:rPr>
          <w:rFonts w:ascii="Times New Roman" w:hAnsi="Times New Roman"/>
          <w:sz w:val="28"/>
          <w:szCs w:val="28"/>
        </w:rPr>
        <w:t> </w:t>
      </w:r>
      <w:r w:rsidR="006426F3" w:rsidRPr="008A3DE8">
        <w:rPr>
          <w:rFonts w:ascii="Times New Roman" w:hAnsi="Times New Roman"/>
          <w:sz w:val="28"/>
          <w:szCs w:val="28"/>
        </w:rPr>
        <w:t>-</w:t>
      </w:r>
      <w:r w:rsidR="002E7749" w:rsidRPr="008A3DE8">
        <w:rPr>
          <w:rFonts w:ascii="Times New Roman" w:hAnsi="Times New Roman"/>
          <w:sz w:val="28"/>
          <w:szCs w:val="28"/>
        </w:rPr>
        <w:t> </w:t>
      </w:r>
      <w:r w:rsidR="0015641E">
        <w:rPr>
          <w:rFonts w:ascii="Times New Roman" w:hAnsi="Times New Roman"/>
          <w:sz w:val="28"/>
          <w:szCs w:val="28"/>
        </w:rPr>
        <w:t xml:space="preserve">2019 годы </w:t>
      </w:r>
      <w:r w:rsidR="00785CAE">
        <w:rPr>
          <w:rFonts w:ascii="Times New Roman" w:hAnsi="Times New Roman"/>
          <w:sz w:val="28"/>
          <w:szCs w:val="28"/>
        </w:rPr>
        <w:t xml:space="preserve">– </w:t>
      </w:r>
      <w:r w:rsidR="002E7749" w:rsidRPr="008A3DE8">
        <w:rPr>
          <w:rFonts w:ascii="Times New Roman" w:hAnsi="Times New Roman"/>
          <w:sz w:val="28"/>
          <w:szCs w:val="28"/>
        </w:rPr>
        <w:t>5 </w:t>
      </w:r>
      <w:r w:rsidRPr="008A3DE8">
        <w:rPr>
          <w:rFonts w:ascii="Times New Roman" w:hAnsi="Times New Roman"/>
          <w:sz w:val="28"/>
          <w:szCs w:val="28"/>
        </w:rPr>
        <w:t>324,0 тыс. рублей</w:t>
      </w:r>
      <w:r w:rsidR="006426F3" w:rsidRPr="008A3DE8">
        <w:rPr>
          <w:rFonts w:ascii="Times New Roman" w:hAnsi="Times New Roman"/>
          <w:sz w:val="28"/>
          <w:szCs w:val="28"/>
        </w:rPr>
        <w:t xml:space="preserve"> и</w:t>
      </w:r>
      <w:r w:rsidR="002E7749" w:rsidRPr="008A3DE8">
        <w:rPr>
          <w:rFonts w:ascii="Times New Roman" w:hAnsi="Times New Roman"/>
          <w:sz w:val="28"/>
          <w:szCs w:val="28"/>
        </w:rPr>
        <w:t xml:space="preserve"> </w:t>
      </w:r>
      <w:r w:rsidR="0015641E">
        <w:rPr>
          <w:rFonts w:ascii="Times New Roman" w:hAnsi="Times New Roman"/>
          <w:sz w:val="28"/>
          <w:szCs w:val="28"/>
        </w:rPr>
        <w:br/>
      </w:r>
      <w:r w:rsidR="002E7749" w:rsidRPr="008A3DE8">
        <w:rPr>
          <w:rFonts w:ascii="Times New Roman" w:hAnsi="Times New Roman"/>
          <w:sz w:val="28"/>
          <w:szCs w:val="28"/>
        </w:rPr>
        <w:t>5 </w:t>
      </w:r>
      <w:r w:rsidRPr="008A3DE8">
        <w:rPr>
          <w:rFonts w:ascii="Times New Roman" w:hAnsi="Times New Roman"/>
          <w:sz w:val="28"/>
          <w:szCs w:val="28"/>
        </w:rPr>
        <w:t>214,0 тыс. рублей</w:t>
      </w:r>
      <w:r w:rsidR="006426F3"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1F1F59AD" w14:textId="2CC5D934"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и медицинских изделий в соответствии со стандартами оснащения, предусмотренными порядком оказания медицинской помощи больным тубе</w:t>
      </w:r>
      <w:r w:rsidR="002E7749" w:rsidRPr="008A3DE8">
        <w:rPr>
          <w:rFonts w:ascii="Times New Roman" w:hAnsi="Times New Roman"/>
          <w:sz w:val="28"/>
          <w:szCs w:val="28"/>
        </w:rPr>
        <w:t>ркулезом на 2017 год в сумме 27 </w:t>
      </w:r>
      <w:r w:rsidRPr="008A3DE8">
        <w:rPr>
          <w:rFonts w:ascii="Times New Roman" w:hAnsi="Times New Roman"/>
          <w:sz w:val="28"/>
          <w:szCs w:val="28"/>
        </w:rPr>
        <w:t>705,1 тыс. рублей, на 2018</w:t>
      </w:r>
      <w:r w:rsidR="002E7749" w:rsidRPr="008A3DE8">
        <w:rPr>
          <w:rFonts w:ascii="Times New Roman" w:hAnsi="Times New Roman"/>
          <w:sz w:val="28"/>
          <w:szCs w:val="28"/>
        </w:rPr>
        <w:t> </w:t>
      </w:r>
      <w:r w:rsidR="006426F3" w:rsidRPr="008A3DE8">
        <w:rPr>
          <w:rFonts w:ascii="Times New Roman" w:hAnsi="Times New Roman"/>
          <w:sz w:val="28"/>
          <w:szCs w:val="28"/>
        </w:rPr>
        <w:t>-</w:t>
      </w:r>
      <w:r w:rsidR="002E7749" w:rsidRPr="008A3DE8">
        <w:rPr>
          <w:rFonts w:ascii="Times New Roman" w:hAnsi="Times New Roman"/>
          <w:sz w:val="28"/>
          <w:szCs w:val="28"/>
        </w:rPr>
        <w:t> </w:t>
      </w:r>
      <w:r w:rsidR="006426F3" w:rsidRPr="008A3DE8">
        <w:rPr>
          <w:rFonts w:ascii="Times New Roman" w:hAnsi="Times New Roman"/>
          <w:sz w:val="28"/>
          <w:szCs w:val="28"/>
        </w:rPr>
        <w:t>2019</w:t>
      </w:r>
      <w:r w:rsidRPr="008A3DE8">
        <w:rPr>
          <w:rFonts w:ascii="Times New Roman" w:hAnsi="Times New Roman"/>
          <w:sz w:val="28"/>
          <w:szCs w:val="28"/>
        </w:rPr>
        <w:t xml:space="preserve"> год</w:t>
      </w:r>
      <w:r w:rsidR="0015641E">
        <w:rPr>
          <w:rFonts w:ascii="Times New Roman" w:hAnsi="Times New Roman"/>
          <w:sz w:val="28"/>
          <w:szCs w:val="28"/>
        </w:rPr>
        <w:t>ы</w:t>
      </w:r>
      <w:r w:rsidR="002E7749" w:rsidRPr="008A3DE8">
        <w:rPr>
          <w:rFonts w:ascii="Times New Roman" w:hAnsi="Times New Roman"/>
          <w:sz w:val="28"/>
          <w:szCs w:val="28"/>
        </w:rPr>
        <w:t xml:space="preserve"> </w:t>
      </w:r>
      <w:r w:rsidR="00785CAE">
        <w:rPr>
          <w:rFonts w:ascii="Times New Roman" w:hAnsi="Times New Roman"/>
          <w:sz w:val="28"/>
          <w:szCs w:val="28"/>
        </w:rPr>
        <w:t>–</w:t>
      </w:r>
      <w:r w:rsidR="002E7749" w:rsidRPr="008A3DE8">
        <w:rPr>
          <w:rFonts w:ascii="Times New Roman" w:hAnsi="Times New Roman"/>
          <w:sz w:val="28"/>
          <w:szCs w:val="28"/>
        </w:rPr>
        <w:t xml:space="preserve"> </w:t>
      </w:r>
      <w:r w:rsidR="0015641E">
        <w:rPr>
          <w:rFonts w:ascii="Times New Roman" w:hAnsi="Times New Roman"/>
          <w:sz w:val="28"/>
          <w:szCs w:val="28"/>
        </w:rPr>
        <w:br/>
      </w:r>
      <w:r w:rsidR="002E7749" w:rsidRPr="008A3DE8">
        <w:rPr>
          <w:rFonts w:ascii="Times New Roman" w:hAnsi="Times New Roman"/>
          <w:sz w:val="28"/>
          <w:szCs w:val="28"/>
        </w:rPr>
        <w:t>26 </w:t>
      </w:r>
      <w:r w:rsidRPr="008A3DE8">
        <w:rPr>
          <w:rFonts w:ascii="Times New Roman" w:hAnsi="Times New Roman"/>
          <w:sz w:val="28"/>
          <w:szCs w:val="28"/>
        </w:rPr>
        <w:t>878,4 тыс. рублей</w:t>
      </w:r>
      <w:r w:rsidR="006426F3" w:rsidRPr="008A3DE8">
        <w:rPr>
          <w:rFonts w:ascii="Times New Roman" w:hAnsi="Times New Roman"/>
          <w:sz w:val="28"/>
          <w:szCs w:val="28"/>
        </w:rPr>
        <w:t xml:space="preserve"> и </w:t>
      </w:r>
      <w:r w:rsidR="002E7749" w:rsidRPr="008A3DE8">
        <w:rPr>
          <w:rFonts w:ascii="Times New Roman" w:hAnsi="Times New Roman"/>
          <w:sz w:val="28"/>
          <w:szCs w:val="28"/>
        </w:rPr>
        <w:t>26 </w:t>
      </w:r>
      <w:r w:rsidRPr="008A3DE8">
        <w:rPr>
          <w:rFonts w:ascii="Times New Roman" w:hAnsi="Times New Roman"/>
          <w:sz w:val="28"/>
          <w:szCs w:val="28"/>
        </w:rPr>
        <w:t>281,3 тыс. рублей</w:t>
      </w:r>
      <w:r w:rsidR="006426F3"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10C000DE" w14:textId="483CB7DD"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закупки диагностических средств для выявления и мониторинга лечения лиц, инфицированных вирусами иммунодефицита человека и гепатитов B и C на 2017 год в сумме 57</w:t>
      </w:r>
      <w:r w:rsidR="002E7749" w:rsidRPr="008A3DE8">
        <w:rPr>
          <w:rFonts w:ascii="Times New Roman" w:hAnsi="Times New Roman"/>
          <w:sz w:val="28"/>
          <w:szCs w:val="28"/>
        </w:rPr>
        <w:t> </w:t>
      </w:r>
      <w:r w:rsidRPr="008A3DE8">
        <w:rPr>
          <w:rFonts w:ascii="Times New Roman" w:hAnsi="Times New Roman"/>
          <w:sz w:val="28"/>
          <w:szCs w:val="28"/>
        </w:rPr>
        <w:t>000,0 тыс. рублей, на 2018</w:t>
      </w:r>
      <w:r w:rsidR="002E7749" w:rsidRPr="008A3DE8">
        <w:rPr>
          <w:rFonts w:ascii="Times New Roman" w:hAnsi="Times New Roman"/>
          <w:sz w:val="28"/>
          <w:szCs w:val="28"/>
        </w:rPr>
        <w:t> </w:t>
      </w:r>
      <w:r w:rsidR="006426F3" w:rsidRPr="008A3DE8">
        <w:rPr>
          <w:rFonts w:ascii="Times New Roman" w:hAnsi="Times New Roman"/>
          <w:sz w:val="28"/>
          <w:szCs w:val="28"/>
        </w:rPr>
        <w:t>-</w:t>
      </w:r>
      <w:r w:rsidR="002E7749" w:rsidRPr="008A3DE8">
        <w:rPr>
          <w:rFonts w:ascii="Times New Roman" w:hAnsi="Times New Roman"/>
          <w:sz w:val="28"/>
          <w:szCs w:val="28"/>
        </w:rPr>
        <w:t> </w:t>
      </w:r>
      <w:r w:rsidR="006426F3" w:rsidRPr="008A3DE8">
        <w:rPr>
          <w:rFonts w:ascii="Times New Roman" w:hAnsi="Times New Roman"/>
          <w:sz w:val="28"/>
          <w:szCs w:val="28"/>
        </w:rPr>
        <w:t xml:space="preserve">2019 </w:t>
      </w:r>
      <w:r w:rsidRPr="008A3DE8">
        <w:rPr>
          <w:rFonts w:ascii="Times New Roman" w:hAnsi="Times New Roman"/>
          <w:sz w:val="28"/>
          <w:szCs w:val="28"/>
        </w:rPr>
        <w:t>год</w:t>
      </w:r>
      <w:r w:rsidR="0015641E">
        <w:rPr>
          <w:rFonts w:ascii="Times New Roman" w:hAnsi="Times New Roman"/>
          <w:sz w:val="28"/>
          <w:szCs w:val="28"/>
        </w:rPr>
        <w:t>ы</w:t>
      </w:r>
      <w:r w:rsidR="002E7749" w:rsidRPr="008A3DE8">
        <w:rPr>
          <w:rFonts w:ascii="Times New Roman" w:hAnsi="Times New Roman"/>
          <w:sz w:val="28"/>
          <w:szCs w:val="28"/>
        </w:rPr>
        <w:t xml:space="preserve"> </w:t>
      </w:r>
      <w:r w:rsidR="00785CAE">
        <w:rPr>
          <w:rFonts w:ascii="Times New Roman" w:hAnsi="Times New Roman"/>
          <w:sz w:val="28"/>
          <w:szCs w:val="28"/>
        </w:rPr>
        <w:t>–</w:t>
      </w:r>
      <w:r w:rsidR="002E7749" w:rsidRPr="008A3DE8">
        <w:rPr>
          <w:rFonts w:ascii="Times New Roman" w:hAnsi="Times New Roman"/>
          <w:sz w:val="28"/>
          <w:szCs w:val="28"/>
        </w:rPr>
        <w:t xml:space="preserve"> 55 </w:t>
      </w:r>
      <w:r w:rsidRPr="008A3DE8">
        <w:rPr>
          <w:rFonts w:ascii="Times New Roman" w:hAnsi="Times New Roman"/>
          <w:sz w:val="28"/>
          <w:szCs w:val="28"/>
        </w:rPr>
        <w:t>176,0 тыс. рублей</w:t>
      </w:r>
      <w:r w:rsidR="006426F3" w:rsidRPr="008A3DE8">
        <w:rPr>
          <w:rFonts w:ascii="Times New Roman" w:hAnsi="Times New Roman"/>
          <w:sz w:val="28"/>
          <w:szCs w:val="28"/>
        </w:rPr>
        <w:t xml:space="preserve"> и </w:t>
      </w:r>
      <w:r w:rsidR="0015641E">
        <w:rPr>
          <w:rFonts w:ascii="Times New Roman" w:hAnsi="Times New Roman"/>
          <w:sz w:val="28"/>
          <w:szCs w:val="28"/>
        </w:rPr>
        <w:br/>
      </w:r>
      <w:r w:rsidR="002E7749" w:rsidRPr="008A3DE8">
        <w:rPr>
          <w:rFonts w:ascii="Times New Roman" w:hAnsi="Times New Roman"/>
          <w:sz w:val="28"/>
          <w:szCs w:val="28"/>
        </w:rPr>
        <w:t>54 </w:t>
      </w:r>
      <w:r w:rsidRPr="008A3DE8">
        <w:rPr>
          <w:rFonts w:ascii="Times New Roman" w:hAnsi="Times New Roman"/>
          <w:sz w:val="28"/>
          <w:szCs w:val="28"/>
        </w:rPr>
        <w:t>036,0 тыс. рублей</w:t>
      </w:r>
      <w:r w:rsidR="006426F3"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30EDEEE9" w14:textId="0FFB115C"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осуществление 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обеспечение сохранности донорских органов до их изъятия у донора, изъятие донорских органов, хранение и транспортировку донорских органов и иных мероприятий, направленных на обеспечение этой деятельности</w:t>
      </w:r>
      <w:r w:rsidR="002410BE" w:rsidRPr="008A3DE8">
        <w:rPr>
          <w:rFonts w:ascii="Times New Roman" w:hAnsi="Times New Roman"/>
          <w:sz w:val="28"/>
          <w:szCs w:val="28"/>
        </w:rPr>
        <w:t>,</w:t>
      </w:r>
      <w:r w:rsidR="002E7749" w:rsidRPr="008A3DE8">
        <w:rPr>
          <w:rFonts w:ascii="Times New Roman" w:hAnsi="Times New Roman"/>
          <w:sz w:val="28"/>
          <w:szCs w:val="28"/>
        </w:rPr>
        <w:t xml:space="preserve"> на 2017 год в сумме 1 </w:t>
      </w:r>
      <w:r w:rsidRPr="008A3DE8">
        <w:rPr>
          <w:rFonts w:ascii="Times New Roman" w:hAnsi="Times New Roman"/>
          <w:sz w:val="28"/>
          <w:szCs w:val="28"/>
        </w:rPr>
        <w:t>000,0 тыс. рублей, на 2018</w:t>
      </w:r>
      <w:r w:rsidR="002E7749" w:rsidRPr="008A3DE8">
        <w:rPr>
          <w:rFonts w:ascii="Times New Roman" w:hAnsi="Times New Roman"/>
          <w:sz w:val="28"/>
          <w:szCs w:val="28"/>
        </w:rPr>
        <w:t> </w:t>
      </w:r>
      <w:r w:rsidR="002410BE" w:rsidRPr="008A3DE8">
        <w:rPr>
          <w:rFonts w:ascii="Times New Roman" w:hAnsi="Times New Roman"/>
          <w:sz w:val="28"/>
          <w:szCs w:val="28"/>
        </w:rPr>
        <w:t>-</w:t>
      </w:r>
      <w:r w:rsidR="002E7749" w:rsidRPr="008A3DE8">
        <w:rPr>
          <w:rFonts w:ascii="Times New Roman" w:hAnsi="Times New Roman"/>
          <w:sz w:val="28"/>
          <w:szCs w:val="28"/>
        </w:rPr>
        <w:t> </w:t>
      </w:r>
      <w:r w:rsidR="002410BE" w:rsidRPr="008A3DE8">
        <w:rPr>
          <w:rFonts w:ascii="Times New Roman" w:hAnsi="Times New Roman"/>
          <w:sz w:val="28"/>
          <w:szCs w:val="28"/>
        </w:rPr>
        <w:t>2019</w:t>
      </w:r>
      <w:r w:rsidRPr="008A3DE8">
        <w:rPr>
          <w:rFonts w:ascii="Times New Roman" w:hAnsi="Times New Roman"/>
          <w:sz w:val="28"/>
          <w:szCs w:val="28"/>
        </w:rPr>
        <w:t xml:space="preserve"> год</w:t>
      </w:r>
      <w:r w:rsidR="0015641E">
        <w:rPr>
          <w:rFonts w:ascii="Times New Roman" w:hAnsi="Times New Roman"/>
          <w:sz w:val="28"/>
          <w:szCs w:val="28"/>
        </w:rPr>
        <w:t>ы</w:t>
      </w:r>
      <w:r w:rsidRPr="008A3DE8">
        <w:rPr>
          <w:rFonts w:ascii="Times New Roman" w:hAnsi="Times New Roman"/>
          <w:sz w:val="28"/>
          <w:szCs w:val="28"/>
        </w:rPr>
        <w:t xml:space="preserve"> </w:t>
      </w:r>
      <w:r w:rsidR="00785CAE">
        <w:rPr>
          <w:rFonts w:ascii="Times New Roman" w:hAnsi="Times New Roman"/>
          <w:sz w:val="28"/>
          <w:szCs w:val="28"/>
        </w:rPr>
        <w:t>–</w:t>
      </w:r>
      <w:r w:rsidRPr="008A3DE8">
        <w:rPr>
          <w:rFonts w:ascii="Times New Roman" w:hAnsi="Times New Roman"/>
          <w:sz w:val="28"/>
          <w:szCs w:val="28"/>
        </w:rPr>
        <w:t xml:space="preserve"> 968,0 тыс. рублей</w:t>
      </w:r>
      <w:r w:rsidR="002410BE" w:rsidRPr="008A3DE8">
        <w:rPr>
          <w:rFonts w:ascii="Times New Roman" w:hAnsi="Times New Roman"/>
          <w:sz w:val="28"/>
          <w:szCs w:val="28"/>
        </w:rPr>
        <w:t xml:space="preserve"> и </w:t>
      </w:r>
      <w:r w:rsidRPr="008A3DE8">
        <w:rPr>
          <w:rFonts w:ascii="Times New Roman" w:hAnsi="Times New Roman"/>
          <w:sz w:val="28"/>
          <w:szCs w:val="28"/>
        </w:rPr>
        <w:t>948,0 тыс. рублей</w:t>
      </w:r>
      <w:r w:rsidR="002410BE"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32F32534" w14:textId="02CCB53E"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w:t>
      </w:r>
      <w:r w:rsidR="002410BE" w:rsidRPr="008A3DE8">
        <w:rPr>
          <w:rFonts w:ascii="Times New Roman" w:hAnsi="Times New Roman"/>
          <w:sz w:val="28"/>
          <w:szCs w:val="28"/>
        </w:rPr>
        <w:t xml:space="preserve"> Федерации на 2017 год в сумме </w:t>
      </w:r>
      <w:r w:rsidR="00CA0B5A" w:rsidRPr="008A3DE8">
        <w:rPr>
          <w:rFonts w:ascii="Times New Roman" w:hAnsi="Times New Roman"/>
          <w:sz w:val="28"/>
          <w:szCs w:val="28"/>
        </w:rPr>
        <w:t>4 </w:t>
      </w:r>
      <w:r w:rsidRPr="008A3DE8">
        <w:rPr>
          <w:rFonts w:ascii="Times New Roman" w:hAnsi="Times New Roman"/>
          <w:sz w:val="28"/>
          <w:szCs w:val="28"/>
        </w:rPr>
        <w:t>823,5 тыс. рублей, на 2018</w:t>
      </w:r>
      <w:r w:rsidR="00CA0B5A" w:rsidRPr="008A3DE8">
        <w:rPr>
          <w:rFonts w:ascii="Times New Roman" w:hAnsi="Times New Roman"/>
          <w:sz w:val="28"/>
          <w:szCs w:val="28"/>
        </w:rPr>
        <w:t> </w:t>
      </w:r>
      <w:r w:rsidR="002410BE" w:rsidRPr="008A3DE8">
        <w:rPr>
          <w:rFonts w:ascii="Times New Roman" w:hAnsi="Times New Roman"/>
          <w:sz w:val="28"/>
          <w:szCs w:val="28"/>
        </w:rPr>
        <w:t>-</w:t>
      </w:r>
      <w:r w:rsidR="00CA0B5A" w:rsidRPr="008A3DE8">
        <w:rPr>
          <w:rFonts w:ascii="Times New Roman" w:hAnsi="Times New Roman"/>
          <w:sz w:val="28"/>
          <w:szCs w:val="28"/>
        </w:rPr>
        <w:t> </w:t>
      </w:r>
      <w:r w:rsidR="002410BE" w:rsidRPr="008A3DE8">
        <w:rPr>
          <w:rFonts w:ascii="Times New Roman" w:hAnsi="Times New Roman"/>
          <w:sz w:val="28"/>
          <w:szCs w:val="28"/>
        </w:rPr>
        <w:t>2019</w:t>
      </w:r>
      <w:r w:rsidRPr="008A3DE8">
        <w:rPr>
          <w:rFonts w:ascii="Times New Roman" w:hAnsi="Times New Roman"/>
          <w:sz w:val="28"/>
          <w:szCs w:val="28"/>
        </w:rPr>
        <w:t xml:space="preserve"> год</w:t>
      </w:r>
      <w:r w:rsidR="0015641E">
        <w:rPr>
          <w:rFonts w:ascii="Times New Roman" w:hAnsi="Times New Roman"/>
          <w:sz w:val="28"/>
          <w:szCs w:val="28"/>
        </w:rPr>
        <w:t>ы</w:t>
      </w:r>
      <w:r w:rsidR="00CA0B5A" w:rsidRPr="008A3DE8">
        <w:rPr>
          <w:rFonts w:ascii="Times New Roman" w:hAnsi="Times New Roman"/>
          <w:sz w:val="28"/>
          <w:szCs w:val="28"/>
        </w:rPr>
        <w:t xml:space="preserve"> </w:t>
      </w:r>
      <w:r w:rsidR="00785CAE">
        <w:rPr>
          <w:rFonts w:ascii="Times New Roman" w:hAnsi="Times New Roman"/>
          <w:sz w:val="28"/>
          <w:szCs w:val="28"/>
        </w:rPr>
        <w:t>–</w:t>
      </w:r>
      <w:r w:rsidR="00CA0B5A" w:rsidRPr="008A3DE8">
        <w:rPr>
          <w:rFonts w:ascii="Times New Roman" w:hAnsi="Times New Roman"/>
          <w:sz w:val="28"/>
          <w:szCs w:val="28"/>
        </w:rPr>
        <w:t xml:space="preserve"> 4 </w:t>
      </w:r>
      <w:r w:rsidRPr="008A3DE8">
        <w:rPr>
          <w:rFonts w:ascii="Times New Roman" w:hAnsi="Times New Roman"/>
          <w:sz w:val="28"/>
          <w:szCs w:val="28"/>
        </w:rPr>
        <w:t>669,0 тыс. рублей</w:t>
      </w:r>
      <w:r w:rsidR="002410BE" w:rsidRPr="008A3DE8">
        <w:rPr>
          <w:rFonts w:ascii="Times New Roman" w:hAnsi="Times New Roman"/>
          <w:sz w:val="28"/>
          <w:szCs w:val="28"/>
        </w:rPr>
        <w:t xml:space="preserve"> и </w:t>
      </w:r>
      <w:r w:rsidR="00CA0B5A" w:rsidRPr="008A3DE8">
        <w:rPr>
          <w:rFonts w:ascii="Times New Roman" w:hAnsi="Times New Roman"/>
          <w:sz w:val="28"/>
          <w:szCs w:val="28"/>
        </w:rPr>
        <w:t>4 </w:t>
      </w:r>
      <w:r w:rsidRPr="008A3DE8">
        <w:rPr>
          <w:rFonts w:ascii="Times New Roman" w:hAnsi="Times New Roman"/>
          <w:sz w:val="28"/>
          <w:szCs w:val="28"/>
        </w:rPr>
        <w:t>564,2 тыс. рублей</w:t>
      </w:r>
      <w:r w:rsidR="002410BE"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34E71D73" w14:textId="01975D82"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За счет средств Федерального фонда обязательного медицинского страхования увеличены расходы на 2017 год в сумме 54</w:t>
      </w:r>
      <w:r w:rsidR="00CA0B5A" w:rsidRPr="008A3DE8">
        <w:rPr>
          <w:rFonts w:ascii="Times New Roman" w:hAnsi="Times New Roman"/>
          <w:sz w:val="28"/>
          <w:szCs w:val="28"/>
        </w:rPr>
        <w:t> </w:t>
      </w:r>
      <w:r w:rsidRPr="008A3DE8">
        <w:rPr>
          <w:rFonts w:ascii="Times New Roman" w:hAnsi="Times New Roman"/>
          <w:sz w:val="28"/>
          <w:szCs w:val="28"/>
        </w:rPr>
        <w:t>00</w:t>
      </w:r>
      <w:r w:rsidR="00CA0B5A" w:rsidRPr="008A3DE8">
        <w:rPr>
          <w:rFonts w:ascii="Times New Roman" w:hAnsi="Times New Roman"/>
          <w:sz w:val="28"/>
          <w:szCs w:val="28"/>
        </w:rPr>
        <w:t>0,</w:t>
      </w:r>
      <w:r w:rsidRPr="008A3DE8">
        <w:rPr>
          <w:rFonts w:ascii="Times New Roman" w:hAnsi="Times New Roman"/>
          <w:sz w:val="28"/>
          <w:szCs w:val="28"/>
        </w:rPr>
        <w:t>0 тыс. рублей для осуществления единовременных выплат медицинским работникам на основании распоряжения Правительства Российской Федерации от 22</w:t>
      </w:r>
      <w:r w:rsidR="00DD62F7" w:rsidRPr="008A3DE8">
        <w:rPr>
          <w:rFonts w:ascii="Times New Roman" w:hAnsi="Times New Roman"/>
          <w:sz w:val="28"/>
          <w:szCs w:val="28"/>
        </w:rPr>
        <w:t>.12.</w:t>
      </w:r>
      <w:r w:rsidR="00CA0B5A" w:rsidRPr="008A3DE8">
        <w:rPr>
          <w:rFonts w:ascii="Times New Roman" w:hAnsi="Times New Roman"/>
          <w:sz w:val="28"/>
          <w:szCs w:val="28"/>
        </w:rPr>
        <w:t>2016 № </w:t>
      </w:r>
      <w:r w:rsidRPr="008A3DE8">
        <w:rPr>
          <w:rFonts w:ascii="Times New Roman" w:hAnsi="Times New Roman"/>
          <w:sz w:val="28"/>
          <w:szCs w:val="28"/>
        </w:rPr>
        <w:t>2772-р</w:t>
      </w:r>
      <w:r w:rsidR="008816AA" w:rsidRPr="008A3DE8">
        <w:rPr>
          <w:rFonts w:ascii="Times New Roman" w:hAnsi="Times New Roman"/>
          <w:sz w:val="28"/>
          <w:szCs w:val="28"/>
        </w:rPr>
        <w:t xml:space="preserve"> «О распределении в 2017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в целях осуществления в соответствии с частью 12.1 статьи 51 Федерального закона «Об обязательном медицинском страховании в Российской Федерации» единовременных компенсационных выплат медицинским работникам»</w:t>
      </w:r>
      <w:r w:rsidRPr="008A3DE8">
        <w:rPr>
          <w:rFonts w:ascii="Times New Roman" w:hAnsi="Times New Roman"/>
          <w:sz w:val="28"/>
          <w:szCs w:val="28"/>
        </w:rPr>
        <w:t>.</w:t>
      </w:r>
    </w:p>
    <w:p w14:paraId="21618B49" w14:textId="69A0DA1F"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Увеличен объем финансирования за счет средств областного бюджета на </w:t>
      </w:r>
      <w:r w:rsidR="00785CAE">
        <w:rPr>
          <w:rFonts w:ascii="Times New Roman" w:hAnsi="Times New Roman"/>
          <w:sz w:val="28"/>
          <w:szCs w:val="28"/>
        </w:rPr>
        <w:br/>
      </w:r>
      <w:r w:rsidRPr="008A3DE8">
        <w:rPr>
          <w:rFonts w:ascii="Times New Roman" w:hAnsi="Times New Roman"/>
          <w:sz w:val="28"/>
          <w:szCs w:val="28"/>
        </w:rPr>
        <w:t xml:space="preserve">2017 год в сумме </w:t>
      </w:r>
      <w:r w:rsidR="00916912" w:rsidRPr="008A3DE8">
        <w:rPr>
          <w:rFonts w:ascii="Times New Roman" w:hAnsi="Times New Roman"/>
          <w:sz w:val="28"/>
          <w:szCs w:val="28"/>
        </w:rPr>
        <w:t>2 107</w:t>
      </w:r>
      <w:r w:rsidR="00CA0B5A" w:rsidRPr="008A3DE8">
        <w:rPr>
          <w:rFonts w:ascii="Times New Roman" w:hAnsi="Times New Roman"/>
          <w:sz w:val="28"/>
          <w:szCs w:val="28"/>
        </w:rPr>
        <w:t> </w:t>
      </w:r>
      <w:r w:rsidR="00916912" w:rsidRPr="008A3DE8">
        <w:rPr>
          <w:rFonts w:ascii="Times New Roman" w:hAnsi="Times New Roman"/>
          <w:sz w:val="28"/>
          <w:szCs w:val="28"/>
        </w:rPr>
        <w:t>730</w:t>
      </w:r>
      <w:r w:rsidR="00CA0B5A" w:rsidRPr="008A3DE8">
        <w:rPr>
          <w:rFonts w:ascii="Times New Roman" w:hAnsi="Times New Roman"/>
          <w:sz w:val="28"/>
          <w:szCs w:val="28"/>
        </w:rPr>
        <w:t>,</w:t>
      </w:r>
      <w:r w:rsidR="00916912" w:rsidRPr="008A3DE8">
        <w:rPr>
          <w:rFonts w:ascii="Times New Roman" w:hAnsi="Times New Roman"/>
          <w:sz w:val="28"/>
          <w:szCs w:val="28"/>
        </w:rPr>
        <w:t>9</w:t>
      </w:r>
      <w:r w:rsidRPr="008A3DE8">
        <w:rPr>
          <w:rFonts w:ascii="Times New Roman" w:hAnsi="Times New Roman"/>
          <w:sz w:val="28"/>
          <w:szCs w:val="28"/>
        </w:rPr>
        <w:t xml:space="preserve"> тыс. рублей, на 2018</w:t>
      </w:r>
      <w:r w:rsidR="00CA0B5A" w:rsidRPr="008A3DE8">
        <w:rPr>
          <w:rFonts w:ascii="Times New Roman" w:hAnsi="Times New Roman"/>
          <w:sz w:val="28"/>
          <w:szCs w:val="28"/>
        </w:rPr>
        <w:t> </w:t>
      </w:r>
      <w:r w:rsidR="008816AA" w:rsidRPr="008A3DE8">
        <w:rPr>
          <w:rFonts w:ascii="Times New Roman" w:hAnsi="Times New Roman"/>
          <w:sz w:val="28"/>
          <w:szCs w:val="28"/>
        </w:rPr>
        <w:t>-</w:t>
      </w:r>
      <w:r w:rsidR="00CA0B5A" w:rsidRPr="008A3DE8">
        <w:rPr>
          <w:rFonts w:ascii="Times New Roman" w:hAnsi="Times New Roman"/>
          <w:sz w:val="28"/>
          <w:szCs w:val="28"/>
        </w:rPr>
        <w:t> </w:t>
      </w:r>
      <w:r w:rsidR="008816AA" w:rsidRPr="008A3DE8">
        <w:rPr>
          <w:rFonts w:ascii="Times New Roman" w:hAnsi="Times New Roman"/>
          <w:sz w:val="28"/>
          <w:szCs w:val="28"/>
        </w:rPr>
        <w:t>2019</w:t>
      </w:r>
      <w:r w:rsidRPr="008A3DE8">
        <w:rPr>
          <w:rFonts w:ascii="Times New Roman" w:hAnsi="Times New Roman"/>
          <w:sz w:val="28"/>
          <w:szCs w:val="28"/>
        </w:rPr>
        <w:t xml:space="preserve"> год</w:t>
      </w:r>
      <w:r w:rsidR="0015641E">
        <w:rPr>
          <w:rFonts w:ascii="Times New Roman" w:hAnsi="Times New Roman"/>
          <w:sz w:val="28"/>
          <w:szCs w:val="28"/>
        </w:rPr>
        <w:t>ы</w:t>
      </w:r>
      <w:r w:rsidRPr="008A3DE8">
        <w:rPr>
          <w:rFonts w:ascii="Times New Roman" w:hAnsi="Times New Roman"/>
          <w:sz w:val="28"/>
          <w:szCs w:val="28"/>
        </w:rPr>
        <w:t xml:space="preserve"> </w:t>
      </w:r>
      <w:r w:rsidR="00923D94">
        <w:rPr>
          <w:rFonts w:ascii="Times New Roman" w:hAnsi="Times New Roman"/>
          <w:sz w:val="28"/>
          <w:szCs w:val="28"/>
        </w:rPr>
        <w:t>–</w:t>
      </w:r>
      <w:r w:rsidRPr="008A3DE8">
        <w:rPr>
          <w:rFonts w:ascii="Times New Roman" w:hAnsi="Times New Roman"/>
          <w:sz w:val="28"/>
          <w:szCs w:val="28"/>
        </w:rPr>
        <w:t xml:space="preserve"> 97</w:t>
      </w:r>
      <w:r w:rsidR="00916912" w:rsidRPr="008A3DE8">
        <w:rPr>
          <w:rFonts w:ascii="Times New Roman" w:hAnsi="Times New Roman"/>
          <w:sz w:val="28"/>
          <w:szCs w:val="28"/>
        </w:rPr>
        <w:t>3</w:t>
      </w:r>
      <w:r w:rsidR="00CA0B5A" w:rsidRPr="008A3DE8">
        <w:rPr>
          <w:rFonts w:ascii="Times New Roman" w:hAnsi="Times New Roman"/>
          <w:sz w:val="28"/>
          <w:szCs w:val="28"/>
        </w:rPr>
        <w:t> </w:t>
      </w:r>
      <w:r w:rsidR="00916912" w:rsidRPr="008A3DE8">
        <w:rPr>
          <w:rFonts w:ascii="Times New Roman" w:hAnsi="Times New Roman"/>
          <w:sz w:val="28"/>
          <w:szCs w:val="28"/>
        </w:rPr>
        <w:t>940</w:t>
      </w:r>
      <w:r w:rsidR="00CA0B5A" w:rsidRPr="008A3DE8">
        <w:rPr>
          <w:rFonts w:ascii="Times New Roman" w:hAnsi="Times New Roman"/>
          <w:sz w:val="28"/>
          <w:szCs w:val="28"/>
        </w:rPr>
        <w:t>,</w:t>
      </w:r>
      <w:r w:rsidR="00916912" w:rsidRPr="008A3DE8">
        <w:rPr>
          <w:rFonts w:ascii="Times New Roman" w:hAnsi="Times New Roman"/>
          <w:sz w:val="28"/>
          <w:szCs w:val="28"/>
        </w:rPr>
        <w:t>3</w:t>
      </w:r>
      <w:r w:rsidRPr="008A3DE8">
        <w:rPr>
          <w:rFonts w:ascii="Times New Roman" w:hAnsi="Times New Roman"/>
          <w:sz w:val="28"/>
          <w:szCs w:val="28"/>
        </w:rPr>
        <w:t xml:space="preserve"> тыс. рублей</w:t>
      </w:r>
      <w:r w:rsidR="008816AA" w:rsidRPr="008A3DE8">
        <w:rPr>
          <w:rFonts w:ascii="Times New Roman" w:hAnsi="Times New Roman"/>
          <w:sz w:val="28"/>
          <w:szCs w:val="28"/>
        </w:rPr>
        <w:t xml:space="preserve"> и </w:t>
      </w:r>
      <w:r w:rsidRPr="008A3DE8">
        <w:rPr>
          <w:rFonts w:ascii="Times New Roman" w:hAnsi="Times New Roman"/>
          <w:sz w:val="28"/>
          <w:szCs w:val="28"/>
        </w:rPr>
        <w:t>88</w:t>
      </w:r>
      <w:r w:rsidR="00916912" w:rsidRPr="008A3DE8">
        <w:rPr>
          <w:rFonts w:ascii="Times New Roman" w:hAnsi="Times New Roman"/>
          <w:sz w:val="28"/>
          <w:szCs w:val="28"/>
        </w:rPr>
        <w:t>5</w:t>
      </w:r>
      <w:r w:rsidR="00DD62F7" w:rsidRPr="008A3DE8">
        <w:rPr>
          <w:rFonts w:ascii="Times New Roman" w:hAnsi="Times New Roman"/>
          <w:sz w:val="28"/>
          <w:szCs w:val="28"/>
        </w:rPr>
        <w:t> </w:t>
      </w:r>
      <w:r w:rsidR="00916912" w:rsidRPr="008A3DE8">
        <w:rPr>
          <w:rFonts w:ascii="Times New Roman" w:hAnsi="Times New Roman"/>
          <w:sz w:val="28"/>
          <w:szCs w:val="28"/>
        </w:rPr>
        <w:t>20</w:t>
      </w:r>
      <w:r w:rsidR="00DD62F7" w:rsidRPr="008A3DE8">
        <w:rPr>
          <w:rFonts w:ascii="Times New Roman" w:hAnsi="Times New Roman"/>
          <w:sz w:val="28"/>
          <w:szCs w:val="28"/>
        </w:rPr>
        <w:t>3,</w:t>
      </w:r>
      <w:r w:rsidR="00916912" w:rsidRPr="008A3DE8">
        <w:rPr>
          <w:rFonts w:ascii="Times New Roman" w:hAnsi="Times New Roman"/>
          <w:sz w:val="28"/>
          <w:szCs w:val="28"/>
        </w:rPr>
        <w:t>4</w:t>
      </w:r>
      <w:r w:rsidRPr="008A3DE8">
        <w:rPr>
          <w:rFonts w:ascii="Times New Roman" w:hAnsi="Times New Roman"/>
          <w:sz w:val="28"/>
          <w:szCs w:val="28"/>
        </w:rPr>
        <w:t xml:space="preserve"> тыс. рублей</w:t>
      </w:r>
      <w:r w:rsidR="008816AA" w:rsidRPr="008A3DE8">
        <w:rPr>
          <w:rFonts w:ascii="Times New Roman" w:hAnsi="Times New Roman"/>
          <w:sz w:val="28"/>
          <w:szCs w:val="28"/>
        </w:rPr>
        <w:t xml:space="preserve"> соответственно</w:t>
      </w:r>
      <w:r w:rsidRPr="008A3DE8">
        <w:rPr>
          <w:rFonts w:ascii="Times New Roman" w:hAnsi="Times New Roman"/>
          <w:sz w:val="28"/>
          <w:szCs w:val="28"/>
        </w:rPr>
        <w:t>, из них на:</w:t>
      </w:r>
    </w:p>
    <w:p w14:paraId="7902FD80" w14:textId="7AC9FC29"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выполнени</w:t>
      </w:r>
      <w:r w:rsidR="00851ED6" w:rsidRPr="008A3DE8">
        <w:rPr>
          <w:rFonts w:ascii="Times New Roman" w:hAnsi="Times New Roman"/>
          <w:sz w:val="28"/>
          <w:szCs w:val="28"/>
        </w:rPr>
        <w:t>е</w:t>
      </w:r>
      <w:r w:rsidRPr="008A3DE8">
        <w:rPr>
          <w:rFonts w:ascii="Times New Roman" w:hAnsi="Times New Roman"/>
          <w:sz w:val="28"/>
          <w:szCs w:val="28"/>
        </w:rPr>
        <w:t xml:space="preserve"> Указов Президента Российской</w:t>
      </w:r>
      <w:r w:rsidR="00AB181B" w:rsidRPr="008A3DE8">
        <w:rPr>
          <w:rFonts w:ascii="Times New Roman" w:hAnsi="Times New Roman"/>
          <w:sz w:val="28"/>
          <w:szCs w:val="28"/>
        </w:rPr>
        <w:t xml:space="preserve"> Федерации от 07.05.2012 № 597, </w:t>
      </w:r>
      <w:r w:rsidR="009F4F59">
        <w:rPr>
          <w:rFonts w:ascii="Times New Roman" w:hAnsi="Times New Roman"/>
          <w:sz w:val="28"/>
          <w:szCs w:val="28"/>
        </w:rPr>
        <w:br/>
      </w:r>
      <w:r w:rsidR="00AB181B" w:rsidRPr="008A3DE8">
        <w:rPr>
          <w:rFonts w:ascii="Times New Roman" w:hAnsi="Times New Roman"/>
          <w:sz w:val="28"/>
          <w:szCs w:val="28"/>
        </w:rPr>
        <w:t>от 28.12.2012 № </w:t>
      </w:r>
      <w:r w:rsidRPr="008A3DE8">
        <w:rPr>
          <w:rFonts w:ascii="Times New Roman" w:hAnsi="Times New Roman"/>
          <w:sz w:val="28"/>
          <w:szCs w:val="28"/>
        </w:rPr>
        <w:t>1688 в части повышения к 2018 году средней заработной платы отдельным категориям работников на 2017</w:t>
      </w:r>
      <w:r w:rsidR="00AB181B" w:rsidRPr="008A3DE8">
        <w:rPr>
          <w:rFonts w:ascii="Times New Roman" w:hAnsi="Times New Roman"/>
          <w:sz w:val="28"/>
          <w:szCs w:val="28"/>
          <w:lang w:val="en-US"/>
        </w:rPr>
        <w:t> </w:t>
      </w:r>
      <w:r w:rsidRPr="008A3DE8">
        <w:rPr>
          <w:rFonts w:ascii="Times New Roman" w:hAnsi="Times New Roman"/>
          <w:sz w:val="28"/>
          <w:szCs w:val="28"/>
        </w:rPr>
        <w:t>-</w:t>
      </w:r>
      <w:r w:rsidR="00AB181B" w:rsidRPr="008A3DE8">
        <w:rPr>
          <w:rFonts w:ascii="Times New Roman" w:hAnsi="Times New Roman"/>
          <w:sz w:val="28"/>
          <w:szCs w:val="28"/>
          <w:lang w:val="en-US"/>
        </w:rPr>
        <w:t> </w:t>
      </w:r>
      <w:r w:rsidRPr="008A3DE8">
        <w:rPr>
          <w:rFonts w:ascii="Times New Roman" w:hAnsi="Times New Roman"/>
          <w:sz w:val="28"/>
          <w:szCs w:val="28"/>
        </w:rPr>
        <w:t xml:space="preserve">2019 годы </w:t>
      </w:r>
      <w:r w:rsidR="003F3433">
        <w:rPr>
          <w:rFonts w:ascii="Times New Roman" w:hAnsi="Times New Roman"/>
          <w:sz w:val="28"/>
          <w:szCs w:val="28"/>
        </w:rPr>
        <w:t xml:space="preserve">по </w:t>
      </w:r>
      <w:r w:rsidRPr="008A3DE8">
        <w:rPr>
          <w:rFonts w:ascii="Times New Roman" w:hAnsi="Times New Roman"/>
          <w:sz w:val="28"/>
          <w:szCs w:val="28"/>
        </w:rPr>
        <w:t xml:space="preserve">466 903,4 тыс. рублей ежегодно; </w:t>
      </w:r>
    </w:p>
    <w:p w14:paraId="18525360" w14:textId="6792FD58" w:rsidR="00E53D66" w:rsidRPr="008A3DE8" w:rsidRDefault="00E53D66" w:rsidP="00E53D66">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проведение капитального ремонта объектов здравоохранения и проектно-сметные работы </w:t>
      </w:r>
      <w:r w:rsidR="00AB181B" w:rsidRPr="008A3DE8">
        <w:rPr>
          <w:rFonts w:ascii="Times New Roman" w:hAnsi="Times New Roman"/>
          <w:sz w:val="28"/>
          <w:szCs w:val="28"/>
        </w:rPr>
        <w:t xml:space="preserve">по </w:t>
      </w:r>
      <w:r w:rsidRPr="008A3DE8">
        <w:rPr>
          <w:rFonts w:ascii="Times New Roman" w:hAnsi="Times New Roman"/>
          <w:sz w:val="28"/>
          <w:szCs w:val="28"/>
        </w:rPr>
        <w:t>объект</w:t>
      </w:r>
      <w:r w:rsidR="00AB181B" w:rsidRPr="008A3DE8">
        <w:rPr>
          <w:rFonts w:ascii="Times New Roman" w:hAnsi="Times New Roman"/>
          <w:sz w:val="28"/>
          <w:szCs w:val="28"/>
        </w:rPr>
        <w:t>ам</w:t>
      </w:r>
      <w:r w:rsidRPr="008A3DE8">
        <w:rPr>
          <w:rFonts w:ascii="Times New Roman" w:hAnsi="Times New Roman"/>
          <w:sz w:val="28"/>
          <w:szCs w:val="28"/>
        </w:rPr>
        <w:t xml:space="preserve"> здравоохранения на 2017 год в сумме </w:t>
      </w:r>
      <w:r w:rsidR="003F3433">
        <w:rPr>
          <w:rFonts w:ascii="Times New Roman" w:hAnsi="Times New Roman"/>
          <w:sz w:val="28"/>
          <w:szCs w:val="28"/>
        </w:rPr>
        <w:br/>
      </w:r>
      <w:r w:rsidR="00AB181B" w:rsidRPr="008A3DE8">
        <w:rPr>
          <w:rFonts w:ascii="Times New Roman" w:hAnsi="Times New Roman"/>
          <w:sz w:val="28"/>
          <w:szCs w:val="28"/>
        </w:rPr>
        <w:t>194 </w:t>
      </w:r>
      <w:r w:rsidRPr="008A3DE8">
        <w:rPr>
          <w:rFonts w:ascii="Times New Roman" w:hAnsi="Times New Roman"/>
          <w:sz w:val="28"/>
          <w:szCs w:val="28"/>
        </w:rPr>
        <w:t>278,0 тыс. рублей;</w:t>
      </w:r>
    </w:p>
    <w:p w14:paraId="659A2EC9" w14:textId="181ED36B" w:rsidR="00E53D66" w:rsidRPr="008A3DE8" w:rsidRDefault="00E53D66" w:rsidP="00E53D66">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льготное обеспечение лекарственными препаратами, специализированными продуктами лечебного питания, медицинскими изделиями отдельных категорий граждан для обеспечения своевременного, полного и бесперебойного обеспечения больных, страдающих редкими (орфанными) заболеваниями на 2017 год в сумме </w:t>
      </w:r>
      <w:r w:rsidRPr="008A3DE8">
        <w:rPr>
          <w:rFonts w:ascii="Times New Roman" w:hAnsi="Times New Roman"/>
          <w:sz w:val="28"/>
          <w:szCs w:val="28"/>
        </w:rPr>
        <w:br/>
        <w:t>116</w:t>
      </w:r>
      <w:r w:rsidR="00302A9E" w:rsidRPr="008A3DE8">
        <w:rPr>
          <w:rFonts w:ascii="Times New Roman" w:hAnsi="Times New Roman"/>
          <w:sz w:val="28"/>
          <w:szCs w:val="28"/>
        </w:rPr>
        <w:t> </w:t>
      </w:r>
      <w:r w:rsidRPr="008A3DE8">
        <w:rPr>
          <w:rFonts w:ascii="Times New Roman" w:hAnsi="Times New Roman"/>
          <w:sz w:val="28"/>
          <w:szCs w:val="28"/>
        </w:rPr>
        <w:t xml:space="preserve">801,0 тыс. рублей и на обеспечение лекарственными препаратами лиц, страдающих хроническими вирусными гепатитами «В» и «С» на 2017 год в сумме </w:t>
      </w:r>
      <w:r w:rsidRPr="008A3DE8">
        <w:rPr>
          <w:rFonts w:ascii="Times New Roman" w:hAnsi="Times New Roman"/>
          <w:sz w:val="28"/>
          <w:szCs w:val="28"/>
        </w:rPr>
        <w:br/>
        <w:t>75</w:t>
      </w:r>
      <w:r w:rsidR="00302A9E" w:rsidRPr="008A3DE8">
        <w:rPr>
          <w:rFonts w:ascii="Times New Roman" w:hAnsi="Times New Roman"/>
          <w:sz w:val="28"/>
          <w:szCs w:val="28"/>
        </w:rPr>
        <w:t> </w:t>
      </w:r>
      <w:r w:rsidRPr="008A3DE8">
        <w:rPr>
          <w:rFonts w:ascii="Times New Roman" w:hAnsi="Times New Roman"/>
          <w:sz w:val="28"/>
          <w:szCs w:val="28"/>
        </w:rPr>
        <w:t>554,4 тыс. рублей в соответствии с Законом Ир</w:t>
      </w:r>
      <w:r w:rsidR="00302A9E" w:rsidRPr="008A3DE8">
        <w:rPr>
          <w:rFonts w:ascii="Times New Roman" w:hAnsi="Times New Roman"/>
          <w:sz w:val="28"/>
          <w:szCs w:val="28"/>
        </w:rPr>
        <w:t>кутской области от 17.12.2008 № </w:t>
      </w:r>
      <w:r w:rsidRPr="008A3DE8">
        <w:rPr>
          <w:rFonts w:ascii="Times New Roman" w:hAnsi="Times New Roman"/>
          <w:sz w:val="28"/>
          <w:szCs w:val="28"/>
        </w:rPr>
        <w:t>106-оз</w:t>
      </w:r>
      <w:r w:rsidRPr="008A3DE8">
        <w:t xml:space="preserve"> «</w:t>
      </w:r>
      <w:r w:rsidRPr="008A3DE8">
        <w:rPr>
          <w:rFonts w:ascii="Times New Roman" w:hAnsi="Times New Roman"/>
          <w:sz w:val="28"/>
          <w:szCs w:val="28"/>
        </w:rPr>
        <w:t>О социальной поддержке отдельных групп населения в оказании медицинской помощи в Иркутской области»;</w:t>
      </w:r>
    </w:p>
    <w:p w14:paraId="653A33A8" w14:textId="03D1DA22"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проведение текущего ремонта помещений в ОГБУЗ «Иркутская областная клиническая туберкулезная больница» для исполнения Предписания Роспотребнадзора от 29.01.2016 №</w:t>
      </w:r>
      <w:r w:rsidR="00302A9E" w:rsidRPr="008A3DE8">
        <w:rPr>
          <w:rFonts w:ascii="Times New Roman" w:hAnsi="Times New Roman"/>
          <w:sz w:val="28"/>
          <w:szCs w:val="28"/>
        </w:rPr>
        <w:t> </w:t>
      </w:r>
      <w:r w:rsidRPr="008A3DE8">
        <w:rPr>
          <w:rFonts w:ascii="Times New Roman" w:hAnsi="Times New Roman"/>
          <w:sz w:val="28"/>
          <w:szCs w:val="28"/>
        </w:rPr>
        <w:t xml:space="preserve">002913 в 2017 году в сумме </w:t>
      </w:r>
      <w:r w:rsidR="00A9205C" w:rsidRPr="008A3DE8">
        <w:rPr>
          <w:rFonts w:ascii="Times New Roman" w:hAnsi="Times New Roman"/>
          <w:sz w:val="28"/>
          <w:szCs w:val="28"/>
        </w:rPr>
        <w:t>66 </w:t>
      </w:r>
      <w:r w:rsidRPr="008A3DE8">
        <w:rPr>
          <w:rFonts w:ascii="Times New Roman" w:hAnsi="Times New Roman"/>
          <w:sz w:val="28"/>
          <w:szCs w:val="28"/>
        </w:rPr>
        <w:t xml:space="preserve">500,0 тыс. рублей; </w:t>
      </w:r>
    </w:p>
    <w:p w14:paraId="28B01E72" w14:textId="448D1721"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закупку антиретровирусных препаратов и диагностических тест-систем в </w:t>
      </w:r>
      <w:r w:rsidR="003F3433">
        <w:rPr>
          <w:rFonts w:ascii="Times New Roman" w:hAnsi="Times New Roman"/>
          <w:sz w:val="28"/>
          <w:szCs w:val="28"/>
        </w:rPr>
        <w:br/>
      </w:r>
      <w:r w:rsidRPr="008A3DE8">
        <w:rPr>
          <w:rFonts w:ascii="Times New Roman" w:hAnsi="Times New Roman"/>
          <w:sz w:val="28"/>
          <w:szCs w:val="28"/>
        </w:rPr>
        <w:t xml:space="preserve">2017 году в сумме </w:t>
      </w:r>
      <w:r w:rsidR="00A9205C" w:rsidRPr="008A3DE8">
        <w:rPr>
          <w:rFonts w:ascii="Times New Roman" w:hAnsi="Times New Roman"/>
          <w:sz w:val="28"/>
          <w:szCs w:val="28"/>
        </w:rPr>
        <w:t>64 </w:t>
      </w:r>
      <w:r w:rsidRPr="008A3DE8">
        <w:rPr>
          <w:rFonts w:ascii="Times New Roman" w:hAnsi="Times New Roman"/>
          <w:sz w:val="28"/>
          <w:szCs w:val="28"/>
        </w:rPr>
        <w:t>649,4 тыс. рублей;</w:t>
      </w:r>
    </w:p>
    <w:p w14:paraId="4B5180CF" w14:textId="7AA8DD27"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приобретение расходных материалов для обеспечения бесперебойной работы высокотехнологического оборудования станций переливания крови в 2017 году в сумме </w:t>
      </w:r>
      <w:r w:rsidR="00A9205C" w:rsidRPr="008A3DE8">
        <w:rPr>
          <w:rFonts w:ascii="Times New Roman" w:hAnsi="Times New Roman"/>
          <w:sz w:val="28"/>
          <w:szCs w:val="28"/>
        </w:rPr>
        <w:t>28 </w:t>
      </w:r>
      <w:r w:rsidRPr="008A3DE8">
        <w:rPr>
          <w:rFonts w:ascii="Times New Roman" w:hAnsi="Times New Roman"/>
          <w:sz w:val="28"/>
          <w:szCs w:val="28"/>
        </w:rPr>
        <w:t>199,0 тыс. рублей;</w:t>
      </w:r>
    </w:p>
    <w:p w14:paraId="5BE39343" w14:textId="61144441"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обеспечение своевременности оказания экстренной медицинской помощи гражданам, проживающим в труднодоступных районах Иркутской области, с использованием санитарной авиации на 2017 год в сумме </w:t>
      </w:r>
      <w:r w:rsidR="00A9205C" w:rsidRPr="008A3DE8">
        <w:rPr>
          <w:rFonts w:ascii="Times New Roman" w:hAnsi="Times New Roman"/>
          <w:sz w:val="28"/>
          <w:szCs w:val="28"/>
        </w:rPr>
        <w:t>24 </w:t>
      </w:r>
      <w:r w:rsidRPr="008A3DE8">
        <w:rPr>
          <w:rFonts w:ascii="Times New Roman" w:hAnsi="Times New Roman"/>
          <w:sz w:val="28"/>
          <w:szCs w:val="28"/>
        </w:rPr>
        <w:t>027,8 тыс. рублей;</w:t>
      </w:r>
    </w:p>
    <w:p w14:paraId="113C8663" w14:textId="4B3F8F30" w:rsidR="000969F6" w:rsidRPr="008A3DE8" w:rsidRDefault="000969F6" w:rsidP="008816AA">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 подведомственных министерству предусмотрено </w:t>
      </w:r>
      <w:r w:rsidR="003F3433">
        <w:rPr>
          <w:rFonts w:ascii="Times New Roman" w:hAnsi="Times New Roman"/>
          <w:sz w:val="28"/>
          <w:szCs w:val="28"/>
        </w:rPr>
        <w:t>на 2017 - </w:t>
      </w:r>
      <w:r w:rsidR="003F3433" w:rsidRPr="008A3DE8">
        <w:rPr>
          <w:rFonts w:ascii="Times New Roman" w:hAnsi="Times New Roman"/>
          <w:sz w:val="28"/>
          <w:szCs w:val="28"/>
        </w:rPr>
        <w:t xml:space="preserve">2019 годы </w:t>
      </w:r>
      <w:r w:rsidR="003F3433">
        <w:rPr>
          <w:rFonts w:ascii="Times New Roman" w:hAnsi="Times New Roman"/>
          <w:sz w:val="28"/>
          <w:szCs w:val="28"/>
        </w:rPr>
        <w:t>по 18 </w:t>
      </w:r>
      <w:r w:rsidRPr="008A3DE8">
        <w:rPr>
          <w:rFonts w:ascii="Times New Roman" w:hAnsi="Times New Roman"/>
          <w:sz w:val="28"/>
          <w:szCs w:val="28"/>
        </w:rPr>
        <w:t>300,0 тыс. рублей ежегодно;</w:t>
      </w:r>
    </w:p>
    <w:p w14:paraId="41B56428" w14:textId="5312FDDE" w:rsidR="00DD62F7" w:rsidRPr="008A3DE8" w:rsidRDefault="00DD62F7" w:rsidP="00DD62F7">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приобретение молочных смесей для обеспечения детей первого – второго года жизни специальными молочными продуктами детского питания в целях сохранения здоровья детей раннего возраста на 2017 год в сумме </w:t>
      </w:r>
      <w:r w:rsidR="00A9205C" w:rsidRPr="008A3DE8">
        <w:rPr>
          <w:rFonts w:ascii="Times New Roman" w:hAnsi="Times New Roman"/>
          <w:sz w:val="28"/>
          <w:szCs w:val="28"/>
        </w:rPr>
        <w:t>1 </w:t>
      </w:r>
      <w:r w:rsidRPr="008A3DE8">
        <w:rPr>
          <w:rFonts w:ascii="Times New Roman" w:hAnsi="Times New Roman"/>
          <w:sz w:val="28"/>
          <w:szCs w:val="28"/>
        </w:rPr>
        <w:t>424,8 тыс. рублей;</w:t>
      </w:r>
    </w:p>
    <w:p w14:paraId="789BC470" w14:textId="3637EB7F" w:rsidR="00E53D66" w:rsidRPr="008A3DE8" w:rsidRDefault="00E53D66" w:rsidP="00E53D66">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обеспечение полноценным питанием беременных женщин, кормящих матерей, а также детей в возрасте до трех лет через специальные пункты питания и организации торговли по заключению врачей с целью профилактики алиментарных расстройств и заболеваний, связанных с недостат</w:t>
      </w:r>
      <w:r w:rsidR="00FA18A3">
        <w:rPr>
          <w:rFonts w:ascii="Times New Roman" w:hAnsi="Times New Roman"/>
          <w:sz w:val="28"/>
          <w:szCs w:val="28"/>
        </w:rPr>
        <w:t>очным и нерациональным питанием</w:t>
      </w:r>
      <w:r w:rsidRPr="008A3DE8">
        <w:rPr>
          <w:rFonts w:ascii="Times New Roman" w:hAnsi="Times New Roman"/>
          <w:sz w:val="28"/>
          <w:szCs w:val="28"/>
        </w:rPr>
        <w:t xml:space="preserve"> на 2017 год в сумме </w:t>
      </w:r>
      <w:r w:rsidR="00A9205C" w:rsidRPr="008A3DE8">
        <w:rPr>
          <w:rFonts w:ascii="Times New Roman" w:hAnsi="Times New Roman"/>
          <w:sz w:val="28"/>
          <w:szCs w:val="28"/>
        </w:rPr>
        <w:t>1 </w:t>
      </w:r>
      <w:r w:rsidRPr="008A3DE8">
        <w:rPr>
          <w:rFonts w:ascii="Times New Roman" w:hAnsi="Times New Roman"/>
          <w:sz w:val="28"/>
          <w:szCs w:val="28"/>
        </w:rPr>
        <w:t>005,0 тыс. рублей;</w:t>
      </w:r>
    </w:p>
    <w:p w14:paraId="36294670" w14:textId="46AF9A93"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реализацию мероприяти</w:t>
      </w:r>
      <w:r w:rsidR="00FA18A3">
        <w:rPr>
          <w:rFonts w:ascii="Times New Roman" w:hAnsi="Times New Roman"/>
          <w:sz w:val="28"/>
          <w:szCs w:val="28"/>
        </w:rPr>
        <w:t>й</w:t>
      </w:r>
      <w:r w:rsidRPr="008A3DE8">
        <w:rPr>
          <w:rFonts w:ascii="Times New Roman" w:hAnsi="Times New Roman"/>
          <w:sz w:val="28"/>
          <w:szCs w:val="28"/>
        </w:rPr>
        <w:t>, посвященн</w:t>
      </w:r>
      <w:r w:rsidR="00FA18A3">
        <w:rPr>
          <w:rFonts w:ascii="Times New Roman" w:hAnsi="Times New Roman"/>
          <w:sz w:val="28"/>
          <w:szCs w:val="28"/>
        </w:rPr>
        <w:t>ых</w:t>
      </w:r>
      <w:r w:rsidRPr="008A3DE8">
        <w:rPr>
          <w:rFonts w:ascii="Times New Roman" w:hAnsi="Times New Roman"/>
          <w:sz w:val="28"/>
          <w:szCs w:val="28"/>
        </w:rPr>
        <w:t xml:space="preserve"> 80-летию </w:t>
      </w:r>
      <w:r w:rsidR="00B32371" w:rsidRPr="008A3DE8">
        <w:rPr>
          <w:rFonts w:ascii="Times New Roman" w:hAnsi="Times New Roman"/>
          <w:sz w:val="28"/>
          <w:szCs w:val="28"/>
        </w:rPr>
        <w:t>со дня образования Иркутской области</w:t>
      </w:r>
      <w:r w:rsidRPr="008A3DE8">
        <w:rPr>
          <w:rFonts w:ascii="Times New Roman" w:hAnsi="Times New Roman"/>
          <w:sz w:val="28"/>
          <w:szCs w:val="28"/>
        </w:rPr>
        <w:t xml:space="preserve">, на 2017 год в сумме 200,0 тыс. рублей для проведения выставки «Сибздравоохранение»; </w:t>
      </w:r>
    </w:p>
    <w:p w14:paraId="1DB3970C" w14:textId="2DBD35EF" w:rsidR="00E53D66" w:rsidRPr="008A3DE8" w:rsidRDefault="00E53D66" w:rsidP="00E53D66">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обеспечение деятельности министерства здравоохранения Иркутской области на 2017 год в сумме </w:t>
      </w:r>
      <w:r w:rsidR="00A9205C" w:rsidRPr="008A3DE8">
        <w:rPr>
          <w:rFonts w:ascii="Times New Roman" w:eastAsia="Times New Roman" w:hAnsi="Times New Roman"/>
          <w:sz w:val="28"/>
          <w:szCs w:val="28"/>
          <w:lang w:eastAsia="ru-RU"/>
        </w:rPr>
        <w:t>10 </w:t>
      </w:r>
      <w:r w:rsidRPr="008A3DE8">
        <w:rPr>
          <w:rFonts w:ascii="Times New Roman" w:eastAsia="Times New Roman" w:hAnsi="Times New Roman"/>
          <w:sz w:val="28"/>
          <w:szCs w:val="28"/>
          <w:lang w:eastAsia="ru-RU"/>
        </w:rPr>
        <w:t>802,4 тыс. рублей.</w:t>
      </w:r>
    </w:p>
    <w:p w14:paraId="4B6C439E" w14:textId="1943C9CA"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Увеличены расходы на бюджетные инвестиции в объекты здравоохранения на 2017 год в сумме 1 107 085,7 тыс. рублей, на 2018 - 2019 год</w:t>
      </w:r>
      <w:r w:rsidR="0015641E">
        <w:rPr>
          <w:rFonts w:ascii="Times New Roman" w:hAnsi="Times New Roman"/>
          <w:sz w:val="28"/>
          <w:szCs w:val="28"/>
        </w:rPr>
        <w:t>ы</w:t>
      </w:r>
      <w:r w:rsidRPr="008A3DE8">
        <w:rPr>
          <w:rFonts w:ascii="Times New Roman" w:hAnsi="Times New Roman"/>
          <w:sz w:val="28"/>
          <w:szCs w:val="28"/>
        </w:rPr>
        <w:t xml:space="preserve"> </w:t>
      </w:r>
      <w:r w:rsidR="004133BA">
        <w:rPr>
          <w:rFonts w:ascii="Times New Roman" w:hAnsi="Times New Roman"/>
          <w:sz w:val="28"/>
          <w:szCs w:val="28"/>
        </w:rPr>
        <w:t>–</w:t>
      </w:r>
      <w:r w:rsidRPr="008A3DE8">
        <w:rPr>
          <w:rFonts w:ascii="Times New Roman" w:hAnsi="Times New Roman"/>
          <w:sz w:val="28"/>
          <w:szCs w:val="28"/>
        </w:rPr>
        <w:t xml:space="preserve"> </w:t>
      </w:r>
      <w:r w:rsidR="008657CD">
        <w:rPr>
          <w:rFonts w:ascii="Times New Roman" w:hAnsi="Times New Roman"/>
          <w:sz w:val="28"/>
          <w:szCs w:val="28"/>
        </w:rPr>
        <w:t>488</w:t>
      </w:r>
      <w:r w:rsidRPr="008A3DE8">
        <w:rPr>
          <w:rFonts w:ascii="Times New Roman" w:hAnsi="Times New Roman"/>
          <w:sz w:val="28"/>
          <w:szCs w:val="28"/>
        </w:rPr>
        <w:t> </w:t>
      </w:r>
      <w:r w:rsidR="008657CD">
        <w:rPr>
          <w:rFonts w:ascii="Times New Roman" w:hAnsi="Times New Roman"/>
          <w:sz w:val="28"/>
          <w:szCs w:val="28"/>
        </w:rPr>
        <w:t>736</w:t>
      </w:r>
      <w:r w:rsidRPr="008A3DE8">
        <w:rPr>
          <w:rFonts w:ascii="Times New Roman" w:hAnsi="Times New Roman"/>
          <w:sz w:val="28"/>
          <w:szCs w:val="28"/>
        </w:rPr>
        <w:t>,</w:t>
      </w:r>
      <w:r w:rsidR="008657CD">
        <w:rPr>
          <w:rFonts w:ascii="Times New Roman" w:hAnsi="Times New Roman"/>
          <w:sz w:val="28"/>
          <w:szCs w:val="28"/>
        </w:rPr>
        <w:t>9</w:t>
      </w:r>
      <w:r w:rsidRPr="008A3DE8">
        <w:rPr>
          <w:rFonts w:ascii="Times New Roman" w:hAnsi="Times New Roman"/>
          <w:sz w:val="28"/>
          <w:szCs w:val="28"/>
        </w:rPr>
        <w:t xml:space="preserve"> тыс. рублей и 400 000,0 тыс. рублей соответственно, в том числе:</w:t>
      </w:r>
    </w:p>
    <w:p w14:paraId="07AB6704" w14:textId="3DBECD75"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 xml:space="preserve">на строительство объекта «Здание радиологического корпуса Восточно-Сибирского онкологического центра в г. Иркутске» на 2017 год в сумме </w:t>
      </w:r>
      <w:r w:rsidR="004133BA">
        <w:rPr>
          <w:rFonts w:ascii="Times New Roman" w:hAnsi="Times New Roman"/>
          <w:sz w:val="28"/>
          <w:szCs w:val="28"/>
        </w:rPr>
        <w:br/>
      </w:r>
      <w:r w:rsidRPr="008A3DE8">
        <w:rPr>
          <w:rFonts w:ascii="Times New Roman" w:hAnsi="Times New Roman"/>
          <w:sz w:val="28"/>
          <w:szCs w:val="28"/>
        </w:rPr>
        <w:t>300 000,0 тыс. рублей, на 2018 - 2019 год</w:t>
      </w:r>
      <w:r w:rsidR="0015641E">
        <w:rPr>
          <w:rFonts w:ascii="Times New Roman" w:hAnsi="Times New Roman"/>
          <w:sz w:val="28"/>
          <w:szCs w:val="28"/>
        </w:rPr>
        <w:t>ы</w:t>
      </w:r>
      <w:r w:rsidRPr="008A3DE8">
        <w:rPr>
          <w:rFonts w:ascii="Times New Roman" w:hAnsi="Times New Roman"/>
          <w:sz w:val="28"/>
          <w:szCs w:val="28"/>
        </w:rPr>
        <w:t xml:space="preserve"> </w:t>
      </w:r>
      <w:r w:rsidR="004133BA">
        <w:rPr>
          <w:rFonts w:ascii="Times New Roman" w:hAnsi="Times New Roman"/>
          <w:sz w:val="28"/>
          <w:szCs w:val="28"/>
        </w:rPr>
        <w:t>–</w:t>
      </w:r>
      <w:r w:rsidRPr="008A3DE8">
        <w:rPr>
          <w:rFonts w:ascii="Times New Roman" w:hAnsi="Times New Roman"/>
          <w:sz w:val="28"/>
          <w:szCs w:val="28"/>
        </w:rPr>
        <w:t xml:space="preserve"> 400 000,0 тыс. рублей ежегодно;</w:t>
      </w:r>
    </w:p>
    <w:p w14:paraId="559BAC2A" w14:textId="7D75B260"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на продолжение строительства объекта «Центральная районная больница на 155</w:t>
      </w:r>
      <w:r w:rsidR="004133BA">
        <w:rPr>
          <w:rFonts w:ascii="Times New Roman" w:hAnsi="Times New Roman"/>
          <w:sz w:val="28"/>
          <w:szCs w:val="28"/>
        </w:rPr>
        <w:t> </w:t>
      </w:r>
      <w:r w:rsidRPr="008A3DE8">
        <w:rPr>
          <w:rFonts w:ascii="Times New Roman" w:hAnsi="Times New Roman"/>
          <w:sz w:val="28"/>
          <w:szCs w:val="28"/>
        </w:rPr>
        <w:t xml:space="preserve">коек с поликлиникой на 200 посещений в смену в п. Бохан Боханского района» на 2017 год в сумме 200 000,0 тыс. рублей, на 2018 год </w:t>
      </w:r>
      <w:r w:rsidR="004133BA">
        <w:rPr>
          <w:rFonts w:ascii="Times New Roman" w:hAnsi="Times New Roman"/>
          <w:sz w:val="28"/>
          <w:szCs w:val="28"/>
        </w:rPr>
        <w:t>–</w:t>
      </w:r>
      <w:r w:rsidRPr="008A3DE8">
        <w:rPr>
          <w:rFonts w:ascii="Times New Roman" w:hAnsi="Times New Roman"/>
          <w:sz w:val="28"/>
          <w:szCs w:val="28"/>
        </w:rPr>
        <w:t xml:space="preserve"> 40 200,2 тыс. рублей;</w:t>
      </w:r>
    </w:p>
    <w:p w14:paraId="4345BBE8" w14:textId="4E072B65"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 xml:space="preserve">на строительство объекта «Детская поликлиника ОГАУЗ «Иркутская городская клиническая больница № 9» по ул. Радищева, 5 в г. Иркутске» на 2017 год в сумме 60 000,0 тыс. рублей, на 2018 год </w:t>
      </w:r>
      <w:r w:rsidR="004133BA">
        <w:rPr>
          <w:rFonts w:ascii="Times New Roman" w:hAnsi="Times New Roman"/>
          <w:sz w:val="28"/>
          <w:szCs w:val="28"/>
        </w:rPr>
        <w:t>–</w:t>
      </w:r>
      <w:r w:rsidRPr="008A3DE8">
        <w:rPr>
          <w:rFonts w:ascii="Times New Roman" w:hAnsi="Times New Roman"/>
          <w:sz w:val="28"/>
          <w:szCs w:val="28"/>
        </w:rPr>
        <w:t xml:space="preserve"> 49 631,4 тыс. рублей;</w:t>
      </w:r>
    </w:p>
    <w:p w14:paraId="6546936A" w14:textId="48E2F277"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на выполнени</w:t>
      </w:r>
      <w:r w:rsidR="004133BA">
        <w:rPr>
          <w:rFonts w:ascii="Times New Roman" w:hAnsi="Times New Roman"/>
          <w:sz w:val="28"/>
          <w:szCs w:val="28"/>
        </w:rPr>
        <w:t>е</w:t>
      </w:r>
      <w:r w:rsidRPr="008A3DE8">
        <w:rPr>
          <w:rFonts w:ascii="Times New Roman" w:hAnsi="Times New Roman"/>
          <w:sz w:val="28"/>
          <w:szCs w:val="28"/>
        </w:rPr>
        <w:t xml:space="preserve"> проектных работ на строительство Иркутской областной клинической туберкулезной больницы со стационаром на 600 коек в г. Иркутск, бул. Рябикова, 23 А на 2017 год в сумме 53 462,6 тыс. рублей, на 2018 год </w:t>
      </w:r>
      <w:r w:rsidR="004133BA">
        <w:rPr>
          <w:rFonts w:ascii="Times New Roman" w:hAnsi="Times New Roman"/>
          <w:sz w:val="28"/>
          <w:szCs w:val="28"/>
        </w:rPr>
        <w:t>–</w:t>
      </w:r>
      <w:r w:rsidRPr="008A3DE8">
        <w:rPr>
          <w:rFonts w:ascii="Times New Roman" w:hAnsi="Times New Roman"/>
          <w:sz w:val="28"/>
          <w:szCs w:val="28"/>
        </w:rPr>
        <w:t xml:space="preserve"> </w:t>
      </w:r>
      <w:r w:rsidR="0015641E">
        <w:rPr>
          <w:rFonts w:ascii="Times New Roman" w:hAnsi="Times New Roman"/>
          <w:sz w:val="28"/>
          <w:szCs w:val="28"/>
        </w:rPr>
        <w:br/>
      </w:r>
      <w:r w:rsidRPr="008A3DE8">
        <w:rPr>
          <w:rFonts w:ascii="Times New Roman" w:hAnsi="Times New Roman"/>
          <w:sz w:val="28"/>
          <w:szCs w:val="28"/>
        </w:rPr>
        <w:t>53 462,5 тыс. рублей;</w:t>
      </w:r>
    </w:p>
    <w:p w14:paraId="5F922512" w14:textId="6A1FFC54"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 xml:space="preserve">на завершение проектных работ и оплаты технологического присоединения к инженерным сетям по объекту «Строительство лечебного корпуса № 3 ОГКУЗ «Иркутская областная психиатрическая больница № 2 в д. Сосновый Бор» на 2017 год в сумме 25 742,1 тыс. рублей, на </w:t>
      </w:r>
      <w:r w:rsidR="0015641E">
        <w:rPr>
          <w:rFonts w:ascii="Times New Roman" w:hAnsi="Times New Roman"/>
          <w:sz w:val="28"/>
          <w:szCs w:val="28"/>
        </w:rPr>
        <w:t>2</w:t>
      </w:r>
      <w:r w:rsidRPr="008A3DE8">
        <w:rPr>
          <w:rFonts w:ascii="Times New Roman" w:hAnsi="Times New Roman"/>
          <w:sz w:val="28"/>
          <w:szCs w:val="28"/>
        </w:rPr>
        <w:t xml:space="preserve">018 год </w:t>
      </w:r>
      <w:r w:rsidR="004133BA">
        <w:rPr>
          <w:rFonts w:ascii="Times New Roman" w:hAnsi="Times New Roman"/>
          <w:sz w:val="28"/>
          <w:szCs w:val="28"/>
        </w:rPr>
        <w:t xml:space="preserve">– </w:t>
      </w:r>
      <w:r w:rsidRPr="008A3DE8">
        <w:rPr>
          <w:rFonts w:ascii="Times New Roman" w:hAnsi="Times New Roman"/>
          <w:sz w:val="28"/>
          <w:szCs w:val="28"/>
        </w:rPr>
        <w:t>25 742,0 тыс. рублей;</w:t>
      </w:r>
    </w:p>
    <w:p w14:paraId="04A4FC09" w14:textId="77777777" w:rsidR="00C35301" w:rsidRPr="008A3DE8"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на проведение проектно-изыскательских работ на строительство филиала поликлиники № 1 в г. Иркутске на 2017 год в сумме 18 700,0 тыс. рублей;</w:t>
      </w:r>
    </w:p>
    <w:p w14:paraId="4865863D" w14:textId="3C7A0F96" w:rsidR="00C35301" w:rsidRDefault="00C35301" w:rsidP="00C35301">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на проведение проектно-изыскательских работ на строительство Тулунского туберкулезного центра на 2017 год</w:t>
      </w:r>
      <w:r w:rsidR="008657CD">
        <w:rPr>
          <w:rFonts w:ascii="Times New Roman" w:hAnsi="Times New Roman"/>
          <w:sz w:val="28"/>
          <w:szCs w:val="28"/>
        </w:rPr>
        <w:t xml:space="preserve"> в размере 12 735,0 тыс. рублей</w:t>
      </w:r>
    </w:p>
    <w:p w14:paraId="43703F09" w14:textId="69D46689" w:rsidR="00E45E70" w:rsidRDefault="00E45E70" w:rsidP="008657CD">
      <w:pPr>
        <w:suppressAutoHyphens/>
        <w:spacing w:after="0" w:line="240" w:lineRule="auto"/>
        <w:ind w:firstLine="726"/>
        <w:jc w:val="both"/>
        <w:rPr>
          <w:rFonts w:ascii="Times New Roman" w:hAnsi="Times New Roman"/>
          <w:sz w:val="28"/>
          <w:szCs w:val="28"/>
        </w:rPr>
      </w:pPr>
      <w:r w:rsidRPr="00E45E70">
        <w:rPr>
          <w:rFonts w:ascii="Times New Roman" w:hAnsi="Times New Roman"/>
          <w:sz w:val="28"/>
          <w:szCs w:val="28"/>
        </w:rPr>
        <w:t>в целях сокращения сроков реализации мероприятий и соблюдения нормативных сроков строительства откорректированы объемы финансирования по следующим объектам:</w:t>
      </w:r>
    </w:p>
    <w:p w14:paraId="2D6EF4A7" w14:textId="22594945" w:rsidR="008657CD" w:rsidRPr="008657CD" w:rsidRDefault="008657CD" w:rsidP="008657CD">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на завершение строительства объекта «Центральная районная больница на 155</w:t>
      </w:r>
      <w:r>
        <w:rPr>
          <w:rFonts w:ascii="Times New Roman" w:hAnsi="Times New Roman"/>
          <w:sz w:val="28"/>
          <w:szCs w:val="28"/>
        </w:rPr>
        <w:t> </w:t>
      </w:r>
      <w:r w:rsidRPr="008A3DE8">
        <w:rPr>
          <w:rFonts w:ascii="Times New Roman" w:hAnsi="Times New Roman"/>
          <w:sz w:val="28"/>
          <w:szCs w:val="28"/>
        </w:rPr>
        <w:t xml:space="preserve">коек с поликлиникой на 200 посещений в смену в п. Кутулик Аларского района II очередь (стационар)» </w:t>
      </w:r>
      <w:r>
        <w:rPr>
          <w:rFonts w:ascii="Times New Roman" w:hAnsi="Times New Roman"/>
          <w:sz w:val="28"/>
          <w:szCs w:val="28"/>
        </w:rPr>
        <w:t xml:space="preserve">увеличены </w:t>
      </w:r>
      <w:r w:rsidRPr="008657CD">
        <w:rPr>
          <w:rFonts w:ascii="Times New Roman" w:hAnsi="Times New Roman"/>
          <w:sz w:val="28"/>
          <w:szCs w:val="28"/>
        </w:rPr>
        <w:t xml:space="preserve">расходы на 2017 год в сумме </w:t>
      </w:r>
      <w:r w:rsidR="00AB1D3B">
        <w:rPr>
          <w:rFonts w:ascii="Times New Roman" w:hAnsi="Times New Roman"/>
          <w:sz w:val="28"/>
          <w:szCs w:val="28"/>
        </w:rPr>
        <w:br/>
      </w:r>
      <w:r w:rsidRPr="008657CD">
        <w:rPr>
          <w:rFonts w:ascii="Times New Roman" w:hAnsi="Times New Roman"/>
          <w:sz w:val="28"/>
          <w:szCs w:val="28"/>
        </w:rPr>
        <w:t>336 164,4 тыс. рублей, одновременно уменьшены расходы на 2018 год в сумме 30 000,0 тыс. рублей;</w:t>
      </w:r>
    </w:p>
    <w:p w14:paraId="3A7C871A" w14:textId="7B984DEB" w:rsidR="008657CD" w:rsidRPr="008657CD" w:rsidRDefault="008657CD" w:rsidP="008657CD">
      <w:pPr>
        <w:suppressAutoHyphens/>
        <w:spacing w:after="0" w:line="240" w:lineRule="auto"/>
        <w:ind w:firstLine="726"/>
        <w:jc w:val="both"/>
        <w:rPr>
          <w:rFonts w:ascii="Times New Roman" w:hAnsi="Times New Roman"/>
          <w:sz w:val="28"/>
          <w:szCs w:val="28"/>
        </w:rPr>
      </w:pPr>
      <w:r w:rsidRPr="008657CD">
        <w:rPr>
          <w:rFonts w:ascii="Times New Roman" w:hAnsi="Times New Roman"/>
          <w:sz w:val="28"/>
          <w:szCs w:val="28"/>
        </w:rPr>
        <w:t>на строительство объекта «Детская поликлиника на 350 посещений ОГАУЗ «Иркутская городская клиническая больница № 8» в Ленинском районе г. Иркутска» увеличены расходы на 2017 год в сумме 100 281,6 тыс. рублей, одновременно уменьшены расходы на 2018 год</w:t>
      </w:r>
      <w:r w:rsidR="003655B8">
        <w:rPr>
          <w:rFonts w:ascii="Times New Roman" w:hAnsi="Times New Roman"/>
          <w:sz w:val="28"/>
          <w:szCs w:val="28"/>
        </w:rPr>
        <w:t xml:space="preserve"> в сумме 50 299,2 тыс. рублей.</w:t>
      </w:r>
    </w:p>
    <w:p w14:paraId="79DBA900" w14:textId="31FF2A58" w:rsidR="00C35301" w:rsidRPr="008657CD" w:rsidRDefault="00C35301" w:rsidP="00C35301">
      <w:pPr>
        <w:suppressAutoHyphens/>
        <w:spacing w:after="0" w:line="240" w:lineRule="auto"/>
        <w:ind w:firstLine="726"/>
        <w:jc w:val="both"/>
        <w:rPr>
          <w:rFonts w:ascii="Times New Roman" w:hAnsi="Times New Roman"/>
          <w:sz w:val="28"/>
          <w:szCs w:val="28"/>
        </w:rPr>
      </w:pPr>
      <w:r w:rsidRPr="008657CD">
        <w:rPr>
          <w:rFonts w:ascii="Times New Roman" w:hAnsi="Times New Roman"/>
          <w:sz w:val="28"/>
          <w:szCs w:val="28"/>
        </w:rPr>
        <w:t>Уменьшены расходы на бюджетные инвестиции в объекты здравоохранения на 2017 год в сумме 68 000,0 тыс. рублей, в том числе:</w:t>
      </w:r>
    </w:p>
    <w:p w14:paraId="15F0CF4F" w14:textId="08DDF77C" w:rsidR="00C35301" w:rsidRPr="005802D0" w:rsidRDefault="00C35301" w:rsidP="00C35301">
      <w:pPr>
        <w:suppressAutoHyphens/>
        <w:spacing w:after="0" w:line="240" w:lineRule="auto"/>
        <w:ind w:firstLine="726"/>
        <w:jc w:val="both"/>
        <w:rPr>
          <w:rFonts w:ascii="Times New Roman" w:hAnsi="Times New Roman"/>
          <w:sz w:val="28"/>
          <w:szCs w:val="28"/>
        </w:rPr>
      </w:pPr>
      <w:r w:rsidRPr="008657CD">
        <w:rPr>
          <w:rFonts w:ascii="Times New Roman" w:hAnsi="Times New Roman"/>
          <w:sz w:val="28"/>
          <w:szCs w:val="28"/>
        </w:rPr>
        <w:t xml:space="preserve">на устранение дефектов на блоках А, Б, В, Г Восточно-Сибирского регионального онкологического центра в г. Иркутске на 2017 год в сумме </w:t>
      </w:r>
      <w:r w:rsidR="00B16ECC" w:rsidRPr="008657CD">
        <w:rPr>
          <w:rFonts w:ascii="Times New Roman" w:hAnsi="Times New Roman"/>
          <w:sz w:val="28"/>
          <w:szCs w:val="28"/>
        </w:rPr>
        <w:br/>
      </w:r>
      <w:r w:rsidRPr="008657CD">
        <w:rPr>
          <w:rFonts w:ascii="Times New Roman" w:hAnsi="Times New Roman"/>
          <w:sz w:val="28"/>
          <w:szCs w:val="28"/>
        </w:rPr>
        <w:t xml:space="preserve">40 000,0 тыс. рублей, в связи с финансированием работ по данному объекту в рамках государственной программы Иркутской области «Экономическое развитие и </w:t>
      </w:r>
      <w:r w:rsidRPr="005802D0">
        <w:rPr>
          <w:rFonts w:ascii="Times New Roman" w:hAnsi="Times New Roman"/>
          <w:sz w:val="28"/>
          <w:szCs w:val="28"/>
        </w:rPr>
        <w:t>инновационная экономика» на 2015 - 2020 годы;</w:t>
      </w:r>
    </w:p>
    <w:p w14:paraId="524DC797" w14:textId="33D0F30E" w:rsidR="00C35301" w:rsidRPr="008A3DE8" w:rsidRDefault="00202B5D" w:rsidP="00C35301">
      <w:pPr>
        <w:suppressAutoHyphens/>
        <w:spacing w:after="0" w:line="240" w:lineRule="auto"/>
        <w:ind w:firstLine="726"/>
        <w:jc w:val="both"/>
        <w:rPr>
          <w:rFonts w:ascii="Times New Roman" w:eastAsia="Times New Roman" w:hAnsi="Times New Roman"/>
          <w:sz w:val="28"/>
          <w:szCs w:val="28"/>
          <w:lang w:eastAsia="ru-RU"/>
        </w:rPr>
      </w:pPr>
      <w:r w:rsidRPr="005802D0">
        <w:rPr>
          <w:rFonts w:ascii="Times New Roman" w:hAnsi="Times New Roman"/>
          <w:sz w:val="28"/>
          <w:szCs w:val="28"/>
        </w:rPr>
        <w:t xml:space="preserve">на </w:t>
      </w:r>
      <w:r w:rsidR="000E2EAD" w:rsidRPr="005802D0">
        <w:rPr>
          <w:rFonts w:ascii="Times New Roman" w:hAnsi="Times New Roman"/>
          <w:sz w:val="28"/>
          <w:szCs w:val="28"/>
        </w:rPr>
        <w:t>строительств</w:t>
      </w:r>
      <w:r w:rsidRPr="005802D0">
        <w:rPr>
          <w:rFonts w:ascii="Times New Roman" w:hAnsi="Times New Roman"/>
          <w:sz w:val="28"/>
          <w:szCs w:val="28"/>
        </w:rPr>
        <w:t>о</w:t>
      </w:r>
      <w:r w:rsidR="00C35301" w:rsidRPr="005802D0">
        <w:rPr>
          <w:rFonts w:ascii="Times New Roman" w:hAnsi="Times New Roman"/>
          <w:sz w:val="28"/>
          <w:szCs w:val="28"/>
        </w:rPr>
        <w:t xml:space="preserve"> поликлиники на 200</w:t>
      </w:r>
      <w:r w:rsidR="00B16ECC" w:rsidRPr="005802D0">
        <w:rPr>
          <w:rFonts w:ascii="Times New Roman" w:hAnsi="Times New Roman"/>
          <w:sz w:val="28"/>
          <w:szCs w:val="28"/>
        </w:rPr>
        <w:t> </w:t>
      </w:r>
      <w:r w:rsidR="00C35301" w:rsidRPr="005802D0">
        <w:rPr>
          <w:rFonts w:ascii="Times New Roman" w:hAnsi="Times New Roman"/>
          <w:sz w:val="28"/>
          <w:szCs w:val="28"/>
        </w:rPr>
        <w:t>посещен</w:t>
      </w:r>
      <w:r w:rsidR="00D6708F" w:rsidRPr="005802D0">
        <w:rPr>
          <w:rFonts w:ascii="Times New Roman" w:hAnsi="Times New Roman"/>
          <w:sz w:val="28"/>
          <w:szCs w:val="28"/>
        </w:rPr>
        <w:t>ий в п. Качуг Качугского района</w:t>
      </w:r>
      <w:r w:rsidR="00C35301" w:rsidRPr="005802D0">
        <w:rPr>
          <w:rFonts w:ascii="Times New Roman" w:hAnsi="Times New Roman"/>
          <w:sz w:val="28"/>
          <w:szCs w:val="28"/>
        </w:rPr>
        <w:t xml:space="preserve"> на 2017 год в сумме 28 000,0 тыс. рублей.</w:t>
      </w:r>
      <w:r w:rsidRPr="005802D0">
        <w:rPr>
          <w:rFonts w:ascii="Times New Roman" w:hAnsi="Times New Roman"/>
          <w:sz w:val="28"/>
          <w:szCs w:val="28"/>
        </w:rPr>
        <w:t xml:space="preserve"> С учетом уточнений </w:t>
      </w:r>
      <w:r w:rsidR="00D6708F" w:rsidRPr="005802D0">
        <w:rPr>
          <w:rFonts w:ascii="Times New Roman" w:hAnsi="Times New Roman"/>
          <w:sz w:val="28"/>
          <w:szCs w:val="28"/>
        </w:rPr>
        <w:t xml:space="preserve">бюджетные ассигнования </w:t>
      </w:r>
      <w:r w:rsidRPr="005802D0">
        <w:rPr>
          <w:rFonts w:ascii="Times New Roman" w:hAnsi="Times New Roman"/>
          <w:sz w:val="28"/>
          <w:szCs w:val="28"/>
        </w:rPr>
        <w:t>на 2017 год предусмотрены на проектирование в сумме 15 000,0 тыс. рублей, на строительство объекта на 2018 год в сумме 30 000,0 тыс. рублей, на 2019 год в сумме 130 000,0 тыс. рублей.</w:t>
      </w:r>
    </w:p>
    <w:p w14:paraId="399343CB" w14:textId="7DCE0DCC"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целях обеспечения условий софинансирования </w:t>
      </w:r>
      <w:r w:rsidR="00380C50" w:rsidRPr="008A3DE8">
        <w:rPr>
          <w:rFonts w:ascii="Times New Roman" w:hAnsi="Times New Roman"/>
          <w:sz w:val="28"/>
          <w:szCs w:val="28"/>
        </w:rPr>
        <w:t xml:space="preserve">из федерального бюджета </w:t>
      </w:r>
      <w:r w:rsidRPr="008A3DE8">
        <w:rPr>
          <w:rFonts w:ascii="Times New Roman" w:hAnsi="Times New Roman"/>
          <w:sz w:val="28"/>
          <w:szCs w:val="28"/>
        </w:rPr>
        <w:t xml:space="preserve">расходных обязательств Иркутской области </w:t>
      </w:r>
      <w:r w:rsidR="00380C50" w:rsidRPr="008A3DE8">
        <w:rPr>
          <w:rFonts w:ascii="Times New Roman" w:hAnsi="Times New Roman"/>
          <w:sz w:val="28"/>
          <w:szCs w:val="28"/>
        </w:rPr>
        <w:t xml:space="preserve">произведено перераспределение </w:t>
      </w:r>
      <w:r w:rsidRPr="008A3DE8">
        <w:rPr>
          <w:rFonts w:ascii="Times New Roman" w:hAnsi="Times New Roman"/>
          <w:sz w:val="28"/>
          <w:szCs w:val="28"/>
        </w:rPr>
        <w:t>расход</w:t>
      </w:r>
      <w:r w:rsidR="00380C50" w:rsidRPr="008A3DE8">
        <w:rPr>
          <w:rFonts w:ascii="Times New Roman" w:hAnsi="Times New Roman"/>
          <w:sz w:val="28"/>
          <w:szCs w:val="28"/>
        </w:rPr>
        <w:t>ов</w:t>
      </w:r>
      <w:r w:rsidRPr="008A3DE8">
        <w:rPr>
          <w:rFonts w:ascii="Times New Roman" w:hAnsi="Times New Roman"/>
          <w:sz w:val="28"/>
          <w:szCs w:val="28"/>
        </w:rPr>
        <w:t xml:space="preserve"> за счет средств областного бюджета </w:t>
      </w:r>
      <w:r w:rsidR="00380C50" w:rsidRPr="008A3DE8">
        <w:rPr>
          <w:rFonts w:ascii="Times New Roman" w:hAnsi="Times New Roman"/>
          <w:sz w:val="28"/>
          <w:szCs w:val="28"/>
        </w:rPr>
        <w:t xml:space="preserve">между мероприятиями государственной программы Иркутской области </w:t>
      </w:r>
      <w:r w:rsidR="002946E6" w:rsidRPr="008A3DE8">
        <w:rPr>
          <w:rFonts w:ascii="Times New Roman" w:hAnsi="Times New Roman"/>
          <w:sz w:val="28"/>
          <w:szCs w:val="28"/>
        </w:rPr>
        <w:t xml:space="preserve">на 2017 год в сумме </w:t>
      </w:r>
      <w:r w:rsidR="00B16ECC">
        <w:rPr>
          <w:rFonts w:ascii="Times New Roman" w:hAnsi="Times New Roman"/>
          <w:sz w:val="28"/>
          <w:szCs w:val="28"/>
        </w:rPr>
        <w:br/>
      </w:r>
      <w:r w:rsidR="002946E6" w:rsidRPr="008A3DE8">
        <w:rPr>
          <w:rFonts w:ascii="Times New Roman" w:hAnsi="Times New Roman"/>
          <w:sz w:val="28"/>
          <w:szCs w:val="28"/>
        </w:rPr>
        <w:t>47 </w:t>
      </w:r>
      <w:r w:rsidRPr="008A3DE8">
        <w:rPr>
          <w:rFonts w:ascii="Times New Roman" w:hAnsi="Times New Roman"/>
          <w:sz w:val="28"/>
          <w:szCs w:val="28"/>
        </w:rPr>
        <w:t>297,8 тыс. рублей, на 2018</w:t>
      </w:r>
      <w:r w:rsidR="002946E6" w:rsidRPr="008A3DE8">
        <w:rPr>
          <w:rFonts w:ascii="Times New Roman" w:hAnsi="Times New Roman"/>
          <w:sz w:val="28"/>
          <w:szCs w:val="28"/>
        </w:rPr>
        <w:t> </w:t>
      </w:r>
      <w:r w:rsidR="00380C50" w:rsidRPr="008A3DE8">
        <w:rPr>
          <w:rFonts w:ascii="Times New Roman" w:hAnsi="Times New Roman"/>
          <w:sz w:val="28"/>
          <w:szCs w:val="28"/>
        </w:rPr>
        <w:t>-</w:t>
      </w:r>
      <w:r w:rsidR="002946E6" w:rsidRPr="008A3DE8">
        <w:rPr>
          <w:rFonts w:ascii="Times New Roman" w:hAnsi="Times New Roman"/>
          <w:sz w:val="28"/>
          <w:szCs w:val="28"/>
        </w:rPr>
        <w:t> </w:t>
      </w:r>
      <w:r w:rsidR="00380C50" w:rsidRPr="008A3DE8">
        <w:rPr>
          <w:rFonts w:ascii="Times New Roman" w:hAnsi="Times New Roman"/>
          <w:sz w:val="28"/>
          <w:szCs w:val="28"/>
        </w:rPr>
        <w:t>2019</w:t>
      </w:r>
      <w:r w:rsidRPr="008A3DE8">
        <w:rPr>
          <w:rFonts w:ascii="Times New Roman" w:hAnsi="Times New Roman"/>
          <w:sz w:val="28"/>
          <w:szCs w:val="28"/>
        </w:rPr>
        <w:t xml:space="preserve"> год</w:t>
      </w:r>
      <w:r w:rsidR="0015641E">
        <w:rPr>
          <w:rFonts w:ascii="Times New Roman" w:hAnsi="Times New Roman"/>
          <w:sz w:val="28"/>
          <w:szCs w:val="28"/>
        </w:rPr>
        <w:t>ы</w:t>
      </w:r>
      <w:r w:rsidR="002946E6" w:rsidRPr="008A3DE8">
        <w:rPr>
          <w:rFonts w:ascii="Times New Roman" w:hAnsi="Times New Roman"/>
          <w:sz w:val="28"/>
          <w:szCs w:val="28"/>
        </w:rPr>
        <w:t xml:space="preserve"> </w:t>
      </w:r>
      <w:r w:rsidR="00B16ECC">
        <w:rPr>
          <w:rFonts w:ascii="Times New Roman" w:hAnsi="Times New Roman"/>
          <w:sz w:val="28"/>
          <w:szCs w:val="28"/>
        </w:rPr>
        <w:t xml:space="preserve">– </w:t>
      </w:r>
      <w:r w:rsidR="002946E6" w:rsidRPr="008A3DE8">
        <w:rPr>
          <w:rFonts w:ascii="Times New Roman" w:hAnsi="Times New Roman"/>
          <w:sz w:val="28"/>
          <w:szCs w:val="28"/>
        </w:rPr>
        <w:t>45 </w:t>
      </w:r>
      <w:r w:rsidRPr="008A3DE8">
        <w:rPr>
          <w:rFonts w:ascii="Times New Roman" w:hAnsi="Times New Roman"/>
          <w:sz w:val="28"/>
          <w:szCs w:val="28"/>
        </w:rPr>
        <w:t>814,0 тыс. рублей</w:t>
      </w:r>
      <w:r w:rsidR="00380C50" w:rsidRPr="008A3DE8">
        <w:rPr>
          <w:rFonts w:ascii="Times New Roman" w:hAnsi="Times New Roman"/>
          <w:sz w:val="28"/>
          <w:szCs w:val="28"/>
        </w:rPr>
        <w:t xml:space="preserve"> и</w:t>
      </w:r>
      <w:r w:rsidR="002946E6" w:rsidRPr="008A3DE8">
        <w:rPr>
          <w:rFonts w:ascii="Times New Roman" w:hAnsi="Times New Roman"/>
          <w:sz w:val="28"/>
          <w:szCs w:val="28"/>
        </w:rPr>
        <w:t xml:space="preserve"> </w:t>
      </w:r>
      <w:r w:rsidR="009F4F59">
        <w:rPr>
          <w:rFonts w:ascii="Times New Roman" w:hAnsi="Times New Roman"/>
          <w:sz w:val="28"/>
          <w:szCs w:val="28"/>
        </w:rPr>
        <w:br/>
      </w:r>
      <w:r w:rsidR="002946E6" w:rsidRPr="008A3DE8">
        <w:rPr>
          <w:rFonts w:ascii="Times New Roman" w:hAnsi="Times New Roman"/>
          <w:sz w:val="28"/>
          <w:szCs w:val="28"/>
        </w:rPr>
        <w:t>44 </w:t>
      </w:r>
      <w:r w:rsidRPr="008A3DE8">
        <w:rPr>
          <w:rFonts w:ascii="Times New Roman" w:hAnsi="Times New Roman"/>
          <w:sz w:val="28"/>
          <w:szCs w:val="28"/>
        </w:rPr>
        <w:t>844,9 тыс. рублей</w:t>
      </w:r>
      <w:r w:rsidR="00380C50" w:rsidRPr="008A3DE8">
        <w:rPr>
          <w:rFonts w:ascii="Times New Roman" w:hAnsi="Times New Roman"/>
          <w:sz w:val="28"/>
          <w:szCs w:val="28"/>
        </w:rPr>
        <w:t xml:space="preserve"> соответственно</w:t>
      </w:r>
      <w:r w:rsidRPr="008A3DE8">
        <w:rPr>
          <w:rFonts w:ascii="Times New Roman" w:hAnsi="Times New Roman"/>
          <w:sz w:val="28"/>
          <w:szCs w:val="28"/>
        </w:rPr>
        <w:t>, из них:</w:t>
      </w:r>
    </w:p>
    <w:p w14:paraId="581AD108" w14:textId="5D2871BE" w:rsidR="0067569A" w:rsidRPr="008A3DE8" w:rsidRDefault="0067569A" w:rsidP="00380C50">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закупки диагностических средств для выявления и мониторинга лечения лиц, инфицированных вирусами иммунодефицита человека и гепатитов B и C на 2017 год в сумме 28 074,6 тыс. рублей, на 2018 - 2019 год</w:t>
      </w:r>
      <w:r w:rsidR="0015641E">
        <w:rPr>
          <w:rFonts w:ascii="Times New Roman" w:hAnsi="Times New Roman"/>
          <w:sz w:val="28"/>
          <w:szCs w:val="28"/>
        </w:rPr>
        <w:t>ы</w:t>
      </w:r>
      <w:r w:rsidRPr="008A3DE8">
        <w:rPr>
          <w:rFonts w:ascii="Times New Roman" w:hAnsi="Times New Roman"/>
          <w:sz w:val="28"/>
          <w:szCs w:val="28"/>
        </w:rPr>
        <w:t xml:space="preserve"> </w:t>
      </w:r>
      <w:r w:rsidR="00B16ECC">
        <w:rPr>
          <w:rFonts w:ascii="Times New Roman" w:hAnsi="Times New Roman"/>
          <w:sz w:val="28"/>
          <w:szCs w:val="28"/>
        </w:rPr>
        <w:t>–</w:t>
      </w:r>
      <w:r w:rsidRPr="008A3DE8">
        <w:rPr>
          <w:rFonts w:ascii="Times New Roman" w:hAnsi="Times New Roman"/>
          <w:sz w:val="28"/>
          <w:szCs w:val="28"/>
        </w:rPr>
        <w:t xml:space="preserve"> 27 176,3 тыс. рублей и </w:t>
      </w:r>
      <w:r w:rsidR="009F4F59">
        <w:rPr>
          <w:rFonts w:ascii="Times New Roman" w:hAnsi="Times New Roman"/>
          <w:sz w:val="28"/>
          <w:szCs w:val="28"/>
        </w:rPr>
        <w:br/>
      </w:r>
      <w:r w:rsidRPr="008A3DE8">
        <w:rPr>
          <w:rFonts w:ascii="Times New Roman" w:hAnsi="Times New Roman"/>
          <w:sz w:val="28"/>
          <w:szCs w:val="28"/>
        </w:rPr>
        <w:t>26 617,1 тыс. рублей соответственно;</w:t>
      </w:r>
    </w:p>
    <w:p w14:paraId="46310E9E" w14:textId="13865A15" w:rsidR="00380C50" w:rsidRPr="008A3DE8" w:rsidRDefault="00380C50" w:rsidP="00380C50">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и медицинских изделий в соответствии со стандартами оснащения, предусмотренными порядком оказания медицинской помощи больным туберкулезом на 2017 год в сумме 1</w:t>
      </w:r>
      <w:r w:rsidR="00C9524D" w:rsidRPr="008A3DE8">
        <w:rPr>
          <w:rFonts w:ascii="Times New Roman" w:hAnsi="Times New Roman"/>
          <w:sz w:val="28"/>
          <w:szCs w:val="28"/>
        </w:rPr>
        <w:t>3 </w:t>
      </w:r>
      <w:r w:rsidRPr="008A3DE8">
        <w:rPr>
          <w:rFonts w:ascii="Times New Roman" w:hAnsi="Times New Roman"/>
          <w:sz w:val="28"/>
          <w:szCs w:val="28"/>
        </w:rPr>
        <w:t>645,8 тыс. рублей, на 2018</w:t>
      </w:r>
      <w:r w:rsidR="00C9524D" w:rsidRPr="008A3DE8">
        <w:rPr>
          <w:rFonts w:ascii="Times New Roman" w:hAnsi="Times New Roman"/>
          <w:sz w:val="28"/>
          <w:szCs w:val="28"/>
        </w:rPr>
        <w:t> </w:t>
      </w:r>
      <w:r w:rsidRPr="008A3DE8">
        <w:rPr>
          <w:rFonts w:ascii="Times New Roman" w:hAnsi="Times New Roman"/>
          <w:sz w:val="28"/>
          <w:szCs w:val="28"/>
        </w:rPr>
        <w:t>-</w:t>
      </w:r>
      <w:r w:rsidR="00C9524D" w:rsidRPr="008A3DE8">
        <w:rPr>
          <w:rFonts w:ascii="Times New Roman" w:hAnsi="Times New Roman"/>
          <w:sz w:val="28"/>
          <w:szCs w:val="28"/>
        </w:rPr>
        <w:t> 2019 год</w:t>
      </w:r>
      <w:r w:rsidR="0015641E">
        <w:rPr>
          <w:rFonts w:ascii="Times New Roman" w:hAnsi="Times New Roman"/>
          <w:sz w:val="28"/>
          <w:szCs w:val="28"/>
        </w:rPr>
        <w:t>ы</w:t>
      </w:r>
      <w:r w:rsidR="00C9524D" w:rsidRPr="008A3DE8">
        <w:rPr>
          <w:rFonts w:ascii="Times New Roman" w:hAnsi="Times New Roman"/>
          <w:sz w:val="28"/>
          <w:szCs w:val="28"/>
        </w:rPr>
        <w:t xml:space="preserve"> </w:t>
      </w:r>
      <w:r w:rsidR="00B16ECC">
        <w:rPr>
          <w:rFonts w:ascii="Times New Roman" w:hAnsi="Times New Roman"/>
          <w:sz w:val="28"/>
          <w:szCs w:val="28"/>
        </w:rPr>
        <w:t>–</w:t>
      </w:r>
      <w:r w:rsidR="00C9524D" w:rsidRPr="008A3DE8">
        <w:rPr>
          <w:rFonts w:ascii="Times New Roman" w:hAnsi="Times New Roman"/>
          <w:sz w:val="28"/>
          <w:szCs w:val="28"/>
        </w:rPr>
        <w:t xml:space="preserve"> </w:t>
      </w:r>
      <w:r w:rsidR="0015641E">
        <w:rPr>
          <w:rFonts w:ascii="Times New Roman" w:hAnsi="Times New Roman"/>
          <w:sz w:val="28"/>
          <w:szCs w:val="28"/>
        </w:rPr>
        <w:br/>
      </w:r>
      <w:r w:rsidR="00C9524D" w:rsidRPr="008A3DE8">
        <w:rPr>
          <w:rFonts w:ascii="Times New Roman" w:hAnsi="Times New Roman"/>
          <w:sz w:val="28"/>
          <w:szCs w:val="28"/>
        </w:rPr>
        <w:t>13 238,6 тыс. рублей и 12 </w:t>
      </w:r>
      <w:r w:rsidRPr="008A3DE8">
        <w:rPr>
          <w:rFonts w:ascii="Times New Roman" w:hAnsi="Times New Roman"/>
          <w:sz w:val="28"/>
          <w:szCs w:val="28"/>
        </w:rPr>
        <w:t>944,5 тыс. рублей соответственно;</w:t>
      </w:r>
    </w:p>
    <w:p w14:paraId="619C93AB" w14:textId="38CC8DFC" w:rsidR="000506C8"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мероприятия по профилактике ВИЧ-инфекции и гепати</w:t>
      </w:r>
      <w:r w:rsidR="00C9524D" w:rsidRPr="008A3DE8">
        <w:rPr>
          <w:rFonts w:ascii="Times New Roman" w:hAnsi="Times New Roman"/>
          <w:sz w:val="28"/>
          <w:szCs w:val="28"/>
        </w:rPr>
        <w:t>тов B и C на 2017 год в сумме 2 </w:t>
      </w:r>
      <w:r w:rsidRPr="008A3DE8">
        <w:rPr>
          <w:rFonts w:ascii="Times New Roman" w:hAnsi="Times New Roman"/>
          <w:sz w:val="28"/>
          <w:szCs w:val="28"/>
        </w:rPr>
        <w:t xml:space="preserve">708,9 тыс. рублей, на </w:t>
      </w:r>
      <w:r w:rsidR="00380C50" w:rsidRPr="008A3DE8">
        <w:rPr>
          <w:rFonts w:ascii="Times New Roman" w:hAnsi="Times New Roman"/>
          <w:sz w:val="28"/>
          <w:szCs w:val="28"/>
        </w:rPr>
        <w:t>201</w:t>
      </w:r>
      <w:r w:rsidR="00B16ECC">
        <w:rPr>
          <w:rFonts w:ascii="Times New Roman" w:hAnsi="Times New Roman"/>
          <w:sz w:val="28"/>
          <w:szCs w:val="28"/>
        </w:rPr>
        <w:t>8</w:t>
      </w:r>
      <w:r w:rsidR="00C9524D" w:rsidRPr="008A3DE8">
        <w:rPr>
          <w:rFonts w:ascii="Times New Roman" w:hAnsi="Times New Roman"/>
          <w:sz w:val="28"/>
          <w:szCs w:val="28"/>
        </w:rPr>
        <w:t> </w:t>
      </w:r>
      <w:r w:rsidR="00380C50" w:rsidRPr="008A3DE8">
        <w:rPr>
          <w:rFonts w:ascii="Times New Roman" w:hAnsi="Times New Roman"/>
          <w:sz w:val="28"/>
          <w:szCs w:val="28"/>
        </w:rPr>
        <w:t>-</w:t>
      </w:r>
      <w:r w:rsidR="00C9524D" w:rsidRPr="008A3DE8">
        <w:rPr>
          <w:rFonts w:ascii="Times New Roman" w:hAnsi="Times New Roman"/>
          <w:sz w:val="28"/>
          <w:szCs w:val="28"/>
        </w:rPr>
        <w:t> </w:t>
      </w:r>
      <w:r w:rsidR="00380C50" w:rsidRPr="008A3DE8">
        <w:rPr>
          <w:rFonts w:ascii="Times New Roman" w:hAnsi="Times New Roman"/>
          <w:sz w:val="28"/>
          <w:szCs w:val="28"/>
        </w:rPr>
        <w:t>2019 год</w:t>
      </w:r>
      <w:r w:rsidR="0015641E">
        <w:rPr>
          <w:rFonts w:ascii="Times New Roman" w:hAnsi="Times New Roman"/>
          <w:sz w:val="28"/>
          <w:szCs w:val="28"/>
        </w:rPr>
        <w:t>ы</w:t>
      </w:r>
      <w:r w:rsidR="00380C50" w:rsidRPr="008A3DE8">
        <w:rPr>
          <w:rFonts w:ascii="Times New Roman" w:hAnsi="Times New Roman"/>
          <w:sz w:val="28"/>
          <w:szCs w:val="28"/>
        </w:rPr>
        <w:t xml:space="preserve"> </w:t>
      </w:r>
      <w:r w:rsidR="00B16ECC">
        <w:rPr>
          <w:rFonts w:ascii="Times New Roman" w:hAnsi="Times New Roman"/>
          <w:sz w:val="28"/>
          <w:szCs w:val="28"/>
        </w:rPr>
        <w:t>–</w:t>
      </w:r>
      <w:r w:rsidR="00C9524D" w:rsidRPr="008A3DE8">
        <w:rPr>
          <w:rFonts w:ascii="Times New Roman" w:hAnsi="Times New Roman"/>
          <w:sz w:val="28"/>
          <w:szCs w:val="28"/>
        </w:rPr>
        <w:t xml:space="preserve"> 2 </w:t>
      </w:r>
      <w:r w:rsidRPr="008A3DE8">
        <w:rPr>
          <w:rFonts w:ascii="Times New Roman" w:hAnsi="Times New Roman"/>
          <w:sz w:val="28"/>
          <w:szCs w:val="28"/>
        </w:rPr>
        <w:t>622,3 тыс. рублей</w:t>
      </w:r>
      <w:r w:rsidR="00380C50" w:rsidRPr="008A3DE8">
        <w:rPr>
          <w:rFonts w:ascii="Times New Roman" w:hAnsi="Times New Roman"/>
          <w:sz w:val="28"/>
          <w:szCs w:val="28"/>
        </w:rPr>
        <w:t xml:space="preserve"> и</w:t>
      </w:r>
      <w:r w:rsidR="00C9524D" w:rsidRPr="008A3DE8">
        <w:rPr>
          <w:rFonts w:ascii="Times New Roman" w:hAnsi="Times New Roman"/>
          <w:sz w:val="28"/>
          <w:szCs w:val="28"/>
        </w:rPr>
        <w:t xml:space="preserve"> </w:t>
      </w:r>
      <w:r w:rsidR="0015641E">
        <w:rPr>
          <w:rFonts w:ascii="Times New Roman" w:hAnsi="Times New Roman"/>
          <w:sz w:val="28"/>
          <w:szCs w:val="28"/>
        </w:rPr>
        <w:br/>
      </w:r>
      <w:r w:rsidR="00C9524D" w:rsidRPr="008A3DE8">
        <w:rPr>
          <w:rFonts w:ascii="Times New Roman" w:hAnsi="Times New Roman"/>
          <w:sz w:val="28"/>
          <w:szCs w:val="28"/>
        </w:rPr>
        <w:t>2 </w:t>
      </w:r>
      <w:r w:rsidRPr="008A3DE8">
        <w:rPr>
          <w:rFonts w:ascii="Times New Roman" w:hAnsi="Times New Roman"/>
          <w:sz w:val="28"/>
          <w:szCs w:val="28"/>
        </w:rPr>
        <w:t>568,3 тыс. рублей</w:t>
      </w:r>
      <w:r w:rsidR="00380C50" w:rsidRPr="008A3DE8">
        <w:rPr>
          <w:rFonts w:ascii="Times New Roman" w:hAnsi="Times New Roman"/>
          <w:sz w:val="28"/>
          <w:szCs w:val="28"/>
        </w:rPr>
        <w:t xml:space="preserve"> соответственно</w:t>
      </w:r>
      <w:r w:rsidRPr="008A3DE8">
        <w:rPr>
          <w:rFonts w:ascii="Times New Roman" w:hAnsi="Times New Roman"/>
          <w:sz w:val="28"/>
          <w:szCs w:val="28"/>
        </w:rPr>
        <w:t>;</w:t>
      </w:r>
    </w:p>
    <w:p w14:paraId="115F2989" w14:textId="17CE86A8" w:rsidR="00EF6CA4" w:rsidRPr="008A3DE8" w:rsidRDefault="00EF6CA4"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 на 2017 год в сумме 2 376,0 тыс. рублей, на 2018</w:t>
      </w:r>
      <w:r w:rsidR="0067569A" w:rsidRPr="008A3DE8">
        <w:rPr>
          <w:rFonts w:ascii="Times New Roman" w:hAnsi="Times New Roman"/>
          <w:sz w:val="28"/>
          <w:szCs w:val="28"/>
        </w:rPr>
        <w:t> </w:t>
      </w:r>
      <w:r w:rsidRPr="008A3DE8">
        <w:rPr>
          <w:rFonts w:ascii="Times New Roman" w:hAnsi="Times New Roman"/>
          <w:sz w:val="28"/>
          <w:szCs w:val="28"/>
        </w:rPr>
        <w:t>-</w:t>
      </w:r>
      <w:r w:rsidR="0067569A" w:rsidRPr="008A3DE8">
        <w:rPr>
          <w:rFonts w:ascii="Times New Roman" w:hAnsi="Times New Roman"/>
          <w:sz w:val="28"/>
          <w:szCs w:val="28"/>
        </w:rPr>
        <w:t> </w:t>
      </w:r>
      <w:r w:rsidRPr="008A3DE8">
        <w:rPr>
          <w:rFonts w:ascii="Times New Roman" w:hAnsi="Times New Roman"/>
          <w:sz w:val="28"/>
          <w:szCs w:val="28"/>
        </w:rPr>
        <w:t>2019 год</w:t>
      </w:r>
      <w:r w:rsidR="0015641E">
        <w:rPr>
          <w:rFonts w:ascii="Times New Roman" w:hAnsi="Times New Roman"/>
          <w:sz w:val="28"/>
          <w:szCs w:val="28"/>
        </w:rPr>
        <w:t>ы</w:t>
      </w:r>
      <w:r w:rsidRPr="008A3DE8">
        <w:rPr>
          <w:rFonts w:ascii="Times New Roman" w:hAnsi="Times New Roman"/>
          <w:sz w:val="28"/>
          <w:szCs w:val="28"/>
        </w:rPr>
        <w:t xml:space="preserve"> </w:t>
      </w:r>
      <w:r w:rsidR="00B16ECC">
        <w:rPr>
          <w:rFonts w:ascii="Times New Roman" w:hAnsi="Times New Roman"/>
          <w:sz w:val="28"/>
          <w:szCs w:val="28"/>
        </w:rPr>
        <w:t>–</w:t>
      </w:r>
      <w:r w:rsidRPr="008A3DE8">
        <w:rPr>
          <w:rFonts w:ascii="Times New Roman" w:hAnsi="Times New Roman"/>
          <w:sz w:val="28"/>
          <w:szCs w:val="28"/>
        </w:rPr>
        <w:t xml:space="preserve"> 2 300,0 тыс. рублей и 2 248,1 тыс. рублей соответственно;</w:t>
      </w:r>
    </w:p>
    <w:p w14:paraId="7344259E" w14:textId="7CC487DE" w:rsidR="00057593" w:rsidRPr="008A3DE8" w:rsidRDefault="000506C8" w:rsidP="000506C8">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осуществление 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обеспечение сохранности донорских органов до их изъятия у донора, изъятие донорских органов, хранение и транспортировку донорских органов и иных мероприятий, направленных на обеспечение этой деятельности</w:t>
      </w:r>
      <w:r w:rsidR="00380C50" w:rsidRPr="008A3DE8">
        <w:rPr>
          <w:rFonts w:ascii="Times New Roman" w:hAnsi="Times New Roman"/>
          <w:sz w:val="28"/>
          <w:szCs w:val="28"/>
        </w:rPr>
        <w:t>,</w:t>
      </w:r>
      <w:r w:rsidRPr="008A3DE8">
        <w:rPr>
          <w:rFonts w:ascii="Times New Roman" w:hAnsi="Times New Roman"/>
          <w:sz w:val="28"/>
          <w:szCs w:val="28"/>
        </w:rPr>
        <w:t xml:space="preserve"> на 2017 год в сумме 492,5 тыс. рублей, на </w:t>
      </w:r>
      <w:r w:rsidR="0015641E">
        <w:rPr>
          <w:rFonts w:ascii="Times New Roman" w:hAnsi="Times New Roman"/>
          <w:sz w:val="28"/>
          <w:szCs w:val="28"/>
        </w:rPr>
        <w:br/>
      </w:r>
      <w:r w:rsidR="00380C50" w:rsidRPr="008A3DE8">
        <w:rPr>
          <w:rFonts w:ascii="Times New Roman" w:hAnsi="Times New Roman"/>
          <w:sz w:val="28"/>
          <w:szCs w:val="28"/>
        </w:rPr>
        <w:t>2018</w:t>
      </w:r>
      <w:r w:rsidR="00EF6CA4" w:rsidRPr="008A3DE8">
        <w:rPr>
          <w:rFonts w:ascii="Times New Roman" w:hAnsi="Times New Roman"/>
          <w:sz w:val="28"/>
          <w:szCs w:val="28"/>
        </w:rPr>
        <w:t> </w:t>
      </w:r>
      <w:r w:rsidR="00380C50" w:rsidRPr="008A3DE8">
        <w:rPr>
          <w:rFonts w:ascii="Times New Roman" w:hAnsi="Times New Roman"/>
          <w:sz w:val="28"/>
          <w:szCs w:val="28"/>
        </w:rPr>
        <w:t>-</w:t>
      </w:r>
      <w:r w:rsidR="00EF6CA4" w:rsidRPr="008A3DE8">
        <w:rPr>
          <w:rFonts w:ascii="Times New Roman" w:hAnsi="Times New Roman"/>
          <w:sz w:val="28"/>
          <w:szCs w:val="28"/>
        </w:rPr>
        <w:t> </w:t>
      </w:r>
      <w:r w:rsidR="0015641E">
        <w:rPr>
          <w:rFonts w:ascii="Times New Roman" w:hAnsi="Times New Roman"/>
          <w:sz w:val="28"/>
          <w:szCs w:val="28"/>
        </w:rPr>
        <w:t>2019 годы</w:t>
      </w:r>
      <w:r w:rsidR="00380C50" w:rsidRPr="008A3DE8">
        <w:rPr>
          <w:rFonts w:ascii="Times New Roman" w:hAnsi="Times New Roman"/>
          <w:sz w:val="28"/>
          <w:szCs w:val="28"/>
        </w:rPr>
        <w:t xml:space="preserve"> </w:t>
      </w:r>
      <w:r w:rsidR="00B16ECC">
        <w:rPr>
          <w:rFonts w:ascii="Times New Roman" w:hAnsi="Times New Roman"/>
          <w:sz w:val="28"/>
          <w:szCs w:val="28"/>
        </w:rPr>
        <w:t>–</w:t>
      </w:r>
      <w:r w:rsidRPr="008A3DE8">
        <w:rPr>
          <w:rFonts w:ascii="Times New Roman" w:hAnsi="Times New Roman"/>
          <w:sz w:val="28"/>
          <w:szCs w:val="28"/>
        </w:rPr>
        <w:t xml:space="preserve"> 476,8 тыс. рублей</w:t>
      </w:r>
      <w:r w:rsidR="001A0DB9" w:rsidRPr="008A3DE8">
        <w:rPr>
          <w:rFonts w:ascii="Times New Roman" w:hAnsi="Times New Roman"/>
          <w:sz w:val="28"/>
          <w:szCs w:val="28"/>
        </w:rPr>
        <w:t xml:space="preserve"> </w:t>
      </w:r>
      <w:r w:rsidR="007C1DCB" w:rsidRPr="008A3DE8">
        <w:rPr>
          <w:rFonts w:ascii="Times New Roman" w:hAnsi="Times New Roman"/>
          <w:sz w:val="28"/>
          <w:szCs w:val="28"/>
        </w:rPr>
        <w:t>и</w:t>
      </w:r>
      <w:r w:rsidRPr="008A3DE8">
        <w:rPr>
          <w:rFonts w:ascii="Times New Roman" w:hAnsi="Times New Roman"/>
          <w:sz w:val="28"/>
          <w:szCs w:val="28"/>
        </w:rPr>
        <w:t xml:space="preserve"> 466,9 тыс. рублей</w:t>
      </w:r>
      <w:r w:rsidR="007C1DCB" w:rsidRPr="008A3DE8">
        <w:rPr>
          <w:rFonts w:ascii="Times New Roman" w:hAnsi="Times New Roman"/>
          <w:sz w:val="28"/>
          <w:szCs w:val="28"/>
        </w:rPr>
        <w:t xml:space="preserve"> соответственно.</w:t>
      </w:r>
    </w:p>
    <w:p w14:paraId="5A5532D5" w14:textId="77777777" w:rsidR="000506C8" w:rsidRPr="008A3DE8" w:rsidRDefault="000506C8" w:rsidP="000506C8">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88ED55A" w14:textId="77777777" w:rsidR="00646BA0" w:rsidRPr="008A3DE8" w:rsidRDefault="00646BA0" w:rsidP="005747AD">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Иркутской области </w:t>
      </w:r>
      <w:r w:rsidRPr="008A3DE8">
        <w:rPr>
          <w:rFonts w:ascii="Times New Roman" w:eastAsia="Times New Roman" w:hAnsi="Times New Roman"/>
          <w:b/>
          <w:sz w:val="28"/>
          <w:szCs w:val="28"/>
          <w:lang w:eastAsia="ru-RU"/>
        </w:rPr>
        <w:br/>
        <w:t xml:space="preserve">«Социальная поддержка населения» </w:t>
      </w:r>
    </w:p>
    <w:p w14:paraId="4A9BC6AB" w14:textId="04E94CB4" w:rsidR="00646BA0" w:rsidRPr="008A3DE8" w:rsidRDefault="00646BA0" w:rsidP="005747AD">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0B62DD"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0B62DD"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20</w:t>
      </w:r>
      <w:r w:rsidRPr="008A3DE8">
        <w:rPr>
          <w:rFonts w:ascii="Times New Roman" w:eastAsia="Times New Roman" w:hAnsi="Times New Roman"/>
          <w:b/>
          <w:sz w:val="28"/>
          <w:szCs w:val="28"/>
          <w:lang w:eastAsia="ru-RU"/>
        </w:rPr>
        <w:t xml:space="preserve"> годы</w:t>
      </w:r>
    </w:p>
    <w:p w14:paraId="55217A51" w14:textId="77777777" w:rsidR="00646BA0" w:rsidRPr="008A3DE8" w:rsidRDefault="00646BA0" w:rsidP="005747AD">
      <w:pPr>
        <w:widowControl w:val="0"/>
        <w:autoSpaceDE w:val="0"/>
        <w:autoSpaceDN w:val="0"/>
        <w:adjustRightInd w:val="0"/>
        <w:spacing w:after="0" w:line="240" w:lineRule="auto"/>
        <w:ind w:firstLine="709"/>
        <w:jc w:val="both"/>
        <w:rPr>
          <w:rFonts w:ascii="Times New Roman" w:hAnsi="Times New Roman"/>
          <w:sz w:val="28"/>
          <w:szCs w:val="28"/>
        </w:rPr>
      </w:pPr>
    </w:p>
    <w:p w14:paraId="005E5A5C" w14:textId="0BD8125B" w:rsidR="00646BA0" w:rsidRPr="008A3DE8" w:rsidRDefault="00646BA0" w:rsidP="00945C0A">
      <w:pPr>
        <w:widowControl w:val="0"/>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«Социальная по</w:t>
      </w:r>
      <w:r w:rsidR="00F1623B" w:rsidRPr="008A3DE8">
        <w:rPr>
          <w:rFonts w:ascii="Times New Roman" w:eastAsia="Times New Roman" w:hAnsi="Times New Roman"/>
          <w:sz w:val="28"/>
          <w:szCs w:val="20"/>
          <w:lang w:eastAsia="ru-RU"/>
        </w:rPr>
        <w:t xml:space="preserve">ддержка населения» на 2014 – 2020 </w:t>
      </w:r>
      <w:r w:rsidRPr="008A3DE8">
        <w:rPr>
          <w:rFonts w:ascii="Times New Roman" w:eastAsia="Times New Roman" w:hAnsi="Times New Roman"/>
          <w:sz w:val="28"/>
          <w:szCs w:val="20"/>
          <w:lang w:eastAsia="ru-RU"/>
        </w:rPr>
        <w:t>годы», утвержденной постановлением Правительства Иркутской области от 24.10.2013 № 437-пп, у</w:t>
      </w:r>
      <w:r w:rsidR="00F1623B" w:rsidRPr="008A3DE8">
        <w:rPr>
          <w:rFonts w:ascii="Times New Roman" w:eastAsia="Times New Roman" w:hAnsi="Times New Roman"/>
          <w:sz w:val="28"/>
          <w:szCs w:val="20"/>
          <w:lang w:eastAsia="ru-RU"/>
        </w:rPr>
        <w:t>величен</w:t>
      </w:r>
      <w:r w:rsidRPr="008A3DE8">
        <w:rPr>
          <w:rFonts w:ascii="Times New Roman" w:eastAsia="Times New Roman" w:hAnsi="Times New Roman"/>
          <w:sz w:val="28"/>
          <w:szCs w:val="20"/>
          <w:lang w:eastAsia="ru-RU"/>
        </w:rPr>
        <w:t xml:space="preserve"> </w:t>
      </w:r>
      <w:r w:rsidR="00F1623B" w:rsidRPr="008A3DE8">
        <w:rPr>
          <w:rFonts w:ascii="Times New Roman" w:eastAsia="Times New Roman" w:hAnsi="Times New Roman"/>
          <w:sz w:val="28"/>
          <w:szCs w:val="20"/>
          <w:lang w:eastAsia="ru-RU"/>
        </w:rPr>
        <w:t xml:space="preserve">на 2017 год </w:t>
      </w:r>
      <w:r w:rsidR="00E75EAF">
        <w:rPr>
          <w:rFonts w:ascii="Times New Roman" w:eastAsia="Times New Roman" w:hAnsi="Times New Roman"/>
          <w:sz w:val="28"/>
          <w:szCs w:val="20"/>
          <w:lang w:eastAsia="ru-RU"/>
        </w:rPr>
        <w:t>в</w:t>
      </w:r>
      <w:r w:rsidRPr="008A3DE8">
        <w:rPr>
          <w:rFonts w:ascii="Times New Roman" w:eastAsia="Times New Roman" w:hAnsi="Times New Roman"/>
          <w:sz w:val="28"/>
          <w:szCs w:val="20"/>
          <w:lang w:eastAsia="ru-RU"/>
        </w:rPr>
        <w:t xml:space="preserve"> сумм</w:t>
      </w:r>
      <w:r w:rsidR="00E75EAF">
        <w:rPr>
          <w:rFonts w:ascii="Times New Roman" w:eastAsia="Times New Roman" w:hAnsi="Times New Roman"/>
          <w:sz w:val="28"/>
          <w:szCs w:val="20"/>
          <w:lang w:eastAsia="ru-RU"/>
        </w:rPr>
        <w:t>е</w:t>
      </w:r>
      <w:r w:rsidRPr="008A3DE8">
        <w:rPr>
          <w:rFonts w:ascii="Times New Roman" w:eastAsia="Times New Roman" w:hAnsi="Times New Roman"/>
          <w:sz w:val="28"/>
          <w:szCs w:val="20"/>
          <w:lang w:eastAsia="ru-RU"/>
        </w:rPr>
        <w:t xml:space="preserve"> </w:t>
      </w:r>
      <w:r w:rsidR="00F1623B" w:rsidRPr="008A3DE8">
        <w:rPr>
          <w:rFonts w:ascii="Times New Roman" w:eastAsia="Times New Roman" w:hAnsi="Times New Roman"/>
          <w:sz w:val="28"/>
          <w:szCs w:val="20"/>
          <w:lang w:eastAsia="ru-RU"/>
        </w:rPr>
        <w:t>1 28</w:t>
      </w:r>
      <w:r w:rsidR="000B62DD" w:rsidRPr="008A3DE8">
        <w:rPr>
          <w:rFonts w:ascii="Times New Roman" w:eastAsia="Times New Roman" w:hAnsi="Times New Roman"/>
          <w:sz w:val="28"/>
          <w:szCs w:val="20"/>
          <w:lang w:eastAsia="ru-RU"/>
        </w:rPr>
        <w:t>7</w:t>
      </w:r>
      <w:r w:rsidR="00F1623B" w:rsidRPr="008A3DE8">
        <w:rPr>
          <w:rFonts w:ascii="Times New Roman" w:eastAsia="Times New Roman" w:hAnsi="Times New Roman"/>
          <w:sz w:val="28"/>
          <w:szCs w:val="20"/>
          <w:lang w:eastAsia="ru-RU"/>
        </w:rPr>
        <w:t> </w:t>
      </w:r>
      <w:r w:rsidR="000B62DD" w:rsidRPr="008A3DE8">
        <w:rPr>
          <w:rFonts w:ascii="Times New Roman" w:eastAsia="Times New Roman" w:hAnsi="Times New Roman"/>
          <w:sz w:val="28"/>
          <w:szCs w:val="20"/>
          <w:lang w:eastAsia="ru-RU"/>
        </w:rPr>
        <w:t>6</w:t>
      </w:r>
      <w:r w:rsidR="00F1623B" w:rsidRPr="008A3DE8">
        <w:rPr>
          <w:rFonts w:ascii="Times New Roman" w:eastAsia="Times New Roman" w:hAnsi="Times New Roman"/>
          <w:sz w:val="28"/>
          <w:szCs w:val="20"/>
          <w:lang w:eastAsia="ru-RU"/>
        </w:rPr>
        <w:t>81,4</w:t>
      </w:r>
      <w:r w:rsidRPr="008A3DE8">
        <w:rPr>
          <w:rFonts w:ascii="Times New Roman" w:eastAsia="Times New Roman" w:hAnsi="Times New Roman"/>
          <w:sz w:val="28"/>
          <w:szCs w:val="20"/>
          <w:lang w:eastAsia="ru-RU"/>
        </w:rPr>
        <w:t xml:space="preserve"> тыс. рублей</w:t>
      </w:r>
      <w:r w:rsidR="00F1623B" w:rsidRPr="008A3DE8">
        <w:rPr>
          <w:rFonts w:ascii="Times New Roman" w:eastAsia="Times New Roman" w:hAnsi="Times New Roman"/>
          <w:sz w:val="28"/>
          <w:szCs w:val="20"/>
          <w:lang w:eastAsia="ru-RU"/>
        </w:rPr>
        <w:t xml:space="preserve"> и на 2018</w:t>
      </w:r>
      <w:r w:rsidR="000B62DD" w:rsidRPr="008A3DE8">
        <w:rPr>
          <w:rFonts w:ascii="Times New Roman" w:eastAsia="Times New Roman" w:hAnsi="Times New Roman"/>
          <w:sz w:val="28"/>
          <w:szCs w:val="20"/>
          <w:lang w:eastAsia="ru-RU"/>
        </w:rPr>
        <w:t> </w:t>
      </w:r>
      <w:r w:rsidR="00F1623B" w:rsidRPr="008A3DE8">
        <w:rPr>
          <w:rFonts w:ascii="Times New Roman" w:eastAsia="Times New Roman" w:hAnsi="Times New Roman"/>
          <w:sz w:val="28"/>
          <w:szCs w:val="20"/>
          <w:lang w:eastAsia="ru-RU"/>
        </w:rPr>
        <w:t>-</w:t>
      </w:r>
      <w:r w:rsidR="000B62DD" w:rsidRPr="008A3DE8">
        <w:rPr>
          <w:rFonts w:ascii="Times New Roman" w:eastAsia="Times New Roman" w:hAnsi="Times New Roman"/>
          <w:sz w:val="28"/>
          <w:szCs w:val="20"/>
          <w:lang w:eastAsia="ru-RU"/>
        </w:rPr>
        <w:t> </w:t>
      </w:r>
      <w:r w:rsidR="0015641E">
        <w:rPr>
          <w:rFonts w:ascii="Times New Roman" w:eastAsia="Times New Roman" w:hAnsi="Times New Roman"/>
          <w:sz w:val="28"/>
          <w:szCs w:val="20"/>
          <w:lang w:eastAsia="ru-RU"/>
        </w:rPr>
        <w:t>2019 годы</w:t>
      </w:r>
      <w:r w:rsidR="00F1623B" w:rsidRPr="008A3DE8">
        <w:rPr>
          <w:rFonts w:ascii="Times New Roman" w:eastAsia="Times New Roman" w:hAnsi="Times New Roman"/>
          <w:sz w:val="28"/>
          <w:szCs w:val="20"/>
          <w:lang w:eastAsia="ru-RU"/>
        </w:rPr>
        <w:t xml:space="preserve"> </w:t>
      </w:r>
      <w:r w:rsidR="00E75EAF">
        <w:rPr>
          <w:rFonts w:ascii="Times New Roman" w:eastAsia="Times New Roman" w:hAnsi="Times New Roman"/>
          <w:sz w:val="28"/>
          <w:szCs w:val="20"/>
          <w:lang w:eastAsia="ru-RU"/>
        </w:rPr>
        <w:t>–</w:t>
      </w:r>
      <w:r w:rsidR="00F1623B" w:rsidRPr="008A3DE8">
        <w:rPr>
          <w:rFonts w:ascii="Times New Roman" w:eastAsia="Times New Roman" w:hAnsi="Times New Roman"/>
          <w:sz w:val="28"/>
          <w:szCs w:val="20"/>
          <w:lang w:eastAsia="ru-RU"/>
        </w:rPr>
        <w:t xml:space="preserve"> 424 594,4 тыс. рублей и 376 188,0 тыс. рублей соответственно</w:t>
      </w:r>
      <w:r w:rsidRPr="008A3DE8">
        <w:rPr>
          <w:rFonts w:ascii="Times New Roman" w:eastAsia="Times New Roman" w:hAnsi="Times New Roman"/>
          <w:sz w:val="28"/>
          <w:szCs w:val="20"/>
          <w:lang w:eastAsia="ru-RU"/>
        </w:rPr>
        <w:t>.</w:t>
      </w:r>
    </w:p>
    <w:p w14:paraId="3EBD223C" w14:textId="77777777" w:rsidR="00646BA0" w:rsidRPr="008A3DE8" w:rsidRDefault="00646BA0" w:rsidP="00945C0A">
      <w:pPr>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4.</w:t>
      </w:r>
    </w:p>
    <w:p w14:paraId="78D73515" w14:textId="77777777" w:rsidR="00646BA0" w:rsidRPr="008A3DE8" w:rsidRDefault="00646BA0" w:rsidP="00945C0A">
      <w:pPr>
        <w:spacing w:after="0" w:line="240" w:lineRule="auto"/>
        <w:ind w:firstLine="709"/>
        <w:jc w:val="both"/>
        <w:rPr>
          <w:rFonts w:ascii="Times New Roman" w:hAnsi="Times New Roman"/>
          <w:sz w:val="28"/>
          <w:szCs w:val="28"/>
        </w:rPr>
      </w:pPr>
    </w:p>
    <w:p w14:paraId="731C5452" w14:textId="35EADA57" w:rsidR="00646BA0" w:rsidRPr="008A3DE8" w:rsidRDefault="00646BA0" w:rsidP="00646BA0">
      <w:pPr>
        <w:spacing w:after="0" w:line="240" w:lineRule="auto"/>
        <w:jc w:val="center"/>
        <w:rPr>
          <w:rFonts w:ascii="Times New Roman" w:hAnsi="Times New Roman"/>
          <w:sz w:val="28"/>
          <w:szCs w:val="28"/>
        </w:rPr>
      </w:pPr>
      <w:r w:rsidRPr="008A3DE8">
        <w:rPr>
          <w:rFonts w:ascii="Times New Roman" w:hAnsi="Times New Roman"/>
          <w:sz w:val="28"/>
          <w:szCs w:val="28"/>
        </w:rPr>
        <w:t>Таблица 4. Ресурсное обеспечение государственной программы Иркутской области «Социальная поддержка населения» на 2014 - 20</w:t>
      </w:r>
      <w:r w:rsidR="00F1623B" w:rsidRPr="008A3DE8">
        <w:rPr>
          <w:rFonts w:ascii="Times New Roman" w:hAnsi="Times New Roman"/>
          <w:sz w:val="28"/>
          <w:szCs w:val="28"/>
        </w:rPr>
        <w:t>20</w:t>
      </w:r>
      <w:r w:rsidRPr="008A3DE8">
        <w:rPr>
          <w:rFonts w:ascii="Times New Roman" w:hAnsi="Times New Roman"/>
          <w:sz w:val="28"/>
          <w:szCs w:val="28"/>
        </w:rPr>
        <w:t xml:space="preserve"> годы</w:t>
      </w:r>
    </w:p>
    <w:p w14:paraId="20DBCAFF" w14:textId="77777777" w:rsidR="00646BA0" w:rsidRPr="008A3DE8" w:rsidRDefault="00646BA0" w:rsidP="00945C0A">
      <w:pPr>
        <w:autoSpaceDE w:val="0"/>
        <w:autoSpaceDN w:val="0"/>
        <w:adjustRightInd w:val="0"/>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Style w:val="3"/>
        <w:tblW w:w="10072" w:type="dxa"/>
        <w:jc w:val="center"/>
        <w:tblLayout w:type="fixed"/>
        <w:tblCellMar>
          <w:left w:w="57" w:type="dxa"/>
          <w:right w:w="57" w:type="dxa"/>
        </w:tblCellMar>
        <w:tblLook w:val="04A0" w:firstRow="1" w:lastRow="0" w:firstColumn="1" w:lastColumn="0" w:noHBand="0" w:noVBand="1"/>
      </w:tblPr>
      <w:tblGrid>
        <w:gridCol w:w="2972"/>
        <w:gridCol w:w="1191"/>
        <w:gridCol w:w="1192"/>
        <w:gridCol w:w="13"/>
        <w:gridCol w:w="1205"/>
        <w:gridCol w:w="1134"/>
        <w:gridCol w:w="1219"/>
        <w:gridCol w:w="1133"/>
        <w:gridCol w:w="13"/>
      </w:tblGrid>
      <w:tr w:rsidR="00F1623B" w:rsidRPr="008A3DE8" w14:paraId="4E1A9357" w14:textId="350BDADA" w:rsidTr="000538B7">
        <w:trPr>
          <w:trHeight w:val="186"/>
          <w:tblHeader/>
          <w:jc w:val="center"/>
        </w:trPr>
        <w:tc>
          <w:tcPr>
            <w:tcW w:w="2972" w:type="dxa"/>
            <w:vMerge w:val="restart"/>
            <w:vAlign w:val="center"/>
          </w:tcPr>
          <w:p w14:paraId="2B076032" w14:textId="77777777" w:rsidR="00F1623B" w:rsidRPr="008A3DE8" w:rsidRDefault="00F1623B" w:rsidP="00A37D92">
            <w:pPr>
              <w:spacing w:after="0" w:line="240" w:lineRule="auto"/>
              <w:jc w:val="center"/>
              <w:rPr>
                <w:rFonts w:ascii="Times New Roman" w:hAnsi="Times New Roman"/>
                <w:b/>
                <w:sz w:val="20"/>
                <w:szCs w:val="20"/>
              </w:rPr>
            </w:pPr>
            <w:r w:rsidRPr="008A3DE8">
              <w:rPr>
                <w:rFonts w:ascii="Times New Roman" w:hAnsi="Times New Roman"/>
                <w:b/>
                <w:sz w:val="20"/>
                <w:szCs w:val="20"/>
              </w:rPr>
              <w:t>Наименование</w:t>
            </w:r>
          </w:p>
        </w:tc>
        <w:tc>
          <w:tcPr>
            <w:tcW w:w="2396" w:type="dxa"/>
            <w:gridSpan w:val="3"/>
            <w:vAlign w:val="center"/>
          </w:tcPr>
          <w:p w14:paraId="2D8FF811" w14:textId="6492BC82" w:rsidR="00F1623B" w:rsidRPr="008A3DE8" w:rsidRDefault="00F1623B" w:rsidP="00A37D92">
            <w:pPr>
              <w:spacing w:after="0" w:line="240" w:lineRule="auto"/>
              <w:jc w:val="center"/>
              <w:rPr>
                <w:rFonts w:ascii="Times New Roman" w:hAnsi="Times New Roman"/>
                <w:b/>
                <w:sz w:val="20"/>
                <w:szCs w:val="20"/>
              </w:rPr>
            </w:pPr>
            <w:r w:rsidRPr="008A3DE8">
              <w:rPr>
                <w:rFonts w:ascii="Times New Roman" w:hAnsi="Times New Roman"/>
                <w:b/>
                <w:sz w:val="20"/>
                <w:szCs w:val="20"/>
              </w:rPr>
              <w:t>2017 год</w:t>
            </w:r>
          </w:p>
        </w:tc>
        <w:tc>
          <w:tcPr>
            <w:tcW w:w="2339" w:type="dxa"/>
            <w:gridSpan w:val="2"/>
          </w:tcPr>
          <w:p w14:paraId="30106F15" w14:textId="5BBC5DDE" w:rsidR="00F1623B" w:rsidRPr="008A3DE8" w:rsidRDefault="00953C67" w:rsidP="00A37D92">
            <w:pPr>
              <w:spacing w:after="0" w:line="240" w:lineRule="auto"/>
              <w:jc w:val="center"/>
              <w:rPr>
                <w:rFonts w:ascii="Times New Roman" w:hAnsi="Times New Roman"/>
                <w:b/>
                <w:sz w:val="20"/>
                <w:szCs w:val="20"/>
              </w:rPr>
            </w:pPr>
            <w:r w:rsidRPr="008A3DE8">
              <w:rPr>
                <w:rFonts w:ascii="Times New Roman" w:hAnsi="Times New Roman"/>
                <w:b/>
                <w:sz w:val="20"/>
                <w:szCs w:val="20"/>
              </w:rPr>
              <w:t>2018 год</w:t>
            </w:r>
          </w:p>
        </w:tc>
        <w:tc>
          <w:tcPr>
            <w:tcW w:w="2365" w:type="dxa"/>
            <w:gridSpan w:val="3"/>
          </w:tcPr>
          <w:p w14:paraId="22D7B683" w14:textId="6C2810B0" w:rsidR="00F1623B" w:rsidRPr="008A3DE8" w:rsidRDefault="00953C67" w:rsidP="00A37D92">
            <w:pPr>
              <w:spacing w:after="0" w:line="240" w:lineRule="auto"/>
              <w:jc w:val="center"/>
              <w:rPr>
                <w:rFonts w:ascii="Times New Roman" w:hAnsi="Times New Roman"/>
                <w:b/>
                <w:sz w:val="20"/>
                <w:szCs w:val="20"/>
              </w:rPr>
            </w:pPr>
            <w:r w:rsidRPr="008A3DE8">
              <w:rPr>
                <w:rFonts w:ascii="Times New Roman" w:hAnsi="Times New Roman"/>
                <w:b/>
                <w:sz w:val="20"/>
                <w:szCs w:val="20"/>
              </w:rPr>
              <w:t>2019 год</w:t>
            </w:r>
          </w:p>
        </w:tc>
      </w:tr>
      <w:tr w:rsidR="00F1623B" w:rsidRPr="008A3DE8" w14:paraId="5838B003" w14:textId="488186D9" w:rsidTr="000538B7">
        <w:trPr>
          <w:gridAfter w:val="1"/>
          <w:wAfter w:w="13" w:type="dxa"/>
          <w:trHeight w:val="510"/>
          <w:tblHeader/>
          <w:jc w:val="center"/>
        </w:trPr>
        <w:tc>
          <w:tcPr>
            <w:tcW w:w="2972" w:type="dxa"/>
            <w:vMerge/>
            <w:vAlign w:val="center"/>
          </w:tcPr>
          <w:p w14:paraId="6C935681" w14:textId="77777777" w:rsidR="00F1623B" w:rsidRPr="008A3DE8" w:rsidRDefault="00F1623B" w:rsidP="00F1623B">
            <w:pPr>
              <w:widowControl w:val="0"/>
              <w:autoSpaceDE w:val="0"/>
              <w:autoSpaceDN w:val="0"/>
              <w:adjustRightInd w:val="0"/>
              <w:spacing w:after="0" w:line="240" w:lineRule="auto"/>
              <w:jc w:val="center"/>
              <w:outlineLvl w:val="1"/>
              <w:rPr>
                <w:rFonts w:ascii="Times New Roman" w:hAnsi="Times New Roman"/>
                <w:b/>
                <w:i/>
                <w:sz w:val="20"/>
                <w:szCs w:val="20"/>
              </w:rPr>
            </w:pPr>
          </w:p>
        </w:tc>
        <w:tc>
          <w:tcPr>
            <w:tcW w:w="1191" w:type="dxa"/>
            <w:vAlign w:val="center"/>
          </w:tcPr>
          <w:p w14:paraId="6B6A9443" w14:textId="515429CC" w:rsidR="00F1623B" w:rsidRPr="008A3DE8" w:rsidRDefault="00043A5D" w:rsidP="00F1623B">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92" w:type="dxa"/>
            <w:vAlign w:val="center"/>
          </w:tcPr>
          <w:p w14:paraId="72C6C2DA" w14:textId="43D29C6D" w:rsidR="00F1623B" w:rsidRPr="008A3DE8" w:rsidRDefault="00F1623B" w:rsidP="00F1623B">
            <w:pPr>
              <w:spacing w:after="0" w:line="240" w:lineRule="auto"/>
              <w:jc w:val="center"/>
              <w:rPr>
                <w:rFonts w:ascii="Times New Roman" w:eastAsia="Times New Roman" w:hAnsi="Times New Roman"/>
                <w:b/>
                <w:bCs/>
                <w:sz w:val="20"/>
                <w:szCs w:val="20"/>
                <w:lang w:eastAsia="ru-RU"/>
              </w:rPr>
            </w:pPr>
            <w:r w:rsidRPr="008A3DE8">
              <w:rPr>
                <w:rFonts w:ascii="Times New Roman" w:hAnsi="Times New Roman"/>
                <w:b/>
                <w:sz w:val="20"/>
                <w:szCs w:val="20"/>
              </w:rPr>
              <w:t>Откл. от Закона</w:t>
            </w:r>
          </w:p>
        </w:tc>
        <w:tc>
          <w:tcPr>
            <w:tcW w:w="1218" w:type="dxa"/>
            <w:gridSpan w:val="2"/>
            <w:vAlign w:val="center"/>
          </w:tcPr>
          <w:p w14:paraId="49239389" w14:textId="336E8A73" w:rsidR="00F1623B" w:rsidRPr="008A3DE8" w:rsidRDefault="00043A5D" w:rsidP="00F1623B">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34" w:type="dxa"/>
            <w:vAlign w:val="center"/>
          </w:tcPr>
          <w:p w14:paraId="7FA57722" w14:textId="57D833AF" w:rsidR="00F1623B" w:rsidRPr="008A3DE8" w:rsidRDefault="00F1623B" w:rsidP="00F1623B">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19" w:type="dxa"/>
            <w:vAlign w:val="center"/>
          </w:tcPr>
          <w:p w14:paraId="40F07E10" w14:textId="0C7442B9" w:rsidR="00F1623B" w:rsidRPr="008A3DE8" w:rsidRDefault="00043A5D" w:rsidP="00F1623B">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33" w:type="dxa"/>
            <w:vAlign w:val="center"/>
          </w:tcPr>
          <w:p w14:paraId="2C1F02B5" w14:textId="4CE4A73E" w:rsidR="00F1623B" w:rsidRPr="008A3DE8" w:rsidRDefault="00F1623B" w:rsidP="00F1623B">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r>
      <w:tr w:rsidR="00F1623B" w:rsidRPr="008A3DE8" w14:paraId="2C69A6DE" w14:textId="3CB7A55B" w:rsidTr="000538B7">
        <w:trPr>
          <w:gridAfter w:val="1"/>
          <w:wAfter w:w="13" w:type="dxa"/>
          <w:trHeight w:val="198"/>
          <w:tblHeader/>
          <w:jc w:val="center"/>
        </w:trPr>
        <w:tc>
          <w:tcPr>
            <w:tcW w:w="2972" w:type="dxa"/>
            <w:vAlign w:val="bottom"/>
          </w:tcPr>
          <w:p w14:paraId="11C54673" w14:textId="77777777" w:rsidR="00F1623B" w:rsidRPr="008A3DE8" w:rsidRDefault="00F1623B"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1</w:t>
            </w:r>
          </w:p>
        </w:tc>
        <w:tc>
          <w:tcPr>
            <w:tcW w:w="1191" w:type="dxa"/>
          </w:tcPr>
          <w:p w14:paraId="582C57B5" w14:textId="77777777" w:rsidR="00F1623B" w:rsidRPr="008A3DE8" w:rsidRDefault="00F1623B"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2</w:t>
            </w:r>
          </w:p>
        </w:tc>
        <w:tc>
          <w:tcPr>
            <w:tcW w:w="1192" w:type="dxa"/>
            <w:vAlign w:val="bottom"/>
          </w:tcPr>
          <w:p w14:paraId="382DA1DB" w14:textId="77777777" w:rsidR="00F1623B" w:rsidRPr="008A3DE8" w:rsidRDefault="00F1623B"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3</w:t>
            </w:r>
          </w:p>
        </w:tc>
        <w:tc>
          <w:tcPr>
            <w:tcW w:w="1218" w:type="dxa"/>
            <w:gridSpan w:val="2"/>
          </w:tcPr>
          <w:p w14:paraId="48F490C6" w14:textId="60BC3127" w:rsidR="00F1623B" w:rsidRPr="008A3DE8" w:rsidRDefault="00555125"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4</w:t>
            </w:r>
          </w:p>
        </w:tc>
        <w:tc>
          <w:tcPr>
            <w:tcW w:w="1134" w:type="dxa"/>
          </w:tcPr>
          <w:p w14:paraId="4A5AF3AF" w14:textId="304BC67C" w:rsidR="00F1623B" w:rsidRPr="008A3DE8" w:rsidRDefault="00555125"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5</w:t>
            </w:r>
          </w:p>
        </w:tc>
        <w:tc>
          <w:tcPr>
            <w:tcW w:w="1219" w:type="dxa"/>
          </w:tcPr>
          <w:p w14:paraId="3EE2A957" w14:textId="59E23979" w:rsidR="00F1623B" w:rsidRPr="008A3DE8" w:rsidRDefault="00555125"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6</w:t>
            </w:r>
          </w:p>
        </w:tc>
        <w:tc>
          <w:tcPr>
            <w:tcW w:w="1133" w:type="dxa"/>
          </w:tcPr>
          <w:p w14:paraId="6C4F7876" w14:textId="6160BF33" w:rsidR="00F1623B" w:rsidRPr="008A3DE8" w:rsidRDefault="00555125" w:rsidP="00F1623B">
            <w:pPr>
              <w:spacing w:after="0" w:line="240" w:lineRule="auto"/>
              <w:jc w:val="center"/>
              <w:rPr>
                <w:rFonts w:ascii="Times New Roman" w:hAnsi="Times New Roman"/>
                <w:b/>
                <w:bCs/>
                <w:sz w:val="20"/>
                <w:szCs w:val="20"/>
              </w:rPr>
            </w:pPr>
            <w:r w:rsidRPr="008A3DE8">
              <w:rPr>
                <w:rFonts w:ascii="Times New Roman" w:hAnsi="Times New Roman"/>
                <w:b/>
                <w:bCs/>
                <w:sz w:val="20"/>
                <w:szCs w:val="20"/>
              </w:rPr>
              <w:t>7</w:t>
            </w:r>
          </w:p>
        </w:tc>
      </w:tr>
      <w:tr w:rsidR="0099771B" w:rsidRPr="008A3DE8" w14:paraId="105ED56B" w14:textId="3FCD2FFE" w:rsidTr="000538B7">
        <w:trPr>
          <w:gridAfter w:val="1"/>
          <w:wAfter w:w="13" w:type="dxa"/>
          <w:trHeight w:val="510"/>
          <w:jc w:val="center"/>
        </w:trPr>
        <w:tc>
          <w:tcPr>
            <w:tcW w:w="2972" w:type="dxa"/>
            <w:vAlign w:val="center"/>
          </w:tcPr>
          <w:p w14:paraId="6C335675" w14:textId="6E3786F4" w:rsidR="0099771B" w:rsidRPr="008A3DE8" w:rsidRDefault="0099771B" w:rsidP="0099771B">
            <w:pPr>
              <w:spacing w:after="0" w:line="240" w:lineRule="auto"/>
              <w:rPr>
                <w:b/>
                <w:bCs/>
                <w:sz w:val="24"/>
                <w:szCs w:val="24"/>
              </w:rPr>
            </w:pPr>
            <w:r w:rsidRPr="008A3DE8">
              <w:rPr>
                <w:rFonts w:ascii="Times New Roman" w:hAnsi="Times New Roman"/>
                <w:b/>
                <w:bCs/>
                <w:sz w:val="20"/>
                <w:szCs w:val="20"/>
              </w:rPr>
              <w:t>Государственная программа Иркутской области «Социальная поддержка населения» на 2014 - 2020 годы</w:t>
            </w:r>
          </w:p>
        </w:tc>
        <w:tc>
          <w:tcPr>
            <w:tcW w:w="1191" w:type="dxa"/>
          </w:tcPr>
          <w:p w14:paraId="0888AF1C" w14:textId="110DA441"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21 756 746,1</w:t>
            </w:r>
          </w:p>
        </w:tc>
        <w:tc>
          <w:tcPr>
            <w:tcW w:w="1192" w:type="dxa"/>
            <w:shd w:val="clear" w:color="auto" w:fill="auto"/>
          </w:tcPr>
          <w:p w14:paraId="7EB26829" w14:textId="1748C63B"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1 287 681,4</w:t>
            </w:r>
          </w:p>
        </w:tc>
        <w:tc>
          <w:tcPr>
            <w:tcW w:w="1218" w:type="dxa"/>
            <w:gridSpan w:val="2"/>
          </w:tcPr>
          <w:p w14:paraId="0FE935A8" w14:textId="6265A214"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20 464 003,1</w:t>
            </w:r>
          </w:p>
        </w:tc>
        <w:tc>
          <w:tcPr>
            <w:tcW w:w="1134" w:type="dxa"/>
          </w:tcPr>
          <w:p w14:paraId="1BE4642B" w14:textId="7745CCBD"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424 594,4</w:t>
            </w:r>
          </w:p>
        </w:tc>
        <w:tc>
          <w:tcPr>
            <w:tcW w:w="1219" w:type="dxa"/>
          </w:tcPr>
          <w:p w14:paraId="18E1CFDD" w14:textId="7AFFBA76"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19 527 333,1</w:t>
            </w:r>
          </w:p>
        </w:tc>
        <w:tc>
          <w:tcPr>
            <w:tcW w:w="1133" w:type="dxa"/>
          </w:tcPr>
          <w:p w14:paraId="3DB6F71E" w14:textId="291BF7C6" w:rsidR="0099771B" w:rsidRPr="008A3DE8" w:rsidRDefault="0099771B" w:rsidP="0099771B">
            <w:pPr>
              <w:spacing w:after="0" w:line="240" w:lineRule="auto"/>
              <w:jc w:val="right"/>
              <w:rPr>
                <w:rFonts w:ascii="Times New Roman" w:hAnsi="Times New Roman"/>
                <w:b/>
                <w:sz w:val="20"/>
                <w:szCs w:val="20"/>
              </w:rPr>
            </w:pPr>
            <w:r w:rsidRPr="008A3DE8">
              <w:rPr>
                <w:rFonts w:ascii="Times New Roman" w:hAnsi="Times New Roman"/>
                <w:b/>
                <w:sz w:val="20"/>
                <w:szCs w:val="20"/>
              </w:rPr>
              <w:t>376 188,0</w:t>
            </w:r>
          </w:p>
        </w:tc>
      </w:tr>
      <w:tr w:rsidR="0099771B" w:rsidRPr="008A3DE8" w14:paraId="4A234341" w14:textId="2F331D8E" w:rsidTr="000538B7">
        <w:trPr>
          <w:gridAfter w:val="1"/>
          <w:wAfter w:w="13" w:type="dxa"/>
          <w:trHeight w:val="283"/>
          <w:jc w:val="center"/>
        </w:trPr>
        <w:tc>
          <w:tcPr>
            <w:tcW w:w="2972" w:type="dxa"/>
          </w:tcPr>
          <w:p w14:paraId="212E19FA" w14:textId="233523C1"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«Социальное обслуживание населения» на 2014 - 2020 годы</w:t>
            </w:r>
          </w:p>
        </w:tc>
        <w:tc>
          <w:tcPr>
            <w:tcW w:w="1191" w:type="dxa"/>
          </w:tcPr>
          <w:p w14:paraId="00A756D4" w14:textId="79C26FC0"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5 160 000,1</w:t>
            </w:r>
          </w:p>
        </w:tc>
        <w:tc>
          <w:tcPr>
            <w:tcW w:w="1192" w:type="dxa"/>
            <w:shd w:val="clear" w:color="auto" w:fill="auto"/>
          </w:tcPr>
          <w:p w14:paraId="2EBAAFAD" w14:textId="22D37ED7"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573 949,3</w:t>
            </w:r>
          </w:p>
        </w:tc>
        <w:tc>
          <w:tcPr>
            <w:tcW w:w="1218" w:type="dxa"/>
            <w:gridSpan w:val="2"/>
          </w:tcPr>
          <w:p w14:paraId="4B729481" w14:textId="27B76145"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5 006 830,4</w:t>
            </w:r>
          </w:p>
        </w:tc>
        <w:tc>
          <w:tcPr>
            <w:tcW w:w="1134" w:type="dxa"/>
          </w:tcPr>
          <w:p w14:paraId="6CE534FF" w14:textId="5371192B"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420 779,6</w:t>
            </w:r>
          </w:p>
        </w:tc>
        <w:tc>
          <w:tcPr>
            <w:tcW w:w="1219" w:type="dxa"/>
          </w:tcPr>
          <w:p w14:paraId="7B96D49B" w14:textId="7B3EE11C"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5 018 111,4</w:t>
            </w:r>
          </w:p>
        </w:tc>
        <w:tc>
          <w:tcPr>
            <w:tcW w:w="1133" w:type="dxa"/>
          </w:tcPr>
          <w:p w14:paraId="57019A64" w14:textId="0C986F2E"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372 373,2</w:t>
            </w:r>
          </w:p>
        </w:tc>
      </w:tr>
      <w:tr w:rsidR="0099771B" w:rsidRPr="008A3DE8" w14:paraId="72004231" w14:textId="738CC4F1" w:rsidTr="000538B7">
        <w:trPr>
          <w:gridAfter w:val="1"/>
          <w:wAfter w:w="13" w:type="dxa"/>
          <w:trHeight w:val="510"/>
          <w:jc w:val="center"/>
        </w:trPr>
        <w:tc>
          <w:tcPr>
            <w:tcW w:w="2972" w:type="dxa"/>
          </w:tcPr>
          <w:p w14:paraId="45D7F5B8" w14:textId="62C43A25"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«Обеспечение условий деятельности в сфере социального развития, опеки и попечительства Иркутской области» на 2014 - 2020 годы</w:t>
            </w:r>
          </w:p>
        </w:tc>
        <w:tc>
          <w:tcPr>
            <w:tcW w:w="1191" w:type="dxa"/>
          </w:tcPr>
          <w:p w14:paraId="08FA7D46" w14:textId="1A446C84"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1 146 812,8</w:t>
            </w:r>
          </w:p>
        </w:tc>
        <w:tc>
          <w:tcPr>
            <w:tcW w:w="1192" w:type="dxa"/>
            <w:shd w:val="clear" w:color="auto" w:fill="auto"/>
          </w:tcPr>
          <w:p w14:paraId="0CA4895A" w14:textId="7FE8A565"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43 759,2</w:t>
            </w:r>
          </w:p>
        </w:tc>
        <w:tc>
          <w:tcPr>
            <w:tcW w:w="1218" w:type="dxa"/>
            <w:gridSpan w:val="2"/>
          </w:tcPr>
          <w:p w14:paraId="7BBBCDF9" w14:textId="6DAB95F7"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1 106 867,4</w:t>
            </w:r>
          </w:p>
        </w:tc>
        <w:tc>
          <w:tcPr>
            <w:tcW w:w="1134" w:type="dxa"/>
          </w:tcPr>
          <w:p w14:paraId="17373DAF" w14:textId="5ACEEA6E"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3 814,8</w:t>
            </w:r>
          </w:p>
        </w:tc>
        <w:tc>
          <w:tcPr>
            <w:tcW w:w="1219" w:type="dxa"/>
          </w:tcPr>
          <w:p w14:paraId="68E42D2E" w14:textId="792F910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1 106 868,4</w:t>
            </w:r>
          </w:p>
        </w:tc>
        <w:tc>
          <w:tcPr>
            <w:tcW w:w="1133" w:type="dxa"/>
          </w:tcPr>
          <w:p w14:paraId="7A6C50DA" w14:textId="70F45C51"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3 814,8</w:t>
            </w:r>
          </w:p>
        </w:tc>
      </w:tr>
      <w:tr w:rsidR="0099771B" w:rsidRPr="008A3DE8" w14:paraId="01B36DB7" w14:textId="2866AC6A" w:rsidTr="000538B7">
        <w:trPr>
          <w:gridAfter w:val="1"/>
          <w:wAfter w:w="13" w:type="dxa"/>
          <w:trHeight w:val="510"/>
          <w:jc w:val="center"/>
        </w:trPr>
        <w:tc>
          <w:tcPr>
            <w:tcW w:w="2972" w:type="dxa"/>
          </w:tcPr>
          <w:p w14:paraId="0EF84053" w14:textId="7BE7CBE2"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«Социальная поддержка населения Иркутской области» на 2014 - 2020 годы</w:t>
            </w:r>
          </w:p>
        </w:tc>
        <w:tc>
          <w:tcPr>
            <w:tcW w:w="1191" w:type="dxa"/>
          </w:tcPr>
          <w:p w14:paraId="64C860A1" w14:textId="682D1D3C"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7 572 386,6</w:t>
            </w:r>
          </w:p>
        </w:tc>
        <w:tc>
          <w:tcPr>
            <w:tcW w:w="1192" w:type="dxa"/>
            <w:shd w:val="clear" w:color="auto" w:fill="auto"/>
          </w:tcPr>
          <w:p w14:paraId="762FEE55" w14:textId="6E1DB003"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226 447,9</w:t>
            </w:r>
          </w:p>
        </w:tc>
        <w:tc>
          <w:tcPr>
            <w:tcW w:w="1218" w:type="dxa"/>
            <w:gridSpan w:val="2"/>
          </w:tcPr>
          <w:p w14:paraId="33D24D73" w14:textId="1C327E1B"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6 914 040,7</w:t>
            </w:r>
          </w:p>
        </w:tc>
        <w:tc>
          <w:tcPr>
            <w:tcW w:w="1134" w:type="dxa"/>
          </w:tcPr>
          <w:p w14:paraId="4704C8A9" w14:textId="59A22E25"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434CA91C" w14:textId="1EA815F0"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6 990 471,1</w:t>
            </w:r>
          </w:p>
        </w:tc>
        <w:tc>
          <w:tcPr>
            <w:tcW w:w="1133" w:type="dxa"/>
          </w:tcPr>
          <w:p w14:paraId="05F123AC" w14:textId="09D726F1"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99771B" w:rsidRPr="008A3DE8" w14:paraId="3E6D9C1B" w14:textId="0EF223B3" w:rsidTr="000538B7">
        <w:trPr>
          <w:gridAfter w:val="1"/>
          <w:wAfter w:w="13" w:type="dxa"/>
          <w:trHeight w:val="510"/>
          <w:jc w:val="center"/>
        </w:trPr>
        <w:tc>
          <w:tcPr>
            <w:tcW w:w="2972" w:type="dxa"/>
          </w:tcPr>
          <w:p w14:paraId="5B84A540" w14:textId="21D69E5E"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«Развитие системы отдыха и оздоровления детей в Иркутской области» на 2014 - 2020 годы</w:t>
            </w:r>
          </w:p>
        </w:tc>
        <w:tc>
          <w:tcPr>
            <w:tcW w:w="1191" w:type="dxa"/>
          </w:tcPr>
          <w:p w14:paraId="0AC462B2" w14:textId="264BFB6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623 218,3</w:t>
            </w:r>
          </w:p>
        </w:tc>
        <w:tc>
          <w:tcPr>
            <w:tcW w:w="1192" w:type="dxa"/>
            <w:shd w:val="clear" w:color="auto" w:fill="auto"/>
          </w:tcPr>
          <w:p w14:paraId="2B0AF3FF" w14:textId="0B8DE7DD"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8" w:type="dxa"/>
            <w:gridSpan w:val="2"/>
          </w:tcPr>
          <w:p w14:paraId="5261127C" w14:textId="79AD154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623 031,5</w:t>
            </w:r>
          </w:p>
        </w:tc>
        <w:tc>
          <w:tcPr>
            <w:tcW w:w="1134" w:type="dxa"/>
          </w:tcPr>
          <w:p w14:paraId="22CF2A35" w14:textId="6812C7AB"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7F1070DA" w14:textId="3D1DF5E8"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622 666,5</w:t>
            </w:r>
          </w:p>
        </w:tc>
        <w:tc>
          <w:tcPr>
            <w:tcW w:w="1133" w:type="dxa"/>
          </w:tcPr>
          <w:p w14:paraId="7A5055ED" w14:textId="7121667A"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99771B" w:rsidRPr="008A3DE8" w14:paraId="10026AAB" w14:textId="76FD655F" w:rsidTr="000538B7">
        <w:trPr>
          <w:gridAfter w:val="1"/>
          <w:wAfter w:w="13" w:type="dxa"/>
          <w:trHeight w:val="283"/>
          <w:jc w:val="center"/>
        </w:trPr>
        <w:tc>
          <w:tcPr>
            <w:tcW w:w="2972" w:type="dxa"/>
          </w:tcPr>
          <w:p w14:paraId="0E0A8DAE" w14:textId="2D75C4B1"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«Дети Приангарья» на 2014 - 2020 годы</w:t>
            </w:r>
          </w:p>
        </w:tc>
        <w:tc>
          <w:tcPr>
            <w:tcW w:w="1191" w:type="dxa"/>
          </w:tcPr>
          <w:p w14:paraId="45EA05D5" w14:textId="2C4E2B8A"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7 173 126,1</w:t>
            </w:r>
          </w:p>
        </w:tc>
        <w:tc>
          <w:tcPr>
            <w:tcW w:w="1192" w:type="dxa"/>
            <w:shd w:val="clear" w:color="auto" w:fill="auto"/>
          </w:tcPr>
          <w:p w14:paraId="3DEE8A01" w14:textId="01DFAEC9"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409 596,3</w:t>
            </w:r>
          </w:p>
        </w:tc>
        <w:tc>
          <w:tcPr>
            <w:tcW w:w="1218" w:type="dxa"/>
            <w:gridSpan w:val="2"/>
          </w:tcPr>
          <w:p w14:paraId="658338BD" w14:textId="3FC24669"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6 778 959,6</w:t>
            </w:r>
          </w:p>
        </w:tc>
        <w:tc>
          <w:tcPr>
            <w:tcW w:w="1134" w:type="dxa"/>
          </w:tcPr>
          <w:p w14:paraId="20C3ED6C" w14:textId="69D86CFE"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3A0BDA06" w14:textId="05984E4F"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5 754 942,2</w:t>
            </w:r>
          </w:p>
        </w:tc>
        <w:tc>
          <w:tcPr>
            <w:tcW w:w="1133" w:type="dxa"/>
          </w:tcPr>
          <w:p w14:paraId="7226EC83" w14:textId="20B323DD"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99771B" w:rsidRPr="008A3DE8" w14:paraId="4C66DBC8" w14:textId="5A4C594C" w:rsidTr="000538B7">
        <w:trPr>
          <w:gridAfter w:val="1"/>
          <w:wAfter w:w="13" w:type="dxa"/>
          <w:trHeight w:val="283"/>
          <w:jc w:val="center"/>
        </w:trPr>
        <w:tc>
          <w:tcPr>
            <w:tcW w:w="2972" w:type="dxa"/>
          </w:tcPr>
          <w:p w14:paraId="47C2D9A5" w14:textId="0072FA9A"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«Старшее поколение» на 2014 - 2020 годы</w:t>
            </w:r>
          </w:p>
        </w:tc>
        <w:tc>
          <w:tcPr>
            <w:tcW w:w="1191" w:type="dxa"/>
          </w:tcPr>
          <w:p w14:paraId="19247047" w14:textId="5771378A"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11 963,6</w:t>
            </w:r>
          </w:p>
        </w:tc>
        <w:tc>
          <w:tcPr>
            <w:tcW w:w="1192" w:type="dxa"/>
            <w:shd w:val="clear" w:color="auto" w:fill="auto"/>
          </w:tcPr>
          <w:p w14:paraId="25F40566" w14:textId="36EF1BDF"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8" w:type="dxa"/>
            <w:gridSpan w:val="2"/>
          </w:tcPr>
          <w:p w14:paraId="7690BF67" w14:textId="2571F2DF"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11 963,6</w:t>
            </w:r>
          </w:p>
        </w:tc>
        <w:tc>
          <w:tcPr>
            <w:tcW w:w="1134" w:type="dxa"/>
          </w:tcPr>
          <w:p w14:paraId="762D76AB" w14:textId="6A0A975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732B5738" w14:textId="03E11CAF"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11 963,6</w:t>
            </w:r>
          </w:p>
        </w:tc>
        <w:tc>
          <w:tcPr>
            <w:tcW w:w="1133" w:type="dxa"/>
          </w:tcPr>
          <w:p w14:paraId="3E0A8E41" w14:textId="5E08B935"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99771B" w:rsidRPr="008A3DE8" w14:paraId="202B2DFE" w14:textId="36001EB1" w:rsidTr="000538B7">
        <w:trPr>
          <w:gridAfter w:val="1"/>
          <w:wAfter w:w="13" w:type="dxa"/>
          <w:trHeight w:val="663"/>
          <w:jc w:val="center"/>
        </w:trPr>
        <w:tc>
          <w:tcPr>
            <w:tcW w:w="2972" w:type="dxa"/>
          </w:tcPr>
          <w:p w14:paraId="210A72E1" w14:textId="6ED158B1"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«Государственная региональная поддержка социально ориентированных некоммерческих организаций в Иркутской области» на 2014 - 2020 годы</w:t>
            </w:r>
          </w:p>
        </w:tc>
        <w:tc>
          <w:tcPr>
            <w:tcW w:w="1191" w:type="dxa"/>
          </w:tcPr>
          <w:p w14:paraId="28E5F8CF" w14:textId="568FCEF9"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19 030,0</w:t>
            </w:r>
          </w:p>
        </w:tc>
        <w:tc>
          <w:tcPr>
            <w:tcW w:w="1192" w:type="dxa"/>
            <w:shd w:val="clear" w:color="auto" w:fill="auto"/>
          </w:tcPr>
          <w:p w14:paraId="1986D33A" w14:textId="43C8670E"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150,0</w:t>
            </w:r>
          </w:p>
        </w:tc>
        <w:tc>
          <w:tcPr>
            <w:tcW w:w="1218" w:type="dxa"/>
            <w:gridSpan w:val="2"/>
          </w:tcPr>
          <w:p w14:paraId="238D64A6" w14:textId="2DEB1364"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5 880,0</w:t>
            </w:r>
          </w:p>
        </w:tc>
        <w:tc>
          <w:tcPr>
            <w:tcW w:w="1134" w:type="dxa"/>
          </w:tcPr>
          <w:p w14:paraId="16D241E3" w14:textId="5AE68AD0"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70D11455" w14:textId="0DB09597"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5 880,0</w:t>
            </w:r>
          </w:p>
        </w:tc>
        <w:tc>
          <w:tcPr>
            <w:tcW w:w="1133" w:type="dxa"/>
          </w:tcPr>
          <w:p w14:paraId="3DA6464A" w14:textId="7FC1FBE4"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99771B" w:rsidRPr="008A3DE8" w14:paraId="0FF9A5FC" w14:textId="2EE3647E" w:rsidTr="000538B7">
        <w:trPr>
          <w:gridAfter w:val="1"/>
          <w:wAfter w:w="13" w:type="dxa"/>
          <w:trHeight w:val="510"/>
          <w:jc w:val="center"/>
        </w:trPr>
        <w:tc>
          <w:tcPr>
            <w:tcW w:w="2972" w:type="dxa"/>
          </w:tcPr>
          <w:p w14:paraId="33901DE0" w14:textId="19C6448C" w:rsidR="0099771B" w:rsidRPr="008A3DE8" w:rsidRDefault="0099771B" w:rsidP="0099771B">
            <w:pPr>
              <w:spacing w:after="0" w:line="240" w:lineRule="auto"/>
              <w:rPr>
                <w:rFonts w:ascii="Times New Roman" w:hAnsi="Times New Roman"/>
                <w:bCs/>
                <w:sz w:val="20"/>
                <w:szCs w:val="20"/>
              </w:rPr>
            </w:pPr>
            <w:r w:rsidRPr="008A3DE8">
              <w:rPr>
                <w:rFonts w:ascii="Times New Roman" w:hAnsi="Times New Roman"/>
                <w:sz w:val="20"/>
                <w:szCs w:val="20"/>
              </w:rPr>
              <w:t>Подпрограмма «Доступная среда для инвалидов и других маломобильных групп населения» на 2014 - 2020 годы</w:t>
            </w:r>
          </w:p>
        </w:tc>
        <w:tc>
          <w:tcPr>
            <w:tcW w:w="1191" w:type="dxa"/>
          </w:tcPr>
          <w:p w14:paraId="3AD6E17C" w14:textId="443B8D28"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50 208,6</w:t>
            </w:r>
          </w:p>
        </w:tc>
        <w:tc>
          <w:tcPr>
            <w:tcW w:w="1192" w:type="dxa"/>
            <w:shd w:val="clear" w:color="auto" w:fill="auto"/>
          </w:tcPr>
          <w:p w14:paraId="609513FB" w14:textId="7912245D"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33 778,7</w:t>
            </w:r>
          </w:p>
        </w:tc>
        <w:tc>
          <w:tcPr>
            <w:tcW w:w="1218" w:type="dxa"/>
            <w:gridSpan w:val="2"/>
          </w:tcPr>
          <w:p w14:paraId="75524BA0" w14:textId="41118C3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16 429,9</w:t>
            </w:r>
          </w:p>
        </w:tc>
        <w:tc>
          <w:tcPr>
            <w:tcW w:w="1134" w:type="dxa"/>
          </w:tcPr>
          <w:p w14:paraId="10B87875" w14:textId="09D71362"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19" w:type="dxa"/>
          </w:tcPr>
          <w:p w14:paraId="1F8A09CB" w14:textId="3315A466"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16 429,9</w:t>
            </w:r>
          </w:p>
        </w:tc>
        <w:tc>
          <w:tcPr>
            <w:tcW w:w="1133" w:type="dxa"/>
          </w:tcPr>
          <w:p w14:paraId="649306EB" w14:textId="1097029F" w:rsidR="0099771B" w:rsidRPr="008A3DE8" w:rsidRDefault="0099771B" w:rsidP="0099771B">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bl>
    <w:p w14:paraId="77617E59" w14:textId="77777777" w:rsidR="00646BA0" w:rsidRPr="008A3DE8" w:rsidRDefault="00646BA0"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6F9BCE6" w14:textId="63F26F8F" w:rsidR="00BF7939"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федерального бюджета увеличены </w:t>
      </w:r>
      <w:r w:rsidR="00BF7939" w:rsidRPr="008A3DE8">
        <w:rPr>
          <w:rFonts w:ascii="Times New Roman" w:eastAsia="Times New Roman" w:hAnsi="Times New Roman"/>
          <w:sz w:val="28"/>
          <w:szCs w:val="28"/>
          <w:lang w:eastAsia="ru-RU"/>
        </w:rPr>
        <w:t>расходы</w:t>
      </w:r>
      <w:r w:rsidRPr="008A3DE8">
        <w:rPr>
          <w:rFonts w:ascii="Times New Roman" w:eastAsia="Times New Roman" w:hAnsi="Times New Roman"/>
          <w:sz w:val="28"/>
          <w:szCs w:val="28"/>
          <w:lang w:eastAsia="ru-RU"/>
        </w:rPr>
        <w:t xml:space="preserve"> </w:t>
      </w:r>
      <w:r w:rsidR="006E1F69" w:rsidRPr="008A3DE8">
        <w:rPr>
          <w:rFonts w:ascii="Times New Roman" w:eastAsia="Times New Roman" w:hAnsi="Times New Roman"/>
          <w:sz w:val="28"/>
          <w:szCs w:val="28"/>
          <w:lang w:eastAsia="ru-RU"/>
        </w:rPr>
        <w:t xml:space="preserve">только </w:t>
      </w:r>
      <w:r w:rsidRPr="008A3DE8">
        <w:rPr>
          <w:rFonts w:ascii="Times New Roman" w:eastAsia="Times New Roman" w:hAnsi="Times New Roman"/>
          <w:sz w:val="28"/>
          <w:szCs w:val="28"/>
          <w:lang w:eastAsia="ru-RU"/>
        </w:rPr>
        <w:t xml:space="preserve">на 2017 год в сумме </w:t>
      </w:r>
      <w:r w:rsidR="00BF7939" w:rsidRPr="008A3DE8">
        <w:rPr>
          <w:rFonts w:ascii="Times New Roman" w:eastAsia="Times New Roman" w:hAnsi="Times New Roman"/>
          <w:sz w:val="28"/>
          <w:szCs w:val="28"/>
          <w:lang w:eastAsia="ru-RU"/>
        </w:rPr>
        <w:t>54 603,8 тыс. рублей, в том числе:</w:t>
      </w:r>
    </w:p>
    <w:p w14:paraId="3DBE7A2A" w14:textId="7A760A46" w:rsidR="00780B70" w:rsidRPr="008A3DE8" w:rsidRDefault="00780B70" w:rsidP="00780B70">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реализацию мероприятий государственной программы Российской Федерации «Доступная среда» на 2011</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2020 годы в сумме 29</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408,6</w:t>
      </w:r>
      <w:r w:rsidR="001F3DA6" w:rsidRPr="008A3DE8">
        <w:rPr>
          <w:rFonts w:ascii="Times New Roman" w:eastAsia="Times New Roman" w:hAnsi="Times New Roman"/>
          <w:sz w:val="28"/>
          <w:szCs w:val="28"/>
          <w:lang w:eastAsia="ru-RU"/>
        </w:rPr>
        <w:t xml:space="preserve"> тыс. рублей</w:t>
      </w:r>
      <w:r w:rsidRPr="008A3DE8">
        <w:rPr>
          <w:rFonts w:ascii="Times New Roman" w:eastAsia="Times New Roman" w:hAnsi="Times New Roman"/>
          <w:sz w:val="28"/>
          <w:szCs w:val="28"/>
          <w:lang w:eastAsia="ru-RU"/>
        </w:rPr>
        <w:t>;</w:t>
      </w:r>
    </w:p>
    <w:p w14:paraId="6AF3666F" w14:textId="7830B409" w:rsidR="00953C67" w:rsidRPr="008A3DE8" w:rsidRDefault="00953C67" w:rsidP="00BF7939">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в соответствии с постановлением Правительства Российской Федерации от 28.01.2017 №</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признание утратившим силу постановления Правительства Российской Федерац</w:t>
      </w:r>
      <w:r w:rsidR="006E1F69" w:rsidRPr="008A3DE8">
        <w:rPr>
          <w:rFonts w:ascii="Times New Roman" w:eastAsia="Times New Roman" w:hAnsi="Times New Roman"/>
          <w:sz w:val="28"/>
          <w:szCs w:val="28"/>
          <w:lang w:eastAsia="ru-RU"/>
        </w:rPr>
        <w:t>ии от 6 сентября 2016 г. № </w:t>
      </w:r>
      <w:r w:rsidR="00BF7939" w:rsidRPr="008A3DE8">
        <w:rPr>
          <w:rFonts w:ascii="Times New Roman" w:eastAsia="Times New Roman" w:hAnsi="Times New Roman"/>
          <w:sz w:val="28"/>
          <w:szCs w:val="28"/>
          <w:lang w:eastAsia="ru-RU"/>
        </w:rPr>
        <w:t xml:space="preserve">889» в сумме </w:t>
      </w:r>
      <w:r w:rsidR="006E1F69" w:rsidRPr="008A3DE8">
        <w:rPr>
          <w:rFonts w:ascii="Times New Roman" w:eastAsia="Times New Roman" w:hAnsi="Times New Roman"/>
          <w:sz w:val="28"/>
          <w:szCs w:val="28"/>
          <w:lang w:eastAsia="ru-RU"/>
        </w:rPr>
        <w:br/>
      </w:r>
      <w:r w:rsidR="00BF7939" w:rsidRPr="008A3DE8">
        <w:rPr>
          <w:rFonts w:ascii="Times New Roman" w:eastAsia="Times New Roman" w:hAnsi="Times New Roman"/>
          <w:sz w:val="28"/>
          <w:szCs w:val="28"/>
          <w:lang w:eastAsia="ru-RU"/>
        </w:rPr>
        <w:t>23</w:t>
      </w:r>
      <w:r w:rsidR="006E1F69" w:rsidRPr="008A3DE8">
        <w:rPr>
          <w:rFonts w:ascii="Times New Roman" w:eastAsia="Times New Roman" w:hAnsi="Times New Roman"/>
          <w:sz w:val="28"/>
          <w:szCs w:val="28"/>
          <w:lang w:eastAsia="ru-RU"/>
        </w:rPr>
        <w:t> </w:t>
      </w:r>
      <w:r w:rsidR="00BF7939" w:rsidRPr="008A3DE8">
        <w:rPr>
          <w:rFonts w:ascii="Times New Roman" w:eastAsia="Times New Roman" w:hAnsi="Times New Roman"/>
          <w:sz w:val="28"/>
          <w:szCs w:val="28"/>
          <w:lang w:eastAsia="ru-RU"/>
        </w:rPr>
        <w:t>929,9 тыс. рублей;</w:t>
      </w:r>
    </w:p>
    <w:p w14:paraId="150AE77A" w14:textId="1181F89C" w:rsidR="00BF7939" w:rsidRPr="008A3DE8" w:rsidRDefault="00BF7939" w:rsidP="00BF7939">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поддержку экономического и социального развития коренных малочисленных народов Севера, Сибири и Дальнего Востока Российской Федера</w:t>
      </w:r>
      <w:r w:rsidR="006E1F69" w:rsidRPr="008A3DE8">
        <w:rPr>
          <w:rFonts w:ascii="Times New Roman" w:eastAsia="Times New Roman" w:hAnsi="Times New Roman"/>
          <w:sz w:val="28"/>
          <w:szCs w:val="28"/>
          <w:lang w:eastAsia="ru-RU"/>
        </w:rPr>
        <w:t>ции в сумме 1 </w:t>
      </w:r>
      <w:r w:rsidRPr="008A3DE8">
        <w:rPr>
          <w:rFonts w:ascii="Times New Roman" w:eastAsia="Times New Roman" w:hAnsi="Times New Roman"/>
          <w:sz w:val="28"/>
          <w:szCs w:val="28"/>
          <w:lang w:eastAsia="ru-RU"/>
        </w:rPr>
        <w:t>265,3 тыс. рублей.</w:t>
      </w:r>
    </w:p>
    <w:p w14:paraId="16AD97BA" w14:textId="5C7204B5" w:rsidR="00953C67" w:rsidRPr="008A3DE8" w:rsidRDefault="00953C67" w:rsidP="00BF7939">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увеличены </w:t>
      </w:r>
      <w:r w:rsidR="00882674" w:rsidRPr="008A3DE8">
        <w:rPr>
          <w:rFonts w:ascii="Times New Roman" w:eastAsia="Times New Roman" w:hAnsi="Times New Roman"/>
          <w:sz w:val="28"/>
          <w:szCs w:val="28"/>
          <w:lang w:eastAsia="ru-RU"/>
        </w:rPr>
        <w:t>расходы</w:t>
      </w:r>
      <w:r w:rsidRPr="008A3DE8">
        <w:rPr>
          <w:rFonts w:ascii="Times New Roman" w:eastAsia="Times New Roman" w:hAnsi="Times New Roman"/>
          <w:sz w:val="28"/>
          <w:szCs w:val="28"/>
          <w:lang w:eastAsia="ru-RU"/>
        </w:rPr>
        <w:t xml:space="preserve"> на 2017 год в сумме </w:t>
      </w:r>
      <w:r w:rsidR="00F00418" w:rsidRPr="008A3DE8">
        <w:rPr>
          <w:rFonts w:ascii="Times New Roman" w:eastAsia="Times New Roman" w:hAnsi="Times New Roman"/>
          <w:sz w:val="28"/>
          <w:szCs w:val="28"/>
          <w:lang w:eastAsia="ru-RU"/>
        </w:rPr>
        <w:t>1</w:t>
      </w:r>
      <w:r w:rsidR="008B4B76" w:rsidRPr="008A3DE8">
        <w:rPr>
          <w:rFonts w:ascii="Times New Roman" w:eastAsia="Times New Roman" w:hAnsi="Times New Roman"/>
          <w:sz w:val="28"/>
          <w:szCs w:val="28"/>
          <w:lang w:eastAsia="ru-RU"/>
        </w:rPr>
        <w:t> </w:t>
      </w:r>
      <w:r w:rsidR="00B1187D" w:rsidRPr="008A3DE8">
        <w:rPr>
          <w:rFonts w:ascii="Times New Roman" w:eastAsia="Times New Roman" w:hAnsi="Times New Roman"/>
          <w:sz w:val="28"/>
          <w:szCs w:val="28"/>
          <w:lang w:eastAsia="ru-RU"/>
        </w:rPr>
        <w:t>23</w:t>
      </w:r>
      <w:r w:rsidR="00512F91" w:rsidRPr="008A3DE8">
        <w:rPr>
          <w:rFonts w:ascii="Times New Roman" w:eastAsia="Times New Roman" w:hAnsi="Times New Roman"/>
          <w:sz w:val="28"/>
          <w:szCs w:val="28"/>
          <w:lang w:eastAsia="ru-RU"/>
        </w:rPr>
        <w:t>9</w:t>
      </w:r>
      <w:r w:rsidR="00B1187D" w:rsidRPr="008A3DE8">
        <w:rPr>
          <w:rFonts w:ascii="Times New Roman" w:eastAsia="Times New Roman" w:hAnsi="Times New Roman"/>
          <w:sz w:val="28"/>
          <w:szCs w:val="28"/>
          <w:lang w:eastAsia="ru-RU"/>
        </w:rPr>
        <w:t> </w:t>
      </w:r>
      <w:r w:rsidR="00512F91" w:rsidRPr="008A3DE8">
        <w:rPr>
          <w:rFonts w:ascii="Times New Roman" w:eastAsia="Times New Roman" w:hAnsi="Times New Roman"/>
          <w:sz w:val="28"/>
          <w:szCs w:val="28"/>
          <w:lang w:eastAsia="ru-RU"/>
        </w:rPr>
        <w:t>8</w:t>
      </w:r>
      <w:r w:rsidR="00B1187D" w:rsidRPr="008A3DE8">
        <w:rPr>
          <w:rFonts w:ascii="Times New Roman" w:eastAsia="Times New Roman" w:hAnsi="Times New Roman"/>
          <w:sz w:val="28"/>
          <w:szCs w:val="28"/>
          <w:lang w:eastAsia="ru-RU"/>
        </w:rPr>
        <w:t>29,2</w:t>
      </w:r>
      <w:r w:rsidR="00F00418" w:rsidRPr="008A3DE8">
        <w:rPr>
          <w:rFonts w:ascii="Times New Roman" w:eastAsia="Times New Roman" w:hAnsi="Times New Roman"/>
          <w:sz w:val="28"/>
          <w:szCs w:val="28"/>
          <w:lang w:eastAsia="ru-RU"/>
        </w:rPr>
        <w:t xml:space="preserve"> ты</w:t>
      </w:r>
      <w:r w:rsidRPr="008A3DE8">
        <w:rPr>
          <w:rFonts w:ascii="Times New Roman" w:eastAsia="Times New Roman" w:hAnsi="Times New Roman"/>
          <w:sz w:val="28"/>
          <w:szCs w:val="28"/>
          <w:lang w:eastAsia="ru-RU"/>
        </w:rPr>
        <w:t>с</w:t>
      </w:r>
      <w:r w:rsidR="00F00418"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рублей, на</w:t>
      </w:r>
      <w:r w:rsidR="00F00418"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2018</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6E1F69"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2019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202B5D">
        <w:rPr>
          <w:rFonts w:ascii="Times New Roman" w:eastAsia="Times New Roman" w:hAnsi="Times New Roman"/>
          <w:sz w:val="28"/>
          <w:szCs w:val="28"/>
          <w:lang w:eastAsia="ru-RU"/>
        </w:rPr>
        <w:t xml:space="preserve"> </w:t>
      </w:r>
      <w:r w:rsidR="006E1F69" w:rsidRPr="008A3DE8">
        <w:rPr>
          <w:rFonts w:ascii="Times New Roman" w:eastAsia="Times New Roman" w:hAnsi="Times New Roman"/>
          <w:sz w:val="28"/>
          <w:szCs w:val="28"/>
          <w:lang w:eastAsia="ru-RU"/>
        </w:rPr>
        <w:t xml:space="preserve">424 594,4 тыс. рублей и </w:t>
      </w:r>
      <w:r w:rsidR="0015641E">
        <w:rPr>
          <w:rFonts w:ascii="Times New Roman" w:eastAsia="Times New Roman" w:hAnsi="Times New Roman"/>
          <w:sz w:val="28"/>
          <w:szCs w:val="28"/>
          <w:lang w:eastAsia="ru-RU"/>
        </w:rPr>
        <w:br/>
      </w:r>
      <w:r w:rsidR="006E1F69" w:rsidRPr="008A3DE8">
        <w:rPr>
          <w:rFonts w:ascii="Times New Roman" w:eastAsia="Times New Roman" w:hAnsi="Times New Roman"/>
          <w:sz w:val="28"/>
          <w:szCs w:val="28"/>
          <w:lang w:eastAsia="ru-RU"/>
        </w:rPr>
        <w:t>376 </w:t>
      </w:r>
      <w:r w:rsidR="00F00418" w:rsidRPr="008A3DE8">
        <w:rPr>
          <w:rFonts w:ascii="Times New Roman" w:eastAsia="Times New Roman" w:hAnsi="Times New Roman"/>
          <w:sz w:val="28"/>
          <w:szCs w:val="28"/>
          <w:lang w:eastAsia="ru-RU"/>
        </w:rPr>
        <w:t>188,0 тыс. рублей соответственно, в том числе:</w:t>
      </w:r>
    </w:p>
    <w:p w14:paraId="35FCDFCD" w14:textId="2B313D8C" w:rsidR="00512F91" w:rsidRPr="008A3DE8" w:rsidRDefault="00512F91" w:rsidP="00512F91">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для достижения значений целевых показателей, установленных индивидуальными графиками достижения («дорожными картами»), в рамках выполнения Указов Президента Российской Федерации от 07.05.2012 № 597, </w:t>
      </w:r>
      <w:r w:rsidR="00E75EAF">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от 28.12.2012 № 1688 в части повышения к 2018 году средней заработной платы отдельным категориям работников на 2017 - 2019 годы в сумме </w:t>
      </w:r>
      <w:r w:rsidR="005C0332">
        <w:rPr>
          <w:rFonts w:ascii="Times New Roman" w:eastAsia="Times New Roman" w:hAnsi="Times New Roman"/>
          <w:sz w:val="28"/>
          <w:szCs w:val="28"/>
          <w:lang w:eastAsia="ru-RU"/>
        </w:rPr>
        <w:t>307 964,0</w:t>
      </w:r>
      <w:r w:rsidRPr="008A3DE8">
        <w:rPr>
          <w:rFonts w:ascii="Times New Roman" w:eastAsia="Times New Roman" w:hAnsi="Times New Roman"/>
          <w:sz w:val="28"/>
          <w:szCs w:val="28"/>
          <w:lang w:eastAsia="ru-RU"/>
        </w:rPr>
        <w:t xml:space="preserve"> тыс. рублей ежегодно;</w:t>
      </w:r>
    </w:p>
    <w:p w14:paraId="510B9EB9" w14:textId="62ECBEB7" w:rsidR="00512F91" w:rsidRPr="008A3DE8" w:rsidRDefault="00512F91" w:rsidP="00512F91">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 проектно-изыскательских работ, разработку и утверждение проектно-сметной документации, проведение капитального и текущего ремонта государственных организаций социального обслуживания Иркутской области на 2017 год в сумме 1</w:t>
      </w:r>
      <w:r w:rsidR="00EB743C" w:rsidRPr="008A3DE8">
        <w:rPr>
          <w:rFonts w:ascii="Times New Roman" w:eastAsia="Times New Roman" w:hAnsi="Times New Roman"/>
          <w:sz w:val="28"/>
          <w:szCs w:val="28"/>
          <w:lang w:eastAsia="ru-RU"/>
        </w:rPr>
        <w:t>13</w:t>
      </w:r>
      <w:r w:rsidRPr="008A3DE8">
        <w:rPr>
          <w:rFonts w:ascii="Times New Roman" w:eastAsia="Times New Roman" w:hAnsi="Times New Roman"/>
          <w:sz w:val="28"/>
          <w:szCs w:val="28"/>
          <w:lang w:eastAsia="ru-RU"/>
        </w:rPr>
        <w:t> </w:t>
      </w:r>
      <w:r w:rsidR="00EB743C" w:rsidRPr="008A3DE8">
        <w:rPr>
          <w:rFonts w:ascii="Times New Roman" w:eastAsia="Times New Roman" w:hAnsi="Times New Roman"/>
          <w:sz w:val="28"/>
          <w:szCs w:val="28"/>
          <w:lang w:eastAsia="ru-RU"/>
        </w:rPr>
        <w:t>1</w:t>
      </w:r>
      <w:r w:rsidRPr="008A3DE8">
        <w:rPr>
          <w:rFonts w:ascii="Times New Roman" w:eastAsia="Times New Roman" w:hAnsi="Times New Roman"/>
          <w:sz w:val="28"/>
          <w:szCs w:val="28"/>
          <w:lang w:eastAsia="ru-RU"/>
        </w:rPr>
        <w:t>5</w:t>
      </w:r>
      <w:r w:rsidR="00EB743C" w:rsidRPr="008A3DE8">
        <w:rPr>
          <w:rFonts w:ascii="Times New Roman" w:eastAsia="Times New Roman" w:hAnsi="Times New Roman"/>
          <w:sz w:val="28"/>
          <w:szCs w:val="28"/>
          <w:lang w:eastAsia="ru-RU"/>
        </w:rPr>
        <w:t>0</w:t>
      </w:r>
      <w:r w:rsidRPr="008A3DE8">
        <w:rPr>
          <w:rFonts w:ascii="Times New Roman" w:eastAsia="Times New Roman" w:hAnsi="Times New Roman"/>
          <w:sz w:val="28"/>
          <w:szCs w:val="28"/>
          <w:lang w:eastAsia="ru-RU"/>
        </w:rPr>
        <w:t>,</w:t>
      </w:r>
      <w:r w:rsidR="00EB743C" w:rsidRPr="008A3DE8">
        <w:rPr>
          <w:rFonts w:ascii="Times New Roman" w:eastAsia="Times New Roman" w:hAnsi="Times New Roman"/>
          <w:sz w:val="28"/>
          <w:szCs w:val="28"/>
          <w:lang w:eastAsia="ru-RU"/>
        </w:rPr>
        <w:t>2</w:t>
      </w:r>
      <w:r w:rsidRPr="008A3DE8">
        <w:rPr>
          <w:rFonts w:ascii="Times New Roman" w:eastAsia="Times New Roman" w:hAnsi="Times New Roman"/>
          <w:sz w:val="28"/>
          <w:szCs w:val="28"/>
          <w:lang w:eastAsia="ru-RU"/>
        </w:rPr>
        <w:t xml:space="preserve"> тыс. рублей;</w:t>
      </w:r>
    </w:p>
    <w:p w14:paraId="2579E705" w14:textId="46357C31" w:rsidR="00512F91" w:rsidRPr="008A3DE8" w:rsidRDefault="007520DB" w:rsidP="00512F91">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 подведомственных министерству, </w:t>
      </w:r>
      <w:r w:rsidR="00512F91" w:rsidRPr="008A3DE8">
        <w:rPr>
          <w:rFonts w:ascii="Times New Roman" w:eastAsia="Times New Roman" w:hAnsi="Times New Roman"/>
          <w:sz w:val="28"/>
          <w:szCs w:val="28"/>
          <w:lang w:eastAsia="ru-RU"/>
        </w:rPr>
        <w:t xml:space="preserve">на 2017 - 2019 годы в сумме </w:t>
      </w:r>
      <w:r w:rsidRPr="008A3DE8">
        <w:rPr>
          <w:rFonts w:ascii="Times New Roman" w:eastAsia="Times New Roman" w:hAnsi="Times New Roman"/>
          <w:sz w:val="28"/>
          <w:szCs w:val="28"/>
          <w:lang w:eastAsia="ru-RU"/>
        </w:rPr>
        <w:t>68 224,0</w:t>
      </w:r>
      <w:r w:rsidR="00512F91" w:rsidRPr="008A3DE8">
        <w:rPr>
          <w:rFonts w:ascii="Times New Roman" w:eastAsia="Times New Roman" w:hAnsi="Times New Roman"/>
          <w:sz w:val="28"/>
          <w:szCs w:val="28"/>
          <w:lang w:eastAsia="ru-RU"/>
        </w:rPr>
        <w:t xml:space="preserve"> тыс. рублей ежегодно;</w:t>
      </w:r>
    </w:p>
    <w:p w14:paraId="177ACF24" w14:textId="34F36D6F" w:rsidR="00512F91" w:rsidRPr="008A3DE8" w:rsidRDefault="00512F91" w:rsidP="00D475E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приобретение автобус</w:t>
      </w:r>
      <w:r w:rsidR="00D475E7" w:rsidRPr="008A3DE8">
        <w:rPr>
          <w:rFonts w:ascii="Times New Roman" w:eastAsia="Times New Roman" w:hAnsi="Times New Roman"/>
          <w:sz w:val="28"/>
          <w:szCs w:val="28"/>
          <w:lang w:eastAsia="ru-RU"/>
        </w:rPr>
        <w:t>ов</w:t>
      </w:r>
      <w:r w:rsidRPr="008A3DE8">
        <w:rPr>
          <w:rFonts w:ascii="Times New Roman" w:eastAsia="Times New Roman" w:hAnsi="Times New Roman"/>
          <w:sz w:val="28"/>
          <w:szCs w:val="28"/>
          <w:lang w:eastAsia="ru-RU"/>
        </w:rPr>
        <w:t xml:space="preserve"> для организованной перевозки группы детей </w:t>
      </w:r>
      <w:r w:rsidR="003B78C1"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44 860,0 тыс. рублей;</w:t>
      </w:r>
    </w:p>
    <w:p w14:paraId="2235E810" w14:textId="51EA1D67"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увеличение плановой наполняемости и содержание стационарного психоневрологического отделения ОГБУСО «Усть-Илимский дом-интернат для престарелых и инвалидов «Лидер» на 100 мест</w:t>
      </w:r>
      <w:r w:rsidR="005C0332">
        <w:rPr>
          <w:rFonts w:ascii="Times New Roman" w:eastAsia="Times New Roman" w:hAnsi="Times New Roman"/>
          <w:sz w:val="28"/>
          <w:szCs w:val="28"/>
          <w:lang w:eastAsia="ru-RU"/>
        </w:rPr>
        <w:t xml:space="preserve"> на 2017 год</w:t>
      </w:r>
      <w:r w:rsidR="0062178A" w:rsidRPr="008A3DE8">
        <w:rPr>
          <w:rFonts w:ascii="Times New Roman" w:eastAsia="Times New Roman" w:hAnsi="Times New Roman"/>
          <w:sz w:val="28"/>
          <w:szCs w:val="28"/>
          <w:lang w:eastAsia="ru-RU"/>
        </w:rPr>
        <w:t xml:space="preserve"> </w:t>
      </w:r>
      <w:r w:rsidR="00B85A3A" w:rsidRPr="008A3DE8">
        <w:rPr>
          <w:rFonts w:ascii="Times New Roman" w:eastAsia="Times New Roman" w:hAnsi="Times New Roman"/>
          <w:sz w:val="28"/>
          <w:szCs w:val="28"/>
          <w:lang w:eastAsia="ru-RU"/>
        </w:rPr>
        <w:t xml:space="preserve">в сумме </w:t>
      </w:r>
      <w:r w:rsidR="009F4F59">
        <w:rPr>
          <w:rFonts w:ascii="Times New Roman" w:eastAsia="Times New Roman" w:hAnsi="Times New Roman"/>
          <w:sz w:val="28"/>
          <w:szCs w:val="28"/>
          <w:lang w:eastAsia="ru-RU"/>
        </w:rPr>
        <w:br/>
      </w:r>
      <w:r w:rsidR="00512F91" w:rsidRPr="008A3DE8">
        <w:rPr>
          <w:rFonts w:ascii="Times New Roman" w:eastAsia="Times New Roman" w:hAnsi="Times New Roman"/>
          <w:sz w:val="28"/>
          <w:szCs w:val="28"/>
          <w:lang w:eastAsia="ru-RU"/>
        </w:rPr>
        <w:t>35 </w:t>
      </w:r>
      <w:r w:rsidR="0062178A" w:rsidRPr="008A3DE8">
        <w:rPr>
          <w:rFonts w:ascii="Times New Roman" w:eastAsia="Times New Roman" w:hAnsi="Times New Roman"/>
          <w:sz w:val="28"/>
          <w:szCs w:val="28"/>
          <w:lang w:eastAsia="ru-RU"/>
        </w:rPr>
        <w:t>343,4 тыс. рублей;</w:t>
      </w:r>
    </w:p>
    <w:p w14:paraId="6450FC22" w14:textId="566259A9"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оборудование системами наблюдений с целью обеспечения антитеррористической защищенности объектов с круглосуточным п</w:t>
      </w:r>
      <w:r w:rsidR="00D51B48" w:rsidRPr="008A3DE8">
        <w:rPr>
          <w:rFonts w:ascii="Times New Roman" w:eastAsia="Times New Roman" w:hAnsi="Times New Roman"/>
          <w:sz w:val="28"/>
          <w:szCs w:val="28"/>
          <w:lang w:eastAsia="ru-RU"/>
        </w:rPr>
        <w:t xml:space="preserve">ребыванием граждан </w:t>
      </w:r>
      <w:r w:rsidR="005C0332">
        <w:rPr>
          <w:rFonts w:ascii="Times New Roman" w:eastAsia="Times New Roman" w:hAnsi="Times New Roman"/>
          <w:sz w:val="28"/>
          <w:szCs w:val="28"/>
          <w:lang w:eastAsia="ru-RU"/>
        </w:rPr>
        <w:t xml:space="preserve">на 2017 год </w:t>
      </w:r>
      <w:r w:rsidR="00D51B48" w:rsidRPr="008A3DE8">
        <w:rPr>
          <w:rFonts w:ascii="Times New Roman" w:eastAsia="Times New Roman" w:hAnsi="Times New Roman"/>
          <w:sz w:val="28"/>
          <w:szCs w:val="28"/>
          <w:lang w:eastAsia="ru-RU"/>
        </w:rPr>
        <w:t>в сумме</w:t>
      </w:r>
      <w:r w:rsidR="00512F91" w:rsidRPr="008A3DE8">
        <w:rPr>
          <w:rFonts w:ascii="Times New Roman" w:eastAsia="Times New Roman" w:hAnsi="Times New Roman"/>
          <w:sz w:val="28"/>
          <w:szCs w:val="28"/>
          <w:lang w:eastAsia="ru-RU"/>
        </w:rPr>
        <w:t xml:space="preserve"> 7 </w:t>
      </w:r>
      <w:r w:rsidRPr="008A3DE8">
        <w:rPr>
          <w:rFonts w:ascii="Times New Roman" w:eastAsia="Times New Roman" w:hAnsi="Times New Roman"/>
          <w:sz w:val="28"/>
          <w:szCs w:val="28"/>
          <w:lang w:eastAsia="ru-RU"/>
        </w:rPr>
        <w:t>777,2 тыс. рублей;</w:t>
      </w:r>
    </w:p>
    <w:p w14:paraId="5512A913" w14:textId="070C2A8D" w:rsidR="005A4B9C" w:rsidRPr="008A3DE8" w:rsidRDefault="005A4B9C"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исполнение социальных обязательств </w:t>
      </w:r>
      <w:r w:rsidR="00E466C0"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 xml:space="preserve">в </w:t>
      </w:r>
      <w:r w:rsidR="00512F91" w:rsidRPr="008A3DE8">
        <w:rPr>
          <w:rFonts w:ascii="Times New Roman" w:eastAsia="Times New Roman" w:hAnsi="Times New Roman"/>
          <w:sz w:val="28"/>
          <w:szCs w:val="28"/>
          <w:lang w:eastAsia="ru-RU"/>
        </w:rPr>
        <w:t xml:space="preserve">сумме </w:t>
      </w:r>
      <w:r w:rsidR="00E75EAF">
        <w:rPr>
          <w:rFonts w:ascii="Times New Roman" w:eastAsia="Times New Roman" w:hAnsi="Times New Roman"/>
          <w:sz w:val="28"/>
          <w:szCs w:val="28"/>
          <w:lang w:eastAsia="ru-RU"/>
        </w:rPr>
        <w:br/>
      </w:r>
      <w:r w:rsidR="00512F91" w:rsidRPr="008A3DE8">
        <w:rPr>
          <w:rFonts w:ascii="Times New Roman" w:eastAsia="Times New Roman" w:hAnsi="Times New Roman"/>
          <w:sz w:val="28"/>
          <w:szCs w:val="28"/>
          <w:lang w:eastAsia="ru-RU"/>
        </w:rPr>
        <w:t>416 </w:t>
      </w:r>
      <w:r w:rsidRPr="008A3DE8">
        <w:rPr>
          <w:rFonts w:ascii="Times New Roman" w:eastAsia="Times New Roman" w:hAnsi="Times New Roman"/>
          <w:sz w:val="28"/>
          <w:szCs w:val="28"/>
          <w:lang w:eastAsia="ru-RU"/>
        </w:rPr>
        <w:t xml:space="preserve">953,7 тыс. рублей в связи с увеличением численности получателей и фактической потребностью, в том числе: </w:t>
      </w:r>
    </w:p>
    <w:p w14:paraId="47ED1964" w14:textId="3A041E4C" w:rsidR="005A4B9C" w:rsidRPr="008A3DE8" w:rsidRDefault="005A4B9C"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предоставление ежемесячной денежной выплаты семьям в случае рождения, усыновления (удочерения) третьего ил</w:t>
      </w:r>
      <w:r w:rsidR="00512F91" w:rsidRPr="008A3DE8">
        <w:rPr>
          <w:rFonts w:ascii="Times New Roman" w:eastAsia="Times New Roman" w:hAnsi="Times New Roman"/>
          <w:sz w:val="28"/>
          <w:szCs w:val="28"/>
          <w:lang w:eastAsia="ru-RU"/>
        </w:rPr>
        <w:t xml:space="preserve">и последующих детей в сумме </w:t>
      </w:r>
      <w:r w:rsidR="00E75EAF">
        <w:rPr>
          <w:rFonts w:ascii="Times New Roman" w:eastAsia="Times New Roman" w:hAnsi="Times New Roman"/>
          <w:sz w:val="28"/>
          <w:szCs w:val="28"/>
          <w:lang w:eastAsia="ru-RU"/>
        </w:rPr>
        <w:br/>
      </w:r>
      <w:r w:rsidR="00512F91" w:rsidRPr="008A3DE8">
        <w:rPr>
          <w:rFonts w:ascii="Times New Roman" w:eastAsia="Times New Roman" w:hAnsi="Times New Roman"/>
          <w:sz w:val="28"/>
          <w:szCs w:val="28"/>
          <w:lang w:eastAsia="ru-RU"/>
        </w:rPr>
        <w:t>197 </w:t>
      </w:r>
      <w:r w:rsidRPr="008A3DE8">
        <w:rPr>
          <w:rFonts w:ascii="Times New Roman" w:eastAsia="Times New Roman" w:hAnsi="Times New Roman"/>
          <w:sz w:val="28"/>
          <w:szCs w:val="28"/>
          <w:lang w:eastAsia="ru-RU"/>
        </w:rPr>
        <w:t>883,0 тыс. рублей;</w:t>
      </w:r>
    </w:p>
    <w:p w14:paraId="6DF3E2D9" w14:textId="25780AD7" w:rsidR="005A4B9C" w:rsidRPr="008A3DE8" w:rsidRDefault="005A4B9C"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выплату пособия на ребенка в связи с увеличение</w:t>
      </w:r>
      <w:r w:rsidR="00512F91" w:rsidRPr="008A3DE8">
        <w:rPr>
          <w:rFonts w:ascii="Times New Roman" w:eastAsia="Times New Roman" w:hAnsi="Times New Roman"/>
          <w:sz w:val="28"/>
          <w:szCs w:val="28"/>
          <w:lang w:eastAsia="ru-RU"/>
        </w:rPr>
        <w:t>м численности детей в сумме 168 </w:t>
      </w:r>
      <w:r w:rsidRPr="008A3DE8">
        <w:rPr>
          <w:rFonts w:ascii="Times New Roman" w:eastAsia="Times New Roman" w:hAnsi="Times New Roman"/>
          <w:sz w:val="28"/>
          <w:szCs w:val="28"/>
          <w:lang w:eastAsia="ru-RU"/>
        </w:rPr>
        <w:t>981,3 тыс. рублей;</w:t>
      </w:r>
    </w:p>
    <w:p w14:paraId="405290A6" w14:textId="3C343C9D" w:rsidR="005A4B9C" w:rsidRPr="008A3DE8" w:rsidRDefault="005A4B9C"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предоставление многодетным семьям в Иркутской области ежегодной денежной выплаты для подготовки детей к школе </w:t>
      </w:r>
      <w:r w:rsidR="00512F91" w:rsidRPr="008A3DE8">
        <w:rPr>
          <w:rFonts w:ascii="Times New Roman" w:eastAsia="Times New Roman" w:hAnsi="Times New Roman"/>
          <w:sz w:val="28"/>
          <w:szCs w:val="28"/>
          <w:lang w:eastAsia="ru-RU"/>
        </w:rPr>
        <w:t>в сумме 50 </w:t>
      </w:r>
      <w:r w:rsidRPr="008A3DE8">
        <w:rPr>
          <w:rFonts w:ascii="Times New Roman" w:eastAsia="Times New Roman" w:hAnsi="Times New Roman"/>
          <w:sz w:val="28"/>
          <w:szCs w:val="28"/>
          <w:lang w:eastAsia="ru-RU"/>
        </w:rPr>
        <w:t>089,4 тыс. рублей;</w:t>
      </w:r>
    </w:p>
    <w:p w14:paraId="46DC330C" w14:textId="79BFEC17" w:rsidR="005A4B9C" w:rsidRPr="008A3DE8" w:rsidRDefault="005A4B9C"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изготовление и реализацию проездных билетов по обеспечению равной доступности услуг общественного транспорта для отдельных категорий граждан </w:t>
      </w:r>
      <w:r w:rsidR="00C508A4"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20</w:t>
      </w:r>
      <w:r w:rsidR="00512F91"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400,0 тыс. рублей;</w:t>
      </w:r>
    </w:p>
    <w:p w14:paraId="4CDDFECA" w14:textId="2E79B478" w:rsidR="002C1A6C" w:rsidRPr="008A3DE8" w:rsidRDefault="002C1A6C" w:rsidP="002C1A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бюджетные инвестиции в объекты социального обслуживания населения на 2017 год в сумме 12 812,5 тыс. рублей, на </w:t>
      </w:r>
      <w:r w:rsidR="0015641E">
        <w:rPr>
          <w:rFonts w:ascii="Times New Roman" w:eastAsia="Times New Roman" w:hAnsi="Times New Roman"/>
          <w:sz w:val="28"/>
          <w:szCs w:val="28"/>
          <w:lang w:eastAsia="ru-RU"/>
        </w:rPr>
        <w:t>2018 год</w:t>
      </w:r>
      <w:r w:rsidRPr="008A3DE8">
        <w:rPr>
          <w:rFonts w:ascii="Times New Roman" w:eastAsia="Times New Roman" w:hAnsi="Times New Roman"/>
          <w:sz w:val="28"/>
          <w:szCs w:val="28"/>
          <w:lang w:eastAsia="ru-RU"/>
        </w:rPr>
        <w:t xml:space="preserve"> </w:t>
      </w:r>
      <w:r w:rsidR="005C0332">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48 406,4 тыс. рублей, в том числе;</w:t>
      </w:r>
    </w:p>
    <w:p w14:paraId="7B8468BD" w14:textId="5483AF7E" w:rsidR="002C1A6C" w:rsidRPr="008A3DE8" w:rsidRDefault="002C1A6C" w:rsidP="002C1A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на реконструкцию здания ОГАУСО «Ангарский психоневрологический интернат» (для приспособления его под «Блок для постоянного проживания больных общежитейского типа» в г. Ангарск, 17А микрорайон, строение 9/6) на 2017 год в сумме 12 812,5 тыс. рублей, на 2018 год </w:t>
      </w:r>
      <w:r w:rsidR="005C0332">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35 593,9 тыс. рублей;</w:t>
      </w:r>
    </w:p>
    <w:p w14:paraId="7DC7826C" w14:textId="50080F1F" w:rsidR="002C1A6C" w:rsidRPr="008A3DE8" w:rsidRDefault="002C1A6C" w:rsidP="002C1A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на реконструкцию административно-бытового корпуса </w:t>
      </w:r>
      <w:r w:rsidR="00E50900">
        <w:rPr>
          <w:rFonts w:ascii="Times New Roman" w:eastAsia="Times New Roman" w:hAnsi="Times New Roman"/>
          <w:sz w:val="28"/>
          <w:szCs w:val="28"/>
          <w:lang w:eastAsia="ru-RU"/>
        </w:rPr>
        <w:t xml:space="preserve">и жилого дома </w:t>
      </w:r>
      <w:r w:rsidRPr="008A3DE8">
        <w:rPr>
          <w:rFonts w:ascii="Times New Roman" w:eastAsia="Times New Roman" w:hAnsi="Times New Roman"/>
          <w:sz w:val="28"/>
          <w:szCs w:val="28"/>
          <w:lang w:eastAsia="ru-RU"/>
        </w:rPr>
        <w:t>ОГБУСО</w:t>
      </w:r>
      <w:r w:rsidR="00E50900">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«Социально-</w:t>
      </w:r>
      <w:r w:rsidR="00F73105" w:rsidRPr="008A3DE8">
        <w:rPr>
          <w:rFonts w:ascii="Times New Roman" w:eastAsia="Times New Roman" w:hAnsi="Times New Roman"/>
          <w:sz w:val="28"/>
          <w:szCs w:val="28"/>
          <w:lang w:eastAsia="ru-RU"/>
        </w:rPr>
        <w:t>реабилитационный</w:t>
      </w:r>
      <w:r w:rsidRPr="008A3DE8">
        <w:rPr>
          <w:rFonts w:ascii="Times New Roman" w:eastAsia="Times New Roman" w:hAnsi="Times New Roman"/>
          <w:sz w:val="28"/>
          <w:szCs w:val="28"/>
          <w:lang w:eastAsia="ru-RU"/>
        </w:rPr>
        <w:t xml:space="preserve"> центр для несовершеннолетних Заларинского района» в д. Тунгуй</w:t>
      </w:r>
      <w:r w:rsidR="00840415" w:rsidRPr="008A3DE8">
        <w:rPr>
          <w:rFonts w:ascii="Times New Roman" w:eastAsia="Times New Roman" w:hAnsi="Times New Roman"/>
          <w:sz w:val="28"/>
          <w:szCs w:val="28"/>
          <w:lang w:eastAsia="ru-RU"/>
        </w:rPr>
        <w:t xml:space="preserve"> на 2018 год в сумме 12 812</w:t>
      </w:r>
      <w:r w:rsidRPr="008A3DE8">
        <w:rPr>
          <w:rFonts w:ascii="Times New Roman" w:eastAsia="Times New Roman" w:hAnsi="Times New Roman"/>
          <w:sz w:val="28"/>
          <w:szCs w:val="28"/>
          <w:lang w:eastAsia="ru-RU"/>
        </w:rPr>
        <w:t>,</w:t>
      </w:r>
      <w:r w:rsidR="00840415" w:rsidRPr="008A3DE8">
        <w:rPr>
          <w:rFonts w:ascii="Times New Roman" w:eastAsia="Times New Roman" w:hAnsi="Times New Roman"/>
          <w:sz w:val="28"/>
          <w:szCs w:val="28"/>
          <w:lang w:eastAsia="ru-RU"/>
        </w:rPr>
        <w:t>5</w:t>
      </w:r>
      <w:r w:rsidRPr="008A3DE8">
        <w:rPr>
          <w:rFonts w:ascii="Times New Roman" w:eastAsia="Times New Roman" w:hAnsi="Times New Roman"/>
          <w:sz w:val="28"/>
          <w:szCs w:val="28"/>
          <w:lang w:eastAsia="ru-RU"/>
        </w:rPr>
        <w:t xml:space="preserve"> тыс. рублей;</w:t>
      </w:r>
    </w:p>
    <w:p w14:paraId="70CF9CB1" w14:textId="337AE7C3" w:rsidR="00EB0CC6" w:rsidRPr="008A3DE8" w:rsidRDefault="00EB0CC6" w:rsidP="00EB0CC6">
      <w:pPr>
        <w:tabs>
          <w:tab w:val="left" w:pos="851"/>
        </w:tabs>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hAnsi="Times New Roman"/>
          <w:sz w:val="28"/>
          <w:szCs w:val="28"/>
        </w:rPr>
        <w:t>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r w:rsidR="00C508A4" w:rsidRPr="008A3DE8">
        <w:rPr>
          <w:rFonts w:ascii="Times New Roman" w:hAnsi="Times New Roman"/>
          <w:sz w:val="28"/>
          <w:szCs w:val="28"/>
        </w:rPr>
        <w:t xml:space="preserve"> на 2017 год</w:t>
      </w:r>
      <w:r w:rsidRPr="008A3DE8">
        <w:rPr>
          <w:rFonts w:ascii="Times New Roman" w:hAnsi="Times New Roman"/>
          <w:sz w:val="28"/>
          <w:szCs w:val="28"/>
        </w:rPr>
        <w:t xml:space="preserve"> </w:t>
      </w:r>
      <w:r w:rsidRPr="008A3DE8">
        <w:rPr>
          <w:rFonts w:ascii="Times New Roman" w:eastAsia="Times New Roman" w:hAnsi="Times New Roman"/>
          <w:sz w:val="28"/>
          <w:szCs w:val="28"/>
          <w:lang w:eastAsia="ru-RU"/>
        </w:rPr>
        <w:t xml:space="preserve">в сумме 4 370,1 тыс. рублей в целях выполнения условий </w:t>
      </w:r>
      <w:r w:rsidRPr="008A3DE8">
        <w:rPr>
          <w:rFonts w:ascii="Times New Roman" w:hAnsi="Times New Roman"/>
          <w:sz w:val="28"/>
          <w:szCs w:val="28"/>
        </w:rPr>
        <w:t>софинансирования с федеральным бюджетом,</w:t>
      </w:r>
      <w:r w:rsidRPr="008A3DE8">
        <w:rPr>
          <w:rFonts w:ascii="Times New Roman" w:eastAsia="Times New Roman" w:hAnsi="Times New Roman"/>
          <w:sz w:val="28"/>
          <w:szCs w:val="28"/>
          <w:lang w:eastAsia="ru-RU"/>
        </w:rPr>
        <w:t xml:space="preserve"> в том числе в сумме 3 170,1 тыс. рублей за счет перераспределения с государственной программы Иркутской области «Развитие образования» на 2014 - 2020 годы;</w:t>
      </w:r>
    </w:p>
    <w:p w14:paraId="5514DC92" w14:textId="7CBFA10C"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реализацию мероприятия «Автоматизация процессов управления отраслью» для сопровождения АИС «Электронный социальный регистр населения Иркутской области» и «Региональный банк данных детей, оставшихся без попечения родителей» </w:t>
      </w:r>
      <w:r w:rsidR="00C508A4" w:rsidRPr="008A3DE8">
        <w:rPr>
          <w:rFonts w:ascii="Times New Roman" w:eastAsia="Times New Roman" w:hAnsi="Times New Roman"/>
          <w:sz w:val="28"/>
          <w:szCs w:val="28"/>
          <w:lang w:eastAsia="ru-RU"/>
        </w:rPr>
        <w:t xml:space="preserve">на 2017 год </w:t>
      </w:r>
      <w:r w:rsidR="00184793" w:rsidRPr="008A3DE8">
        <w:rPr>
          <w:rFonts w:ascii="Times New Roman" w:eastAsia="Times New Roman" w:hAnsi="Times New Roman"/>
          <w:sz w:val="28"/>
          <w:szCs w:val="28"/>
          <w:lang w:eastAsia="ru-RU"/>
        </w:rPr>
        <w:t>в сумме 3 </w:t>
      </w:r>
      <w:r w:rsidRPr="008A3DE8">
        <w:rPr>
          <w:rFonts w:ascii="Times New Roman" w:eastAsia="Times New Roman" w:hAnsi="Times New Roman"/>
          <w:sz w:val="28"/>
          <w:szCs w:val="28"/>
          <w:lang w:eastAsia="ru-RU"/>
        </w:rPr>
        <w:t>132,6 тыс. рублей;</w:t>
      </w:r>
    </w:p>
    <w:p w14:paraId="5ABD4A69" w14:textId="1FE60BDC" w:rsidR="002C1A6C" w:rsidRPr="008A3DE8" w:rsidRDefault="002C1A6C" w:rsidP="002C1A6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единовременной социальной выплаты на приобретение жилых помещений 3 гражданам, в связи с их расселением из упраздненного </w:t>
      </w:r>
      <w:r w:rsidRPr="008A3DE8">
        <w:rPr>
          <w:rFonts w:ascii="Times New Roman" w:eastAsia="Times New Roman" w:hAnsi="Times New Roman"/>
          <w:sz w:val="28"/>
          <w:szCs w:val="28"/>
          <w:lang w:eastAsia="ru-RU"/>
        </w:rPr>
        <w:br/>
        <w:t>п. Согдиондон Мамско-Чуйского района</w:t>
      </w:r>
      <w:r w:rsidR="00453477" w:rsidRPr="008A3DE8">
        <w:rPr>
          <w:rFonts w:ascii="Times New Roman" w:eastAsia="Times New Roman" w:hAnsi="Times New Roman"/>
          <w:sz w:val="28"/>
          <w:szCs w:val="28"/>
          <w:lang w:eastAsia="ru-RU"/>
        </w:rPr>
        <w:t>, по решениям суда</w:t>
      </w:r>
      <w:r w:rsidRPr="008A3DE8">
        <w:rPr>
          <w:rFonts w:ascii="Times New Roman" w:eastAsia="Times New Roman" w:hAnsi="Times New Roman"/>
          <w:sz w:val="28"/>
          <w:szCs w:val="28"/>
          <w:lang w:eastAsia="ru-RU"/>
        </w:rPr>
        <w:t xml:space="preserve"> на 2017 год в сумме 2 072,7 тыс. рублей;</w:t>
      </w:r>
    </w:p>
    <w:p w14:paraId="09C5C7E7" w14:textId="42852E54" w:rsidR="005A4B9C" w:rsidRPr="008A3DE8" w:rsidRDefault="00AA304F" w:rsidP="005A4B9C">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в рамках празднования 80-летия </w:t>
      </w:r>
      <w:r w:rsidR="00B32371" w:rsidRPr="008A3DE8">
        <w:rPr>
          <w:rFonts w:ascii="Times New Roman" w:hAnsi="Times New Roman"/>
          <w:sz w:val="28"/>
          <w:szCs w:val="28"/>
        </w:rPr>
        <w:t xml:space="preserve">со дня образования Иркутской области </w:t>
      </w:r>
      <w:r w:rsidR="005A4B9C" w:rsidRPr="008A3DE8">
        <w:rPr>
          <w:rFonts w:ascii="Times New Roman" w:eastAsia="Times New Roman" w:hAnsi="Times New Roman"/>
          <w:sz w:val="28"/>
          <w:szCs w:val="28"/>
          <w:lang w:eastAsia="ru-RU"/>
        </w:rPr>
        <w:t xml:space="preserve">на </w:t>
      </w:r>
      <w:r w:rsidRPr="008A3DE8">
        <w:rPr>
          <w:rFonts w:ascii="Times New Roman" w:eastAsia="Times New Roman" w:hAnsi="Times New Roman"/>
          <w:sz w:val="28"/>
          <w:szCs w:val="28"/>
          <w:lang w:eastAsia="ru-RU"/>
        </w:rPr>
        <w:t>информационную поддержку социально ориентированных некоммерческих организаций</w:t>
      </w:r>
      <w:r w:rsidR="005A4B9C" w:rsidRPr="008A3DE8">
        <w:rPr>
          <w:rFonts w:ascii="Times New Roman" w:eastAsia="Times New Roman" w:hAnsi="Times New Roman"/>
          <w:sz w:val="28"/>
          <w:szCs w:val="28"/>
          <w:lang w:eastAsia="ru-RU"/>
        </w:rPr>
        <w:t xml:space="preserve"> </w:t>
      </w:r>
      <w:r w:rsidR="005C0332">
        <w:rPr>
          <w:rFonts w:ascii="Times New Roman" w:eastAsia="Times New Roman" w:hAnsi="Times New Roman"/>
          <w:sz w:val="28"/>
          <w:szCs w:val="28"/>
          <w:lang w:eastAsia="ru-RU"/>
        </w:rPr>
        <w:t xml:space="preserve">на 2017 год </w:t>
      </w:r>
      <w:r w:rsidR="005A4B9C" w:rsidRPr="008A3DE8">
        <w:rPr>
          <w:rFonts w:ascii="Times New Roman" w:eastAsia="Times New Roman" w:hAnsi="Times New Roman"/>
          <w:sz w:val="28"/>
          <w:szCs w:val="28"/>
          <w:lang w:eastAsia="ru-RU"/>
        </w:rPr>
        <w:t>в сумме 150,0 тыс. рублей</w:t>
      </w:r>
      <w:r w:rsidR="00F545A5" w:rsidRPr="008A3DE8">
        <w:rPr>
          <w:rFonts w:ascii="Times New Roman" w:eastAsia="Times New Roman" w:hAnsi="Times New Roman"/>
          <w:sz w:val="28"/>
          <w:szCs w:val="28"/>
          <w:lang w:eastAsia="ru-RU"/>
        </w:rPr>
        <w:t>;</w:t>
      </w:r>
    </w:p>
    <w:p w14:paraId="537BF328" w14:textId="6D52361C" w:rsidR="00D90572" w:rsidRPr="008A3DE8" w:rsidRDefault="00F545A5" w:rsidP="00F545A5">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местным бюджетам субвенций </w:t>
      </w:r>
      <w:r w:rsidR="005C0332">
        <w:rPr>
          <w:rFonts w:ascii="Times New Roman" w:eastAsia="Times New Roman" w:hAnsi="Times New Roman"/>
          <w:sz w:val="28"/>
          <w:szCs w:val="28"/>
          <w:lang w:eastAsia="ru-RU"/>
        </w:rPr>
        <w:t xml:space="preserve">на 2017 год </w:t>
      </w:r>
      <w:r w:rsidR="00443513" w:rsidRPr="008A3DE8">
        <w:rPr>
          <w:rFonts w:ascii="Times New Roman" w:eastAsia="Times New Roman" w:hAnsi="Times New Roman"/>
          <w:sz w:val="28"/>
          <w:szCs w:val="28"/>
          <w:lang w:eastAsia="ru-RU"/>
        </w:rPr>
        <w:t xml:space="preserve">в сумме </w:t>
      </w:r>
      <w:r w:rsidR="00E75EAF">
        <w:rPr>
          <w:rFonts w:ascii="Times New Roman" w:eastAsia="Times New Roman" w:hAnsi="Times New Roman"/>
          <w:sz w:val="28"/>
          <w:szCs w:val="28"/>
          <w:lang w:eastAsia="ru-RU"/>
        </w:rPr>
        <w:br/>
      </w:r>
      <w:r w:rsidR="00D90572" w:rsidRPr="008A3DE8">
        <w:rPr>
          <w:rFonts w:ascii="Times New Roman" w:eastAsia="Times New Roman" w:hAnsi="Times New Roman"/>
          <w:sz w:val="28"/>
          <w:szCs w:val="28"/>
          <w:lang w:eastAsia="ru-RU"/>
        </w:rPr>
        <w:t>199 789,6 тыс. рублей, в том числе:</w:t>
      </w:r>
    </w:p>
    <w:p w14:paraId="7364381F" w14:textId="52F6CDA3" w:rsidR="00F545A5" w:rsidRPr="008A3DE8" w:rsidRDefault="00D90572" w:rsidP="00F545A5">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w:t>
      </w:r>
      <w:r w:rsidR="00F545A5" w:rsidRPr="008A3DE8">
        <w:rPr>
          <w:rFonts w:ascii="Times New Roman" w:eastAsia="Times New Roman" w:hAnsi="Times New Roman"/>
          <w:sz w:val="28"/>
          <w:szCs w:val="28"/>
          <w:lang w:eastAsia="ru-RU"/>
        </w:rPr>
        <w:t>на предоставление гражданам субсидий на оплату жилых помещений и коммунальных услуг в сумме 199</w:t>
      </w:r>
      <w:r w:rsidR="00184793" w:rsidRPr="008A3DE8">
        <w:rPr>
          <w:rFonts w:ascii="Times New Roman" w:eastAsia="Times New Roman" w:hAnsi="Times New Roman"/>
          <w:sz w:val="28"/>
          <w:szCs w:val="28"/>
          <w:lang w:eastAsia="ru-RU"/>
        </w:rPr>
        <w:t> </w:t>
      </w:r>
      <w:r w:rsidR="00F545A5" w:rsidRPr="008A3DE8">
        <w:rPr>
          <w:rFonts w:ascii="Times New Roman" w:eastAsia="Times New Roman" w:hAnsi="Times New Roman"/>
          <w:sz w:val="28"/>
          <w:szCs w:val="28"/>
          <w:lang w:eastAsia="ru-RU"/>
        </w:rPr>
        <w:t>180,0 тыс. рублей в связи с ростом размера регионального стандарта стоимости жилищно-коммунальных услуг;</w:t>
      </w:r>
    </w:p>
    <w:p w14:paraId="6A2CD572" w14:textId="509F5ECC" w:rsidR="00443513" w:rsidRPr="008A3DE8" w:rsidRDefault="00491BD4" w:rsidP="00443513">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w:t>
      </w:r>
      <w:r w:rsidR="00443513" w:rsidRPr="008A3DE8">
        <w:rPr>
          <w:rFonts w:ascii="Times New Roman" w:eastAsia="Times New Roman" w:hAnsi="Times New Roman"/>
          <w:sz w:val="28"/>
          <w:szCs w:val="28"/>
          <w:lang w:eastAsia="ru-RU"/>
        </w:rPr>
        <w:t xml:space="preserve">на 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 муниципальным образованиям Иркутской области </w:t>
      </w:r>
      <w:r w:rsidR="00D90572" w:rsidRPr="008A3DE8">
        <w:rPr>
          <w:rFonts w:ascii="Times New Roman" w:eastAsia="Times New Roman" w:hAnsi="Times New Roman"/>
          <w:sz w:val="28"/>
          <w:szCs w:val="28"/>
          <w:lang w:eastAsia="ru-RU"/>
        </w:rPr>
        <w:t>в сумме</w:t>
      </w:r>
      <w:r w:rsidR="00443513" w:rsidRPr="008A3DE8">
        <w:rPr>
          <w:rFonts w:ascii="Times New Roman" w:eastAsia="Times New Roman" w:hAnsi="Times New Roman"/>
          <w:sz w:val="28"/>
          <w:szCs w:val="28"/>
          <w:lang w:eastAsia="ru-RU"/>
        </w:rPr>
        <w:t xml:space="preserve"> 609,6 тыс. рублей в связи с принятием Постановления Правительства Иркутской области от 17.01.2017 №</w:t>
      </w:r>
      <w:r w:rsidR="00184793" w:rsidRPr="008A3DE8">
        <w:rPr>
          <w:rFonts w:ascii="Times New Roman" w:eastAsia="Times New Roman" w:hAnsi="Times New Roman"/>
          <w:sz w:val="28"/>
          <w:szCs w:val="28"/>
          <w:lang w:eastAsia="ru-RU"/>
        </w:rPr>
        <w:t> </w:t>
      </w:r>
      <w:r w:rsidR="00443513" w:rsidRPr="008A3DE8">
        <w:rPr>
          <w:rFonts w:ascii="Times New Roman" w:eastAsia="Times New Roman" w:hAnsi="Times New Roman"/>
          <w:sz w:val="28"/>
          <w:szCs w:val="28"/>
          <w:lang w:eastAsia="ru-RU"/>
        </w:rPr>
        <w:t xml:space="preserve">20-пп </w:t>
      </w:r>
      <w:r w:rsidR="00D90572" w:rsidRPr="008A3DE8">
        <w:rPr>
          <w:rFonts w:ascii="Times New Roman" w:eastAsia="Times New Roman" w:hAnsi="Times New Roman"/>
          <w:sz w:val="28"/>
          <w:szCs w:val="28"/>
          <w:lang w:eastAsia="ru-RU"/>
        </w:rPr>
        <w:br/>
      </w:r>
      <w:r w:rsidR="00443513" w:rsidRPr="008A3DE8">
        <w:rPr>
          <w:rFonts w:ascii="Times New Roman" w:eastAsia="Times New Roman" w:hAnsi="Times New Roman"/>
          <w:sz w:val="28"/>
          <w:szCs w:val="28"/>
          <w:lang w:eastAsia="ru-RU"/>
        </w:rPr>
        <w:t>«О внесении изменения в приложение 17 к постановлению Правительства Иркутской области от 28 мая 2012 года №</w:t>
      </w:r>
      <w:r w:rsidR="00465397" w:rsidRPr="008A3DE8">
        <w:rPr>
          <w:rFonts w:ascii="Times New Roman" w:eastAsia="Times New Roman" w:hAnsi="Times New Roman"/>
          <w:sz w:val="28"/>
          <w:szCs w:val="28"/>
          <w:lang w:eastAsia="ru-RU"/>
        </w:rPr>
        <w:t> </w:t>
      </w:r>
      <w:r w:rsidR="00443513" w:rsidRPr="008A3DE8">
        <w:rPr>
          <w:rFonts w:ascii="Times New Roman" w:eastAsia="Times New Roman" w:hAnsi="Times New Roman"/>
          <w:sz w:val="28"/>
          <w:szCs w:val="28"/>
          <w:lang w:eastAsia="ru-RU"/>
        </w:rPr>
        <w:t>263-пп»;</w:t>
      </w:r>
    </w:p>
    <w:p w14:paraId="773D3620" w14:textId="604286E9" w:rsidR="00F545A5" w:rsidRPr="008A3DE8" w:rsidRDefault="00F545A5" w:rsidP="00F545A5">
      <w:pPr>
        <w:autoSpaceDE w:val="0"/>
        <w:autoSpaceDN w:val="0"/>
        <w:adjustRightInd w:val="0"/>
        <w:spacing w:after="0" w:line="228"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обеспечение деятельности министерства социального развития, опеки и попечительства Иркутской области и территориальных подразделений в сумме 2 829,2 тыс. рублей.</w:t>
      </w:r>
    </w:p>
    <w:p w14:paraId="478EF563" w14:textId="423F9E0F"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Перераспределены бюджетные ассигнования на 2017 год</w:t>
      </w:r>
      <w:r w:rsidR="005C0332">
        <w:rPr>
          <w:rFonts w:ascii="Times New Roman" w:eastAsia="Times New Roman" w:hAnsi="Times New Roman"/>
          <w:sz w:val="28"/>
          <w:szCs w:val="28"/>
          <w:lang w:eastAsia="ru-RU"/>
        </w:rPr>
        <w:t xml:space="preserve"> в рамках государственной программы</w:t>
      </w:r>
      <w:r w:rsidRPr="008A3DE8">
        <w:rPr>
          <w:rFonts w:ascii="Times New Roman" w:eastAsia="Times New Roman" w:hAnsi="Times New Roman"/>
          <w:sz w:val="28"/>
          <w:szCs w:val="28"/>
          <w:lang w:eastAsia="ru-RU"/>
        </w:rPr>
        <w:t>:</w:t>
      </w:r>
    </w:p>
    <w:p w14:paraId="5268A8F0" w14:textId="09C9B80A"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обеспечение выполнения функций казенными учреждениями министерства социального развития, опеки и попечительства Иркутской области в сумме </w:t>
      </w:r>
      <w:r w:rsidR="00E75EAF">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7</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967,0 тыс. рублей за счет уменьшения бюджетных ассигнований по предоставлению отдельным категориям семей денежной компенсации расходов по оплате за жилое помещение по договору найма жилого помещения частного жилищного фонда на территории Иркутской области в связи с отсутствием обращений граждан на денежную компенсацию;</w:t>
      </w:r>
    </w:p>
    <w:p w14:paraId="0960061A" w14:textId="3517CF6A" w:rsidR="00953C67"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реализацию мероприятия «Предоставление дополнительной меры социальной поддержки в виде компенсации расходов на уплату взноса на капитальный ремонт общего имущества в многоквартирном доме» в сумме </w:t>
      </w:r>
      <w:r w:rsidR="00E75EAF">
        <w:rPr>
          <w:rFonts w:ascii="Times New Roman" w:eastAsia="Times New Roman" w:hAnsi="Times New Roman"/>
          <w:sz w:val="28"/>
          <w:szCs w:val="28"/>
          <w:lang w:eastAsia="ru-RU"/>
        </w:rPr>
        <w:br/>
      </w:r>
      <w:r w:rsidR="000D15DE" w:rsidRPr="008A3DE8">
        <w:rPr>
          <w:rFonts w:ascii="Times New Roman" w:eastAsia="Times New Roman" w:hAnsi="Times New Roman"/>
          <w:sz w:val="28"/>
          <w:szCs w:val="28"/>
          <w:lang w:eastAsia="ru-RU"/>
        </w:rPr>
        <w:t>734,0</w:t>
      </w:r>
      <w:r w:rsidRPr="008A3DE8">
        <w:rPr>
          <w:rFonts w:ascii="Times New Roman" w:eastAsia="Times New Roman" w:hAnsi="Times New Roman"/>
          <w:sz w:val="28"/>
          <w:szCs w:val="28"/>
          <w:lang w:eastAsia="ru-RU"/>
        </w:rPr>
        <w:t xml:space="preserve"> тыс. рублей для соблюдения уровня софинансирования с целью получения субсидии из федерального бюджета с мероприятия «Предоставление мер социальной поддержки в форме денежной компенсации расходов на оплату жилого помещения и коммунальных услуг отдельным категориям граждан в Иркутской области».</w:t>
      </w:r>
    </w:p>
    <w:p w14:paraId="21D82F11" w14:textId="39BB29B9" w:rsidR="00ED5F1F" w:rsidRPr="008A3DE8" w:rsidRDefault="00953C67"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Уменьшены бюджетные ассигнования </w:t>
      </w:r>
      <w:r w:rsidR="005C0332">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ведомственной целевой программы «Социальное обслуживание насел</w:t>
      </w:r>
      <w:r w:rsidR="004B1FD2" w:rsidRPr="008A3DE8">
        <w:rPr>
          <w:rFonts w:ascii="Times New Roman" w:eastAsia="Times New Roman" w:hAnsi="Times New Roman"/>
          <w:sz w:val="28"/>
          <w:szCs w:val="28"/>
          <w:lang w:eastAsia="ru-RU"/>
        </w:rPr>
        <w:t>ения Иркутской области» на 2014 </w:t>
      </w:r>
      <w:r w:rsidR="00882674" w:rsidRPr="008A3DE8">
        <w:rPr>
          <w:rFonts w:ascii="Times New Roman" w:eastAsia="Times New Roman" w:hAnsi="Times New Roman"/>
          <w:sz w:val="28"/>
          <w:szCs w:val="28"/>
          <w:lang w:eastAsia="ru-RU"/>
        </w:rPr>
        <w:t>-</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2020 годы» </w:t>
      </w:r>
      <w:r w:rsidR="00882674" w:rsidRPr="008A3DE8">
        <w:rPr>
          <w:rFonts w:ascii="Times New Roman" w:eastAsia="Times New Roman" w:hAnsi="Times New Roman"/>
          <w:sz w:val="28"/>
          <w:szCs w:val="28"/>
          <w:lang w:eastAsia="ru-RU"/>
        </w:rPr>
        <w:t>с</w:t>
      </w:r>
      <w:r w:rsidRPr="008A3DE8">
        <w:rPr>
          <w:rFonts w:ascii="Times New Roman" w:eastAsia="Times New Roman" w:hAnsi="Times New Roman"/>
          <w:sz w:val="28"/>
          <w:szCs w:val="28"/>
          <w:lang w:eastAsia="ru-RU"/>
        </w:rPr>
        <w:t xml:space="preserve"> перераспределен</w:t>
      </w:r>
      <w:r w:rsidR="00882674" w:rsidRPr="008A3DE8">
        <w:rPr>
          <w:rFonts w:ascii="Times New Roman" w:eastAsia="Times New Roman" w:hAnsi="Times New Roman"/>
          <w:sz w:val="28"/>
          <w:szCs w:val="28"/>
          <w:lang w:eastAsia="ru-RU"/>
        </w:rPr>
        <w:t>ием</w:t>
      </w:r>
      <w:r w:rsidRPr="008A3DE8">
        <w:rPr>
          <w:rFonts w:ascii="Times New Roman" w:eastAsia="Times New Roman" w:hAnsi="Times New Roman"/>
          <w:sz w:val="28"/>
          <w:szCs w:val="28"/>
          <w:lang w:eastAsia="ru-RU"/>
        </w:rPr>
        <w:t xml:space="preserve"> на реализацию ведомственной целевой программы «Предоставление профессионального образования инвалидам» на 2014</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2020 годы» подпрограммы «Развитие профессионального образования» на 2014</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2020 годы» государственной программы </w:t>
      </w:r>
      <w:r w:rsidR="00882674" w:rsidRPr="008A3DE8">
        <w:rPr>
          <w:rFonts w:ascii="Times New Roman" w:eastAsia="Times New Roman" w:hAnsi="Times New Roman"/>
          <w:sz w:val="28"/>
          <w:szCs w:val="28"/>
          <w:lang w:eastAsia="ru-RU"/>
        </w:rPr>
        <w:t xml:space="preserve">Иркутской области </w:t>
      </w:r>
      <w:r w:rsidRPr="008A3DE8">
        <w:rPr>
          <w:rFonts w:ascii="Times New Roman" w:eastAsia="Times New Roman" w:hAnsi="Times New Roman"/>
          <w:sz w:val="28"/>
          <w:szCs w:val="28"/>
          <w:lang w:eastAsia="ru-RU"/>
        </w:rPr>
        <w:t>«Развитие образования» на 2014</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4B1FD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2020 годы» для Иркутского реабилитационного техникума с целью выполнения государственного задания в </w:t>
      </w:r>
      <w:r w:rsidR="004B1FD2" w:rsidRPr="008A3DE8">
        <w:rPr>
          <w:rFonts w:ascii="Times New Roman" w:eastAsia="Times New Roman" w:hAnsi="Times New Roman"/>
          <w:sz w:val="28"/>
          <w:szCs w:val="28"/>
          <w:lang w:eastAsia="ru-RU"/>
        </w:rPr>
        <w:t>сумме 6 </w:t>
      </w:r>
      <w:r w:rsidRPr="008A3DE8">
        <w:rPr>
          <w:rFonts w:ascii="Times New Roman" w:eastAsia="Times New Roman" w:hAnsi="Times New Roman"/>
          <w:sz w:val="28"/>
          <w:szCs w:val="28"/>
          <w:lang w:eastAsia="ru-RU"/>
        </w:rPr>
        <w:t>751,6 тыс. рублей.</w:t>
      </w:r>
    </w:p>
    <w:p w14:paraId="5F657BFC" w14:textId="0407719E" w:rsidR="00945C0A" w:rsidRPr="008A3DE8" w:rsidRDefault="00945C0A" w:rsidP="00945C0A">
      <w:pPr>
        <w:spacing w:after="0" w:line="240" w:lineRule="auto"/>
        <w:ind w:firstLine="709"/>
        <w:jc w:val="both"/>
        <w:rPr>
          <w:rFonts w:ascii="Times New Roman" w:eastAsia="Times New Roman" w:hAnsi="Times New Roman"/>
          <w:sz w:val="28"/>
          <w:szCs w:val="28"/>
          <w:lang w:eastAsia="ru-RU"/>
        </w:rPr>
      </w:pPr>
    </w:p>
    <w:p w14:paraId="4F3F2C8C" w14:textId="4ABDDCF4" w:rsidR="00F0352A" w:rsidRPr="008A3DE8" w:rsidRDefault="00F0352A" w:rsidP="00F0352A">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459CDF3C" w14:textId="7D15C2CA" w:rsidR="00F0352A" w:rsidRPr="008A3DE8" w:rsidRDefault="00F0352A" w:rsidP="00F0352A">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«Развитие физической культуры и спорта» </w:t>
      </w:r>
    </w:p>
    <w:p w14:paraId="2C9E6C14" w14:textId="616A520F" w:rsidR="00F0352A" w:rsidRPr="008A3DE8" w:rsidRDefault="00697D24" w:rsidP="00F0352A">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2014 - </w:t>
      </w:r>
      <w:r w:rsidR="00F0352A" w:rsidRPr="008A3DE8">
        <w:rPr>
          <w:rFonts w:ascii="Times New Roman" w:eastAsia="Times New Roman" w:hAnsi="Times New Roman"/>
          <w:b/>
          <w:sz w:val="28"/>
          <w:szCs w:val="28"/>
          <w:lang w:eastAsia="ru-RU"/>
        </w:rPr>
        <w:t>2020 годы</w:t>
      </w:r>
    </w:p>
    <w:p w14:paraId="6DB33873" w14:textId="77777777" w:rsidR="008519D9" w:rsidRPr="008A3DE8" w:rsidRDefault="008519D9" w:rsidP="008519D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90394F4" w14:textId="06E25A0E" w:rsidR="008519D9" w:rsidRPr="008A3DE8" w:rsidRDefault="008519D9" w:rsidP="008519D9">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8A3DE8">
        <w:rPr>
          <w:rFonts w:ascii="Times New Roman" w:eastAsia="Times New Roman" w:hAnsi="Times New Roman"/>
          <w:sz w:val="28"/>
          <w:szCs w:val="28"/>
        </w:rPr>
        <w:t xml:space="preserve">Иркутской области «Развитие физической культуры и спорта» на 2014 - 2020 годы, утвержденной постановлением Правительства Иркутской области </w:t>
      </w:r>
      <w:r w:rsidRPr="008A3DE8">
        <w:rPr>
          <w:rFonts w:ascii="Times New Roman" w:eastAsia="Times New Roman" w:hAnsi="Times New Roman"/>
          <w:sz w:val="28"/>
          <w:szCs w:val="20"/>
          <w:lang w:eastAsia="ru-RU"/>
        </w:rPr>
        <w:t xml:space="preserve">от 24.10.2013 </w:t>
      </w:r>
      <w:r w:rsidRPr="008A3DE8">
        <w:rPr>
          <w:rFonts w:ascii="Times New Roman" w:eastAsia="Times New Roman" w:hAnsi="Times New Roman"/>
          <w:sz w:val="28"/>
          <w:szCs w:val="20"/>
          <w:lang w:eastAsia="ru-RU"/>
        </w:rPr>
        <w:br/>
      </w:r>
      <w:r w:rsidR="00697D24" w:rsidRPr="008A3DE8">
        <w:rPr>
          <w:rFonts w:ascii="Times New Roman" w:eastAsia="Times New Roman" w:hAnsi="Times New Roman"/>
          <w:sz w:val="28"/>
          <w:szCs w:val="20"/>
          <w:lang w:eastAsia="ru-RU"/>
        </w:rPr>
        <w:t>№ </w:t>
      </w:r>
      <w:r w:rsidRPr="008A3DE8">
        <w:rPr>
          <w:rFonts w:ascii="Times New Roman" w:eastAsia="Times New Roman" w:hAnsi="Times New Roman"/>
          <w:sz w:val="28"/>
          <w:szCs w:val="20"/>
          <w:lang w:eastAsia="ru-RU"/>
        </w:rPr>
        <w:t>458-пп, увеличен на 2017 год в сумме 452 704,0 тыс. рублей, на 2018</w:t>
      </w:r>
      <w:r w:rsidR="00DD5CB9" w:rsidRPr="008A3DE8">
        <w:rPr>
          <w:rFonts w:ascii="Times New Roman" w:eastAsia="Times New Roman" w:hAnsi="Times New Roman"/>
          <w:sz w:val="28"/>
          <w:szCs w:val="20"/>
          <w:lang w:eastAsia="ru-RU"/>
        </w:rPr>
        <w:t> </w:t>
      </w:r>
      <w:r w:rsidRPr="008A3DE8">
        <w:rPr>
          <w:rFonts w:ascii="Times New Roman" w:eastAsia="Times New Roman" w:hAnsi="Times New Roman"/>
          <w:sz w:val="28"/>
          <w:szCs w:val="20"/>
          <w:lang w:eastAsia="ru-RU"/>
        </w:rPr>
        <w:t>-</w:t>
      </w:r>
      <w:r w:rsidR="00DD5CB9" w:rsidRPr="008A3DE8">
        <w:rPr>
          <w:rFonts w:ascii="Times New Roman" w:eastAsia="Times New Roman" w:hAnsi="Times New Roman"/>
          <w:sz w:val="28"/>
          <w:szCs w:val="20"/>
          <w:lang w:eastAsia="ru-RU"/>
        </w:rPr>
        <w:t> </w:t>
      </w:r>
      <w:r w:rsidRPr="008A3DE8">
        <w:rPr>
          <w:rFonts w:ascii="Times New Roman" w:eastAsia="Times New Roman" w:hAnsi="Times New Roman"/>
          <w:sz w:val="28"/>
          <w:szCs w:val="20"/>
          <w:lang w:eastAsia="ru-RU"/>
        </w:rPr>
        <w:t>2019 год</w:t>
      </w:r>
      <w:r w:rsidR="0015641E">
        <w:rPr>
          <w:rFonts w:ascii="Times New Roman" w:eastAsia="Times New Roman" w:hAnsi="Times New Roman"/>
          <w:sz w:val="28"/>
          <w:szCs w:val="20"/>
          <w:lang w:eastAsia="ru-RU"/>
        </w:rPr>
        <w:t>ы</w:t>
      </w:r>
      <w:r w:rsidR="00841051">
        <w:rPr>
          <w:rFonts w:ascii="Times New Roman" w:eastAsia="Times New Roman" w:hAnsi="Times New Roman"/>
          <w:sz w:val="28"/>
          <w:szCs w:val="20"/>
          <w:lang w:eastAsia="ru-RU"/>
        </w:rPr>
        <w:t xml:space="preserve"> –</w:t>
      </w:r>
      <w:r w:rsidRPr="008A3DE8">
        <w:rPr>
          <w:rFonts w:ascii="Times New Roman" w:eastAsia="Times New Roman" w:hAnsi="Times New Roman"/>
          <w:sz w:val="28"/>
          <w:szCs w:val="20"/>
          <w:lang w:eastAsia="ru-RU"/>
        </w:rPr>
        <w:t xml:space="preserve"> 4 066,8 тыс. рублей и 2 325,2 тыс. рублей соответственно.</w:t>
      </w:r>
    </w:p>
    <w:p w14:paraId="297623C4" w14:textId="77777777" w:rsidR="008519D9" w:rsidRPr="008A3DE8" w:rsidRDefault="008519D9" w:rsidP="008519D9">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5.</w:t>
      </w:r>
    </w:p>
    <w:p w14:paraId="3446E8DA" w14:textId="77777777" w:rsidR="008519D9" w:rsidRPr="008A3DE8" w:rsidRDefault="008519D9" w:rsidP="008519D9">
      <w:pPr>
        <w:autoSpaceDE w:val="0"/>
        <w:autoSpaceDN w:val="0"/>
        <w:adjustRightInd w:val="0"/>
        <w:spacing w:after="0" w:line="240" w:lineRule="auto"/>
        <w:ind w:firstLine="709"/>
        <w:jc w:val="both"/>
        <w:rPr>
          <w:rFonts w:ascii="Times New Roman" w:hAnsi="Times New Roman"/>
          <w:sz w:val="28"/>
          <w:szCs w:val="28"/>
        </w:rPr>
      </w:pPr>
    </w:p>
    <w:p w14:paraId="1F5FB416" w14:textId="56899939" w:rsidR="008519D9" w:rsidRPr="008A3DE8" w:rsidRDefault="008519D9" w:rsidP="008519D9">
      <w:pPr>
        <w:autoSpaceDE w:val="0"/>
        <w:autoSpaceDN w:val="0"/>
        <w:adjustRightInd w:val="0"/>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rPr>
        <w:t xml:space="preserve">Таблица 5. Ресурсное обеспечение государственной </w:t>
      </w:r>
      <w:r w:rsidRPr="008A3DE8">
        <w:rPr>
          <w:rFonts w:ascii="Times New Roman" w:eastAsia="Times New Roman" w:hAnsi="Times New Roman"/>
          <w:sz w:val="28"/>
          <w:szCs w:val="28"/>
          <w:lang w:eastAsia="ru-RU"/>
        </w:rPr>
        <w:t>программы Иркутской области «Развитие физической культуры и спорта» на 2014</w:t>
      </w:r>
      <w:r w:rsidR="00697D2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697D2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2020 годы</w:t>
      </w:r>
    </w:p>
    <w:p w14:paraId="358C6F02" w14:textId="63EFEFB1" w:rsidR="008519D9" w:rsidRPr="008A3DE8" w:rsidRDefault="008519D9" w:rsidP="008519D9">
      <w:pPr>
        <w:autoSpaceDE w:val="0"/>
        <w:autoSpaceDN w:val="0"/>
        <w:adjustRightInd w:val="0"/>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66"/>
        <w:gridCol w:w="1100"/>
        <w:gridCol w:w="1100"/>
        <w:gridCol w:w="1095"/>
        <w:gridCol w:w="1100"/>
        <w:gridCol w:w="1101"/>
      </w:tblGrid>
      <w:tr w:rsidR="008519D9" w:rsidRPr="008A3DE8" w14:paraId="2A7A2A6F" w14:textId="77777777" w:rsidTr="008519D9">
        <w:trPr>
          <w:trHeight w:val="270"/>
          <w:tblHeader/>
        </w:trPr>
        <w:tc>
          <w:tcPr>
            <w:tcW w:w="3828" w:type="dxa"/>
            <w:vMerge w:val="restart"/>
            <w:shd w:val="clear" w:color="auto" w:fill="auto"/>
            <w:vAlign w:val="center"/>
            <w:hideMark/>
          </w:tcPr>
          <w:p w14:paraId="678B7059"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266" w:type="dxa"/>
            <w:gridSpan w:val="2"/>
            <w:shd w:val="clear" w:color="auto" w:fill="auto"/>
          </w:tcPr>
          <w:p w14:paraId="6B61F141"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195" w:type="dxa"/>
            <w:gridSpan w:val="2"/>
            <w:shd w:val="clear" w:color="auto" w:fill="auto"/>
          </w:tcPr>
          <w:p w14:paraId="27712C2C"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201" w:type="dxa"/>
            <w:gridSpan w:val="2"/>
            <w:shd w:val="clear" w:color="auto" w:fill="auto"/>
          </w:tcPr>
          <w:p w14:paraId="3BB85AA4"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8519D9" w:rsidRPr="008A3DE8" w14:paraId="0DE5C300" w14:textId="77777777" w:rsidTr="008519D9">
        <w:trPr>
          <w:trHeight w:val="486"/>
          <w:tblHeader/>
        </w:trPr>
        <w:tc>
          <w:tcPr>
            <w:tcW w:w="3828" w:type="dxa"/>
            <w:vMerge/>
            <w:shd w:val="clear" w:color="auto" w:fill="auto"/>
            <w:vAlign w:val="center"/>
            <w:hideMark/>
          </w:tcPr>
          <w:p w14:paraId="2BBAAA89"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p>
        </w:tc>
        <w:tc>
          <w:tcPr>
            <w:tcW w:w="1166" w:type="dxa"/>
            <w:shd w:val="clear" w:color="auto" w:fill="auto"/>
            <w:vAlign w:val="center"/>
          </w:tcPr>
          <w:p w14:paraId="332D04D0"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00" w:type="dxa"/>
            <w:shd w:val="clear" w:color="auto" w:fill="auto"/>
            <w:vAlign w:val="center"/>
          </w:tcPr>
          <w:p w14:paraId="611E7E7F"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00" w:type="dxa"/>
            <w:shd w:val="clear" w:color="auto" w:fill="auto"/>
            <w:vAlign w:val="center"/>
          </w:tcPr>
          <w:p w14:paraId="69E7AD4B"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095" w:type="dxa"/>
            <w:shd w:val="clear" w:color="auto" w:fill="auto"/>
            <w:vAlign w:val="center"/>
          </w:tcPr>
          <w:p w14:paraId="77F00A4F"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00" w:type="dxa"/>
            <w:shd w:val="clear" w:color="auto" w:fill="auto"/>
            <w:vAlign w:val="center"/>
          </w:tcPr>
          <w:p w14:paraId="4EC86066"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01" w:type="dxa"/>
            <w:shd w:val="clear" w:color="auto" w:fill="auto"/>
            <w:vAlign w:val="center"/>
          </w:tcPr>
          <w:p w14:paraId="782711E0"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8519D9" w:rsidRPr="008A3DE8" w14:paraId="5397394F" w14:textId="77777777" w:rsidTr="008519D9">
        <w:trPr>
          <w:trHeight w:val="270"/>
          <w:tblHeader/>
        </w:trPr>
        <w:tc>
          <w:tcPr>
            <w:tcW w:w="3828" w:type="dxa"/>
            <w:shd w:val="clear" w:color="auto" w:fill="auto"/>
            <w:vAlign w:val="center"/>
            <w:hideMark/>
          </w:tcPr>
          <w:p w14:paraId="42769DF5"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166" w:type="dxa"/>
            <w:shd w:val="clear" w:color="auto" w:fill="auto"/>
          </w:tcPr>
          <w:p w14:paraId="5B969A5E"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100" w:type="dxa"/>
            <w:shd w:val="clear" w:color="auto" w:fill="auto"/>
          </w:tcPr>
          <w:p w14:paraId="3BACE43C"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100" w:type="dxa"/>
            <w:shd w:val="clear" w:color="auto" w:fill="auto"/>
          </w:tcPr>
          <w:p w14:paraId="72BCB4B3"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095" w:type="dxa"/>
            <w:shd w:val="clear" w:color="auto" w:fill="auto"/>
          </w:tcPr>
          <w:p w14:paraId="4C6D2E3D"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1100" w:type="dxa"/>
            <w:shd w:val="clear" w:color="auto" w:fill="auto"/>
          </w:tcPr>
          <w:p w14:paraId="1393B3B4"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101" w:type="dxa"/>
            <w:shd w:val="clear" w:color="auto" w:fill="auto"/>
          </w:tcPr>
          <w:p w14:paraId="2461B631" w14:textId="77777777" w:rsidR="008519D9" w:rsidRPr="008A3DE8" w:rsidRDefault="008519D9" w:rsidP="00DF5327">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9D3E79" w:rsidRPr="008A3DE8" w14:paraId="2A4DD517" w14:textId="77777777" w:rsidTr="00565451">
        <w:trPr>
          <w:trHeight w:val="488"/>
        </w:trPr>
        <w:tc>
          <w:tcPr>
            <w:tcW w:w="3828" w:type="dxa"/>
            <w:shd w:val="clear" w:color="auto" w:fill="auto"/>
            <w:vAlign w:val="center"/>
            <w:hideMark/>
          </w:tcPr>
          <w:p w14:paraId="6B7E7EC9" w14:textId="223677E1" w:rsidR="009D3E79" w:rsidRPr="008A3DE8" w:rsidRDefault="009D3E79" w:rsidP="009D3E79">
            <w:pPr>
              <w:spacing w:after="0" w:line="240" w:lineRule="auto"/>
              <w:rPr>
                <w:rFonts w:ascii="Times New Roman" w:hAnsi="Times New Roman"/>
                <w:b/>
                <w:bCs/>
                <w:sz w:val="20"/>
                <w:szCs w:val="20"/>
              </w:rPr>
            </w:pPr>
            <w:r w:rsidRPr="008A3DE8">
              <w:rPr>
                <w:rFonts w:ascii="Times New Roman" w:hAnsi="Times New Roman"/>
                <w:b/>
                <w:bCs/>
                <w:sz w:val="20"/>
                <w:szCs w:val="20"/>
              </w:rPr>
              <w:t>Государственная программа Иркутской области «Развитие физической культуры и спорта» на 2014 - 2020 годы</w:t>
            </w:r>
          </w:p>
        </w:tc>
        <w:tc>
          <w:tcPr>
            <w:tcW w:w="1166" w:type="dxa"/>
          </w:tcPr>
          <w:p w14:paraId="6ED2E538" w14:textId="53F06E99"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1 239 988,9</w:t>
            </w:r>
          </w:p>
        </w:tc>
        <w:tc>
          <w:tcPr>
            <w:tcW w:w="1100" w:type="dxa"/>
          </w:tcPr>
          <w:p w14:paraId="2BB08D75" w14:textId="49CFB3FB"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452 704,0</w:t>
            </w:r>
          </w:p>
        </w:tc>
        <w:tc>
          <w:tcPr>
            <w:tcW w:w="1100" w:type="dxa"/>
          </w:tcPr>
          <w:p w14:paraId="2F2F7B93" w14:textId="40387A34"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716 300,1</w:t>
            </w:r>
          </w:p>
        </w:tc>
        <w:tc>
          <w:tcPr>
            <w:tcW w:w="1095" w:type="dxa"/>
          </w:tcPr>
          <w:p w14:paraId="4BA48779" w14:textId="51B4E472"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4 066,8</w:t>
            </w:r>
          </w:p>
        </w:tc>
        <w:tc>
          <w:tcPr>
            <w:tcW w:w="1100" w:type="dxa"/>
          </w:tcPr>
          <w:p w14:paraId="01EE1B55" w14:textId="23ACD52A"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815 248,5</w:t>
            </w:r>
          </w:p>
        </w:tc>
        <w:tc>
          <w:tcPr>
            <w:tcW w:w="1101" w:type="dxa"/>
          </w:tcPr>
          <w:p w14:paraId="269B2E59" w14:textId="387A6761" w:rsidR="009D3E79" w:rsidRPr="008A3DE8" w:rsidRDefault="009D3E79" w:rsidP="009D3E79">
            <w:pPr>
              <w:spacing w:after="0" w:line="240" w:lineRule="auto"/>
              <w:jc w:val="right"/>
              <w:rPr>
                <w:rFonts w:ascii="Times New Roman" w:hAnsi="Times New Roman"/>
                <w:b/>
                <w:bCs/>
                <w:sz w:val="20"/>
                <w:szCs w:val="20"/>
              </w:rPr>
            </w:pPr>
            <w:r w:rsidRPr="008A3DE8">
              <w:rPr>
                <w:rFonts w:ascii="Times New Roman" w:hAnsi="Times New Roman"/>
                <w:b/>
                <w:sz w:val="20"/>
                <w:szCs w:val="20"/>
              </w:rPr>
              <w:t>2 325,2</w:t>
            </w:r>
          </w:p>
        </w:tc>
      </w:tr>
      <w:tr w:rsidR="009D3E79" w:rsidRPr="008A3DE8" w14:paraId="743A32F3" w14:textId="77777777" w:rsidTr="00565451">
        <w:trPr>
          <w:trHeight w:val="270"/>
        </w:trPr>
        <w:tc>
          <w:tcPr>
            <w:tcW w:w="3828" w:type="dxa"/>
            <w:shd w:val="clear" w:color="auto" w:fill="auto"/>
            <w:vAlign w:val="center"/>
            <w:hideMark/>
          </w:tcPr>
          <w:p w14:paraId="06F4AC26" w14:textId="341B1703" w:rsidR="009D3E79" w:rsidRPr="008A3DE8" w:rsidRDefault="009D3E79" w:rsidP="009D3E79">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«Развитие физической культуры и массового спорта» на 2014 - 2020 годы</w:t>
            </w:r>
          </w:p>
        </w:tc>
        <w:tc>
          <w:tcPr>
            <w:tcW w:w="1166" w:type="dxa"/>
          </w:tcPr>
          <w:p w14:paraId="737CEAA5" w14:textId="4ADCB3C7"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61 062,1</w:t>
            </w:r>
          </w:p>
        </w:tc>
        <w:tc>
          <w:tcPr>
            <w:tcW w:w="1100" w:type="dxa"/>
          </w:tcPr>
          <w:p w14:paraId="1A42A8AA" w14:textId="0FE9B456"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8 503,3</w:t>
            </w:r>
          </w:p>
        </w:tc>
        <w:tc>
          <w:tcPr>
            <w:tcW w:w="1100" w:type="dxa"/>
          </w:tcPr>
          <w:p w14:paraId="0A4D4AD1" w14:textId="13B7EEF5"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48 332,1</w:t>
            </w:r>
          </w:p>
        </w:tc>
        <w:tc>
          <w:tcPr>
            <w:tcW w:w="1095" w:type="dxa"/>
          </w:tcPr>
          <w:p w14:paraId="523BEB39" w14:textId="1256EAD3"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39,9</w:t>
            </w:r>
          </w:p>
        </w:tc>
        <w:tc>
          <w:tcPr>
            <w:tcW w:w="1100" w:type="dxa"/>
          </w:tcPr>
          <w:p w14:paraId="5FBBC57E" w14:textId="2B7B4E83"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46 761,1</w:t>
            </w:r>
          </w:p>
        </w:tc>
        <w:tc>
          <w:tcPr>
            <w:tcW w:w="1101" w:type="dxa"/>
          </w:tcPr>
          <w:p w14:paraId="4194602B" w14:textId="347FB15C"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39,9</w:t>
            </w:r>
          </w:p>
        </w:tc>
      </w:tr>
      <w:tr w:rsidR="009D3E79" w:rsidRPr="008A3DE8" w14:paraId="442B30A2" w14:textId="77777777" w:rsidTr="00565451">
        <w:trPr>
          <w:trHeight w:val="488"/>
        </w:trPr>
        <w:tc>
          <w:tcPr>
            <w:tcW w:w="3828" w:type="dxa"/>
            <w:shd w:val="clear" w:color="auto" w:fill="auto"/>
            <w:vAlign w:val="center"/>
            <w:hideMark/>
          </w:tcPr>
          <w:p w14:paraId="77C1929A" w14:textId="133B5312" w:rsidR="009D3E79" w:rsidRPr="008A3DE8" w:rsidRDefault="009D3E79" w:rsidP="009D3E79">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«Развитие спорта высших достижений и системы подготовки спортивного резерва» на 2014 - 2020 годы</w:t>
            </w:r>
          </w:p>
        </w:tc>
        <w:tc>
          <w:tcPr>
            <w:tcW w:w="1166" w:type="dxa"/>
          </w:tcPr>
          <w:p w14:paraId="582227BD" w14:textId="21C3F1FD"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584 892,7</w:t>
            </w:r>
          </w:p>
        </w:tc>
        <w:tc>
          <w:tcPr>
            <w:tcW w:w="1100" w:type="dxa"/>
          </w:tcPr>
          <w:p w14:paraId="315B5900" w14:textId="75272909"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52 588,5</w:t>
            </w:r>
          </w:p>
        </w:tc>
        <w:tc>
          <w:tcPr>
            <w:tcW w:w="1100" w:type="dxa"/>
          </w:tcPr>
          <w:p w14:paraId="18721897" w14:textId="7A5E2BF6"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492 421,4</w:t>
            </w:r>
          </w:p>
        </w:tc>
        <w:tc>
          <w:tcPr>
            <w:tcW w:w="1095" w:type="dxa"/>
          </w:tcPr>
          <w:p w14:paraId="6C26062F" w14:textId="09C97993"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2 240,0</w:t>
            </w:r>
          </w:p>
        </w:tc>
        <w:tc>
          <w:tcPr>
            <w:tcW w:w="1100" w:type="dxa"/>
          </w:tcPr>
          <w:p w14:paraId="09C83529" w14:textId="1149C3F6"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491 294,2</w:t>
            </w:r>
          </w:p>
        </w:tc>
        <w:tc>
          <w:tcPr>
            <w:tcW w:w="1101" w:type="dxa"/>
          </w:tcPr>
          <w:p w14:paraId="60AC1193" w14:textId="55EF79C0"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2 240,0</w:t>
            </w:r>
          </w:p>
        </w:tc>
      </w:tr>
      <w:tr w:rsidR="009D3E79" w:rsidRPr="008A3DE8" w14:paraId="45410E9F" w14:textId="77777777" w:rsidTr="00565451">
        <w:trPr>
          <w:trHeight w:val="488"/>
        </w:trPr>
        <w:tc>
          <w:tcPr>
            <w:tcW w:w="3828" w:type="dxa"/>
            <w:shd w:val="clear" w:color="auto" w:fill="auto"/>
            <w:vAlign w:val="center"/>
            <w:hideMark/>
          </w:tcPr>
          <w:p w14:paraId="47F596D6" w14:textId="4AF346F0" w:rsidR="009D3E79" w:rsidRPr="008A3DE8" w:rsidRDefault="009D3E79" w:rsidP="009D3E79">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«Управление отраслью физической культуры и спорта» на 2014 - 2020 годы</w:t>
            </w:r>
          </w:p>
        </w:tc>
        <w:tc>
          <w:tcPr>
            <w:tcW w:w="1166" w:type="dxa"/>
          </w:tcPr>
          <w:p w14:paraId="33A85D5E" w14:textId="5F1E9C3B"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58 588,7</w:t>
            </w:r>
          </w:p>
        </w:tc>
        <w:tc>
          <w:tcPr>
            <w:tcW w:w="1100" w:type="dxa"/>
          </w:tcPr>
          <w:p w14:paraId="5D12BFE1" w14:textId="345C6956"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1 868,5</w:t>
            </w:r>
          </w:p>
        </w:tc>
        <w:tc>
          <w:tcPr>
            <w:tcW w:w="1100" w:type="dxa"/>
          </w:tcPr>
          <w:p w14:paraId="335807AF" w14:textId="5841E347"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56 557,2</w:t>
            </w:r>
          </w:p>
        </w:tc>
        <w:tc>
          <w:tcPr>
            <w:tcW w:w="1095" w:type="dxa"/>
          </w:tcPr>
          <w:p w14:paraId="532BA275" w14:textId="72B90F3B"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45,3</w:t>
            </w:r>
          </w:p>
        </w:tc>
        <w:tc>
          <w:tcPr>
            <w:tcW w:w="1100" w:type="dxa"/>
          </w:tcPr>
          <w:p w14:paraId="4C045332" w14:textId="408A2E9D"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56 547,2</w:t>
            </w:r>
          </w:p>
        </w:tc>
        <w:tc>
          <w:tcPr>
            <w:tcW w:w="1101" w:type="dxa"/>
          </w:tcPr>
          <w:p w14:paraId="5CF88632" w14:textId="102B1155"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45,3</w:t>
            </w:r>
          </w:p>
        </w:tc>
      </w:tr>
      <w:tr w:rsidR="009D3E79" w:rsidRPr="008A3DE8" w14:paraId="06AD3E4A" w14:textId="77777777" w:rsidTr="00565451">
        <w:trPr>
          <w:trHeight w:val="488"/>
        </w:trPr>
        <w:tc>
          <w:tcPr>
            <w:tcW w:w="3828" w:type="dxa"/>
            <w:shd w:val="clear" w:color="auto" w:fill="auto"/>
            <w:vAlign w:val="center"/>
            <w:hideMark/>
          </w:tcPr>
          <w:p w14:paraId="6BDAB729" w14:textId="3973EAB1" w:rsidR="009D3E79" w:rsidRPr="008A3DE8" w:rsidRDefault="009D3E79" w:rsidP="009D3E79">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«Развитие спортивной инфраструктуры и материально- технической базы в Иркутской области» на 2014 - 2020 годы</w:t>
            </w:r>
          </w:p>
        </w:tc>
        <w:tc>
          <w:tcPr>
            <w:tcW w:w="1166" w:type="dxa"/>
          </w:tcPr>
          <w:p w14:paraId="40B19216" w14:textId="5F44AA9E"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535 445,4</w:t>
            </w:r>
          </w:p>
        </w:tc>
        <w:tc>
          <w:tcPr>
            <w:tcW w:w="1100" w:type="dxa"/>
          </w:tcPr>
          <w:p w14:paraId="773E28EF" w14:textId="685246D6"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389 743,7</w:t>
            </w:r>
          </w:p>
        </w:tc>
        <w:tc>
          <w:tcPr>
            <w:tcW w:w="1100" w:type="dxa"/>
          </w:tcPr>
          <w:p w14:paraId="26B55BF3" w14:textId="37747EF9"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118 989,4</w:t>
            </w:r>
          </w:p>
        </w:tc>
        <w:tc>
          <w:tcPr>
            <w:tcW w:w="1095" w:type="dxa"/>
          </w:tcPr>
          <w:p w14:paraId="16954E53" w14:textId="0B37DA45"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1 741,6</w:t>
            </w:r>
          </w:p>
        </w:tc>
        <w:tc>
          <w:tcPr>
            <w:tcW w:w="1100" w:type="dxa"/>
          </w:tcPr>
          <w:p w14:paraId="78EA7FD8" w14:textId="78BD4B4D"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220 646,0</w:t>
            </w:r>
          </w:p>
        </w:tc>
        <w:tc>
          <w:tcPr>
            <w:tcW w:w="1101" w:type="dxa"/>
          </w:tcPr>
          <w:p w14:paraId="57377C6D" w14:textId="10FEB8B2" w:rsidR="009D3E79" w:rsidRPr="008A3DE8" w:rsidRDefault="009D3E79" w:rsidP="009D3E79">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bl>
    <w:p w14:paraId="3F3B4472" w14:textId="77777777" w:rsidR="008519D9" w:rsidRPr="008A3DE8" w:rsidRDefault="008519D9" w:rsidP="008519D9">
      <w:pPr>
        <w:spacing w:after="0" w:line="240" w:lineRule="auto"/>
        <w:ind w:firstLine="709"/>
        <w:jc w:val="both"/>
        <w:rPr>
          <w:rFonts w:ascii="Times New Roman" w:eastAsia="Times New Roman" w:hAnsi="Times New Roman"/>
          <w:sz w:val="28"/>
          <w:szCs w:val="28"/>
          <w:lang w:eastAsia="ru-RU"/>
        </w:rPr>
      </w:pPr>
    </w:p>
    <w:p w14:paraId="5FBD9FA8" w14:textId="7D24B0AB" w:rsidR="008519D9" w:rsidRPr="008A3DE8" w:rsidRDefault="008519D9" w:rsidP="008519D9">
      <w:pPr>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федерального бюджета увеличен объем расходов </w:t>
      </w:r>
      <w:r w:rsidR="00697D24" w:rsidRPr="008A3DE8">
        <w:rPr>
          <w:rFonts w:ascii="Times New Roman" w:eastAsia="Times New Roman" w:hAnsi="Times New Roman"/>
          <w:sz w:val="28"/>
          <w:szCs w:val="28"/>
          <w:lang w:eastAsia="ru-RU"/>
        </w:rPr>
        <w:t xml:space="preserve">только </w:t>
      </w:r>
      <w:r w:rsidR="00810DB7" w:rsidRPr="008A3DE8">
        <w:rPr>
          <w:rFonts w:ascii="Times New Roman" w:eastAsia="Times New Roman" w:hAnsi="Times New Roman"/>
          <w:sz w:val="28"/>
          <w:szCs w:val="28"/>
          <w:lang w:eastAsia="ru-RU"/>
        </w:rPr>
        <w:t>на</w:t>
      </w:r>
      <w:r w:rsidRPr="008A3DE8">
        <w:rPr>
          <w:rFonts w:ascii="Times New Roman" w:eastAsia="Times New Roman" w:hAnsi="Times New Roman"/>
          <w:sz w:val="28"/>
          <w:szCs w:val="28"/>
          <w:lang w:eastAsia="ru-RU"/>
        </w:rPr>
        <w:t xml:space="preserve"> </w:t>
      </w:r>
      <w:r w:rsidR="00841051">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2017 год в сумме 80 365,5 тыс. рублей, в том числе:</w:t>
      </w:r>
    </w:p>
    <w:p w14:paraId="7D026B4A" w14:textId="3F84626D" w:rsidR="00C44C73" w:rsidRPr="008A3DE8" w:rsidRDefault="00C44C73" w:rsidP="008519D9">
      <w:pPr>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завершение строительства физкультурно-оздоровительного комплекса в г. Тулуне в сумме 36 900,0 тыс. рублей;</w:t>
      </w:r>
    </w:p>
    <w:p w14:paraId="688BDD28" w14:textId="0FB51D62" w:rsidR="008519D9" w:rsidRPr="008A3DE8" w:rsidRDefault="008519D9" w:rsidP="008519D9">
      <w:pPr>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закупку для спортивных школ спортивного оборудования, сертифицированного на соответствие государственным стандартам, в сумме </w:t>
      </w:r>
      <w:r w:rsidR="00841051">
        <w:rPr>
          <w:rFonts w:ascii="Times New Roman" w:eastAsia="Times New Roman" w:hAnsi="Times New Roman"/>
          <w:sz w:val="28"/>
          <w:szCs w:val="28"/>
          <w:lang w:eastAsia="ru-RU"/>
        </w:rPr>
        <w:br/>
      </w:r>
      <w:r w:rsidR="00697D24" w:rsidRPr="008A3DE8">
        <w:rPr>
          <w:rFonts w:ascii="Times New Roman" w:eastAsia="Times New Roman" w:hAnsi="Times New Roman"/>
          <w:sz w:val="28"/>
          <w:szCs w:val="28"/>
          <w:lang w:eastAsia="ru-RU"/>
        </w:rPr>
        <w:t>32 </w:t>
      </w:r>
      <w:r w:rsidRPr="008A3DE8">
        <w:rPr>
          <w:rFonts w:ascii="Times New Roman" w:eastAsia="Times New Roman" w:hAnsi="Times New Roman"/>
          <w:sz w:val="28"/>
          <w:szCs w:val="28"/>
          <w:lang w:eastAsia="ru-RU"/>
        </w:rPr>
        <w:t>200,0 тыс. рублей;</w:t>
      </w:r>
    </w:p>
    <w:p w14:paraId="58B02A23" w14:textId="09DC52A9" w:rsidR="008519D9" w:rsidRPr="00C908F5" w:rsidRDefault="008519D9" w:rsidP="00C908F5">
      <w:pPr>
        <w:shd w:val="clear" w:color="auto" w:fill="FFFFFF" w:themeFill="background1"/>
        <w:spacing w:after="0" w:line="240" w:lineRule="auto"/>
        <w:ind w:firstLine="720"/>
        <w:jc w:val="both"/>
        <w:rPr>
          <w:rFonts w:ascii="Times New Roman" w:eastAsia="Times New Roman" w:hAnsi="Times New Roman"/>
          <w:sz w:val="28"/>
          <w:szCs w:val="28"/>
          <w:lang w:eastAsia="ru-RU"/>
        </w:rPr>
      </w:pPr>
      <w:r w:rsidRPr="00C908F5">
        <w:rPr>
          <w:rFonts w:ascii="Times New Roman" w:eastAsia="Times New Roman" w:hAnsi="Times New Roman"/>
          <w:sz w:val="28"/>
          <w:szCs w:val="28"/>
          <w:lang w:eastAsia="ru-RU"/>
        </w:rPr>
        <w:t>на закупку комплект</w:t>
      </w:r>
      <w:r w:rsidR="001330B5" w:rsidRPr="00C908F5">
        <w:rPr>
          <w:rFonts w:ascii="Times New Roman" w:eastAsia="Times New Roman" w:hAnsi="Times New Roman"/>
          <w:sz w:val="28"/>
          <w:szCs w:val="28"/>
          <w:lang w:eastAsia="ru-RU"/>
        </w:rPr>
        <w:t>а</w:t>
      </w:r>
      <w:r w:rsidRPr="00C908F5">
        <w:rPr>
          <w:rFonts w:ascii="Times New Roman" w:eastAsia="Times New Roman" w:hAnsi="Times New Roman"/>
          <w:sz w:val="28"/>
          <w:szCs w:val="28"/>
          <w:lang w:eastAsia="ru-RU"/>
        </w:rPr>
        <w:t xml:space="preserve"> искусственн</w:t>
      </w:r>
      <w:r w:rsidR="001330B5" w:rsidRPr="00C908F5">
        <w:rPr>
          <w:rFonts w:ascii="Times New Roman" w:eastAsia="Times New Roman" w:hAnsi="Times New Roman"/>
          <w:sz w:val="28"/>
          <w:szCs w:val="28"/>
          <w:lang w:eastAsia="ru-RU"/>
        </w:rPr>
        <w:t>ого покрытия</w:t>
      </w:r>
      <w:r w:rsidRPr="00C908F5">
        <w:rPr>
          <w:rFonts w:ascii="Times New Roman" w:eastAsia="Times New Roman" w:hAnsi="Times New Roman"/>
          <w:sz w:val="28"/>
          <w:szCs w:val="28"/>
          <w:lang w:eastAsia="ru-RU"/>
        </w:rPr>
        <w:t xml:space="preserve"> для футбольн</w:t>
      </w:r>
      <w:r w:rsidR="001330B5" w:rsidRPr="00C908F5">
        <w:rPr>
          <w:rFonts w:ascii="Times New Roman" w:eastAsia="Times New Roman" w:hAnsi="Times New Roman"/>
          <w:sz w:val="28"/>
          <w:szCs w:val="28"/>
          <w:lang w:eastAsia="ru-RU"/>
        </w:rPr>
        <w:t>ого</w:t>
      </w:r>
      <w:r w:rsidRPr="00C908F5">
        <w:rPr>
          <w:rFonts w:ascii="Times New Roman" w:eastAsia="Times New Roman" w:hAnsi="Times New Roman"/>
          <w:sz w:val="28"/>
          <w:szCs w:val="28"/>
          <w:lang w:eastAsia="ru-RU"/>
        </w:rPr>
        <w:t xml:space="preserve"> пол</w:t>
      </w:r>
      <w:r w:rsidR="001330B5" w:rsidRPr="00C908F5">
        <w:rPr>
          <w:rFonts w:ascii="Times New Roman" w:eastAsia="Times New Roman" w:hAnsi="Times New Roman"/>
          <w:sz w:val="28"/>
          <w:szCs w:val="28"/>
          <w:lang w:eastAsia="ru-RU"/>
        </w:rPr>
        <w:t>я</w:t>
      </w:r>
      <w:r w:rsidRPr="00C908F5">
        <w:rPr>
          <w:rFonts w:ascii="Times New Roman" w:eastAsia="Times New Roman" w:hAnsi="Times New Roman"/>
          <w:sz w:val="28"/>
          <w:szCs w:val="28"/>
          <w:lang w:eastAsia="ru-RU"/>
        </w:rPr>
        <w:t xml:space="preserve"> </w:t>
      </w:r>
      <w:r w:rsidR="00C908F5" w:rsidRPr="00C908F5">
        <w:rPr>
          <w:rFonts w:ascii="Times New Roman" w:eastAsia="Times New Roman" w:hAnsi="Times New Roman"/>
          <w:sz w:val="28"/>
          <w:szCs w:val="28"/>
          <w:lang w:eastAsia="ru-RU"/>
        </w:rPr>
        <w:t>для Областной специализированной детско-юношеской спортивной школы по футболу</w:t>
      </w:r>
      <w:r w:rsidR="0025332C">
        <w:rPr>
          <w:rFonts w:ascii="Times New Roman" w:eastAsia="Times New Roman" w:hAnsi="Times New Roman"/>
          <w:sz w:val="28"/>
          <w:szCs w:val="28"/>
          <w:lang w:eastAsia="ru-RU"/>
        </w:rPr>
        <w:t xml:space="preserve"> в г. Иркутске</w:t>
      </w:r>
      <w:r w:rsidR="00C908F5" w:rsidRPr="00C908F5">
        <w:rPr>
          <w:rFonts w:ascii="Times New Roman" w:eastAsia="Times New Roman" w:hAnsi="Times New Roman"/>
          <w:sz w:val="28"/>
          <w:szCs w:val="28"/>
          <w:lang w:eastAsia="ru-RU"/>
        </w:rPr>
        <w:t xml:space="preserve"> </w:t>
      </w:r>
      <w:r w:rsidRPr="00C908F5">
        <w:rPr>
          <w:rFonts w:ascii="Times New Roman" w:eastAsia="Times New Roman" w:hAnsi="Times New Roman"/>
          <w:sz w:val="28"/>
          <w:szCs w:val="28"/>
          <w:lang w:eastAsia="ru-RU"/>
        </w:rPr>
        <w:t xml:space="preserve">в сумме </w:t>
      </w:r>
      <w:r w:rsidR="00697D24" w:rsidRPr="00C908F5">
        <w:rPr>
          <w:rFonts w:ascii="Times New Roman" w:eastAsia="Times New Roman" w:hAnsi="Times New Roman"/>
          <w:sz w:val="28"/>
          <w:szCs w:val="28"/>
          <w:lang w:eastAsia="ru-RU"/>
        </w:rPr>
        <w:t>11 </w:t>
      </w:r>
      <w:r w:rsidRPr="00C908F5">
        <w:rPr>
          <w:rFonts w:ascii="Times New Roman" w:eastAsia="Times New Roman" w:hAnsi="Times New Roman"/>
          <w:sz w:val="28"/>
          <w:szCs w:val="28"/>
          <w:lang w:eastAsia="ru-RU"/>
        </w:rPr>
        <w:t>265,5 тыс. рублей.</w:t>
      </w:r>
    </w:p>
    <w:p w14:paraId="794D5C0D" w14:textId="5E971A7E" w:rsidR="008519D9" w:rsidRPr="00D27415" w:rsidRDefault="008519D9" w:rsidP="00C908F5">
      <w:pPr>
        <w:shd w:val="clear" w:color="auto" w:fill="FFFFFF" w:themeFill="background1"/>
        <w:spacing w:after="0" w:line="240" w:lineRule="auto"/>
        <w:ind w:firstLine="709"/>
        <w:jc w:val="both"/>
        <w:rPr>
          <w:rFonts w:ascii="Times New Roman" w:eastAsia="Times New Roman" w:hAnsi="Times New Roman"/>
          <w:sz w:val="28"/>
          <w:szCs w:val="28"/>
          <w:lang w:eastAsia="ru-RU"/>
        </w:rPr>
      </w:pPr>
      <w:r w:rsidRPr="00C908F5">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реализацию государственной программы на 2017 год в сумме </w:t>
      </w:r>
      <w:r w:rsidR="0015641E">
        <w:rPr>
          <w:rFonts w:ascii="Times New Roman" w:eastAsia="Times New Roman" w:hAnsi="Times New Roman"/>
          <w:sz w:val="28"/>
          <w:szCs w:val="28"/>
          <w:lang w:eastAsia="ru-RU"/>
        </w:rPr>
        <w:br/>
      </w:r>
      <w:r w:rsidRPr="00C908F5">
        <w:rPr>
          <w:rFonts w:ascii="Times New Roman" w:eastAsia="Times New Roman" w:hAnsi="Times New Roman"/>
          <w:sz w:val="28"/>
          <w:szCs w:val="28"/>
          <w:lang w:eastAsia="ru-RU"/>
        </w:rPr>
        <w:t>372 338,5</w:t>
      </w:r>
      <w:r w:rsidRPr="008A3DE8">
        <w:rPr>
          <w:rFonts w:ascii="Times New Roman" w:eastAsia="Times New Roman" w:hAnsi="Times New Roman"/>
          <w:sz w:val="28"/>
          <w:szCs w:val="28"/>
          <w:lang w:eastAsia="ru-RU"/>
        </w:rPr>
        <w:t xml:space="preserve"> тыс. рублей, на 2018</w:t>
      </w:r>
      <w:r w:rsidR="00DD5CB9" w:rsidRPr="008A3DE8">
        <w:rPr>
          <w:rFonts w:ascii="Times New Roman" w:eastAsia="Times New Roman" w:hAnsi="Times New Roman"/>
          <w:sz w:val="28"/>
          <w:szCs w:val="28"/>
          <w:lang w:eastAsia="ru-RU"/>
        </w:rPr>
        <w:t> </w:t>
      </w:r>
      <w:r w:rsidR="00810DB7" w:rsidRPr="008A3DE8">
        <w:rPr>
          <w:rFonts w:ascii="Times New Roman" w:eastAsia="Times New Roman" w:hAnsi="Times New Roman"/>
          <w:sz w:val="28"/>
          <w:szCs w:val="28"/>
          <w:lang w:eastAsia="ru-RU"/>
        </w:rPr>
        <w:t>-</w:t>
      </w:r>
      <w:r w:rsidR="00DD5CB9" w:rsidRPr="008A3DE8">
        <w:rPr>
          <w:rFonts w:ascii="Times New Roman" w:eastAsia="Times New Roman" w:hAnsi="Times New Roman"/>
          <w:sz w:val="28"/>
          <w:szCs w:val="28"/>
          <w:lang w:eastAsia="ru-RU"/>
        </w:rPr>
        <w:t> </w:t>
      </w:r>
      <w:r w:rsidR="00810DB7" w:rsidRPr="008A3DE8">
        <w:rPr>
          <w:rFonts w:ascii="Times New Roman" w:eastAsia="Times New Roman" w:hAnsi="Times New Roman"/>
          <w:sz w:val="28"/>
          <w:szCs w:val="28"/>
          <w:lang w:eastAsia="ru-RU"/>
        </w:rPr>
        <w:t>2019</w:t>
      </w:r>
      <w:r w:rsidRPr="008A3DE8">
        <w:rPr>
          <w:rFonts w:ascii="Times New Roman" w:eastAsia="Times New Roman" w:hAnsi="Times New Roman"/>
          <w:sz w:val="28"/>
          <w:szCs w:val="28"/>
          <w:lang w:eastAsia="ru-RU"/>
        </w:rPr>
        <w:t xml:space="preserve"> год</w:t>
      </w:r>
      <w:r w:rsidR="0015641E">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6658F7">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4 066,8 тыс. рублей</w:t>
      </w:r>
      <w:r w:rsidR="00810DB7" w:rsidRPr="008A3DE8">
        <w:rPr>
          <w:rFonts w:ascii="Times New Roman" w:eastAsia="Times New Roman" w:hAnsi="Times New Roman"/>
          <w:sz w:val="28"/>
          <w:szCs w:val="28"/>
          <w:lang w:eastAsia="ru-RU"/>
        </w:rPr>
        <w:t xml:space="preserve"> и </w:t>
      </w:r>
      <w:r w:rsidRPr="008A3DE8">
        <w:rPr>
          <w:rFonts w:ascii="Times New Roman" w:eastAsia="Times New Roman" w:hAnsi="Times New Roman"/>
          <w:sz w:val="28"/>
          <w:szCs w:val="28"/>
          <w:lang w:eastAsia="ru-RU"/>
        </w:rPr>
        <w:t>2 325,2 тыс. рублей</w:t>
      </w:r>
      <w:r w:rsidR="00810DB7" w:rsidRPr="008A3DE8">
        <w:rPr>
          <w:rFonts w:ascii="Times New Roman" w:eastAsia="Times New Roman" w:hAnsi="Times New Roman"/>
          <w:sz w:val="28"/>
          <w:szCs w:val="28"/>
          <w:lang w:eastAsia="ru-RU"/>
        </w:rPr>
        <w:t xml:space="preserve"> </w:t>
      </w:r>
      <w:r w:rsidR="00810DB7" w:rsidRPr="00D27415">
        <w:rPr>
          <w:rFonts w:ascii="Times New Roman" w:eastAsia="Times New Roman" w:hAnsi="Times New Roman"/>
          <w:sz w:val="28"/>
          <w:szCs w:val="28"/>
          <w:lang w:eastAsia="ru-RU"/>
        </w:rPr>
        <w:t>соответственно</w:t>
      </w:r>
      <w:r w:rsidRPr="00D27415">
        <w:rPr>
          <w:rFonts w:ascii="Times New Roman" w:eastAsia="Times New Roman" w:hAnsi="Times New Roman"/>
          <w:sz w:val="28"/>
          <w:szCs w:val="28"/>
          <w:lang w:eastAsia="ru-RU"/>
        </w:rPr>
        <w:t>, в том числе:</w:t>
      </w:r>
    </w:p>
    <w:p w14:paraId="143F7630" w14:textId="6CC879E0" w:rsidR="007C1C33" w:rsidRPr="00D27415" w:rsidRDefault="007C1C33" w:rsidP="007C1C33">
      <w:pPr>
        <w:spacing w:after="0" w:line="240" w:lineRule="auto"/>
        <w:ind w:firstLine="709"/>
        <w:jc w:val="both"/>
        <w:rPr>
          <w:rFonts w:ascii="Times New Roman" w:hAnsi="Times New Roman"/>
          <w:sz w:val="28"/>
          <w:szCs w:val="28"/>
        </w:rPr>
      </w:pPr>
      <w:r w:rsidRPr="00D27415">
        <w:rPr>
          <w:rFonts w:ascii="Times New Roman" w:hAnsi="Times New Roman"/>
          <w:sz w:val="28"/>
          <w:szCs w:val="28"/>
        </w:rPr>
        <w:t>на бюджетные инвестиции в объекты спорта и физической культуры и проведение капитальных ремонтов действующей сети муниципальных учреждений спорта на 2017 год в сумме 279 078,2 тыс. рублей, на</w:t>
      </w:r>
      <w:r w:rsidR="006658F7" w:rsidRPr="00D27415">
        <w:rPr>
          <w:rFonts w:ascii="Times New Roman" w:eastAsia="Times New Roman" w:hAnsi="Times New Roman"/>
          <w:sz w:val="28"/>
          <w:szCs w:val="28"/>
          <w:lang w:eastAsia="ru-RU"/>
        </w:rPr>
        <w:t xml:space="preserve"> </w:t>
      </w:r>
      <w:r w:rsidRPr="00D27415">
        <w:rPr>
          <w:rFonts w:ascii="Times New Roman" w:hAnsi="Times New Roman"/>
          <w:sz w:val="28"/>
          <w:szCs w:val="28"/>
        </w:rPr>
        <w:t xml:space="preserve">2018 год </w:t>
      </w:r>
      <w:r w:rsidR="006658F7" w:rsidRPr="00D27415">
        <w:rPr>
          <w:rFonts w:ascii="Times New Roman" w:hAnsi="Times New Roman"/>
          <w:sz w:val="28"/>
          <w:szCs w:val="28"/>
        </w:rPr>
        <w:t>–</w:t>
      </w:r>
      <w:r w:rsidRPr="00D27415">
        <w:rPr>
          <w:rFonts w:ascii="Times New Roman" w:hAnsi="Times New Roman"/>
          <w:sz w:val="28"/>
          <w:szCs w:val="28"/>
        </w:rPr>
        <w:t xml:space="preserve"> 1 741,6 тыс. рублей, из них:</w:t>
      </w:r>
    </w:p>
    <w:p w14:paraId="77034D87" w14:textId="77777777" w:rsidR="00B00EE9" w:rsidRPr="00D27415" w:rsidRDefault="00B00EE9" w:rsidP="00B00EE9">
      <w:pPr>
        <w:spacing w:after="0" w:line="240" w:lineRule="auto"/>
        <w:ind w:firstLine="709"/>
        <w:jc w:val="both"/>
        <w:rPr>
          <w:rFonts w:ascii="Times New Roman" w:hAnsi="Times New Roman"/>
          <w:sz w:val="28"/>
          <w:szCs w:val="28"/>
        </w:rPr>
      </w:pPr>
      <w:r w:rsidRPr="00D27415">
        <w:rPr>
          <w:rFonts w:ascii="Times New Roman" w:hAnsi="Times New Roman"/>
          <w:sz w:val="28"/>
          <w:szCs w:val="28"/>
        </w:rPr>
        <w:t>- на завершение строительства физкультурно-оздоровительного комплекса в р. п. Тыреть-1я, микрорайон Солерудник, 13 Заларинского района на 2017 год в сумме 55 707,2 тыс. рублей;</w:t>
      </w:r>
    </w:p>
    <w:p w14:paraId="2E1BED5B" w14:textId="77777777" w:rsidR="00D27415" w:rsidRPr="00D27415" w:rsidRDefault="00D27415" w:rsidP="00D27415">
      <w:pPr>
        <w:spacing w:after="0" w:line="240" w:lineRule="auto"/>
        <w:ind w:firstLine="709"/>
        <w:jc w:val="both"/>
        <w:rPr>
          <w:rFonts w:ascii="Times New Roman" w:hAnsi="Times New Roman"/>
          <w:sz w:val="28"/>
          <w:szCs w:val="28"/>
        </w:rPr>
      </w:pPr>
      <w:r w:rsidRPr="00D27415">
        <w:rPr>
          <w:rFonts w:ascii="Times New Roman" w:hAnsi="Times New Roman"/>
          <w:sz w:val="28"/>
          <w:szCs w:val="28"/>
        </w:rPr>
        <w:t xml:space="preserve">- на строительство универсального спортивно-оздоровительного комплекса в п. Уховский, ул. Комсомольская, 6 «б» Куйтунского района увеличены расходы на </w:t>
      </w:r>
      <w:r w:rsidRPr="00D27415">
        <w:rPr>
          <w:rFonts w:ascii="Times New Roman" w:hAnsi="Times New Roman"/>
          <w:sz w:val="28"/>
          <w:szCs w:val="28"/>
        </w:rPr>
        <w:br/>
        <w:t>2018 год в сумме 32 891,8 тыс. рублей;</w:t>
      </w:r>
    </w:p>
    <w:p w14:paraId="015C5118" w14:textId="7850A771" w:rsidR="00235197" w:rsidRPr="00D27415" w:rsidRDefault="00235197" w:rsidP="00235197">
      <w:pPr>
        <w:spacing w:after="0" w:line="240" w:lineRule="auto"/>
        <w:ind w:firstLine="709"/>
        <w:jc w:val="both"/>
        <w:rPr>
          <w:rFonts w:ascii="Times New Roman" w:hAnsi="Times New Roman"/>
          <w:sz w:val="28"/>
          <w:szCs w:val="28"/>
        </w:rPr>
      </w:pPr>
      <w:r w:rsidRPr="00D27415">
        <w:rPr>
          <w:rFonts w:ascii="Times New Roman" w:hAnsi="Times New Roman"/>
          <w:sz w:val="28"/>
          <w:szCs w:val="28"/>
        </w:rPr>
        <w:t>- на строительство физкультурно-оздоровительного комплекса в п. Большой Луг, ул. Широкая Шелеховского района увеличены расходы на 2018 год в сумме 33 047,6 тыс. рублей, на 2019 год – 28 258,4 тыс. рублей;</w:t>
      </w:r>
    </w:p>
    <w:p w14:paraId="21F19EDF" w14:textId="77777777" w:rsidR="00B00EE9" w:rsidRPr="00D27415" w:rsidRDefault="00B00EE9" w:rsidP="00B00EE9">
      <w:pPr>
        <w:spacing w:after="0" w:line="240" w:lineRule="auto"/>
        <w:ind w:firstLine="709"/>
        <w:jc w:val="both"/>
        <w:rPr>
          <w:rFonts w:ascii="Times New Roman" w:hAnsi="Times New Roman"/>
          <w:sz w:val="28"/>
          <w:szCs w:val="28"/>
        </w:rPr>
      </w:pPr>
      <w:r w:rsidRPr="00D27415">
        <w:rPr>
          <w:rFonts w:ascii="Times New Roman" w:hAnsi="Times New Roman"/>
          <w:sz w:val="28"/>
          <w:szCs w:val="28"/>
        </w:rPr>
        <w:t>- на завершение работ по проектированию Центра по хоккею с мячом и конькобежным видам спорта с искусственным льдом в г. Иркутске на 2017 год в сумме 12 989,6 тыс. рублей;</w:t>
      </w:r>
    </w:p>
    <w:p w14:paraId="147C8838" w14:textId="77777777" w:rsidR="00A340DF" w:rsidRPr="00D27415" w:rsidRDefault="00A340DF" w:rsidP="00A340DF">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xml:space="preserve">- на выборочный ремонт спортивных сооружений стадиона в п. Новонукутский, ул. Кирова, 25, Нукутского района на 2017 год в сумме 10 000,0 тыс. рублей; </w:t>
      </w:r>
    </w:p>
    <w:p w14:paraId="234CF3A9" w14:textId="77777777" w:rsidR="00DA7A78" w:rsidRPr="00D27415" w:rsidRDefault="00DA7A78" w:rsidP="00DA7A78">
      <w:pPr>
        <w:spacing w:after="0" w:line="240" w:lineRule="auto"/>
        <w:ind w:firstLine="709"/>
        <w:jc w:val="both"/>
        <w:rPr>
          <w:rFonts w:ascii="Times New Roman" w:hAnsi="Times New Roman"/>
          <w:sz w:val="28"/>
          <w:szCs w:val="28"/>
        </w:rPr>
      </w:pPr>
      <w:r w:rsidRPr="00D27415">
        <w:rPr>
          <w:rFonts w:ascii="Times New Roman" w:hAnsi="Times New Roman"/>
          <w:sz w:val="28"/>
          <w:szCs w:val="28"/>
        </w:rPr>
        <w:t>- на завершение строительства физкультурно-оздоровительного комплекса на территории МОУ средняя общеобразовательная школа № 1 в г. Бодайбо, ул. Урицкого, 51 на 2017 год в сумме 9 622,2 тыс. рублей;</w:t>
      </w:r>
    </w:p>
    <w:p w14:paraId="488F6EBB" w14:textId="500A5DEF" w:rsidR="00DA7A78" w:rsidRPr="00D27415" w:rsidRDefault="00DA7A78" w:rsidP="00DA7A78">
      <w:pPr>
        <w:spacing w:after="0" w:line="240" w:lineRule="auto"/>
        <w:ind w:firstLine="709"/>
        <w:jc w:val="both"/>
        <w:rPr>
          <w:rFonts w:ascii="Times New Roman" w:hAnsi="Times New Roman"/>
          <w:sz w:val="28"/>
          <w:szCs w:val="28"/>
        </w:rPr>
      </w:pPr>
      <w:r w:rsidRPr="00D27415">
        <w:rPr>
          <w:rFonts w:ascii="Times New Roman" w:hAnsi="Times New Roman"/>
          <w:sz w:val="28"/>
          <w:szCs w:val="28"/>
        </w:rPr>
        <w:t xml:space="preserve">- на корректировку проектной документации </w:t>
      </w:r>
      <w:r w:rsidR="00235197" w:rsidRPr="00D27415">
        <w:rPr>
          <w:rFonts w:ascii="Times New Roman" w:hAnsi="Times New Roman"/>
          <w:sz w:val="28"/>
          <w:szCs w:val="28"/>
        </w:rPr>
        <w:t xml:space="preserve">на </w:t>
      </w:r>
      <w:r w:rsidRPr="00D27415">
        <w:rPr>
          <w:rFonts w:ascii="Times New Roman" w:hAnsi="Times New Roman"/>
          <w:sz w:val="28"/>
          <w:szCs w:val="28"/>
        </w:rPr>
        <w:t xml:space="preserve">строительство Дома спорта в п. Усть-Ордынский Эхирит-Булагатского района на 2017 год в сумме </w:t>
      </w:r>
      <w:r w:rsidR="00235197" w:rsidRPr="00D27415">
        <w:rPr>
          <w:rFonts w:ascii="Times New Roman" w:hAnsi="Times New Roman"/>
          <w:sz w:val="28"/>
          <w:szCs w:val="28"/>
        </w:rPr>
        <w:br/>
      </w:r>
      <w:r w:rsidRPr="00D27415">
        <w:rPr>
          <w:rFonts w:ascii="Times New Roman" w:hAnsi="Times New Roman"/>
          <w:sz w:val="28"/>
          <w:szCs w:val="28"/>
        </w:rPr>
        <w:t>3 808,3 тыс. рублей;</w:t>
      </w:r>
    </w:p>
    <w:p w14:paraId="4197C7B0" w14:textId="77777777" w:rsidR="00DA7A78" w:rsidRPr="00D27415" w:rsidRDefault="00DA7A78" w:rsidP="00DA7A78">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на капитальный ремонт здания муниципального автономного учреждения «Оздоровительный комплекс» в г. Железногорск-Илимский Нижнеилимского района, 6 квартал, дом 12 «А» на 2017 год в сумме 1 770,1 тыс. рублей;</w:t>
      </w:r>
    </w:p>
    <w:p w14:paraId="76D476E9" w14:textId="66D7B310" w:rsidR="00DA7A78" w:rsidRPr="00D27415" w:rsidRDefault="00DA7A78" w:rsidP="00DA7A78">
      <w:pPr>
        <w:pStyle w:val="ConsPlusNonformat"/>
        <w:suppressAutoHyphens/>
        <w:ind w:firstLine="709"/>
        <w:jc w:val="both"/>
        <w:rPr>
          <w:rFonts w:ascii="Times New Roman" w:hAnsi="Times New Roman" w:cs="Times New Roman"/>
          <w:sz w:val="28"/>
          <w:szCs w:val="28"/>
          <w:lang w:eastAsia="en-US"/>
        </w:rPr>
      </w:pPr>
      <w:r w:rsidRPr="00D27415">
        <w:rPr>
          <w:rFonts w:ascii="Times New Roman" w:hAnsi="Times New Roman" w:cs="Times New Roman"/>
          <w:sz w:val="28"/>
          <w:szCs w:val="28"/>
        </w:rPr>
        <w:t xml:space="preserve">- на приобретение водноспортивного комплекса «Солнечный» в г. Иркутске в государственную собственность Иркутской области на 2017 год в сумме </w:t>
      </w:r>
      <w:r w:rsidR="009F4F59">
        <w:rPr>
          <w:rFonts w:ascii="Times New Roman" w:hAnsi="Times New Roman" w:cs="Times New Roman"/>
          <w:sz w:val="28"/>
          <w:szCs w:val="28"/>
        </w:rPr>
        <w:br/>
      </w:r>
      <w:r w:rsidRPr="00D27415">
        <w:rPr>
          <w:rFonts w:ascii="Times New Roman" w:hAnsi="Times New Roman" w:cs="Times New Roman"/>
          <w:sz w:val="28"/>
          <w:szCs w:val="28"/>
        </w:rPr>
        <w:t>1 180,0 тыс. рублей;</w:t>
      </w:r>
    </w:p>
    <w:p w14:paraId="4B4E326C" w14:textId="77777777" w:rsidR="00DA7A78" w:rsidRPr="00D27415" w:rsidRDefault="00DA7A78" w:rsidP="00DA7A78">
      <w:pPr>
        <w:spacing w:after="0" w:line="240" w:lineRule="auto"/>
        <w:ind w:firstLine="709"/>
        <w:jc w:val="both"/>
        <w:rPr>
          <w:rFonts w:ascii="Times New Roman" w:hAnsi="Times New Roman"/>
          <w:sz w:val="28"/>
          <w:szCs w:val="28"/>
        </w:rPr>
      </w:pPr>
      <w:r w:rsidRPr="00D27415">
        <w:rPr>
          <w:rFonts w:ascii="Times New Roman" w:hAnsi="Times New Roman"/>
          <w:sz w:val="28"/>
          <w:szCs w:val="28"/>
        </w:rPr>
        <w:t>- на завершение строительства физкультурно-оздоровительный комплекс в г. Тулун на 2017 году в сумме 100,0 тыс. рублей для обеспечения необходимого уровня софинансирования средств федерального бюджета за счет перераспределния внутри программы;</w:t>
      </w:r>
    </w:p>
    <w:p w14:paraId="11F135D9" w14:textId="77777777" w:rsidR="00DA7A78" w:rsidRPr="00D27415" w:rsidRDefault="00DA7A78" w:rsidP="00DA7A7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D27415">
        <w:rPr>
          <w:rFonts w:ascii="Times New Roman" w:eastAsia="Times New Roman" w:hAnsi="Times New Roman"/>
          <w:sz w:val="28"/>
          <w:szCs w:val="28"/>
          <w:lang w:eastAsia="ru-RU"/>
        </w:rPr>
        <w:t>в целях сокращения сроков реализации мероприятий и соблюдения нормативных сроков строительства и капитального ремонта откорректированы объемы финансирования по следующим объектам:</w:t>
      </w:r>
    </w:p>
    <w:p w14:paraId="6DAB8CC9" w14:textId="06DF8508" w:rsidR="00DA7A78" w:rsidRPr="00D27415" w:rsidRDefault="00DA7A78" w:rsidP="00DA7A78">
      <w:pPr>
        <w:spacing w:after="0" w:line="240" w:lineRule="auto"/>
        <w:ind w:firstLine="709"/>
        <w:jc w:val="both"/>
        <w:rPr>
          <w:rFonts w:ascii="Times New Roman" w:hAnsi="Times New Roman"/>
          <w:sz w:val="28"/>
          <w:szCs w:val="28"/>
        </w:rPr>
      </w:pPr>
      <w:r w:rsidRPr="00D27415">
        <w:rPr>
          <w:rFonts w:ascii="Times New Roman" w:hAnsi="Times New Roman"/>
          <w:sz w:val="28"/>
          <w:szCs w:val="28"/>
        </w:rPr>
        <w:t xml:space="preserve">- на строительство физкультурно-оздоровительного комплекса в п. Белореченский, 131 Усольского района увеличены расходы на 2017 год в сумме 56 516,6 тыс. рублей, одновременно уменьшены </w:t>
      </w:r>
      <w:r w:rsidR="00235197" w:rsidRPr="00D27415">
        <w:rPr>
          <w:rFonts w:ascii="Times New Roman" w:hAnsi="Times New Roman"/>
          <w:sz w:val="28"/>
          <w:szCs w:val="28"/>
        </w:rPr>
        <w:t xml:space="preserve">расходы на </w:t>
      </w:r>
      <w:r w:rsidRPr="00D27415">
        <w:rPr>
          <w:rFonts w:ascii="Times New Roman" w:hAnsi="Times New Roman"/>
          <w:sz w:val="28"/>
          <w:szCs w:val="28"/>
        </w:rPr>
        <w:t xml:space="preserve">2019 год в сумме </w:t>
      </w:r>
      <w:r w:rsidR="00235197" w:rsidRPr="00D27415">
        <w:rPr>
          <w:rFonts w:ascii="Times New Roman" w:hAnsi="Times New Roman"/>
          <w:sz w:val="28"/>
          <w:szCs w:val="28"/>
        </w:rPr>
        <w:br/>
      </w:r>
      <w:r w:rsidRPr="00D27415">
        <w:rPr>
          <w:rFonts w:ascii="Times New Roman" w:hAnsi="Times New Roman"/>
          <w:sz w:val="28"/>
          <w:szCs w:val="28"/>
        </w:rPr>
        <w:t>28 258,4 тыс. рублей;</w:t>
      </w:r>
    </w:p>
    <w:p w14:paraId="3C84C7CE" w14:textId="168E4B85" w:rsidR="00DA7A78" w:rsidRPr="00D27415" w:rsidRDefault="00DA7A78" w:rsidP="00DA7A78">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xml:space="preserve">- на завершение капитального ремонта спортивного комплекса «Химик» (Комсомольский проспект, 101) и спортивного зала комплекса (Комсомольский проспект, 30) в г. Усолье-Сибирское </w:t>
      </w:r>
      <w:r w:rsidRPr="00D27415">
        <w:rPr>
          <w:rFonts w:ascii="Times New Roman" w:hAnsi="Times New Roman"/>
          <w:sz w:val="28"/>
          <w:szCs w:val="28"/>
        </w:rPr>
        <w:t xml:space="preserve">увеличены расходы </w:t>
      </w:r>
      <w:r w:rsidRPr="00D27415">
        <w:rPr>
          <w:rFonts w:ascii="Times New Roman" w:hAnsi="Times New Roman" w:cs="Times New Roman"/>
          <w:sz w:val="28"/>
          <w:szCs w:val="28"/>
        </w:rPr>
        <w:t xml:space="preserve">на 2017 год в сумме </w:t>
      </w:r>
      <w:r w:rsidR="00D27415" w:rsidRPr="00D27415">
        <w:rPr>
          <w:rFonts w:ascii="Times New Roman" w:hAnsi="Times New Roman" w:cs="Times New Roman"/>
          <w:sz w:val="28"/>
          <w:szCs w:val="28"/>
        </w:rPr>
        <w:br/>
      </w:r>
      <w:r w:rsidRPr="00D27415">
        <w:rPr>
          <w:rFonts w:ascii="Times New Roman" w:hAnsi="Times New Roman" w:cs="Times New Roman"/>
          <w:sz w:val="28"/>
          <w:szCs w:val="28"/>
        </w:rPr>
        <w:t xml:space="preserve">54 791,7 тыс. рублей, </w:t>
      </w:r>
      <w:r w:rsidRPr="00D27415">
        <w:rPr>
          <w:rFonts w:ascii="Times New Roman" w:hAnsi="Times New Roman"/>
          <w:sz w:val="28"/>
          <w:szCs w:val="28"/>
        </w:rPr>
        <w:t>одновременно уменьшены расходы</w:t>
      </w:r>
      <w:r w:rsidR="00235197" w:rsidRPr="00D27415">
        <w:rPr>
          <w:rFonts w:ascii="Times New Roman" w:hAnsi="Times New Roman"/>
          <w:sz w:val="28"/>
          <w:szCs w:val="28"/>
        </w:rPr>
        <w:t xml:space="preserve"> на</w:t>
      </w:r>
      <w:r w:rsidRPr="00D27415">
        <w:rPr>
          <w:rFonts w:ascii="Times New Roman" w:hAnsi="Times New Roman"/>
          <w:sz w:val="28"/>
          <w:szCs w:val="28"/>
        </w:rPr>
        <w:t xml:space="preserve"> </w:t>
      </w:r>
      <w:r w:rsidRPr="00D27415">
        <w:rPr>
          <w:rFonts w:ascii="Times New Roman" w:hAnsi="Times New Roman" w:cs="Times New Roman"/>
          <w:sz w:val="28"/>
          <w:szCs w:val="28"/>
        </w:rPr>
        <w:t xml:space="preserve">2018 </w:t>
      </w:r>
      <w:r w:rsidR="00235197" w:rsidRPr="00D27415">
        <w:rPr>
          <w:rFonts w:ascii="Times New Roman" w:hAnsi="Times New Roman" w:cs="Times New Roman"/>
          <w:sz w:val="28"/>
          <w:szCs w:val="28"/>
        </w:rPr>
        <w:t>год</w:t>
      </w:r>
      <w:r w:rsidRPr="00D27415">
        <w:rPr>
          <w:rFonts w:ascii="Times New Roman" w:hAnsi="Times New Roman" w:cs="Times New Roman"/>
          <w:sz w:val="28"/>
          <w:szCs w:val="28"/>
        </w:rPr>
        <w:t xml:space="preserve"> </w:t>
      </w:r>
      <w:r w:rsidR="00235197" w:rsidRPr="00D27415">
        <w:rPr>
          <w:rFonts w:ascii="Times New Roman" w:hAnsi="Times New Roman" w:cs="Times New Roman"/>
          <w:sz w:val="28"/>
          <w:szCs w:val="28"/>
        </w:rPr>
        <w:t>в</w:t>
      </w:r>
      <w:r w:rsidRPr="00D27415">
        <w:rPr>
          <w:rFonts w:ascii="Times New Roman" w:hAnsi="Times New Roman" w:cs="Times New Roman"/>
          <w:sz w:val="28"/>
          <w:szCs w:val="28"/>
        </w:rPr>
        <w:t xml:space="preserve"> сумм</w:t>
      </w:r>
      <w:r w:rsidR="00235197" w:rsidRPr="00D27415">
        <w:rPr>
          <w:rFonts w:ascii="Times New Roman" w:hAnsi="Times New Roman" w:cs="Times New Roman"/>
          <w:sz w:val="28"/>
          <w:szCs w:val="28"/>
        </w:rPr>
        <w:t>е</w:t>
      </w:r>
      <w:r w:rsidRPr="00D27415">
        <w:rPr>
          <w:rFonts w:ascii="Times New Roman" w:hAnsi="Times New Roman" w:cs="Times New Roman"/>
          <w:sz w:val="28"/>
          <w:szCs w:val="28"/>
        </w:rPr>
        <w:t xml:space="preserve"> </w:t>
      </w:r>
      <w:r w:rsidR="00235197" w:rsidRPr="00D27415">
        <w:rPr>
          <w:rFonts w:ascii="Times New Roman" w:hAnsi="Times New Roman" w:cs="Times New Roman"/>
          <w:sz w:val="28"/>
          <w:szCs w:val="28"/>
        </w:rPr>
        <w:br/>
      </w:r>
      <w:r w:rsidRPr="00D27415">
        <w:rPr>
          <w:rFonts w:ascii="Times New Roman" w:hAnsi="Times New Roman" w:cs="Times New Roman"/>
          <w:sz w:val="28"/>
          <w:szCs w:val="28"/>
        </w:rPr>
        <w:t>23 548,3 тыс. рублей;</w:t>
      </w:r>
    </w:p>
    <w:p w14:paraId="20301D69" w14:textId="4199E995" w:rsidR="00235197" w:rsidRPr="00D27415" w:rsidRDefault="00235197" w:rsidP="00235197">
      <w:pPr>
        <w:spacing w:after="0" w:line="240" w:lineRule="auto"/>
        <w:ind w:firstLine="709"/>
        <w:jc w:val="both"/>
        <w:rPr>
          <w:rFonts w:ascii="Times New Roman" w:hAnsi="Times New Roman"/>
          <w:sz w:val="28"/>
          <w:szCs w:val="28"/>
        </w:rPr>
      </w:pPr>
      <w:r w:rsidRPr="00D27415">
        <w:rPr>
          <w:rFonts w:ascii="Times New Roman" w:hAnsi="Times New Roman"/>
          <w:sz w:val="28"/>
          <w:szCs w:val="28"/>
        </w:rPr>
        <w:t xml:space="preserve">- на строительство физкультурно-оздоровительного комплекса в г. Тайшет, мкр-н Новый, 20/1 Тайшетского района увеличены расходы на 2017 год в сумме 39 274,1 тыс. рублей, одновременно уменьшены расходы на 2018 год в сумме </w:t>
      </w:r>
      <w:r w:rsidR="00D27415" w:rsidRPr="00D27415">
        <w:rPr>
          <w:rFonts w:ascii="Times New Roman" w:hAnsi="Times New Roman"/>
          <w:sz w:val="28"/>
          <w:szCs w:val="28"/>
        </w:rPr>
        <w:br/>
      </w:r>
      <w:r w:rsidRPr="00D27415">
        <w:rPr>
          <w:rFonts w:ascii="Times New Roman" w:hAnsi="Times New Roman"/>
          <w:sz w:val="28"/>
          <w:szCs w:val="28"/>
        </w:rPr>
        <w:t>39 274,1 тыс. рублей;</w:t>
      </w:r>
    </w:p>
    <w:p w14:paraId="4EF2D2FD" w14:textId="1C499F44" w:rsidR="00235197" w:rsidRPr="00D27415" w:rsidRDefault="00235197" w:rsidP="00235197">
      <w:pPr>
        <w:spacing w:after="0" w:line="240" w:lineRule="auto"/>
        <w:ind w:firstLine="709"/>
        <w:jc w:val="both"/>
        <w:rPr>
          <w:rFonts w:ascii="Times New Roman" w:hAnsi="Times New Roman"/>
          <w:sz w:val="28"/>
          <w:szCs w:val="28"/>
        </w:rPr>
      </w:pPr>
      <w:r w:rsidRPr="00D27415">
        <w:rPr>
          <w:rFonts w:ascii="Times New Roman" w:hAnsi="Times New Roman"/>
          <w:sz w:val="28"/>
          <w:szCs w:val="28"/>
        </w:rPr>
        <w:t xml:space="preserve">- на строительство спортивно-оздоровительного комплекса в п. Алексеевск, ул. Чапаева, 47/1Киренского района увеличены расходы на 2017 год в сумме </w:t>
      </w:r>
      <w:r w:rsidR="00D27415" w:rsidRPr="00D27415">
        <w:rPr>
          <w:rFonts w:ascii="Times New Roman" w:hAnsi="Times New Roman"/>
          <w:sz w:val="28"/>
          <w:szCs w:val="28"/>
        </w:rPr>
        <w:br/>
      </w:r>
      <w:r w:rsidRPr="00D27415">
        <w:rPr>
          <w:rFonts w:ascii="Times New Roman" w:hAnsi="Times New Roman"/>
          <w:sz w:val="28"/>
          <w:szCs w:val="28"/>
        </w:rPr>
        <w:t xml:space="preserve">24 923,7 тыс. рублей, одновременно уменьшены расходы на 2018 год в сумме </w:t>
      </w:r>
      <w:r w:rsidR="009F4F59">
        <w:rPr>
          <w:rFonts w:ascii="Times New Roman" w:hAnsi="Times New Roman"/>
          <w:sz w:val="28"/>
          <w:szCs w:val="28"/>
        </w:rPr>
        <w:br/>
      </w:r>
      <w:r w:rsidRPr="00D27415">
        <w:rPr>
          <w:rFonts w:ascii="Times New Roman" w:hAnsi="Times New Roman"/>
          <w:sz w:val="28"/>
          <w:szCs w:val="28"/>
        </w:rPr>
        <w:t>24 923,7 тыс. рублей;</w:t>
      </w:r>
    </w:p>
    <w:p w14:paraId="19BAEB68" w14:textId="77777777" w:rsidR="00235197" w:rsidRPr="00D27415" w:rsidRDefault="00235197" w:rsidP="00235197">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xml:space="preserve">- на выборочный капитальный ремонт бассейна «Золотая рыбка» в г. Саянск </w:t>
      </w:r>
      <w:r w:rsidRPr="00D27415">
        <w:rPr>
          <w:rFonts w:ascii="Times New Roman" w:hAnsi="Times New Roman"/>
          <w:sz w:val="28"/>
          <w:szCs w:val="28"/>
        </w:rPr>
        <w:t xml:space="preserve">увеличены расходы </w:t>
      </w:r>
      <w:r w:rsidRPr="00D27415">
        <w:rPr>
          <w:rFonts w:ascii="Times New Roman" w:hAnsi="Times New Roman" w:cs="Times New Roman"/>
          <w:sz w:val="28"/>
          <w:szCs w:val="28"/>
        </w:rPr>
        <w:t xml:space="preserve">на 2017 год в сумме 4 845,0 тыс. рублей, </w:t>
      </w:r>
      <w:r w:rsidRPr="00D27415">
        <w:rPr>
          <w:rFonts w:ascii="Times New Roman" w:hAnsi="Times New Roman"/>
          <w:sz w:val="28"/>
          <w:szCs w:val="28"/>
        </w:rPr>
        <w:t xml:space="preserve">одновременно уменьшены расходы на </w:t>
      </w:r>
      <w:r w:rsidRPr="00D27415">
        <w:rPr>
          <w:rFonts w:ascii="Times New Roman" w:hAnsi="Times New Roman" w:cs="Times New Roman"/>
          <w:sz w:val="28"/>
          <w:szCs w:val="28"/>
        </w:rPr>
        <w:t>2018 год в сумме 4 845,0 тыс. рублей;</w:t>
      </w:r>
    </w:p>
    <w:p w14:paraId="32E5A3EA" w14:textId="5AF0528E" w:rsidR="00235197" w:rsidRPr="00D27415" w:rsidRDefault="00235197" w:rsidP="00235197">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на выборочный капитальный ремонт здания спорткомплекса «Солнечный» МАУ «Дирекция спортивных сооружений» в г. Братск, ж. р. Энергетик, ул. Солнечная, 4 (замена витражей)</w:t>
      </w:r>
      <w:r w:rsidRPr="00D27415">
        <w:rPr>
          <w:rFonts w:ascii="Times New Roman" w:hAnsi="Times New Roman"/>
          <w:sz w:val="28"/>
          <w:szCs w:val="28"/>
        </w:rPr>
        <w:t xml:space="preserve"> увеличены расходы</w:t>
      </w:r>
      <w:r w:rsidRPr="00D27415">
        <w:rPr>
          <w:rFonts w:ascii="Times New Roman" w:hAnsi="Times New Roman" w:cs="Times New Roman"/>
          <w:sz w:val="28"/>
          <w:szCs w:val="28"/>
        </w:rPr>
        <w:t xml:space="preserve"> на 2017 год в сумме </w:t>
      </w:r>
      <w:r w:rsidR="00365345" w:rsidRPr="00D27415">
        <w:rPr>
          <w:rFonts w:ascii="Times New Roman" w:hAnsi="Times New Roman" w:cs="Times New Roman"/>
          <w:sz w:val="28"/>
          <w:szCs w:val="28"/>
        </w:rPr>
        <w:br/>
      </w:r>
      <w:r w:rsidRPr="00D27415">
        <w:rPr>
          <w:rFonts w:ascii="Times New Roman" w:hAnsi="Times New Roman" w:cs="Times New Roman"/>
          <w:sz w:val="28"/>
          <w:szCs w:val="28"/>
        </w:rPr>
        <w:t xml:space="preserve">4 606,1 тыс. рублей, </w:t>
      </w:r>
      <w:r w:rsidRPr="00D27415">
        <w:rPr>
          <w:rFonts w:ascii="Times New Roman" w:hAnsi="Times New Roman"/>
          <w:sz w:val="28"/>
          <w:szCs w:val="28"/>
        </w:rPr>
        <w:t>одновременно уменьшены расходы</w:t>
      </w:r>
      <w:r w:rsidRPr="00D27415">
        <w:rPr>
          <w:rFonts w:ascii="Times New Roman" w:hAnsi="Times New Roman" w:cs="Times New Roman"/>
          <w:sz w:val="28"/>
          <w:szCs w:val="28"/>
        </w:rPr>
        <w:t xml:space="preserve"> на 2018 год в сумме </w:t>
      </w:r>
      <w:r w:rsidR="00365345" w:rsidRPr="00D27415">
        <w:rPr>
          <w:rFonts w:ascii="Times New Roman" w:hAnsi="Times New Roman" w:cs="Times New Roman"/>
          <w:sz w:val="28"/>
          <w:szCs w:val="28"/>
        </w:rPr>
        <w:br/>
      </w:r>
      <w:r w:rsidRPr="00D27415">
        <w:rPr>
          <w:rFonts w:ascii="Times New Roman" w:hAnsi="Times New Roman" w:cs="Times New Roman"/>
          <w:sz w:val="28"/>
          <w:szCs w:val="28"/>
        </w:rPr>
        <w:t>4 606,1 тыс. рублей;</w:t>
      </w:r>
    </w:p>
    <w:p w14:paraId="4CF1F178" w14:textId="23C13564" w:rsidR="00DA7A78" w:rsidRPr="00D27415" w:rsidRDefault="00DA7A78" w:rsidP="00DA7A78">
      <w:pPr>
        <w:pStyle w:val="ConsPlusNonformat"/>
        <w:suppressAutoHyphens/>
        <w:ind w:firstLine="720"/>
        <w:jc w:val="both"/>
        <w:rPr>
          <w:rFonts w:ascii="Times New Roman" w:hAnsi="Times New Roman" w:cs="Times New Roman"/>
          <w:sz w:val="28"/>
          <w:szCs w:val="28"/>
        </w:rPr>
      </w:pPr>
      <w:r w:rsidRPr="00D27415">
        <w:rPr>
          <w:rFonts w:ascii="Times New Roman" w:hAnsi="Times New Roman" w:cs="Times New Roman"/>
          <w:sz w:val="28"/>
          <w:szCs w:val="28"/>
        </w:rPr>
        <w:t xml:space="preserve">- на выборочный капитальный ремонт здания ОДЮСШ «Мегаполис спорт» в г. Саянск, ул. Спортивная, 15 </w:t>
      </w:r>
      <w:r w:rsidRPr="00D27415">
        <w:rPr>
          <w:rFonts w:ascii="Times New Roman" w:hAnsi="Times New Roman"/>
          <w:sz w:val="28"/>
          <w:szCs w:val="28"/>
        </w:rPr>
        <w:t>увеличены расходы на</w:t>
      </w:r>
      <w:r w:rsidRPr="00D27415">
        <w:rPr>
          <w:rFonts w:ascii="Times New Roman" w:hAnsi="Times New Roman" w:cs="Times New Roman"/>
          <w:sz w:val="28"/>
          <w:szCs w:val="28"/>
        </w:rPr>
        <w:t xml:space="preserve"> 2017 год в сумме </w:t>
      </w:r>
      <w:r w:rsidR="00365345" w:rsidRPr="00D27415">
        <w:rPr>
          <w:rFonts w:ascii="Times New Roman" w:hAnsi="Times New Roman" w:cs="Times New Roman"/>
          <w:sz w:val="28"/>
          <w:szCs w:val="28"/>
        </w:rPr>
        <w:br/>
      </w:r>
      <w:r w:rsidRPr="00D27415">
        <w:rPr>
          <w:rFonts w:ascii="Times New Roman" w:hAnsi="Times New Roman" w:cs="Times New Roman"/>
          <w:sz w:val="28"/>
          <w:szCs w:val="28"/>
        </w:rPr>
        <w:t xml:space="preserve">1 470,6 тыс. рублей, </w:t>
      </w:r>
      <w:r w:rsidRPr="00D27415">
        <w:rPr>
          <w:rFonts w:ascii="Times New Roman" w:hAnsi="Times New Roman"/>
          <w:sz w:val="28"/>
          <w:szCs w:val="28"/>
        </w:rPr>
        <w:t>одновременно уменьшены расходы</w:t>
      </w:r>
      <w:r w:rsidRPr="00D27415">
        <w:rPr>
          <w:rFonts w:ascii="Times New Roman" w:hAnsi="Times New Roman" w:cs="Times New Roman"/>
          <w:sz w:val="28"/>
          <w:szCs w:val="28"/>
        </w:rPr>
        <w:t xml:space="preserve"> </w:t>
      </w:r>
      <w:r w:rsidR="00235197" w:rsidRPr="00D27415">
        <w:rPr>
          <w:rFonts w:ascii="Times New Roman" w:hAnsi="Times New Roman" w:cs="Times New Roman"/>
          <w:sz w:val="28"/>
          <w:szCs w:val="28"/>
        </w:rPr>
        <w:t xml:space="preserve">на </w:t>
      </w:r>
      <w:r w:rsidRPr="00D27415">
        <w:rPr>
          <w:rFonts w:ascii="Times New Roman" w:hAnsi="Times New Roman" w:cs="Times New Roman"/>
          <w:sz w:val="28"/>
          <w:szCs w:val="28"/>
        </w:rPr>
        <w:t>2018 год</w:t>
      </w:r>
      <w:r w:rsidR="00235197" w:rsidRPr="00D27415">
        <w:rPr>
          <w:rFonts w:ascii="Times New Roman" w:hAnsi="Times New Roman" w:cs="Times New Roman"/>
          <w:sz w:val="28"/>
          <w:szCs w:val="28"/>
        </w:rPr>
        <w:t xml:space="preserve"> в сумме </w:t>
      </w:r>
      <w:r w:rsidR="00365345" w:rsidRPr="00D27415">
        <w:rPr>
          <w:rFonts w:ascii="Times New Roman" w:hAnsi="Times New Roman" w:cs="Times New Roman"/>
          <w:sz w:val="28"/>
          <w:szCs w:val="28"/>
        </w:rPr>
        <w:br/>
      </w:r>
      <w:r w:rsidR="00235197" w:rsidRPr="00D27415">
        <w:rPr>
          <w:rFonts w:ascii="Times New Roman" w:hAnsi="Times New Roman" w:cs="Times New Roman"/>
          <w:sz w:val="28"/>
          <w:szCs w:val="28"/>
        </w:rPr>
        <w:t>1 470,6 тыс. рублей</w:t>
      </w:r>
      <w:r w:rsidRPr="00D27415">
        <w:rPr>
          <w:rFonts w:ascii="Times New Roman" w:hAnsi="Times New Roman" w:cs="Times New Roman"/>
          <w:sz w:val="28"/>
          <w:szCs w:val="28"/>
        </w:rPr>
        <w:t>;</w:t>
      </w:r>
    </w:p>
    <w:p w14:paraId="71B98BD5" w14:textId="77777777" w:rsidR="00D27415" w:rsidRPr="00D27415" w:rsidRDefault="00D27415" w:rsidP="00D27415">
      <w:pPr>
        <w:pStyle w:val="ConsPlusNonformat"/>
        <w:suppressAutoHyphens/>
        <w:ind w:firstLine="709"/>
        <w:jc w:val="both"/>
        <w:rPr>
          <w:rFonts w:ascii="Times New Roman" w:hAnsi="Times New Roman" w:cs="Times New Roman"/>
          <w:sz w:val="28"/>
          <w:szCs w:val="28"/>
        </w:rPr>
      </w:pPr>
      <w:r w:rsidRPr="00D27415">
        <w:rPr>
          <w:rFonts w:ascii="Times New Roman" w:hAnsi="Times New Roman" w:cs="Times New Roman"/>
          <w:sz w:val="28"/>
          <w:szCs w:val="28"/>
          <w:lang w:eastAsia="en-US"/>
        </w:rPr>
        <w:t xml:space="preserve">- </w:t>
      </w:r>
      <w:r w:rsidRPr="00D27415">
        <w:rPr>
          <w:rFonts w:ascii="Times New Roman" w:hAnsi="Times New Roman" w:cs="Times New Roman"/>
          <w:sz w:val="28"/>
          <w:szCs w:val="28"/>
        </w:rPr>
        <w:t xml:space="preserve">в связи с приведением объёмов финансирования по мероприятиям в соответствие со стоимостью, определенной положительными заключениями государственной экспертизы уменьшены расходы </w:t>
      </w:r>
      <w:r w:rsidRPr="00D27415">
        <w:rPr>
          <w:rFonts w:ascii="Times New Roman" w:hAnsi="Times New Roman" w:cs="Times New Roman"/>
          <w:sz w:val="28"/>
          <w:szCs w:val="28"/>
          <w:lang w:eastAsia="en-US"/>
        </w:rPr>
        <w:t>на 2017 год</w:t>
      </w:r>
      <w:r w:rsidRPr="00D27415">
        <w:rPr>
          <w:rFonts w:ascii="Times New Roman" w:hAnsi="Times New Roman" w:cs="Times New Roman"/>
          <w:sz w:val="28"/>
          <w:szCs w:val="28"/>
        </w:rPr>
        <w:t xml:space="preserve"> на капитальный ремонт детского оздоровительно-образовательного центра «Олимпиец» в г. Усть-Илимске на сумму 1 770,1 тыс. рублей;</w:t>
      </w:r>
    </w:p>
    <w:p w14:paraId="7E8856F1" w14:textId="77777777" w:rsidR="00070F26" w:rsidRPr="00D27415" w:rsidRDefault="00DA7A78" w:rsidP="00DA7A78">
      <w:pPr>
        <w:pStyle w:val="ConsPlusNonformat"/>
        <w:suppressAutoHyphens/>
        <w:ind w:firstLine="709"/>
        <w:jc w:val="both"/>
        <w:rPr>
          <w:rFonts w:ascii="Times New Roman" w:hAnsi="Times New Roman" w:cs="Times New Roman"/>
          <w:sz w:val="28"/>
          <w:szCs w:val="28"/>
          <w:lang w:eastAsia="en-US"/>
        </w:rPr>
      </w:pPr>
      <w:r w:rsidRPr="00D27415">
        <w:rPr>
          <w:rFonts w:ascii="Times New Roman" w:hAnsi="Times New Roman" w:cs="Times New Roman"/>
          <w:sz w:val="28"/>
          <w:szCs w:val="28"/>
          <w:lang w:eastAsia="en-US"/>
        </w:rPr>
        <w:t xml:space="preserve">- </w:t>
      </w:r>
      <w:r w:rsidR="00365345" w:rsidRPr="00D27415">
        <w:rPr>
          <w:rFonts w:ascii="Times New Roman" w:hAnsi="Times New Roman" w:cs="Times New Roman"/>
          <w:sz w:val="28"/>
          <w:szCs w:val="28"/>
          <w:lang w:eastAsia="en-US"/>
        </w:rPr>
        <w:t xml:space="preserve">в связи </w:t>
      </w:r>
      <w:r w:rsidR="00365345" w:rsidRPr="00D27415">
        <w:rPr>
          <w:rFonts w:ascii="Times New Roman" w:hAnsi="Times New Roman" w:cs="Times New Roman"/>
          <w:sz w:val="28"/>
          <w:szCs w:val="28"/>
        </w:rPr>
        <w:t>приведением объёмов финансирования по мероприятиям в соответствие</w:t>
      </w:r>
      <w:r w:rsidR="00365345" w:rsidRPr="00D27415">
        <w:rPr>
          <w:rFonts w:ascii="Times New Roman" w:hAnsi="Times New Roman" w:cs="Times New Roman"/>
          <w:sz w:val="28"/>
          <w:szCs w:val="28"/>
          <w:lang w:eastAsia="en-US"/>
        </w:rPr>
        <w:t xml:space="preserve"> с заключенным муниципальным контрактом </w:t>
      </w:r>
      <w:r w:rsidRPr="00D27415">
        <w:rPr>
          <w:rFonts w:ascii="Times New Roman" w:hAnsi="Times New Roman" w:cs="Times New Roman"/>
          <w:sz w:val="28"/>
          <w:szCs w:val="28"/>
          <w:lang w:eastAsia="en-US"/>
        </w:rPr>
        <w:t>уменьшены расходы на 2017 год на завершение строительства объекта капитального строительства физкультурно-оздоровительного комплекса в д. Татхал-Онгой, ул. Спортивная, 52 «а» Нукутского района на сумму</w:t>
      </w:r>
      <w:r w:rsidR="00070F26" w:rsidRPr="00D27415">
        <w:rPr>
          <w:rFonts w:ascii="Times New Roman" w:hAnsi="Times New Roman" w:cs="Times New Roman"/>
          <w:sz w:val="28"/>
          <w:szCs w:val="28"/>
          <w:lang w:eastAsia="en-US"/>
        </w:rPr>
        <w:t xml:space="preserve"> </w:t>
      </w:r>
      <w:r w:rsidRPr="00D27415">
        <w:rPr>
          <w:rFonts w:ascii="Times New Roman" w:hAnsi="Times New Roman" w:cs="Times New Roman"/>
          <w:sz w:val="28"/>
          <w:szCs w:val="28"/>
          <w:lang w:eastAsia="en-US"/>
        </w:rPr>
        <w:t>756,9 тыс. рублей</w:t>
      </w:r>
      <w:r w:rsidR="00070F26" w:rsidRPr="00D27415">
        <w:rPr>
          <w:rFonts w:ascii="Times New Roman" w:hAnsi="Times New Roman" w:cs="Times New Roman"/>
          <w:sz w:val="28"/>
          <w:szCs w:val="28"/>
          <w:lang w:eastAsia="en-US"/>
        </w:rPr>
        <w:t xml:space="preserve">; </w:t>
      </w:r>
    </w:p>
    <w:p w14:paraId="27D148AC" w14:textId="7C2C6D24" w:rsidR="008519D9" w:rsidRPr="008A3DE8" w:rsidRDefault="008519D9" w:rsidP="00DE4BD8">
      <w:pPr>
        <w:pStyle w:val="ConsPlusNonformat"/>
        <w:suppressAutoHyphens/>
        <w:ind w:firstLine="720"/>
        <w:contextualSpacing/>
        <w:jc w:val="both"/>
        <w:rPr>
          <w:rFonts w:ascii="Times New Roman" w:hAnsi="Times New Roman" w:cs="Times New Roman"/>
          <w:sz w:val="28"/>
          <w:szCs w:val="28"/>
        </w:rPr>
      </w:pPr>
      <w:r w:rsidRPr="00DA7A78">
        <w:rPr>
          <w:rFonts w:ascii="Times New Roman" w:hAnsi="Times New Roman" w:cs="Times New Roman"/>
          <w:sz w:val="28"/>
          <w:szCs w:val="28"/>
        </w:rPr>
        <w:t xml:space="preserve">на </w:t>
      </w:r>
      <w:r w:rsidR="002A1359" w:rsidRPr="00DA7A78">
        <w:rPr>
          <w:rFonts w:ascii="Times New Roman" w:hAnsi="Times New Roman" w:cs="Times New Roman"/>
          <w:sz w:val="28"/>
          <w:szCs w:val="28"/>
        </w:rPr>
        <w:t>оплату коммунальных услуг и арендную плату</w:t>
      </w:r>
      <w:r w:rsidRPr="00DA7A78">
        <w:rPr>
          <w:rFonts w:ascii="Times New Roman" w:hAnsi="Times New Roman" w:cs="Times New Roman"/>
          <w:sz w:val="28"/>
          <w:szCs w:val="28"/>
        </w:rPr>
        <w:t xml:space="preserve"> учреждений, подведомственных министерству спорта Иркутской области, в 2017 году в сумме </w:t>
      </w:r>
      <w:r w:rsidR="002A1359" w:rsidRPr="00DA7A78">
        <w:rPr>
          <w:rFonts w:ascii="Times New Roman" w:hAnsi="Times New Roman" w:cs="Times New Roman"/>
          <w:sz w:val="28"/>
          <w:szCs w:val="28"/>
        </w:rPr>
        <w:t>29</w:t>
      </w:r>
      <w:r w:rsidRPr="00DA7A78">
        <w:rPr>
          <w:rFonts w:ascii="Times New Roman" w:hAnsi="Times New Roman" w:cs="Times New Roman"/>
          <w:sz w:val="28"/>
          <w:szCs w:val="28"/>
        </w:rPr>
        <w:t> </w:t>
      </w:r>
      <w:r w:rsidR="002A1359" w:rsidRPr="00DA7A78">
        <w:rPr>
          <w:rFonts w:ascii="Times New Roman" w:hAnsi="Times New Roman" w:cs="Times New Roman"/>
          <w:sz w:val="28"/>
          <w:szCs w:val="28"/>
        </w:rPr>
        <w:t>771</w:t>
      </w:r>
      <w:r w:rsidRPr="00DA7A78">
        <w:rPr>
          <w:rFonts w:ascii="Times New Roman" w:hAnsi="Times New Roman" w:cs="Times New Roman"/>
          <w:sz w:val="28"/>
          <w:szCs w:val="28"/>
        </w:rPr>
        <w:t>,</w:t>
      </w:r>
      <w:r w:rsidR="002A1359" w:rsidRPr="00DA7A78">
        <w:rPr>
          <w:rFonts w:ascii="Times New Roman" w:hAnsi="Times New Roman" w:cs="Times New Roman"/>
          <w:sz w:val="28"/>
          <w:szCs w:val="28"/>
        </w:rPr>
        <w:t>2 тыс. рублей;</w:t>
      </w:r>
    </w:p>
    <w:p w14:paraId="22DDC255" w14:textId="2BE50A4B" w:rsidR="008519D9" w:rsidRPr="008A3DE8" w:rsidRDefault="008519D9" w:rsidP="008519D9">
      <w:pPr>
        <w:pStyle w:val="ConsPlusNonformat"/>
        <w:suppressAutoHyphens/>
        <w:ind w:firstLine="720"/>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подготовку к проведению чемпионата мира по хоккею с мячом среди мужских команд (приобретение ледоукладочных машин) </w:t>
      </w:r>
      <w:r w:rsidR="00EC118E" w:rsidRPr="008A3DE8">
        <w:rPr>
          <w:rFonts w:ascii="Times New Roman" w:hAnsi="Times New Roman" w:cs="Times New Roman"/>
          <w:sz w:val="28"/>
          <w:szCs w:val="28"/>
        </w:rPr>
        <w:t xml:space="preserve">на 2017 год </w:t>
      </w:r>
      <w:r w:rsidRPr="008A3DE8">
        <w:rPr>
          <w:rFonts w:ascii="Times New Roman" w:hAnsi="Times New Roman" w:cs="Times New Roman"/>
          <w:sz w:val="28"/>
          <w:szCs w:val="28"/>
        </w:rPr>
        <w:t xml:space="preserve">в сумме </w:t>
      </w:r>
      <w:r w:rsidRPr="008A3DE8">
        <w:rPr>
          <w:rFonts w:ascii="Times New Roman" w:hAnsi="Times New Roman" w:cs="Times New Roman"/>
          <w:sz w:val="28"/>
          <w:szCs w:val="28"/>
        </w:rPr>
        <w:br/>
      </w:r>
      <w:r w:rsidR="00DD5CB9" w:rsidRPr="008A3DE8">
        <w:rPr>
          <w:rFonts w:ascii="Times New Roman" w:hAnsi="Times New Roman" w:cs="Times New Roman"/>
          <w:sz w:val="28"/>
          <w:szCs w:val="28"/>
        </w:rPr>
        <w:t>30 </w:t>
      </w:r>
      <w:r w:rsidRPr="008A3DE8">
        <w:rPr>
          <w:rFonts w:ascii="Times New Roman" w:hAnsi="Times New Roman" w:cs="Times New Roman"/>
          <w:sz w:val="28"/>
          <w:szCs w:val="28"/>
        </w:rPr>
        <w:t>000,0 тыс. рублей;</w:t>
      </w:r>
    </w:p>
    <w:p w14:paraId="3074F42C" w14:textId="49DE8E89" w:rsidR="008519D9" w:rsidRPr="008A3DE8" w:rsidRDefault="008519D9" w:rsidP="008519D9">
      <w:pPr>
        <w:spacing w:after="0" w:line="240" w:lineRule="auto"/>
        <w:ind w:firstLine="720"/>
        <w:jc w:val="both"/>
        <w:rPr>
          <w:rFonts w:ascii="Times New Roman" w:eastAsia="Times New Roman" w:hAnsi="Times New Roman"/>
          <w:sz w:val="28"/>
          <w:szCs w:val="28"/>
          <w:lang w:eastAsia="ru-RU"/>
        </w:rPr>
      </w:pPr>
      <w:r w:rsidRPr="008A3DE8">
        <w:rPr>
          <w:rFonts w:ascii="Times New Roman" w:hAnsi="Times New Roman"/>
          <w:sz w:val="28"/>
          <w:szCs w:val="28"/>
        </w:rPr>
        <w:t xml:space="preserve">на содержание школы по хоккею с мячом </w:t>
      </w:r>
      <w:r w:rsidR="00EC118E" w:rsidRPr="008A3DE8">
        <w:rPr>
          <w:rFonts w:ascii="Times New Roman" w:hAnsi="Times New Roman"/>
          <w:sz w:val="28"/>
          <w:szCs w:val="28"/>
        </w:rPr>
        <w:t xml:space="preserve">на 2017 год </w:t>
      </w:r>
      <w:r w:rsidRPr="008A3DE8">
        <w:rPr>
          <w:rFonts w:ascii="Times New Roman" w:hAnsi="Times New Roman"/>
          <w:sz w:val="28"/>
          <w:szCs w:val="28"/>
        </w:rPr>
        <w:t xml:space="preserve">в сумме </w:t>
      </w:r>
      <w:r w:rsidR="00C754D6">
        <w:rPr>
          <w:rFonts w:ascii="Times New Roman" w:hAnsi="Times New Roman"/>
          <w:sz w:val="28"/>
          <w:szCs w:val="28"/>
        </w:rPr>
        <w:br/>
      </w:r>
      <w:r w:rsidRPr="008A3DE8">
        <w:rPr>
          <w:rFonts w:ascii="Times New Roman" w:hAnsi="Times New Roman"/>
          <w:sz w:val="28"/>
          <w:szCs w:val="28"/>
        </w:rPr>
        <w:t>10 572,0 тыс. рублей;</w:t>
      </w:r>
    </w:p>
    <w:p w14:paraId="11C805CB" w14:textId="509BB327" w:rsidR="008519D9" w:rsidRPr="008A3DE8" w:rsidRDefault="008519D9" w:rsidP="008519D9">
      <w:pPr>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организацию и проведение спортивных мероприятий </w:t>
      </w:r>
      <w:r w:rsidR="00EC118E"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10 324,4 тыс. рублей;</w:t>
      </w:r>
    </w:p>
    <w:p w14:paraId="4192ED00" w14:textId="72B93136" w:rsidR="008519D9" w:rsidRPr="008A3DE8" w:rsidRDefault="008519D9" w:rsidP="008519D9">
      <w:pPr>
        <w:pStyle w:val="ConsPlusNonformat"/>
        <w:suppressAutoHyphens/>
        <w:ind w:firstLine="709"/>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командирование спортсменов на соревнования различного уровня </w:t>
      </w:r>
      <w:r w:rsidR="00EC118E" w:rsidRPr="008A3DE8">
        <w:rPr>
          <w:rFonts w:ascii="Times New Roman" w:hAnsi="Times New Roman" w:cs="Times New Roman"/>
          <w:sz w:val="28"/>
          <w:szCs w:val="28"/>
        </w:rPr>
        <w:t xml:space="preserve">на </w:t>
      </w:r>
      <w:r w:rsidR="00C754D6">
        <w:rPr>
          <w:rFonts w:ascii="Times New Roman" w:hAnsi="Times New Roman" w:cs="Times New Roman"/>
          <w:sz w:val="28"/>
          <w:szCs w:val="28"/>
        </w:rPr>
        <w:br/>
      </w:r>
      <w:r w:rsidR="00EC118E" w:rsidRPr="008A3DE8">
        <w:rPr>
          <w:rFonts w:ascii="Times New Roman" w:hAnsi="Times New Roman" w:cs="Times New Roman"/>
          <w:sz w:val="28"/>
          <w:szCs w:val="28"/>
        </w:rPr>
        <w:t xml:space="preserve">2017 год </w:t>
      </w:r>
      <w:r w:rsidRPr="008A3DE8">
        <w:rPr>
          <w:rFonts w:ascii="Times New Roman" w:hAnsi="Times New Roman" w:cs="Times New Roman"/>
          <w:sz w:val="28"/>
          <w:szCs w:val="28"/>
        </w:rPr>
        <w:t>в сумме 4 464,1 тыс. рублей;</w:t>
      </w:r>
    </w:p>
    <w:p w14:paraId="3C9AF1F1" w14:textId="61CF1879" w:rsidR="008519D9" w:rsidRPr="008A3DE8" w:rsidRDefault="008519D9" w:rsidP="008519D9">
      <w:pPr>
        <w:pStyle w:val="ConsPlusNonformat"/>
        <w:suppressAutoHyphens/>
        <w:ind w:firstLine="720"/>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обеспечение необходимого уровня софинансирования средств федерального бюджета на адресную финансовую поддержку спортивных организаций, осуществляющих подготовку спортивного резерва для сборных команд Российской Федерации, </w:t>
      </w:r>
      <w:r w:rsidR="00EC118E" w:rsidRPr="008A3DE8">
        <w:rPr>
          <w:rFonts w:ascii="Times New Roman" w:hAnsi="Times New Roman" w:cs="Times New Roman"/>
          <w:sz w:val="28"/>
          <w:szCs w:val="28"/>
        </w:rPr>
        <w:t xml:space="preserve">на 2017 год </w:t>
      </w:r>
      <w:r w:rsidRPr="008A3DE8">
        <w:rPr>
          <w:rFonts w:ascii="Times New Roman" w:hAnsi="Times New Roman" w:cs="Times New Roman"/>
          <w:sz w:val="28"/>
          <w:szCs w:val="28"/>
        </w:rPr>
        <w:t>в сумме 2 627,0 тыс. рублей;</w:t>
      </w:r>
    </w:p>
    <w:p w14:paraId="5DCA1746" w14:textId="72355ADC" w:rsidR="002A1359" w:rsidRPr="008A3DE8" w:rsidRDefault="002A1359" w:rsidP="002A1359">
      <w:pPr>
        <w:pStyle w:val="ConsPlusNonformat"/>
        <w:suppressAutoHyphens/>
        <w:ind w:firstLine="720"/>
        <w:contextualSpacing/>
        <w:jc w:val="both"/>
        <w:rPr>
          <w:rFonts w:ascii="Times New Roman" w:hAnsi="Times New Roman" w:cs="Times New Roman"/>
          <w:sz w:val="28"/>
          <w:szCs w:val="28"/>
        </w:rPr>
      </w:pPr>
      <w:r w:rsidRPr="008A3DE8">
        <w:rPr>
          <w:rFonts w:ascii="Times New Roman" w:hAnsi="Times New Roman"/>
          <w:sz w:val="28"/>
          <w:szCs w:val="28"/>
        </w:rPr>
        <w:t>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w:t>
      </w:r>
      <w:r w:rsidR="00C754D6">
        <w:rPr>
          <w:rFonts w:ascii="Times New Roman" w:hAnsi="Times New Roman"/>
          <w:sz w:val="28"/>
          <w:szCs w:val="28"/>
        </w:rPr>
        <w:t>ударственных учреждений на 2017 </w:t>
      </w:r>
      <w:r w:rsidRPr="008A3DE8">
        <w:rPr>
          <w:rFonts w:ascii="Times New Roman" w:hAnsi="Times New Roman"/>
          <w:sz w:val="28"/>
          <w:szCs w:val="28"/>
        </w:rPr>
        <w:t>-</w:t>
      </w:r>
      <w:r w:rsidR="00C754D6">
        <w:rPr>
          <w:rFonts w:ascii="Times New Roman" w:hAnsi="Times New Roman"/>
          <w:sz w:val="28"/>
          <w:szCs w:val="28"/>
        </w:rPr>
        <w:t> </w:t>
      </w:r>
      <w:r w:rsidRPr="008A3DE8">
        <w:rPr>
          <w:rFonts w:ascii="Times New Roman" w:hAnsi="Times New Roman"/>
          <w:sz w:val="28"/>
          <w:szCs w:val="28"/>
        </w:rPr>
        <w:t>2019 годы в сумме 2 325,2 тыс. рублей ежегодно;</w:t>
      </w:r>
    </w:p>
    <w:p w14:paraId="1F407555" w14:textId="0AF212A5" w:rsidR="008519D9" w:rsidRPr="008A3DE8" w:rsidRDefault="008519D9" w:rsidP="008519D9">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обеспечение деятельности министерства спорта Иркутской области </w:t>
      </w:r>
      <w:r w:rsidR="00EC118E" w:rsidRPr="008A3DE8">
        <w:rPr>
          <w:rFonts w:ascii="Times New Roman" w:eastAsia="Times New Roman" w:hAnsi="Times New Roman"/>
          <w:sz w:val="28"/>
          <w:szCs w:val="28"/>
          <w:lang w:eastAsia="ru-RU"/>
        </w:rPr>
        <w:t xml:space="preserve">на </w:t>
      </w:r>
      <w:r w:rsidR="00C754D6">
        <w:rPr>
          <w:rFonts w:ascii="Times New Roman" w:eastAsia="Times New Roman" w:hAnsi="Times New Roman"/>
          <w:sz w:val="28"/>
          <w:szCs w:val="28"/>
          <w:lang w:eastAsia="ru-RU"/>
        </w:rPr>
        <w:br/>
      </w:r>
      <w:r w:rsidR="00EC118E" w:rsidRPr="008A3DE8">
        <w:rPr>
          <w:rFonts w:ascii="Times New Roman" w:eastAsia="Times New Roman" w:hAnsi="Times New Roman"/>
          <w:sz w:val="28"/>
          <w:szCs w:val="28"/>
          <w:lang w:eastAsia="ru-RU"/>
        </w:rPr>
        <w:t xml:space="preserve">017 год </w:t>
      </w:r>
      <w:r w:rsidRPr="008A3DE8">
        <w:rPr>
          <w:rFonts w:ascii="Times New Roman" w:eastAsia="Times New Roman" w:hAnsi="Times New Roman"/>
          <w:sz w:val="28"/>
          <w:szCs w:val="28"/>
          <w:lang w:eastAsia="ru-RU"/>
        </w:rPr>
        <w:t>в сумме 1 794,6 тыс. рублей;</w:t>
      </w:r>
    </w:p>
    <w:p w14:paraId="06E1FC00" w14:textId="2189C3E0" w:rsidR="008519D9" w:rsidRPr="008A3DE8" w:rsidRDefault="008519D9" w:rsidP="008519D9">
      <w:pPr>
        <w:pStyle w:val="ConsPlusNonformat"/>
        <w:suppressAutoHyphens/>
        <w:ind w:firstLine="709"/>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компенсацию расходов работников учреждений, расположенных в районах Крайнего Севера и приравненных к ним местностях, по оплате стоимости проезда и провоза багажа к месту использования отпуска в пределах территории Российской Федерации </w:t>
      </w:r>
      <w:r w:rsidR="00EC118E" w:rsidRPr="008A3DE8">
        <w:rPr>
          <w:rFonts w:ascii="Times New Roman" w:hAnsi="Times New Roman" w:cs="Times New Roman"/>
          <w:sz w:val="28"/>
          <w:szCs w:val="28"/>
        </w:rPr>
        <w:t xml:space="preserve">на 2017 год </w:t>
      </w:r>
      <w:r w:rsidRPr="008A3DE8">
        <w:rPr>
          <w:rFonts w:ascii="Times New Roman" w:hAnsi="Times New Roman" w:cs="Times New Roman"/>
          <w:sz w:val="28"/>
          <w:szCs w:val="28"/>
        </w:rPr>
        <w:t>в сумме 847,3 тыс. рублей;</w:t>
      </w:r>
    </w:p>
    <w:p w14:paraId="268D2F5E" w14:textId="7FDEF307" w:rsidR="008519D9" w:rsidRPr="008A3DE8" w:rsidRDefault="008519D9" w:rsidP="008519D9">
      <w:pPr>
        <w:pStyle w:val="ConsPlusNonformat"/>
        <w:suppressAutoHyphens/>
        <w:ind w:firstLine="709"/>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обеспечение гарантий детям-сиротам и детям, оставшихся без попечения родителей, обучающихся в государственной образовательной организации Иркутской области, подведомственной министерству спорта Иркутской области, </w:t>
      </w:r>
      <w:r w:rsidR="00EC118E" w:rsidRPr="008A3DE8">
        <w:rPr>
          <w:rFonts w:ascii="Times New Roman" w:hAnsi="Times New Roman" w:cs="Times New Roman"/>
          <w:sz w:val="28"/>
          <w:szCs w:val="28"/>
        </w:rPr>
        <w:t xml:space="preserve">на 2017 год </w:t>
      </w:r>
      <w:r w:rsidRPr="008A3DE8">
        <w:rPr>
          <w:rFonts w:ascii="Times New Roman" w:hAnsi="Times New Roman" w:cs="Times New Roman"/>
          <w:sz w:val="28"/>
          <w:szCs w:val="28"/>
        </w:rPr>
        <w:t xml:space="preserve">в сумме 334,5 тыс. рублей; </w:t>
      </w:r>
    </w:p>
    <w:p w14:paraId="5DB485ED" w14:textId="71508A72" w:rsidR="000B62DD" w:rsidRPr="008A3DE8" w:rsidRDefault="008519D9" w:rsidP="000B62DD">
      <w:pPr>
        <w:pStyle w:val="ConsPlusNonformat"/>
        <w:suppressAutoHyphens/>
        <w:ind w:firstLine="709"/>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проведение областной фотовыставки «Спортсмены Приангарья - участники Олимпийских игр, </w:t>
      </w:r>
      <w:r w:rsidR="00F73105" w:rsidRPr="008A3DE8">
        <w:rPr>
          <w:rFonts w:ascii="Times New Roman" w:hAnsi="Times New Roman" w:cs="Times New Roman"/>
          <w:sz w:val="28"/>
          <w:szCs w:val="28"/>
        </w:rPr>
        <w:t>Параолимпийских</w:t>
      </w:r>
      <w:r w:rsidRPr="008A3DE8">
        <w:rPr>
          <w:rFonts w:ascii="Times New Roman" w:hAnsi="Times New Roman" w:cs="Times New Roman"/>
          <w:sz w:val="28"/>
          <w:szCs w:val="28"/>
        </w:rPr>
        <w:t xml:space="preserve"> игр, Сурд</w:t>
      </w:r>
      <w:r w:rsidR="00F73105" w:rsidRPr="008A3DE8">
        <w:rPr>
          <w:rFonts w:ascii="Times New Roman" w:hAnsi="Times New Roman" w:cs="Times New Roman"/>
          <w:sz w:val="28"/>
          <w:szCs w:val="28"/>
        </w:rPr>
        <w:t>оо</w:t>
      </w:r>
      <w:r w:rsidRPr="008A3DE8">
        <w:rPr>
          <w:rFonts w:ascii="Times New Roman" w:hAnsi="Times New Roman" w:cs="Times New Roman"/>
          <w:sz w:val="28"/>
          <w:szCs w:val="28"/>
        </w:rPr>
        <w:t xml:space="preserve">лимпийских игр и игр Специальной Олимпиады» в рамках празднования 80-летия </w:t>
      </w:r>
      <w:r w:rsidR="00B32371" w:rsidRPr="008A3DE8">
        <w:rPr>
          <w:rFonts w:ascii="Times New Roman" w:hAnsi="Times New Roman"/>
          <w:sz w:val="28"/>
          <w:szCs w:val="28"/>
        </w:rPr>
        <w:t xml:space="preserve">со дня образования Иркутской области </w:t>
      </w:r>
      <w:r w:rsidR="00EC118E" w:rsidRPr="008A3DE8">
        <w:rPr>
          <w:rFonts w:ascii="Times New Roman" w:hAnsi="Times New Roman" w:cs="Times New Roman"/>
          <w:sz w:val="28"/>
          <w:szCs w:val="28"/>
        </w:rPr>
        <w:t xml:space="preserve">на 2017 год </w:t>
      </w:r>
      <w:r w:rsidRPr="008A3DE8">
        <w:rPr>
          <w:rFonts w:ascii="Times New Roman" w:hAnsi="Times New Roman" w:cs="Times New Roman"/>
          <w:sz w:val="28"/>
          <w:szCs w:val="28"/>
        </w:rPr>
        <w:t>в сумме 300,0</w:t>
      </w:r>
      <w:r w:rsidR="00EC118E" w:rsidRPr="008A3DE8">
        <w:rPr>
          <w:rFonts w:ascii="Times New Roman" w:hAnsi="Times New Roman" w:cs="Times New Roman"/>
          <w:sz w:val="28"/>
          <w:szCs w:val="28"/>
        </w:rPr>
        <w:t xml:space="preserve"> тыс. рублей.</w:t>
      </w:r>
    </w:p>
    <w:p w14:paraId="4573418F" w14:textId="77777777" w:rsidR="000B62DD" w:rsidRPr="008A3DE8" w:rsidRDefault="000B62DD" w:rsidP="000B62DD">
      <w:pPr>
        <w:pStyle w:val="ConsPlusNonformat"/>
        <w:suppressAutoHyphens/>
        <w:ind w:firstLine="709"/>
        <w:contextualSpacing/>
        <w:jc w:val="both"/>
        <w:rPr>
          <w:rFonts w:ascii="Times New Roman" w:hAnsi="Times New Roman" w:cs="Times New Roman"/>
          <w:sz w:val="28"/>
          <w:szCs w:val="28"/>
        </w:rPr>
      </w:pPr>
    </w:p>
    <w:p w14:paraId="1A2EE65E" w14:textId="683F122C" w:rsidR="00ED5F1F" w:rsidRPr="008A3DE8" w:rsidRDefault="00ED5F1F"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w:t>
      </w:r>
      <w:r w:rsidR="00F0352A" w:rsidRPr="008A3DE8">
        <w:rPr>
          <w:rFonts w:ascii="Times New Roman" w:eastAsia="Times New Roman" w:hAnsi="Times New Roman"/>
          <w:b/>
          <w:sz w:val="28"/>
          <w:szCs w:val="28"/>
          <w:lang w:eastAsia="ru-RU"/>
        </w:rPr>
        <w:t xml:space="preserve"> Иркутской области</w:t>
      </w:r>
    </w:p>
    <w:p w14:paraId="14486989" w14:textId="77777777" w:rsidR="00ED5F1F" w:rsidRPr="008A3DE8" w:rsidRDefault="00ED5F1F"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«Развитие культуры» </w:t>
      </w:r>
    </w:p>
    <w:p w14:paraId="390567E4" w14:textId="4898556D" w:rsidR="00ED5F1F" w:rsidRPr="008A3DE8" w:rsidRDefault="00780C94" w:rsidP="00ED5F1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 </w:t>
      </w:r>
      <w:r w:rsidR="00ED5F1F" w:rsidRPr="008A3DE8">
        <w:rPr>
          <w:rFonts w:ascii="Times New Roman" w:eastAsia="Times New Roman" w:hAnsi="Times New Roman"/>
          <w:b/>
          <w:sz w:val="28"/>
          <w:szCs w:val="28"/>
          <w:lang w:eastAsia="ru-RU"/>
        </w:rPr>
        <w:t>-</w:t>
      </w:r>
      <w:r w:rsidRPr="008A3DE8">
        <w:rPr>
          <w:rFonts w:ascii="Times New Roman" w:eastAsia="Times New Roman" w:hAnsi="Times New Roman"/>
          <w:b/>
          <w:sz w:val="28"/>
          <w:szCs w:val="28"/>
          <w:lang w:eastAsia="ru-RU"/>
        </w:rPr>
        <w:t> </w:t>
      </w:r>
      <w:r w:rsidR="00ED5F1F"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20</w:t>
      </w:r>
      <w:r w:rsidR="00ED5F1F" w:rsidRPr="008A3DE8">
        <w:rPr>
          <w:rFonts w:ascii="Times New Roman" w:eastAsia="Times New Roman" w:hAnsi="Times New Roman"/>
          <w:b/>
          <w:sz w:val="28"/>
          <w:szCs w:val="28"/>
          <w:lang w:eastAsia="ru-RU"/>
        </w:rPr>
        <w:t xml:space="preserve"> годы</w:t>
      </w:r>
    </w:p>
    <w:p w14:paraId="1F6F555F" w14:textId="77777777" w:rsidR="00ED5F1F" w:rsidRPr="008A3DE8" w:rsidRDefault="00ED5F1F"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CB9137C" w14:textId="42E959BF" w:rsidR="002F2CF5" w:rsidRPr="008A3DE8" w:rsidRDefault="002F2CF5" w:rsidP="00945C0A">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«Развитие культуры» на 2014</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w:t>
      </w:r>
      <w:r w:rsidR="00C169CC" w:rsidRPr="008A3DE8">
        <w:rPr>
          <w:rFonts w:ascii="Times New Roman" w:eastAsia="Times New Roman" w:hAnsi="Times New Roman"/>
          <w:sz w:val="28"/>
          <w:szCs w:val="28"/>
          <w:lang w:eastAsia="ru-RU"/>
        </w:rPr>
        <w:t>20</w:t>
      </w:r>
      <w:r w:rsidRPr="008A3DE8">
        <w:rPr>
          <w:rFonts w:ascii="Times New Roman" w:eastAsia="Times New Roman" w:hAnsi="Times New Roman"/>
          <w:sz w:val="28"/>
          <w:szCs w:val="28"/>
          <w:lang w:eastAsia="ru-RU"/>
        </w:rPr>
        <w:t xml:space="preserve"> годы, утвержденной постановлением Правительства Ир</w:t>
      </w:r>
      <w:r w:rsidR="00780C94" w:rsidRPr="008A3DE8">
        <w:rPr>
          <w:rFonts w:ascii="Times New Roman" w:eastAsia="Times New Roman" w:hAnsi="Times New Roman"/>
          <w:sz w:val="28"/>
          <w:szCs w:val="28"/>
          <w:lang w:eastAsia="ru-RU"/>
        </w:rPr>
        <w:t>кутской области от 24.10.2013 № </w:t>
      </w:r>
      <w:r w:rsidRPr="008A3DE8">
        <w:rPr>
          <w:rFonts w:ascii="Times New Roman" w:eastAsia="Times New Roman" w:hAnsi="Times New Roman"/>
          <w:sz w:val="28"/>
          <w:szCs w:val="28"/>
          <w:lang w:eastAsia="ru-RU"/>
        </w:rPr>
        <w:t xml:space="preserve">438-пп, увеличен </w:t>
      </w:r>
      <w:r w:rsidR="00C169CC" w:rsidRPr="008A3DE8">
        <w:rPr>
          <w:rFonts w:ascii="Times New Roman" w:eastAsia="Times New Roman" w:hAnsi="Times New Roman"/>
          <w:sz w:val="28"/>
          <w:szCs w:val="28"/>
          <w:lang w:eastAsia="ru-RU"/>
        </w:rPr>
        <w:t>на 2017 год в</w:t>
      </w:r>
      <w:r w:rsidRPr="008A3DE8">
        <w:rPr>
          <w:rFonts w:ascii="Times New Roman" w:eastAsia="Times New Roman" w:hAnsi="Times New Roman"/>
          <w:sz w:val="28"/>
          <w:szCs w:val="28"/>
          <w:lang w:eastAsia="ru-RU"/>
        </w:rPr>
        <w:t xml:space="preserve"> сумм</w:t>
      </w:r>
      <w:r w:rsidR="00780C94" w:rsidRPr="008A3DE8">
        <w:rPr>
          <w:rFonts w:ascii="Times New Roman" w:eastAsia="Times New Roman" w:hAnsi="Times New Roman"/>
          <w:sz w:val="28"/>
          <w:szCs w:val="28"/>
          <w:lang w:eastAsia="ru-RU"/>
        </w:rPr>
        <w:t xml:space="preserve">е </w:t>
      </w:r>
      <w:r w:rsidR="008E27C3" w:rsidRPr="008A3DE8">
        <w:rPr>
          <w:rFonts w:ascii="Times New Roman" w:eastAsia="Times New Roman" w:hAnsi="Times New Roman"/>
          <w:sz w:val="28"/>
          <w:szCs w:val="28"/>
          <w:lang w:eastAsia="ru-RU"/>
        </w:rPr>
        <w:t>550</w:t>
      </w:r>
      <w:r w:rsidR="00780C94" w:rsidRPr="008A3DE8">
        <w:rPr>
          <w:rFonts w:ascii="Times New Roman" w:eastAsia="Times New Roman" w:hAnsi="Times New Roman"/>
          <w:sz w:val="28"/>
          <w:szCs w:val="28"/>
          <w:lang w:eastAsia="ru-RU"/>
        </w:rPr>
        <w:t> </w:t>
      </w:r>
      <w:r w:rsidR="00C169CC" w:rsidRPr="008A3DE8">
        <w:rPr>
          <w:rFonts w:ascii="Times New Roman" w:eastAsia="Times New Roman" w:hAnsi="Times New Roman"/>
          <w:sz w:val="28"/>
          <w:szCs w:val="28"/>
          <w:lang w:eastAsia="ru-RU"/>
        </w:rPr>
        <w:t>289,5</w:t>
      </w:r>
      <w:r w:rsidRPr="008A3DE8">
        <w:rPr>
          <w:rFonts w:ascii="Times New Roman" w:eastAsia="Times New Roman" w:hAnsi="Times New Roman"/>
          <w:sz w:val="28"/>
          <w:szCs w:val="28"/>
          <w:lang w:eastAsia="ru-RU"/>
        </w:rPr>
        <w:t xml:space="preserve"> тыс. рублей</w:t>
      </w:r>
      <w:r w:rsidR="00C169CC" w:rsidRPr="008A3DE8">
        <w:rPr>
          <w:rFonts w:ascii="Times New Roman" w:eastAsia="Times New Roman" w:hAnsi="Times New Roman"/>
          <w:sz w:val="28"/>
          <w:szCs w:val="28"/>
          <w:lang w:eastAsia="ru-RU"/>
        </w:rPr>
        <w:t xml:space="preserve"> и на 2018</w:t>
      </w:r>
      <w:r w:rsidR="00780C94" w:rsidRPr="008A3DE8">
        <w:rPr>
          <w:rFonts w:ascii="Times New Roman" w:eastAsia="Times New Roman" w:hAnsi="Times New Roman"/>
          <w:sz w:val="28"/>
          <w:szCs w:val="28"/>
          <w:lang w:eastAsia="ru-RU"/>
        </w:rPr>
        <w:t> </w:t>
      </w:r>
      <w:r w:rsidR="00C169CC" w:rsidRPr="008A3DE8">
        <w:rPr>
          <w:rFonts w:ascii="Times New Roman" w:eastAsia="Times New Roman" w:hAnsi="Times New Roman"/>
          <w:sz w:val="28"/>
          <w:szCs w:val="28"/>
          <w:lang w:eastAsia="ru-RU"/>
        </w:rPr>
        <w:t>-</w:t>
      </w:r>
      <w:r w:rsidR="00780C94" w:rsidRPr="008A3DE8">
        <w:rPr>
          <w:rFonts w:ascii="Times New Roman" w:eastAsia="Times New Roman" w:hAnsi="Times New Roman"/>
          <w:sz w:val="28"/>
          <w:szCs w:val="28"/>
          <w:lang w:eastAsia="ru-RU"/>
        </w:rPr>
        <w:t> </w:t>
      </w:r>
      <w:r w:rsidR="00C169CC" w:rsidRPr="008A3DE8">
        <w:rPr>
          <w:rFonts w:ascii="Times New Roman" w:eastAsia="Times New Roman" w:hAnsi="Times New Roman"/>
          <w:sz w:val="28"/>
          <w:szCs w:val="28"/>
          <w:lang w:eastAsia="ru-RU"/>
        </w:rPr>
        <w:t>2019 год</w:t>
      </w:r>
      <w:r w:rsidR="0015641E">
        <w:rPr>
          <w:rFonts w:ascii="Times New Roman" w:eastAsia="Times New Roman" w:hAnsi="Times New Roman"/>
          <w:sz w:val="28"/>
          <w:szCs w:val="28"/>
          <w:lang w:eastAsia="ru-RU"/>
        </w:rPr>
        <w:t>ы</w:t>
      </w:r>
      <w:r w:rsidR="00C169CC" w:rsidRPr="008A3DE8">
        <w:rPr>
          <w:rFonts w:ascii="Times New Roman" w:eastAsia="Times New Roman" w:hAnsi="Times New Roman"/>
          <w:sz w:val="28"/>
          <w:szCs w:val="28"/>
          <w:lang w:eastAsia="ru-RU"/>
        </w:rPr>
        <w:t xml:space="preserve"> </w:t>
      </w:r>
      <w:r w:rsidR="008C4AFA">
        <w:rPr>
          <w:rFonts w:ascii="Times New Roman" w:eastAsia="Times New Roman" w:hAnsi="Times New Roman"/>
          <w:sz w:val="28"/>
          <w:szCs w:val="28"/>
          <w:lang w:eastAsia="ru-RU"/>
        </w:rPr>
        <w:t>в сумме</w:t>
      </w:r>
      <w:r w:rsidR="00C169CC" w:rsidRPr="008A3DE8">
        <w:rPr>
          <w:rFonts w:ascii="Times New Roman" w:eastAsia="Times New Roman" w:hAnsi="Times New Roman"/>
          <w:sz w:val="28"/>
          <w:szCs w:val="28"/>
          <w:lang w:eastAsia="ru-RU"/>
        </w:rPr>
        <w:t xml:space="preserve"> </w:t>
      </w:r>
      <w:r w:rsidR="0015641E">
        <w:rPr>
          <w:rFonts w:ascii="Times New Roman" w:eastAsia="Times New Roman" w:hAnsi="Times New Roman"/>
          <w:sz w:val="28"/>
          <w:szCs w:val="28"/>
          <w:lang w:eastAsia="ru-RU"/>
        </w:rPr>
        <w:br/>
      </w:r>
      <w:r w:rsidR="00C169CC" w:rsidRPr="008A3DE8">
        <w:rPr>
          <w:rFonts w:ascii="Times New Roman" w:eastAsia="Times New Roman" w:hAnsi="Times New Roman"/>
          <w:sz w:val="28"/>
          <w:szCs w:val="28"/>
          <w:lang w:eastAsia="ru-RU"/>
        </w:rPr>
        <w:t>55 884,2 тыс. рублей и 50 476,8 тыс. рублей соответственно</w:t>
      </w:r>
      <w:r w:rsidRPr="008A3DE8">
        <w:rPr>
          <w:rFonts w:ascii="Times New Roman" w:eastAsia="Times New Roman" w:hAnsi="Times New Roman"/>
          <w:sz w:val="28"/>
          <w:szCs w:val="28"/>
          <w:lang w:eastAsia="ru-RU"/>
        </w:rPr>
        <w:t>.</w:t>
      </w:r>
    </w:p>
    <w:p w14:paraId="732D4E3E" w14:textId="77777777" w:rsidR="002F2CF5" w:rsidRPr="008A3DE8" w:rsidRDefault="002F2CF5"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6.</w:t>
      </w:r>
    </w:p>
    <w:p w14:paraId="2C1F8454" w14:textId="77777777" w:rsidR="002F2CF5" w:rsidRPr="008A3DE8" w:rsidRDefault="002F2CF5" w:rsidP="00945C0A">
      <w:pPr>
        <w:spacing w:after="0" w:line="240" w:lineRule="auto"/>
        <w:ind w:firstLine="709"/>
        <w:jc w:val="both"/>
        <w:rPr>
          <w:rFonts w:ascii="Times New Roman" w:eastAsia="Times New Roman" w:hAnsi="Times New Roman"/>
          <w:sz w:val="28"/>
          <w:szCs w:val="28"/>
          <w:lang w:eastAsia="ru-RU"/>
        </w:rPr>
      </w:pPr>
    </w:p>
    <w:p w14:paraId="50246242" w14:textId="151F6E44" w:rsidR="002F2CF5" w:rsidRPr="008A3DE8" w:rsidRDefault="002F2CF5" w:rsidP="002F2CF5">
      <w:pPr>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6. Ресурсное обеспечение </w:t>
      </w:r>
      <w:r w:rsidRPr="008A3DE8">
        <w:rPr>
          <w:rFonts w:ascii="Times New Roman" w:eastAsia="Times New Roman" w:hAnsi="Times New Roman"/>
          <w:sz w:val="28"/>
          <w:szCs w:val="28"/>
          <w:lang w:eastAsia="ru-RU"/>
        </w:rPr>
        <w:t xml:space="preserve">государственной программы </w:t>
      </w:r>
      <w:r w:rsidRPr="008A3DE8">
        <w:rPr>
          <w:rFonts w:ascii="Times New Roman" w:eastAsia="Times New Roman" w:hAnsi="Times New Roman"/>
          <w:sz w:val="28"/>
          <w:szCs w:val="28"/>
        </w:rPr>
        <w:t>Иркутской области «Развитие культуры» на 2014</w:t>
      </w:r>
      <w:r w:rsidR="00780C94" w:rsidRPr="008A3DE8">
        <w:rPr>
          <w:rFonts w:ascii="Times New Roman" w:eastAsia="Times New Roman" w:hAnsi="Times New Roman"/>
          <w:sz w:val="28"/>
          <w:szCs w:val="28"/>
        </w:rPr>
        <w:t> - 2</w:t>
      </w:r>
      <w:r w:rsidRPr="008A3DE8">
        <w:rPr>
          <w:rFonts w:ascii="Times New Roman" w:eastAsia="Times New Roman" w:hAnsi="Times New Roman"/>
          <w:sz w:val="28"/>
          <w:szCs w:val="28"/>
        </w:rPr>
        <w:t>0</w:t>
      </w:r>
      <w:r w:rsidR="00C169CC" w:rsidRPr="008A3DE8">
        <w:rPr>
          <w:rFonts w:ascii="Times New Roman" w:eastAsia="Times New Roman" w:hAnsi="Times New Roman"/>
          <w:sz w:val="28"/>
          <w:szCs w:val="28"/>
        </w:rPr>
        <w:t>20</w:t>
      </w:r>
      <w:r w:rsidRPr="008A3DE8">
        <w:rPr>
          <w:rFonts w:ascii="Times New Roman" w:eastAsia="Times New Roman" w:hAnsi="Times New Roman"/>
          <w:sz w:val="28"/>
          <w:szCs w:val="28"/>
        </w:rPr>
        <w:t xml:space="preserve"> годы</w:t>
      </w:r>
    </w:p>
    <w:p w14:paraId="1EDA4C5B" w14:textId="77777777" w:rsidR="002F2CF5" w:rsidRPr="008A3DE8" w:rsidRDefault="002F2CF5" w:rsidP="00945C0A">
      <w:pPr>
        <w:autoSpaceDE w:val="0"/>
        <w:autoSpaceDN w:val="0"/>
        <w:adjustRightInd w:val="0"/>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04"/>
        <w:gridCol w:w="1106"/>
        <w:gridCol w:w="1275"/>
        <w:gridCol w:w="1020"/>
        <w:gridCol w:w="1248"/>
        <w:gridCol w:w="1134"/>
      </w:tblGrid>
      <w:tr w:rsidR="00C169CC" w:rsidRPr="008A3DE8" w14:paraId="39B34BA9" w14:textId="5C5F0F12" w:rsidTr="00582A2D">
        <w:trPr>
          <w:trHeight w:val="60"/>
          <w:tblHeader/>
          <w:jc w:val="center"/>
        </w:trPr>
        <w:tc>
          <w:tcPr>
            <w:tcW w:w="3256" w:type="dxa"/>
            <w:vMerge w:val="restart"/>
            <w:shd w:val="clear" w:color="auto" w:fill="auto"/>
            <w:vAlign w:val="center"/>
            <w:hideMark/>
          </w:tcPr>
          <w:p w14:paraId="37AFF263" w14:textId="77777777" w:rsidR="00C169CC" w:rsidRPr="008A3DE8" w:rsidRDefault="00C169CC" w:rsidP="002F2CF5">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410" w:type="dxa"/>
            <w:gridSpan w:val="2"/>
            <w:vAlign w:val="center"/>
          </w:tcPr>
          <w:p w14:paraId="595A8185" w14:textId="1BE3C537" w:rsidR="00C169CC" w:rsidRPr="008A3DE8" w:rsidRDefault="00C169CC" w:rsidP="002F2CF5">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295" w:type="dxa"/>
            <w:gridSpan w:val="2"/>
            <w:vAlign w:val="center"/>
          </w:tcPr>
          <w:p w14:paraId="154695C1" w14:textId="43E8F9F1" w:rsidR="00C169CC" w:rsidRPr="008A3DE8" w:rsidRDefault="00C169CC" w:rsidP="002F2CF5">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382" w:type="dxa"/>
            <w:gridSpan w:val="2"/>
          </w:tcPr>
          <w:p w14:paraId="45D212A2" w14:textId="1A32F00A" w:rsidR="00C169CC" w:rsidRPr="008A3DE8" w:rsidRDefault="00C169CC" w:rsidP="002F2CF5">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C169CC" w:rsidRPr="008A3DE8" w14:paraId="5D38D72A" w14:textId="2721BCAD" w:rsidTr="00582A2D">
        <w:trPr>
          <w:trHeight w:val="71"/>
          <w:tblHeader/>
          <w:jc w:val="center"/>
        </w:trPr>
        <w:tc>
          <w:tcPr>
            <w:tcW w:w="3256" w:type="dxa"/>
            <w:vMerge/>
            <w:vAlign w:val="center"/>
            <w:hideMark/>
          </w:tcPr>
          <w:p w14:paraId="2E6A5FF2" w14:textId="77777777" w:rsidR="00C169CC" w:rsidRPr="008A3DE8" w:rsidRDefault="00C169CC" w:rsidP="00C169CC">
            <w:pPr>
              <w:spacing w:after="0" w:line="240" w:lineRule="auto"/>
              <w:jc w:val="center"/>
              <w:rPr>
                <w:rFonts w:ascii="Times New Roman" w:eastAsia="Times New Roman" w:hAnsi="Times New Roman"/>
                <w:b/>
                <w:sz w:val="20"/>
                <w:szCs w:val="20"/>
                <w:lang w:eastAsia="ru-RU"/>
              </w:rPr>
            </w:pPr>
          </w:p>
        </w:tc>
        <w:tc>
          <w:tcPr>
            <w:tcW w:w="1304" w:type="dxa"/>
            <w:vAlign w:val="center"/>
          </w:tcPr>
          <w:p w14:paraId="41EFA0AE" w14:textId="0A4859E3"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06" w:type="dxa"/>
            <w:shd w:val="clear" w:color="auto" w:fill="auto"/>
            <w:vAlign w:val="center"/>
          </w:tcPr>
          <w:p w14:paraId="20F3FDEB" w14:textId="14AD0334"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275" w:type="dxa"/>
            <w:shd w:val="clear" w:color="auto" w:fill="auto"/>
            <w:vAlign w:val="center"/>
          </w:tcPr>
          <w:p w14:paraId="4B60D785" w14:textId="014A7BFA"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020" w:type="dxa"/>
            <w:vAlign w:val="center"/>
          </w:tcPr>
          <w:p w14:paraId="2139FEB0" w14:textId="2182CA76"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248" w:type="dxa"/>
            <w:vAlign w:val="center"/>
          </w:tcPr>
          <w:p w14:paraId="31567BC5" w14:textId="319DE3E4"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34" w:type="dxa"/>
            <w:vAlign w:val="center"/>
          </w:tcPr>
          <w:p w14:paraId="544FFAEF" w14:textId="113C6AB3"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C169CC" w:rsidRPr="008A3DE8" w14:paraId="3F1DD001" w14:textId="1B5A849C" w:rsidTr="00582A2D">
        <w:trPr>
          <w:trHeight w:val="60"/>
          <w:tblHeader/>
          <w:jc w:val="center"/>
        </w:trPr>
        <w:tc>
          <w:tcPr>
            <w:tcW w:w="3256" w:type="dxa"/>
            <w:shd w:val="clear" w:color="auto" w:fill="auto"/>
            <w:vAlign w:val="center"/>
          </w:tcPr>
          <w:p w14:paraId="68A35BE5" w14:textId="77777777"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304" w:type="dxa"/>
            <w:vAlign w:val="center"/>
          </w:tcPr>
          <w:p w14:paraId="5E0940C6" w14:textId="77777777"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106" w:type="dxa"/>
            <w:shd w:val="clear" w:color="auto" w:fill="auto"/>
            <w:vAlign w:val="center"/>
          </w:tcPr>
          <w:p w14:paraId="2406CAF1" w14:textId="77777777"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275" w:type="dxa"/>
            <w:shd w:val="clear" w:color="auto" w:fill="auto"/>
            <w:vAlign w:val="center"/>
          </w:tcPr>
          <w:p w14:paraId="33A43F51" w14:textId="77777777"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020" w:type="dxa"/>
          </w:tcPr>
          <w:p w14:paraId="2EAD837E" w14:textId="53A43DDA"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1248" w:type="dxa"/>
          </w:tcPr>
          <w:p w14:paraId="1A6B0A55" w14:textId="4016C48D"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134" w:type="dxa"/>
          </w:tcPr>
          <w:p w14:paraId="7A9E09B8" w14:textId="77C1DB0D" w:rsidR="00C169CC" w:rsidRPr="008A3DE8" w:rsidRDefault="00C169CC" w:rsidP="00C169CC">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D02B46" w:rsidRPr="008A3DE8" w14:paraId="103FCD43" w14:textId="1BE7C8C3" w:rsidTr="00582A2D">
        <w:trPr>
          <w:trHeight w:val="68"/>
          <w:jc w:val="center"/>
        </w:trPr>
        <w:tc>
          <w:tcPr>
            <w:tcW w:w="3256" w:type="dxa"/>
            <w:shd w:val="clear" w:color="auto" w:fill="auto"/>
            <w:vAlign w:val="center"/>
            <w:hideMark/>
          </w:tcPr>
          <w:p w14:paraId="75C19E70" w14:textId="77C2FA85" w:rsidR="00D02B46" w:rsidRPr="008A3DE8" w:rsidRDefault="00D02B46" w:rsidP="00D02B46">
            <w:pPr>
              <w:spacing w:after="0" w:line="240" w:lineRule="auto"/>
              <w:rPr>
                <w:rFonts w:ascii="Times New Roman" w:hAnsi="Times New Roman"/>
                <w:b/>
                <w:bCs/>
                <w:sz w:val="20"/>
                <w:szCs w:val="20"/>
              </w:rPr>
            </w:pPr>
            <w:r w:rsidRPr="008A3DE8">
              <w:rPr>
                <w:rFonts w:ascii="Times New Roman" w:hAnsi="Times New Roman"/>
                <w:b/>
                <w:bCs/>
                <w:sz w:val="20"/>
                <w:szCs w:val="20"/>
              </w:rPr>
              <w:t>Государственная программа Иркутской области «Развитие культуры» на 2014 - 2020 годы</w:t>
            </w:r>
          </w:p>
        </w:tc>
        <w:tc>
          <w:tcPr>
            <w:tcW w:w="1304" w:type="dxa"/>
          </w:tcPr>
          <w:p w14:paraId="1FE813FE" w14:textId="2D17E250"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1 924 765,0</w:t>
            </w:r>
          </w:p>
        </w:tc>
        <w:tc>
          <w:tcPr>
            <w:tcW w:w="1106" w:type="dxa"/>
            <w:shd w:val="clear" w:color="auto" w:fill="auto"/>
          </w:tcPr>
          <w:p w14:paraId="2553C0EE" w14:textId="0851E956"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550 289,5</w:t>
            </w:r>
          </w:p>
        </w:tc>
        <w:tc>
          <w:tcPr>
            <w:tcW w:w="1275" w:type="dxa"/>
            <w:shd w:val="clear" w:color="auto" w:fill="auto"/>
          </w:tcPr>
          <w:p w14:paraId="191D3325" w14:textId="49714CA7"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1 356 800,4</w:t>
            </w:r>
          </w:p>
        </w:tc>
        <w:tc>
          <w:tcPr>
            <w:tcW w:w="1020" w:type="dxa"/>
          </w:tcPr>
          <w:p w14:paraId="24219398" w14:textId="1A96764A"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55 884,2</w:t>
            </w:r>
          </w:p>
        </w:tc>
        <w:tc>
          <w:tcPr>
            <w:tcW w:w="1248" w:type="dxa"/>
          </w:tcPr>
          <w:p w14:paraId="75E90D45" w14:textId="1944C3A3"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1 388 278,2</w:t>
            </w:r>
          </w:p>
        </w:tc>
        <w:tc>
          <w:tcPr>
            <w:tcW w:w="1134" w:type="dxa"/>
          </w:tcPr>
          <w:p w14:paraId="260DB07E" w14:textId="7E11F404" w:rsidR="00D02B46" w:rsidRPr="008A3DE8" w:rsidRDefault="00D02B46" w:rsidP="00D02B46">
            <w:pPr>
              <w:spacing w:after="0" w:line="240" w:lineRule="auto"/>
              <w:jc w:val="right"/>
              <w:rPr>
                <w:rFonts w:ascii="Times New Roman" w:hAnsi="Times New Roman"/>
                <w:b/>
                <w:sz w:val="20"/>
                <w:szCs w:val="20"/>
              </w:rPr>
            </w:pPr>
            <w:r w:rsidRPr="008A3DE8">
              <w:rPr>
                <w:rFonts w:ascii="Times New Roman" w:hAnsi="Times New Roman"/>
                <w:b/>
                <w:sz w:val="20"/>
                <w:szCs w:val="20"/>
              </w:rPr>
              <w:t>50 476,8</w:t>
            </w:r>
          </w:p>
        </w:tc>
      </w:tr>
      <w:tr w:rsidR="00D02B46" w:rsidRPr="008A3DE8" w14:paraId="13E4CA4A" w14:textId="76388878" w:rsidTr="00582A2D">
        <w:trPr>
          <w:trHeight w:val="301"/>
          <w:jc w:val="center"/>
        </w:trPr>
        <w:tc>
          <w:tcPr>
            <w:tcW w:w="3256" w:type="dxa"/>
            <w:shd w:val="clear" w:color="auto" w:fill="auto"/>
            <w:vAlign w:val="center"/>
          </w:tcPr>
          <w:p w14:paraId="7AB24D5E" w14:textId="06937A9C" w:rsidR="00D02B46" w:rsidRPr="008A3DE8" w:rsidRDefault="00D02B46" w:rsidP="00D02B4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«Оказание финансовой поддержки муниципальным образованиям Иркутской области в сфере культуры и архивного дела» на 2014 - 2020 годы</w:t>
            </w:r>
          </w:p>
        </w:tc>
        <w:tc>
          <w:tcPr>
            <w:tcW w:w="1304" w:type="dxa"/>
          </w:tcPr>
          <w:p w14:paraId="254EFAAC" w14:textId="11CB3950"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338 296,9</w:t>
            </w:r>
          </w:p>
        </w:tc>
        <w:tc>
          <w:tcPr>
            <w:tcW w:w="1106" w:type="dxa"/>
            <w:shd w:val="clear" w:color="auto" w:fill="auto"/>
          </w:tcPr>
          <w:p w14:paraId="61F36522" w14:textId="3C626F48"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181 745,9</w:t>
            </w:r>
          </w:p>
        </w:tc>
        <w:tc>
          <w:tcPr>
            <w:tcW w:w="1275" w:type="dxa"/>
            <w:shd w:val="clear" w:color="auto" w:fill="auto"/>
          </w:tcPr>
          <w:p w14:paraId="517BC296" w14:textId="2753DFFE"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111 775,9</w:t>
            </w:r>
          </w:p>
        </w:tc>
        <w:tc>
          <w:tcPr>
            <w:tcW w:w="1020" w:type="dxa"/>
          </w:tcPr>
          <w:p w14:paraId="13741406" w14:textId="57C4EE03"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5 407,4</w:t>
            </w:r>
          </w:p>
        </w:tc>
        <w:tc>
          <w:tcPr>
            <w:tcW w:w="1248" w:type="dxa"/>
          </w:tcPr>
          <w:p w14:paraId="3C1BFAC0" w14:textId="38EBC1A8"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143 584,7</w:t>
            </w:r>
          </w:p>
        </w:tc>
        <w:tc>
          <w:tcPr>
            <w:tcW w:w="1134" w:type="dxa"/>
          </w:tcPr>
          <w:p w14:paraId="71D8545C" w14:textId="47711855"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D02B46" w:rsidRPr="008A3DE8" w14:paraId="5CE948BF" w14:textId="13293580" w:rsidTr="00582A2D">
        <w:trPr>
          <w:trHeight w:val="312"/>
          <w:jc w:val="center"/>
        </w:trPr>
        <w:tc>
          <w:tcPr>
            <w:tcW w:w="3256" w:type="dxa"/>
            <w:shd w:val="clear" w:color="auto" w:fill="auto"/>
            <w:vAlign w:val="center"/>
          </w:tcPr>
          <w:p w14:paraId="4B312B89" w14:textId="7CA4ED72" w:rsidR="00D02B46" w:rsidRPr="008A3DE8" w:rsidRDefault="00D02B46" w:rsidP="00D02B4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«Реализация единой государственной политики в сфере культуры» на 2014 - 2020 годы</w:t>
            </w:r>
          </w:p>
        </w:tc>
        <w:tc>
          <w:tcPr>
            <w:tcW w:w="1304" w:type="dxa"/>
          </w:tcPr>
          <w:p w14:paraId="385FF884" w14:textId="58BF4799"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1 372 259,6</w:t>
            </w:r>
          </w:p>
        </w:tc>
        <w:tc>
          <w:tcPr>
            <w:tcW w:w="1106" w:type="dxa"/>
            <w:shd w:val="clear" w:color="auto" w:fill="auto"/>
          </w:tcPr>
          <w:p w14:paraId="54CDC04F" w14:textId="3D2AA6CD"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347 514,7</w:t>
            </w:r>
          </w:p>
        </w:tc>
        <w:tc>
          <w:tcPr>
            <w:tcW w:w="1275" w:type="dxa"/>
            <w:shd w:val="clear" w:color="auto" w:fill="auto"/>
          </w:tcPr>
          <w:p w14:paraId="7457872A" w14:textId="284DE7BB"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1 051 667,7</w:t>
            </w:r>
          </w:p>
        </w:tc>
        <w:tc>
          <w:tcPr>
            <w:tcW w:w="1020" w:type="dxa"/>
          </w:tcPr>
          <w:p w14:paraId="5A9CF1B7" w14:textId="4FBFC1EE"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44 071,2</w:t>
            </w:r>
          </w:p>
        </w:tc>
        <w:tc>
          <w:tcPr>
            <w:tcW w:w="1248" w:type="dxa"/>
          </w:tcPr>
          <w:p w14:paraId="07C70FA0" w14:textId="0A7FAEDE"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1 052 063,8</w:t>
            </w:r>
          </w:p>
        </w:tc>
        <w:tc>
          <w:tcPr>
            <w:tcW w:w="1134" w:type="dxa"/>
          </w:tcPr>
          <w:p w14:paraId="2EF62E84" w14:textId="5F64213C"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44 071,2</w:t>
            </w:r>
          </w:p>
        </w:tc>
      </w:tr>
      <w:tr w:rsidR="00D02B46" w:rsidRPr="008A3DE8" w14:paraId="1286A827" w14:textId="35634E94" w:rsidTr="00582A2D">
        <w:trPr>
          <w:trHeight w:val="60"/>
          <w:jc w:val="center"/>
        </w:trPr>
        <w:tc>
          <w:tcPr>
            <w:tcW w:w="3256" w:type="dxa"/>
            <w:shd w:val="clear" w:color="auto" w:fill="auto"/>
            <w:vAlign w:val="center"/>
          </w:tcPr>
          <w:p w14:paraId="7C98B634" w14:textId="0E8E2B76" w:rsidR="00D02B46" w:rsidRPr="008A3DE8" w:rsidRDefault="00D02B46" w:rsidP="00D02B4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«Государственное управление культурой, архивным делом и сохранение национальной самобытности» на 2014 - 2020 годы</w:t>
            </w:r>
          </w:p>
        </w:tc>
        <w:tc>
          <w:tcPr>
            <w:tcW w:w="1304" w:type="dxa"/>
          </w:tcPr>
          <w:p w14:paraId="0992DB89" w14:textId="1F5BE98B"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214 208,5</w:t>
            </w:r>
          </w:p>
        </w:tc>
        <w:tc>
          <w:tcPr>
            <w:tcW w:w="1106" w:type="dxa"/>
            <w:shd w:val="clear" w:color="auto" w:fill="auto"/>
          </w:tcPr>
          <w:p w14:paraId="61FCC6F2" w14:textId="241B3ECF"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21 028,9</w:t>
            </w:r>
          </w:p>
        </w:tc>
        <w:tc>
          <w:tcPr>
            <w:tcW w:w="1275" w:type="dxa"/>
            <w:shd w:val="clear" w:color="auto" w:fill="auto"/>
          </w:tcPr>
          <w:p w14:paraId="39692A40" w14:textId="44453F59"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193 356,8</w:t>
            </w:r>
          </w:p>
        </w:tc>
        <w:tc>
          <w:tcPr>
            <w:tcW w:w="1020" w:type="dxa"/>
          </w:tcPr>
          <w:p w14:paraId="4972125A" w14:textId="2F9C235B"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6 405,6</w:t>
            </w:r>
          </w:p>
        </w:tc>
        <w:tc>
          <w:tcPr>
            <w:tcW w:w="1248" w:type="dxa"/>
          </w:tcPr>
          <w:p w14:paraId="2A37F47E" w14:textId="140534BA"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192 629,7</w:t>
            </w:r>
          </w:p>
        </w:tc>
        <w:tc>
          <w:tcPr>
            <w:tcW w:w="1134" w:type="dxa"/>
          </w:tcPr>
          <w:p w14:paraId="3DCA4853" w14:textId="26C46ECE" w:rsidR="00D02B46" w:rsidRPr="008A3DE8" w:rsidRDefault="00D02B46" w:rsidP="00D02B46">
            <w:pPr>
              <w:spacing w:after="0" w:line="240" w:lineRule="auto"/>
              <w:jc w:val="right"/>
              <w:rPr>
                <w:rFonts w:ascii="Times New Roman" w:hAnsi="Times New Roman"/>
                <w:sz w:val="20"/>
                <w:szCs w:val="20"/>
              </w:rPr>
            </w:pPr>
            <w:r w:rsidRPr="008A3DE8">
              <w:rPr>
                <w:rFonts w:ascii="Times New Roman" w:hAnsi="Times New Roman"/>
                <w:sz w:val="20"/>
                <w:szCs w:val="20"/>
              </w:rPr>
              <w:t>6 405,6</w:t>
            </w:r>
          </w:p>
        </w:tc>
      </w:tr>
    </w:tbl>
    <w:p w14:paraId="52ED9DE8" w14:textId="77777777" w:rsidR="002F2CF5" w:rsidRPr="008A3DE8" w:rsidRDefault="002F2CF5" w:rsidP="00945C0A">
      <w:pPr>
        <w:spacing w:after="0" w:line="240" w:lineRule="auto"/>
        <w:ind w:firstLine="709"/>
        <w:jc w:val="both"/>
        <w:rPr>
          <w:rFonts w:ascii="Times New Roman" w:eastAsia="Times New Roman" w:hAnsi="Times New Roman"/>
          <w:sz w:val="28"/>
          <w:szCs w:val="28"/>
          <w:lang w:eastAsia="ru-RU"/>
        </w:rPr>
      </w:pPr>
    </w:p>
    <w:p w14:paraId="06CF1FAE" w14:textId="64AB6B4B" w:rsidR="00D62286" w:rsidRPr="008A3DE8" w:rsidRDefault="0021507D"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З</w:t>
      </w:r>
      <w:r w:rsidR="00D62286" w:rsidRPr="008A3DE8">
        <w:rPr>
          <w:rFonts w:ascii="Times New Roman" w:hAnsi="Times New Roman"/>
          <w:sz w:val="28"/>
          <w:szCs w:val="28"/>
        </w:rPr>
        <w:t xml:space="preserve">а счет средств федерального бюджета в 2017 году </w:t>
      </w:r>
      <w:r w:rsidRPr="008A3DE8">
        <w:rPr>
          <w:rFonts w:ascii="Times New Roman" w:hAnsi="Times New Roman"/>
          <w:sz w:val="28"/>
          <w:szCs w:val="28"/>
        </w:rPr>
        <w:t xml:space="preserve">увеличен объем расходов </w:t>
      </w:r>
      <w:r w:rsidR="00D62286" w:rsidRPr="008A3DE8">
        <w:rPr>
          <w:rFonts w:ascii="Times New Roman" w:hAnsi="Times New Roman"/>
          <w:sz w:val="28"/>
          <w:szCs w:val="28"/>
        </w:rPr>
        <w:t xml:space="preserve">на </w:t>
      </w:r>
      <w:r w:rsidRPr="008A3DE8">
        <w:rPr>
          <w:rFonts w:ascii="Times New Roman" w:hAnsi="Times New Roman"/>
          <w:sz w:val="28"/>
          <w:szCs w:val="28"/>
        </w:rPr>
        <w:t>39 846,2</w:t>
      </w:r>
      <w:r w:rsidR="00D62286" w:rsidRPr="008A3DE8">
        <w:rPr>
          <w:rFonts w:ascii="Times New Roman" w:hAnsi="Times New Roman"/>
          <w:sz w:val="28"/>
          <w:szCs w:val="28"/>
        </w:rPr>
        <w:t xml:space="preserve"> тыс. рублей, из них:</w:t>
      </w:r>
    </w:p>
    <w:p w14:paraId="52FF074A" w14:textId="5F92E26E" w:rsidR="00D62286" w:rsidRPr="008A3DE8" w:rsidRDefault="0021507D"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обеспечение развития и укрепления материально-технической базы муниципальных домов культуры </w:t>
      </w:r>
      <w:r w:rsidR="00780C94" w:rsidRPr="008A3DE8">
        <w:rPr>
          <w:rFonts w:ascii="Times New Roman" w:hAnsi="Times New Roman"/>
          <w:sz w:val="28"/>
          <w:szCs w:val="28"/>
        </w:rPr>
        <w:t>в сумме 23 </w:t>
      </w:r>
      <w:r w:rsidRPr="008A3DE8">
        <w:rPr>
          <w:rFonts w:ascii="Times New Roman" w:hAnsi="Times New Roman"/>
          <w:sz w:val="28"/>
          <w:szCs w:val="28"/>
        </w:rPr>
        <w:t>148,1 тыс. рублей</w:t>
      </w:r>
      <w:r w:rsidR="004F1E75" w:rsidRPr="004F1E75">
        <w:rPr>
          <w:rFonts w:ascii="Times New Roman" w:hAnsi="Times New Roman"/>
          <w:sz w:val="28"/>
          <w:szCs w:val="28"/>
        </w:rPr>
        <w:t xml:space="preserve"> </w:t>
      </w:r>
      <w:r w:rsidR="004F1E75">
        <w:rPr>
          <w:rFonts w:ascii="Times New Roman" w:hAnsi="Times New Roman"/>
          <w:sz w:val="28"/>
          <w:szCs w:val="28"/>
        </w:rPr>
        <w:t>(</w:t>
      </w:r>
      <w:r w:rsidR="004F1E75" w:rsidRPr="008A3DE8">
        <w:rPr>
          <w:rFonts w:ascii="Times New Roman" w:hAnsi="Times New Roman"/>
          <w:sz w:val="28"/>
          <w:szCs w:val="28"/>
        </w:rPr>
        <w:t>Федеральны</w:t>
      </w:r>
      <w:r w:rsidR="004F1E75">
        <w:rPr>
          <w:rFonts w:ascii="Times New Roman" w:hAnsi="Times New Roman"/>
          <w:sz w:val="28"/>
          <w:szCs w:val="28"/>
        </w:rPr>
        <w:t>й</w:t>
      </w:r>
      <w:r w:rsidR="004F1E75" w:rsidRPr="008A3DE8">
        <w:rPr>
          <w:rFonts w:ascii="Times New Roman" w:hAnsi="Times New Roman"/>
          <w:sz w:val="28"/>
          <w:szCs w:val="28"/>
        </w:rPr>
        <w:t xml:space="preserve"> закон</w:t>
      </w:r>
      <w:r w:rsidR="004F1E75">
        <w:rPr>
          <w:rFonts w:ascii="Times New Roman" w:hAnsi="Times New Roman"/>
          <w:sz w:val="28"/>
          <w:szCs w:val="28"/>
        </w:rPr>
        <w:t xml:space="preserve"> </w:t>
      </w:r>
      <w:r w:rsidR="004F1E75" w:rsidRPr="008A3DE8">
        <w:rPr>
          <w:rFonts w:ascii="Times New Roman" w:hAnsi="Times New Roman"/>
          <w:sz w:val="28"/>
          <w:szCs w:val="28"/>
        </w:rPr>
        <w:t>«О федеральном бюджете на 2017 год и на плановый период 2018 и 2019 годов»</w:t>
      </w:r>
      <w:r w:rsidR="004F1E75">
        <w:rPr>
          <w:rFonts w:ascii="Times New Roman" w:hAnsi="Times New Roman"/>
          <w:sz w:val="28"/>
          <w:szCs w:val="28"/>
        </w:rPr>
        <w:t>)</w:t>
      </w:r>
      <w:r w:rsidRPr="008A3DE8">
        <w:rPr>
          <w:rFonts w:ascii="Times New Roman" w:hAnsi="Times New Roman"/>
          <w:sz w:val="28"/>
          <w:szCs w:val="28"/>
        </w:rPr>
        <w:t>;</w:t>
      </w:r>
    </w:p>
    <w:p w14:paraId="1CC77AC0" w14:textId="53319A5A" w:rsidR="00D62286" w:rsidRPr="008A3DE8" w:rsidRDefault="0021507D"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поддержку творческой деятельности муниципальных театров в городах с численностью населения до 300 тысяч человек </w:t>
      </w:r>
      <w:r w:rsidR="00D62286" w:rsidRPr="008A3DE8">
        <w:rPr>
          <w:rFonts w:ascii="Times New Roman" w:hAnsi="Times New Roman"/>
          <w:sz w:val="28"/>
          <w:szCs w:val="28"/>
        </w:rPr>
        <w:t>в сумме 1</w:t>
      </w:r>
      <w:r w:rsidRPr="008A3DE8">
        <w:rPr>
          <w:rFonts w:ascii="Times New Roman" w:hAnsi="Times New Roman"/>
          <w:sz w:val="28"/>
          <w:szCs w:val="28"/>
        </w:rPr>
        <w:t>6</w:t>
      </w:r>
      <w:r w:rsidR="00780C94" w:rsidRPr="008A3DE8">
        <w:rPr>
          <w:rFonts w:ascii="Times New Roman" w:hAnsi="Times New Roman"/>
          <w:sz w:val="28"/>
          <w:szCs w:val="28"/>
        </w:rPr>
        <w:t> </w:t>
      </w:r>
      <w:r w:rsidRPr="008A3DE8">
        <w:rPr>
          <w:rFonts w:ascii="Times New Roman" w:hAnsi="Times New Roman"/>
          <w:sz w:val="28"/>
          <w:szCs w:val="28"/>
        </w:rPr>
        <w:t>683,0 тыс. рублей</w:t>
      </w:r>
      <w:r w:rsidR="000E2AC0" w:rsidRPr="000E2AC0">
        <w:rPr>
          <w:rFonts w:ascii="Times New Roman" w:hAnsi="Times New Roman"/>
          <w:sz w:val="28"/>
          <w:szCs w:val="28"/>
        </w:rPr>
        <w:t xml:space="preserve"> </w:t>
      </w:r>
      <w:r w:rsidR="000E2AC0">
        <w:rPr>
          <w:rFonts w:ascii="Times New Roman" w:hAnsi="Times New Roman"/>
          <w:sz w:val="28"/>
          <w:szCs w:val="28"/>
        </w:rPr>
        <w:t>(р</w:t>
      </w:r>
      <w:r w:rsidR="000E2AC0" w:rsidRPr="008A3DE8">
        <w:rPr>
          <w:rFonts w:ascii="Times New Roman" w:hAnsi="Times New Roman"/>
          <w:sz w:val="28"/>
          <w:szCs w:val="28"/>
        </w:rPr>
        <w:t>аспоряжени</w:t>
      </w:r>
      <w:r w:rsidR="000E2AC0">
        <w:rPr>
          <w:rFonts w:ascii="Times New Roman" w:hAnsi="Times New Roman"/>
          <w:sz w:val="28"/>
          <w:szCs w:val="28"/>
        </w:rPr>
        <w:t>е</w:t>
      </w:r>
      <w:r w:rsidR="000E2AC0" w:rsidRPr="008A3DE8">
        <w:rPr>
          <w:rFonts w:ascii="Times New Roman" w:hAnsi="Times New Roman"/>
          <w:sz w:val="28"/>
          <w:szCs w:val="28"/>
        </w:rPr>
        <w:t xml:space="preserve"> Правительства Российской Федерации от 28.01.2017 № </w:t>
      </w:r>
      <w:r w:rsidR="000E2AC0">
        <w:rPr>
          <w:rFonts w:ascii="Times New Roman" w:hAnsi="Times New Roman"/>
          <w:sz w:val="28"/>
          <w:szCs w:val="28"/>
        </w:rPr>
        <w:t>124-р)</w:t>
      </w:r>
      <w:r w:rsidRPr="008A3DE8">
        <w:rPr>
          <w:rFonts w:ascii="Times New Roman" w:hAnsi="Times New Roman"/>
          <w:sz w:val="28"/>
          <w:szCs w:val="28"/>
        </w:rPr>
        <w:t>;</w:t>
      </w:r>
    </w:p>
    <w:p w14:paraId="731F7E48" w14:textId="5FBEE4D3" w:rsidR="00393BF5" w:rsidRPr="008A3DE8" w:rsidRDefault="00393BF5" w:rsidP="00393BF5">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поддержку отрасли культуры в соответствии </w:t>
      </w:r>
      <w:r w:rsidR="00AF37B5" w:rsidRPr="008A3DE8">
        <w:rPr>
          <w:rFonts w:ascii="Times New Roman" w:hAnsi="Times New Roman"/>
          <w:sz w:val="28"/>
          <w:szCs w:val="28"/>
        </w:rPr>
        <w:t xml:space="preserve">в сумме </w:t>
      </w:r>
      <w:r w:rsidRPr="008A3DE8">
        <w:rPr>
          <w:rFonts w:ascii="Times New Roman" w:hAnsi="Times New Roman"/>
          <w:sz w:val="28"/>
          <w:szCs w:val="28"/>
        </w:rPr>
        <w:t>15,1 тыс. рублей</w:t>
      </w:r>
      <w:r w:rsidR="002E2B59" w:rsidRPr="002E2B59">
        <w:rPr>
          <w:rFonts w:ascii="Times New Roman" w:hAnsi="Times New Roman"/>
          <w:sz w:val="28"/>
          <w:szCs w:val="28"/>
        </w:rPr>
        <w:t xml:space="preserve"> </w:t>
      </w:r>
      <w:r w:rsidR="002E2B59">
        <w:rPr>
          <w:rFonts w:ascii="Times New Roman" w:hAnsi="Times New Roman"/>
          <w:sz w:val="28"/>
          <w:szCs w:val="28"/>
        </w:rPr>
        <w:t>(Ф</w:t>
      </w:r>
      <w:r w:rsidR="002E2B59" w:rsidRPr="008A3DE8">
        <w:rPr>
          <w:rFonts w:ascii="Times New Roman" w:hAnsi="Times New Roman"/>
          <w:sz w:val="28"/>
          <w:szCs w:val="28"/>
        </w:rPr>
        <w:t>едеральны</w:t>
      </w:r>
      <w:r w:rsidR="002E2B59">
        <w:rPr>
          <w:rFonts w:ascii="Times New Roman" w:hAnsi="Times New Roman"/>
          <w:sz w:val="28"/>
          <w:szCs w:val="28"/>
        </w:rPr>
        <w:t>й</w:t>
      </w:r>
      <w:r w:rsidR="002E2B59" w:rsidRPr="008A3DE8">
        <w:rPr>
          <w:rFonts w:ascii="Times New Roman" w:hAnsi="Times New Roman"/>
          <w:sz w:val="28"/>
          <w:szCs w:val="28"/>
        </w:rPr>
        <w:t xml:space="preserve"> закон</w:t>
      </w:r>
      <w:r w:rsidR="002E2B59">
        <w:rPr>
          <w:rFonts w:ascii="Times New Roman" w:hAnsi="Times New Roman"/>
          <w:sz w:val="28"/>
          <w:szCs w:val="28"/>
        </w:rPr>
        <w:t xml:space="preserve"> </w:t>
      </w:r>
      <w:r w:rsidR="002E2B59" w:rsidRPr="008A3DE8">
        <w:rPr>
          <w:rFonts w:ascii="Times New Roman" w:hAnsi="Times New Roman"/>
          <w:sz w:val="28"/>
          <w:szCs w:val="28"/>
        </w:rPr>
        <w:t>от 19.12.2016 № 415-ФЗ «О федеральном бюджете на 2017 год и на плановый период 2018 и 2019 годов»</w:t>
      </w:r>
      <w:r w:rsidR="002E2B59">
        <w:rPr>
          <w:rFonts w:ascii="Times New Roman" w:hAnsi="Times New Roman"/>
          <w:sz w:val="28"/>
          <w:szCs w:val="28"/>
        </w:rPr>
        <w:t>)</w:t>
      </w:r>
      <w:r w:rsidRPr="008A3DE8">
        <w:rPr>
          <w:rFonts w:ascii="Times New Roman" w:hAnsi="Times New Roman"/>
          <w:sz w:val="28"/>
          <w:szCs w:val="28"/>
        </w:rPr>
        <w:t>.</w:t>
      </w:r>
    </w:p>
    <w:p w14:paraId="39561B94" w14:textId="5963F34C" w:rsidR="00D62286" w:rsidRPr="008A3DE8" w:rsidRDefault="00394B5B"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З</w:t>
      </w:r>
      <w:r w:rsidR="00D62286" w:rsidRPr="008A3DE8">
        <w:rPr>
          <w:rFonts w:ascii="Times New Roman" w:hAnsi="Times New Roman"/>
          <w:sz w:val="28"/>
          <w:szCs w:val="28"/>
        </w:rPr>
        <w:t>а счет средств областного бюджета</w:t>
      </w:r>
      <w:r w:rsidRPr="008A3DE8">
        <w:rPr>
          <w:rFonts w:ascii="Times New Roman" w:hAnsi="Times New Roman"/>
          <w:sz w:val="28"/>
          <w:szCs w:val="28"/>
        </w:rPr>
        <w:t xml:space="preserve"> увеличены бюджетные ассигнования на 2017 год в сумме 5</w:t>
      </w:r>
      <w:r w:rsidR="00C22493" w:rsidRPr="008A3DE8">
        <w:rPr>
          <w:rFonts w:ascii="Times New Roman" w:hAnsi="Times New Roman"/>
          <w:sz w:val="28"/>
          <w:szCs w:val="28"/>
        </w:rPr>
        <w:t>1</w:t>
      </w:r>
      <w:r w:rsidRPr="008A3DE8">
        <w:rPr>
          <w:rFonts w:ascii="Times New Roman" w:hAnsi="Times New Roman"/>
          <w:sz w:val="28"/>
          <w:szCs w:val="28"/>
        </w:rPr>
        <w:t>0 443,3 тыс. рублей и на 2018</w:t>
      </w:r>
      <w:r w:rsidR="00C22493" w:rsidRPr="008A3DE8">
        <w:rPr>
          <w:rFonts w:ascii="Times New Roman" w:hAnsi="Times New Roman"/>
          <w:sz w:val="28"/>
          <w:szCs w:val="28"/>
        </w:rPr>
        <w:t> </w:t>
      </w:r>
      <w:r w:rsidRPr="008A3DE8">
        <w:rPr>
          <w:rFonts w:ascii="Times New Roman" w:hAnsi="Times New Roman"/>
          <w:sz w:val="28"/>
          <w:szCs w:val="28"/>
        </w:rPr>
        <w:t>-</w:t>
      </w:r>
      <w:r w:rsidR="00C22493" w:rsidRPr="008A3DE8">
        <w:rPr>
          <w:rFonts w:ascii="Times New Roman" w:hAnsi="Times New Roman"/>
          <w:sz w:val="28"/>
          <w:szCs w:val="28"/>
        </w:rPr>
        <w:t> </w:t>
      </w:r>
      <w:r w:rsidR="00110E9A">
        <w:rPr>
          <w:rFonts w:ascii="Times New Roman" w:hAnsi="Times New Roman"/>
          <w:sz w:val="28"/>
          <w:szCs w:val="28"/>
        </w:rPr>
        <w:t xml:space="preserve">2019 </w:t>
      </w:r>
      <w:r w:rsidR="0015641E">
        <w:rPr>
          <w:rFonts w:ascii="Times New Roman" w:hAnsi="Times New Roman"/>
          <w:sz w:val="28"/>
          <w:szCs w:val="28"/>
        </w:rPr>
        <w:t>годы</w:t>
      </w:r>
      <w:r w:rsidR="00E14D5F">
        <w:rPr>
          <w:rFonts w:ascii="Times New Roman" w:hAnsi="Times New Roman"/>
          <w:sz w:val="28"/>
          <w:szCs w:val="28"/>
        </w:rPr>
        <w:t xml:space="preserve"> </w:t>
      </w:r>
      <w:r w:rsidR="00C27ABC">
        <w:rPr>
          <w:rFonts w:ascii="Times New Roman" w:hAnsi="Times New Roman"/>
          <w:sz w:val="28"/>
          <w:szCs w:val="28"/>
        </w:rPr>
        <w:t>–</w:t>
      </w:r>
      <w:r w:rsidRPr="008A3DE8">
        <w:rPr>
          <w:rFonts w:ascii="Times New Roman" w:hAnsi="Times New Roman"/>
          <w:sz w:val="28"/>
          <w:szCs w:val="28"/>
        </w:rPr>
        <w:t xml:space="preserve"> 55 884,2 тыс. рублей и 50 476,8 тыс. рублей соответственно</w:t>
      </w:r>
      <w:r w:rsidR="00D62286" w:rsidRPr="008A3DE8">
        <w:rPr>
          <w:rFonts w:ascii="Times New Roman" w:hAnsi="Times New Roman"/>
          <w:sz w:val="28"/>
          <w:szCs w:val="28"/>
        </w:rPr>
        <w:t xml:space="preserve">, </w:t>
      </w:r>
      <w:r w:rsidRPr="008A3DE8">
        <w:rPr>
          <w:rFonts w:ascii="Times New Roman" w:hAnsi="Times New Roman"/>
          <w:sz w:val="28"/>
          <w:szCs w:val="28"/>
        </w:rPr>
        <w:t>в том числе</w:t>
      </w:r>
      <w:r w:rsidR="00D62286" w:rsidRPr="008A3DE8">
        <w:rPr>
          <w:rFonts w:ascii="Times New Roman" w:hAnsi="Times New Roman"/>
          <w:sz w:val="28"/>
          <w:szCs w:val="28"/>
        </w:rPr>
        <w:t>:</w:t>
      </w:r>
    </w:p>
    <w:p w14:paraId="3E17A511" w14:textId="57321FE8" w:rsidR="00F65EAE" w:rsidRPr="00C15EF3" w:rsidRDefault="00F65EAE" w:rsidP="00F65EAE">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на бюджетные инвестиции в объекты культуры и проведение капитальных ремонтов действующей сети муниципальных учреждений культуры на 2017 год в сумме 155 716,1 тыс. рублей, на 2018</w:t>
      </w:r>
      <w:r w:rsidR="00582A2D" w:rsidRPr="00C15EF3">
        <w:rPr>
          <w:rFonts w:ascii="Times New Roman" w:hAnsi="Times New Roman"/>
          <w:sz w:val="28"/>
          <w:szCs w:val="28"/>
        </w:rPr>
        <w:t> - 2019</w:t>
      </w:r>
      <w:r w:rsidRPr="00C15EF3">
        <w:rPr>
          <w:rFonts w:ascii="Times New Roman" w:hAnsi="Times New Roman"/>
          <w:sz w:val="28"/>
          <w:szCs w:val="28"/>
        </w:rPr>
        <w:t xml:space="preserve"> год</w:t>
      </w:r>
      <w:r w:rsidR="0015641E" w:rsidRPr="00C15EF3">
        <w:rPr>
          <w:rFonts w:ascii="Times New Roman" w:hAnsi="Times New Roman"/>
          <w:sz w:val="28"/>
          <w:szCs w:val="28"/>
        </w:rPr>
        <w:t>ы</w:t>
      </w:r>
      <w:r w:rsidR="00582A2D" w:rsidRPr="00C15EF3">
        <w:rPr>
          <w:rFonts w:ascii="Times New Roman" w:hAnsi="Times New Roman"/>
          <w:sz w:val="28"/>
          <w:szCs w:val="28"/>
        </w:rPr>
        <w:t xml:space="preserve"> </w:t>
      </w:r>
      <w:r w:rsidR="008C4AFA" w:rsidRPr="00C15EF3">
        <w:rPr>
          <w:rFonts w:ascii="Times New Roman" w:hAnsi="Times New Roman"/>
          <w:sz w:val="28"/>
          <w:szCs w:val="28"/>
        </w:rPr>
        <w:t xml:space="preserve">в сумме </w:t>
      </w:r>
      <w:r w:rsidRPr="00C15EF3">
        <w:rPr>
          <w:rFonts w:ascii="Times New Roman" w:hAnsi="Times New Roman"/>
          <w:sz w:val="28"/>
          <w:szCs w:val="28"/>
        </w:rPr>
        <w:t>12 022,5 тыс. рублей</w:t>
      </w:r>
      <w:r w:rsidR="00582A2D" w:rsidRPr="00C15EF3">
        <w:rPr>
          <w:rFonts w:ascii="Times New Roman" w:hAnsi="Times New Roman"/>
          <w:sz w:val="28"/>
          <w:szCs w:val="28"/>
        </w:rPr>
        <w:t xml:space="preserve"> и</w:t>
      </w:r>
      <w:r w:rsidRPr="00C15EF3">
        <w:rPr>
          <w:rFonts w:ascii="Times New Roman" w:hAnsi="Times New Roman"/>
          <w:sz w:val="28"/>
          <w:szCs w:val="28"/>
        </w:rPr>
        <w:t xml:space="preserve"> 5 812,4 тыс. рублей, из них:</w:t>
      </w:r>
    </w:p>
    <w:p w14:paraId="69A87ED7" w14:textId="441B5CAF" w:rsidR="00582A2D" w:rsidRPr="00C15EF3" w:rsidRDefault="00582A2D" w:rsidP="00582A2D">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xml:space="preserve">- на </w:t>
      </w:r>
      <w:r w:rsidR="00110E9A" w:rsidRPr="00C15EF3">
        <w:rPr>
          <w:rFonts w:ascii="Times New Roman" w:hAnsi="Times New Roman"/>
          <w:sz w:val="28"/>
          <w:szCs w:val="28"/>
        </w:rPr>
        <w:t xml:space="preserve">проведение </w:t>
      </w:r>
      <w:r w:rsidRPr="00C15EF3">
        <w:rPr>
          <w:rFonts w:ascii="Times New Roman" w:hAnsi="Times New Roman"/>
          <w:sz w:val="28"/>
          <w:szCs w:val="28"/>
        </w:rPr>
        <w:t>выборочн</w:t>
      </w:r>
      <w:r w:rsidR="00110E9A" w:rsidRPr="00C15EF3">
        <w:rPr>
          <w:rFonts w:ascii="Times New Roman" w:hAnsi="Times New Roman"/>
          <w:sz w:val="28"/>
          <w:szCs w:val="28"/>
        </w:rPr>
        <w:t>ого</w:t>
      </w:r>
      <w:r w:rsidRPr="00C15EF3">
        <w:rPr>
          <w:rFonts w:ascii="Times New Roman" w:hAnsi="Times New Roman"/>
          <w:sz w:val="28"/>
          <w:szCs w:val="28"/>
        </w:rPr>
        <w:t xml:space="preserve"> капитальн</w:t>
      </w:r>
      <w:r w:rsidR="00110E9A" w:rsidRPr="00C15EF3">
        <w:rPr>
          <w:rFonts w:ascii="Times New Roman" w:hAnsi="Times New Roman"/>
          <w:sz w:val="28"/>
          <w:szCs w:val="28"/>
        </w:rPr>
        <w:t>ого</w:t>
      </w:r>
      <w:r w:rsidRPr="00C15EF3">
        <w:rPr>
          <w:rFonts w:ascii="Times New Roman" w:hAnsi="Times New Roman"/>
          <w:sz w:val="28"/>
          <w:szCs w:val="28"/>
        </w:rPr>
        <w:t xml:space="preserve"> ремонт</w:t>
      </w:r>
      <w:r w:rsidR="00110E9A" w:rsidRPr="00C15EF3">
        <w:rPr>
          <w:rFonts w:ascii="Times New Roman" w:hAnsi="Times New Roman"/>
          <w:sz w:val="28"/>
          <w:szCs w:val="28"/>
        </w:rPr>
        <w:t>а</w:t>
      </w:r>
      <w:r w:rsidRPr="00C15EF3">
        <w:rPr>
          <w:rFonts w:ascii="Times New Roman" w:hAnsi="Times New Roman"/>
          <w:sz w:val="28"/>
          <w:szCs w:val="28"/>
        </w:rPr>
        <w:t xml:space="preserve"> здания дворца культуры «Горняк» в г. Черемхово на 2017 год в сумме 45 631,8 тыс. рублей;</w:t>
      </w:r>
    </w:p>
    <w:p w14:paraId="640C1FDF" w14:textId="5EB286B6" w:rsidR="00582A2D" w:rsidRPr="00C15EF3" w:rsidRDefault="00582A2D" w:rsidP="00582A2D">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xml:space="preserve">- на </w:t>
      </w:r>
      <w:r w:rsidR="00F565C6" w:rsidRPr="00C15EF3">
        <w:rPr>
          <w:rFonts w:ascii="Times New Roman" w:hAnsi="Times New Roman"/>
          <w:sz w:val="28"/>
          <w:szCs w:val="28"/>
        </w:rPr>
        <w:t xml:space="preserve">проведение </w:t>
      </w:r>
      <w:r w:rsidRPr="00C15EF3">
        <w:rPr>
          <w:rFonts w:ascii="Times New Roman" w:hAnsi="Times New Roman"/>
          <w:sz w:val="28"/>
          <w:szCs w:val="28"/>
        </w:rPr>
        <w:t>капитальн</w:t>
      </w:r>
      <w:r w:rsidR="00F565C6" w:rsidRPr="00C15EF3">
        <w:rPr>
          <w:rFonts w:ascii="Times New Roman" w:hAnsi="Times New Roman"/>
          <w:sz w:val="28"/>
          <w:szCs w:val="28"/>
        </w:rPr>
        <w:t>ого</w:t>
      </w:r>
      <w:r w:rsidRPr="00C15EF3">
        <w:rPr>
          <w:rFonts w:ascii="Times New Roman" w:hAnsi="Times New Roman"/>
          <w:sz w:val="28"/>
          <w:szCs w:val="28"/>
        </w:rPr>
        <w:t xml:space="preserve"> ремонт</w:t>
      </w:r>
      <w:r w:rsidR="00F565C6" w:rsidRPr="00C15EF3">
        <w:rPr>
          <w:rFonts w:ascii="Times New Roman" w:hAnsi="Times New Roman"/>
          <w:sz w:val="28"/>
          <w:szCs w:val="28"/>
        </w:rPr>
        <w:t>а</w:t>
      </w:r>
      <w:r w:rsidRPr="00C15EF3">
        <w:rPr>
          <w:rFonts w:ascii="Times New Roman" w:hAnsi="Times New Roman"/>
          <w:sz w:val="28"/>
          <w:szCs w:val="28"/>
        </w:rPr>
        <w:t xml:space="preserve"> дома культуры в д. Грановщина Иркутского района на 2017 год в сумме 37 296,1 тыс. рублей;</w:t>
      </w:r>
    </w:p>
    <w:p w14:paraId="2C24445C" w14:textId="7F759706" w:rsidR="00F65EAE" w:rsidRPr="00C15EF3" w:rsidRDefault="00E851DF" w:rsidP="00F65EAE">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xml:space="preserve">- </w:t>
      </w:r>
      <w:r w:rsidR="00F65EAE" w:rsidRPr="00C15EF3">
        <w:rPr>
          <w:rFonts w:ascii="Times New Roman" w:hAnsi="Times New Roman"/>
          <w:sz w:val="28"/>
          <w:szCs w:val="28"/>
        </w:rPr>
        <w:t>на строительство дома культуры в п. Большой луг Шелеховского района на 2017 год в сумме 22 153,2 тыс. рублей, на 2018 год</w:t>
      </w:r>
      <w:r w:rsidR="00582A2D" w:rsidRPr="00C15EF3">
        <w:rPr>
          <w:rFonts w:ascii="Times New Roman" w:hAnsi="Times New Roman"/>
          <w:sz w:val="28"/>
          <w:szCs w:val="28"/>
        </w:rPr>
        <w:t xml:space="preserve"> –</w:t>
      </w:r>
      <w:r w:rsidR="00F65EAE" w:rsidRPr="00C15EF3">
        <w:rPr>
          <w:rFonts w:ascii="Times New Roman" w:hAnsi="Times New Roman"/>
          <w:sz w:val="28"/>
          <w:szCs w:val="28"/>
        </w:rPr>
        <w:t xml:space="preserve"> 5 407,4 тыс. рублей;</w:t>
      </w:r>
    </w:p>
    <w:p w14:paraId="2D27D953" w14:textId="1F1E9D1C" w:rsidR="00582A2D" w:rsidRPr="00C15EF3" w:rsidRDefault="00582A2D" w:rsidP="00582A2D">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xml:space="preserve">- на строительство противопожарной насосной (водонапорной) станции </w:t>
      </w:r>
      <w:r w:rsidR="00D34503" w:rsidRPr="00C15EF3">
        <w:rPr>
          <w:rFonts w:ascii="Times New Roman" w:hAnsi="Times New Roman"/>
          <w:sz w:val="28"/>
          <w:szCs w:val="28"/>
        </w:rPr>
        <w:t xml:space="preserve">в </w:t>
      </w:r>
      <w:r w:rsidR="00C15EF3" w:rsidRPr="00C15EF3">
        <w:rPr>
          <w:rFonts w:ascii="Times New Roman" w:hAnsi="Times New Roman"/>
          <w:sz w:val="28"/>
          <w:szCs w:val="28"/>
        </w:rPr>
        <w:t>ГАУК «Архитектурно-этнографический музей «Тальцы»</w:t>
      </w:r>
      <w:r w:rsidR="00D34503" w:rsidRPr="00C15EF3">
        <w:rPr>
          <w:rFonts w:ascii="Times New Roman" w:hAnsi="Times New Roman"/>
          <w:sz w:val="28"/>
          <w:szCs w:val="28"/>
        </w:rPr>
        <w:t xml:space="preserve"> </w:t>
      </w:r>
      <w:r w:rsidRPr="00C15EF3">
        <w:rPr>
          <w:rFonts w:ascii="Times New Roman" w:hAnsi="Times New Roman"/>
          <w:sz w:val="28"/>
          <w:szCs w:val="28"/>
        </w:rPr>
        <w:t xml:space="preserve">на 2017 год в сумме </w:t>
      </w:r>
      <w:r w:rsidR="00C15EF3">
        <w:rPr>
          <w:rFonts w:ascii="Times New Roman" w:hAnsi="Times New Roman"/>
          <w:sz w:val="28"/>
          <w:szCs w:val="28"/>
        </w:rPr>
        <w:br/>
      </w:r>
      <w:r w:rsidRPr="00C15EF3">
        <w:rPr>
          <w:rFonts w:ascii="Times New Roman" w:hAnsi="Times New Roman"/>
          <w:sz w:val="28"/>
          <w:szCs w:val="28"/>
        </w:rPr>
        <w:t>6 592,1 тыс. рублей, на 2018 - 2019 год</w:t>
      </w:r>
      <w:r w:rsidR="009C589C" w:rsidRPr="00C15EF3">
        <w:rPr>
          <w:rFonts w:ascii="Times New Roman" w:hAnsi="Times New Roman"/>
          <w:sz w:val="28"/>
          <w:szCs w:val="28"/>
        </w:rPr>
        <w:t>ы</w:t>
      </w:r>
      <w:r w:rsidRPr="00C15EF3">
        <w:rPr>
          <w:rFonts w:ascii="Times New Roman" w:hAnsi="Times New Roman"/>
          <w:sz w:val="28"/>
          <w:szCs w:val="28"/>
        </w:rPr>
        <w:t xml:space="preserve"> – 6 615,1 тыс. рублей и 5 812,4 тыс. рублей соответственно за счет перераспределения средств внутри государственной программы;</w:t>
      </w:r>
    </w:p>
    <w:p w14:paraId="065F4655" w14:textId="461ABFE5" w:rsidR="00F65EAE" w:rsidRPr="00C15EF3" w:rsidRDefault="00F65EAE" w:rsidP="00F65EAE">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xml:space="preserve">- на корректировку проектных работ по строительству национальной библиотеки имени Хангалова в п. Усть-Ордынский на 2017 год в сумме </w:t>
      </w:r>
      <w:r w:rsidR="00582A2D" w:rsidRPr="00C15EF3">
        <w:rPr>
          <w:rFonts w:ascii="Times New Roman" w:hAnsi="Times New Roman"/>
          <w:sz w:val="28"/>
          <w:szCs w:val="28"/>
        </w:rPr>
        <w:br/>
      </w:r>
      <w:r w:rsidRPr="00C15EF3">
        <w:rPr>
          <w:rFonts w:ascii="Times New Roman" w:hAnsi="Times New Roman"/>
          <w:sz w:val="28"/>
          <w:szCs w:val="28"/>
        </w:rPr>
        <w:t>5 407,4 тыс. рублей;</w:t>
      </w:r>
    </w:p>
    <w:p w14:paraId="1019D43E" w14:textId="77777777" w:rsidR="00F65EAE" w:rsidRPr="00C15EF3" w:rsidRDefault="00F65EAE" w:rsidP="00F65EAE">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 на приобретение здания для размещения дома культуры в д. Талька Хомутовского муниципального образования Иркутского района на 2017 год в сумме 2 850,0 тыс. рублей;</w:t>
      </w:r>
    </w:p>
    <w:p w14:paraId="3EA213B8" w14:textId="507698EF" w:rsidR="00D34503" w:rsidRPr="00C15EF3" w:rsidRDefault="00D34503" w:rsidP="00D34503">
      <w:pPr>
        <w:autoSpaceDE w:val="0"/>
        <w:autoSpaceDN w:val="0"/>
        <w:adjustRightInd w:val="0"/>
        <w:spacing w:after="0" w:line="240" w:lineRule="auto"/>
        <w:ind w:firstLine="709"/>
        <w:jc w:val="both"/>
        <w:rPr>
          <w:rFonts w:ascii="Times New Roman" w:hAnsi="Times New Roman"/>
          <w:sz w:val="28"/>
          <w:szCs w:val="28"/>
        </w:rPr>
      </w:pPr>
      <w:r w:rsidRPr="00C15EF3">
        <w:rPr>
          <w:rFonts w:ascii="Times New Roman" w:hAnsi="Times New Roman"/>
          <w:sz w:val="28"/>
          <w:szCs w:val="28"/>
        </w:rPr>
        <w:t>-</w:t>
      </w:r>
      <w:r w:rsidRPr="00C15EF3">
        <w:rPr>
          <w:rFonts w:ascii="Times New Roman" w:eastAsia="Times New Roman" w:hAnsi="Times New Roman"/>
          <w:sz w:val="28"/>
          <w:szCs w:val="28"/>
          <w:lang w:eastAsia="ru-RU"/>
        </w:rPr>
        <w:t xml:space="preserve"> </w:t>
      </w:r>
      <w:r w:rsidRPr="00C15EF3">
        <w:rPr>
          <w:rFonts w:ascii="Times New Roman" w:eastAsia="Times New Roman" w:hAnsi="Times New Roman"/>
          <w:sz w:val="28"/>
          <w:szCs w:val="28"/>
          <w:lang w:eastAsia="ru-RU"/>
        </w:rPr>
        <w:t>в целях сокращения срок</w:t>
      </w:r>
      <w:r w:rsidRPr="00C15EF3">
        <w:rPr>
          <w:rFonts w:ascii="Times New Roman" w:eastAsia="Times New Roman" w:hAnsi="Times New Roman"/>
          <w:sz w:val="28"/>
          <w:szCs w:val="28"/>
          <w:lang w:eastAsia="ru-RU"/>
        </w:rPr>
        <w:t>а</w:t>
      </w:r>
      <w:r w:rsidRPr="00C15EF3">
        <w:rPr>
          <w:rFonts w:ascii="Times New Roman" w:hAnsi="Times New Roman"/>
          <w:sz w:val="28"/>
          <w:szCs w:val="28"/>
        </w:rPr>
        <w:t xml:space="preserve"> </w:t>
      </w:r>
      <w:r w:rsidR="00C15EF3" w:rsidRPr="00C15EF3">
        <w:rPr>
          <w:rFonts w:ascii="Times New Roman" w:hAnsi="Times New Roman"/>
          <w:sz w:val="28"/>
          <w:szCs w:val="28"/>
        </w:rPr>
        <w:t>проведения</w:t>
      </w:r>
      <w:r w:rsidRPr="00C15EF3">
        <w:rPr>
          <w:rFonts w:ascii="Times New Roman" w:hAnsi="Times New Roman"/>
          <w:sz w:val="28"/>
          <w:szCs w:val="28"/>
        </w:rPr>
        <w:t xml:space="preserve"> капитального ремонта городского дворца культуры в г. Нижнеудинске</w:t>
      </w:r>
      <w:r w:rsidRPr="00C15EF3">
        <w:rPr>
          <w:rFonts w:ascii="Times New Roman" w:eastAsia="Times New Roman" w:hAnsi="Times New Roman"/>
          <w:sz w:val="28"/>
          <w:szCs w:val="28"/>
          <w:lang w:eastAsia="ru-RU"/>
        </w:rPr>
        <w:t xml:space="preserve"> увеличены расходы</w:t>
      </w:r>
      <w:r w:rsidRPr="00C15EF3">
        <w:rPr>
          <w:rFonts w:ascii="Times New Roman" w:hAnsi="Times New Roman"/>
          <w:sz w:val="28"/>
          <w:szCs w:val="28"/>
        </w:rPr>
        <w:t xml:space="preserve"> на 2017 год в сумме </w:t>
      </w:r>
      <w:r w:rsidR="00C15EF3">
        <w:rPr>
          <w:rFonts w:ascii="Times New Roman" w:hAnsi="Times New Roman"/>
          <w:sz w:val="28"/>
          <w:szCs w:val="28"/>
        </w:rPr>
        <w:br/>
      </w:r>
      <w:r w:rsidRPr="00C15EF3">
        <w:rPr>
          <w:rFonts w:ascii="Times New Roman" w:hAnsi="Times New Roman"/>
          <w:sz w:val="28"/>
          <w:szCs w:val="28"/>
        </w:rPr>
        <w:t xml:space="preserve">35 785,5 тыс. рублей, одновременно уменьшены расходы на 2019 год в сумме </w:t>
      </w:r>
      <w:r w:rsidR="00C15EF3">
        <w:rPr>
          <w:rFonts w:ascii="Times New Roman" w:hAnsi="Times New Roman"/>
          <w:sz w:val="28"/>
          <w:szCs w:val="28"/>
        </w:rPr>
        <w:br/>
      </w:r>
      <w:r w:rsidRPr="00C15EF3">
        <w:rPr>
          <w:rFonts w:ascii="Times New Roman" w:hAnsi="Times New Roman"/>
          <w:sz w:val="28"/>
          <w:szCs w:val="28"/>
        </w:rPr>
        <w:t>35 785,5 тыс. рублей;</w:t>
      </w:r>
    </w:p>
    <w:p w14:paraId="46209398" w14:textId="1E7020EE" w:rsidR="00103D7E" w:rsidRPr="008A3DE8" w:rsidRDefault="00B47073" w:rsidP="00F65EAE">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подготовку и проведение мероприятий, посвященных празднованию </w:t>
      </w:r>
      <w:r w:rsidR="00780C94" w:rsidRPr="008A3DE8">
        <w:rPr>
          <w:rFonts w:ascii="Times New Roman" w:hAnsi="Times New Roman"/>
          <w:sz w:val="28"/>
          <w:szCs w:val="28"/>
        </w:rPr>
        <w:br/>
      </w:r>
      <w:r w:rsidRPr="008A3DE8">
        <w:rPr>
          <w:rFonts w:ascii="Times New Roman" w:hAnsi="Times New Roman"/>
          <w:sz w:val="28"/>
          <w:szCs w:val="28"/>
        </w:rPr>
        <w:t xml:space="preserve">80-летия </w:t>
      </w:r>
      <w:r w:rsidR="00B32371" w:rsidRPr="008A3DE8">
        <w:rPr>
          <w:rFonts w:ascii="Times New Roman" w:hAnsi="Times New Roman"/>
          <w:sz w:val="28"/>
          <w:szCs w:val="28"/>
        </w:rPr>
        <w:t xml:space="preserve">со дня образования Иркутской области </w:t>
      </w:r>
      <w:r w:rsidR="00A11F19" w:rsidRPr="008A3DE8">
        <w:rPr>
          <w:rFonts w:ascii="Times New Roman" w:hAnsi="Times New Roman"/>
          <w:sz w:val="28"/>
          <w:szCs w:val="28"/>
        </w:rPr>
        <w:t xml:space="preserve">на 2017 год </w:t>
      </w:r>
      <w:r w:rsidRPr="008A3DE8">
        <w:rPr>
          <w:rFonts w:ascii="Times New Roman" w:hAnsi="Times New Roman"/>
          <w:sz w:val="28"/>
          <w:szCs w:val="28"/>
        </w:rPr>
        <w:t xml:space="preserve">в сумме </w:t>
      </w:r>
      <w:r w:rsidR="00B32371">
        <w:rPr>
          <w:rFonts w:ascii="Times New Roman" w:hAnsi="Times New Roman"/>
          <w:sz w:val="28"/>
          <w:szCs w:val="28"/>
        </w:rPr>
        <w:br/>
      </w:r>
      <w:r w:rsidR="000A3DDE" w:rsidRPr="008A3DE8">
        <w:rPr>
          <w:rFonts w:ascii="Times New Roman" w:hAnsi="Times New Roman"/>
          <w:sz w:val="28"/>
          <w:szCs w:val="28"/>
        </w:rPr>
        <w:t>113</w:t>
      </w:r>
      <w:r w:rsidR="00780C94" w:rsidRPr="008A3DE8">
        <w:rPr>
          <w:rFonts w:ascii="Times New Roman" w:hAnsi="Times New Roman"/>
          <w:sz w:val="28"/>
          <w:szCs w:val="28"/>
        </w:rPr>
        <w:t> </w:t>
      </w:r>
      <w:r w:rsidR="00103D7E" w:rsidRPr="008A3DE8">
        <w:rPr>
          <w:rFonts w:ascii="Times New Roman" w:hAnsi="Times New Roman"/>
          <w:sz w:val="28"/>
          <w:szCs w:val="28"/>
        </w:rPr>
        <w:t>593</w:t>
      </w:r>
      <w:r w:rsidRPr="008A3DE8">
        <w:rPr>
          <w:rFonts w:ascii="Times New Roman" w:hAnsi="Times New Roman"/>
          <w:sz w:val="28"/>
          <w:szCs w:val="28"/>
        </w:rPr>
        <w:t>,8 тыс. рублей, в том числе 4</w:t>
      </w:r>
      <w:r w:rsidR="00103D7E" w:rsidRPr="008A3DE8">
        <w:rPr>
          <w:rFonts w:ascii="Times New Roman" w:hAnsi="Times New Roman"/>
          <w:sz w:val="28"/>
          <w:szCs w:val="28"/>
        </w:rPr>
        <w:t> 401,0</w:t>
      </w:r>
      <w:r w:rsidRPr="008A3DE8">
        <w:rPr>
          <w:rFonts w:ascii="Times New Roman" w:hAnsi="Times New Roman"/>
          <w:sz w:val="28"/>
          <w:szCs w:val="28"/>
        </w:rPr>
        <w:t xml:space="preserve"> тыс. рублей на мероприятия, проводимые администрацией Усть-Ордынского Бурятского округа</w:t>
      </w:r>
      <w:r w:rsidR="00103D7E" w:rsidRPr="008A3DE8">
        <w:rPr>
          <w:rFonts w:ascii="Times New Roman" w:hAnsi="Times New Roman"/>
          <w:sz w:val="28"/>
          <w:szCs w:val="28"/>
        </w:rPr>
        <w:t>;</w:t>
      </w:r>
    </w:p>
    <w:p w14:paraId="5413FCF4" w14:textId="6CC90DFB" w:rsidR="00780C94" w:rsidRPr="008A3DE8" w:rsidRDefault="00780C94" w:rsidP="00780C94">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реализацию ведомственной целевой программы «Обеспечение сохранности и использования, популяризация объектов культурного наследия, находящихся в собственности Иркутской области, и государственная охрана объектов культурного наследия Иркутской области» на 2016</w:t>
      </w:r>
      <w:r w:rsidR="00846C7D" w:rsidRPr="008A3DE8">
        <w:rPr>
          <w:rFonts w:ascii="Times New Roman" w:hAnsi="Times New Roman"/>
          <w:sz w:val="28"/>
          <w:szCs w:val="28"/>
        </w:rPr>
        <w:t> </w:t>
      </w:r>
      <w:r w:rsidRPr="008A3DE8">
        <w:rPr>
          <w:rFonts w:ascii="Times New Roman" w:hAnsi="Times New Roman"/>
          <w:sz w:val="28"/>
          <w:szCs w:val="28"/>
        </w:rPr>
        <w:t>-</w:t>
      </w:r>
      <w:r w:rsidR="00846C7D" w:rsidRPr="008A3DE8">
        <w:rPr>
          <w:rFonts w:ascii="Times New Roman" w:hAnsi="Times New Roman"/>
          <w:sz w:val="28"/>
          <w:szCs w:val="28"/>
        </w:rPr>
        <w:t> </w:t>
      </w:r>
      <w:r w:rsidRPr="008A3DE8">
        <w:rPr>
          <w:rFonts w:ascii="Times New Roman" w:hAnsi="Times New Roman"/>
          <w:sz w:val="28"/>
          <w:szCs w:val="28"/>
        </w:rPr>
        <w:t xml:space="preserve">2020 годы </w:t>
      </w:r>
      <w:r w:rsidR="00A11F19" w:rsidRPr="008A3DE8">
        <w:rPr>
          <w:rFonts w:ascii="Times New Roman" w:hAnsi="Times New Roman"/>
          <w:sz w:val="28"/>
          <w:szCs w:val="28"/>
        </w:rPr>
        <w:t xml:space="preserve">на 2017 год </w:t>
      </w:r>
      <w:r w:rsidRPr="008A3DE8">
        <w:rPr>
          <w:rFonts w:ascii="Times New Roman" w:hAnsi="Times New Roman"/>
          <w:sz w:val="28"/>
          <w:szCs w:val="28"/>
        </w:rPr>
        <w:t xml:space="preserve">в сумме </w:t>
      </w:r>
      <w:r w:rsidR="00582A2D">
        <w:rPr>
          <w:rFonts w:ascii="Times New Roman" w:hAnsi="Times New Roman"/>
          <w:sz w:val="28"/>
          <w:szCs w:val="28"/>
        </w:rPr>
        <w:br/>
      </w:r>
      <w:r w:rsidR="00846C7D" w:rsidRPr="008A3DE8">
        <w:rPr>
          <w:rFonts w:ascii="Times New Roman" w:hAnsi="Times New Roman"/>
          <w:sz w:val="28"/>
          <w:szCs w:val="28"/>
        </w:rPr>
        <w:t>92 6</w:t>
      </w:r>
      <w:r w:rsidRPr="008A3DE8">
        <w:rPr>
          <w:rFonts w:ascii="Times New Roman" w:hAnsi="Times New Roman"/>
          <w:sz w:val="28"/>
          <w:szCs w:val="28"/>
        </w:rPr>
        <w:t>00,0 тыс. рублей, из них:</w:t>
      </w:r>
    </w:p>
    <w:p w14:paraId="1DDBFCED" w14:textId="5053D50F" w:rsidR="00780C94" w:rsidRPr="008A3DE8" w:rsidRDefault="00780C94" w:rsidP="00780C94">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на проведение предпроектных, проектных и противоаварийных работ на объекте культурного наследия «Здание гостиницы «Централь» (здание ГАУК</w:t>
      </w:r>
      <w:r w:rsidR="00DD122A">
        <w:rPr>
          <w:rFonts w:ascii="Times New Roman" w:hAnsi="Times New Roman"/>
          <w:sz w:val="28"/>
          <w:szCs w:val="28"/>
        </w:rPr>
        <w:t> </w:t>
      </w:r>
      <w:r w:rsidRPr="008A3DE8">
        <w:rPr>
          <w:rFonts w:ascii="Times New Roman" w:hAnsi="Times New Roman"/>
          <w:sz w:val="28"/>
          <w:szCs w:val="28"/>
        </w:rPr>
        <w:t xml:space="preserve">«Иркутский областной театр юного зрителя им. А. Вампилова)» </w:t>
      </w:r>
      <w:r w:rsidR="00014EA1">
        <w:rPr>
          <w:rFonts w:ascii="Times New Roman" w:hAnsi="Times New Roman"/>
          <w:sz w:val="28"/>
          <w:szCs w:val="28"/>
        </w:rPr>
        <w:t>в сумме</w:t>
      </w:r>
      <w:r w:rsidR="00582A2D">
        <w:rPr>
          <w:rFonts w:ascii="Times New Roman" w:hAnsi="Times New Roman"/>
          <w:sz w:val="28"/>
          <w:szCs w:val="28"/>
        </w:rPr>
        <w:t xml:space="preserve"> </w:t>
      </w:r>
      <w:r w:rsidR="00014EA1">
        <w:rPr>
          <w:rFonts w:ascii="Times New Roman" w:hAnsi="Times New Roman"/>
          <w:sz w:val="28"/>
          <w:szCs w:val="28"/>
        </w:rPr>
        <w:br/>
      </w:r>
      <w:r w:rsidRPr="008A3DE8">
        <w:rPr>
          <w:rFonts w:ascii="Times New Roman" w:hAnsi="Times New Roman"/>
          <w:sz w:val="28"/>
          <w:szCs w:val="28"/>
        </w:rPr>
        <w:t>50 700,0 тыс. рублей;</w:t>
      </w:r>
    </w:p>
    <w:p w14:paraId="1B82D33C" w14:textId="1D1FAFC9" w:rsidR="00780C94" w:rsidRPr="008A3DE8" w:rsidRDefault="00780C94" w:rsidP="00780C94">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на разработку проектной документации (в том числе приспособление объекта культурного наследия под кадетский корпус) комплекса построек военной гимназии (кадетское училище) и юнкерского училища </w:t>
      </w:r>
      <w:r w:rsidR="00014EA1">
        <w:rPr>
          <w:rFonts w:ascii="Times New Roman" w:hAnsi="Times New Roman"/>
          <w:sz w:val="28"/>
          <w:szCs w:val="28"/>
        </w:rPr>
        <w:t>в сумме</w:t>
      </w:r>
      <w:r w:rsidRPr="008A3DE8">
        <w:rPr>
          <w:rFonts w:ascii="Times New Roman" w:hAnsi="Times New Roman"/>
          <w:sz w:val="28"/>
          <w:szCs w:val="28"/>
        </w:rPr>
        <w:t xml:space="preserve"> 30 000,0 тыс. рублей;</w:t>
      </w:r>
    </w:p>
    <w:p w14:paraId="04EE750D" w14:textId="13D9947D" w:rsidR="00780C94" w:rsidRPr="008A3DE8" w:rsidRDefault="00780C94" w:rsidP="00780C94">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на проведение реставрационно-ремонтных работ канализации и кровли на объектах культурного наследия «Флигель в усадьбе» (г. Иркутск, ул. Седова, 11В); «Дом жилой» 1850 - 1890-е гг. (г. Иркутск, ул. Седова, 13); «Дом жилой» </w:t>
      </w:r>
      <w:r w:rsidRPr="008A3DE8">
        <w:rPr>
          <w:rFonts w:ascii="Times New Roman" w:hAnsi="Times New Roman"/>
          <w:sz w:val="28"/>
          <w:szCs w:val="28"/>
        </w:rPr>
        <w:br/>
        <w:t>1850 - 1890-е гг. (г. Иркутск, ул. Седова, 1</w:t>
      </w:r>
      <w:r w:rsidR="00582A2D">
        <w:rPr>
          <w:rFonts w:ascii="Times New Roman" w:hAnsi="Times New Roman"/>
          <w:sz w:val="28"/>
          <w:szCs w:val="28"/>
        </w:rPr>
        <w:t>5) в сумме 10 000,0 тыс. рублей;</w:t>
      </w:r>
    </w:p>
    <w:p w14:paraId="4B0D1571" w14:textId="77777777" w:rsidR="00780C94" w:rsidRPr="008A3DE8" w:rsidRDefault="00780C94" w:rsidP="00780C94">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на содержание объекта культурного наследия «Место захоронения жертв массовых политических репрессий 1937 - 1940 годов» – 1 900,0 тыс. рублей;</w:t>
      </w:r>
    </w:p>
    <w:p w14:paraId="26CB17B1" w14:textId="1D223390" w:rsidR="00780C94" w:rsidRPr="008A3DE8" w:rsidRDefault="00780C94" w:rsidP="00A11F19">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проведение капитального и текущего ремонта учреждений культуры </w:t>
      </w:r>
      <w:r w:rsidR="00A11F19" w:rsidRPr="008A3DE8">
        <w:rPr>
          <w:rFonts w:ascii="Times New Roman" w:hAnsi="Times New Roman"/>
          <w:sz w:val="28"/>
          <w:szCs w:val="28"/>
        </w:rPr>
        <w:t xml:space="preserve">на </w:t>
      </w:r>
      <w:r w:rsidR="00582A2D">
        <w:rPr>
          <w:rFonts w:ascii="Times New Roman" w:hAnsi="Times New Roman"/>
          <w:sz w:val="28"/>
          <w:szCs w:val="28"/>
        </w:rPr>
        <w:br/>
      </w:r>
      <w:r w:rsidR="00A11F19" w:rsidRPr="008A3DE8">
        <w:rPr>
          <w:rFonts w:ascii="Times New Roman" w:hAnsi="Times New Roman"/>
          <w:sz w:val="28"/>
          <w:szCs w:val="28"/>
        </w:rPr>
        <w:t xml:space="preserve">2017 год </w:t>
      </w:r>
      <w:r w:rsidRPr="008A3DE8">
        <w:rPr>
          <w:rFonts w:ascii="Times New Roman" w:hAnsi="Times New Roman"/>
          <w:sz w:val="28"/>
          <w:szCs w:val="28"/>
        </w:rPr>
        <w:t>в сумме 73 000,0 тыс. рублей;</w:t>
      </w:r>
    </w:p>
    <w:p w14:paraId="00DD44CB" w14:textId="3787E5EC" w:rsidR="00B47073" w:rsidRPr="008A3DE8" w:rsidRDefault="00B47073"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реализацию Указа Президента Росси</w:t>
      </w:r>
      <w:r w:rsidR="00780C94" w:rsidRPr="008A3DE8">
        <w:rPr>
          <w:rFonts w:ascii="Times New Roman" w:hAnsi="Times New Roman"/>
          <w:sz w:val="28"/>
          <w:szCs w:val="28"/>
        </w:rPr>
        <w:t xml:space="preserve">йской Федерации от 07.05.2012 </w:t>
      </w:r>
      <w:r w:rsidR="00780C94" w:rsidRPr="008A3DE8">
        <w:rPr>
          <w:rFonts w:ascii="Times New Roman" w:hAnsi="Times New Roman"/>
          <w:sz w:val="28"/>
          <w:szCs w:val="28"/>
        </w:rPr>
        <w:br/>
        <w:t>№ </w:t>
      </w:r>
      <w:r w:rsidRPr="008A3DE8">
        <w:rPr>
          <w:rFonts w:ascii="Times New Roman" w:hAnsi="Times New Roman"/>
          <w:sz w:val="28"/>
          <w:szCs w:val="28"/>
        </w:rPr>
        <w:t xml:space="preserve">597 «О мероприятиях по реализации государственной социальной политики» на повышение заработной платы работникам областных государственных учреждений культуры на 2017 год в сумме </w:t>
      </w:r>
      <w:r w:rsidR="00780C94" w:rsidRPr="008A3DE8">
        <w:rPr>
          <w:rFonts w:ascii="Times New Roman" w:hAnsi="Times New Roman"/>
          <w:sz w:val="28"/>
          <w:szCs w:val="28"/>
        </w:rPr>
        <w:t>62 </w:t>
      </w:r>
      <w:r w:rsidRPr="008A3DE8">
        <w:rPr>
          <w:rFonts w:ascii="Times New Roman" w:hAnsi="Times New Roman"/>
          <w:sz w:val="28"/>
          <w:szCs w:val="28"/>
        </w:rPr>
        <w:t>523,6 тыс. рублей, на 2018</w:t>
      </w:r>
      <w:r w:rsidR="00780C94" w:rsidRPr="008A3DE8">
        <w:rPr>
          <w:rFonts w:ascii="Times New Roman" w:hAnsi="Times New Roman"/>
          <w:sz w:val="28"/>
          <w:szCs w:val="28"/>
        </w:rPr>
        <w:t> </w:t>
      </w:r>
      <w:r w:rsidRPr="008A3DE8">
        <w:rPr>
          <w:rFonts w:ascii="Times New Roman" w:hAnsi="Times New Roman"/>
          <w:sz w:val="28"/>
          <w:szCs w:val="28"/>
        </w:rPr>
        <w:t>-</w:t>
      </w:r>
      <w:r w:rsidR="00780C94" w:rsidRPr="008A3DE8">
        <w:rPr>
          <w:rFonts w:ascii="Times New Roman" w:hAnsi="Times New Roman"/>
          <w:sz w:val="28"/>
          <w:szCs w:val="28"/>
        </w:rPr>
        <w:t> </w:t>
      </w:r>
      <w:r w:rsidRPr="008A3DE8">
        <w:rPr>
          <w:rFonts w:ascii="Times New Roman" w:hAnsi="Times New Roman"/>
          <w:sz w:val="28"/>
          <w:szCs w:val="28"/>
        </w:rPr>
        <w:t>2019 год</w:t>
      </w:r>
      <w:r w:rsidR="009C589C">
        <w:rPr>
          <w:rFonts w:ascii="Times New Roman" w:hAnsi="Times New Roman"/>
          <w:sz w:val="28"/>
          <w:szCs w:val="28"/>
        </w:rPr>
        <w:t>ы</w:t>
      </w:r>
      <w:r w:rsidR="00780C94" w:rsidRPr="008A3DE8">
        <w:rPr>
          <w:rFonts w:ascii="Times New Roman" w:hAnsi="Times New Roman"/>
          <w:sz w:val="28"/>
          <w:szCs w:val="28"/>
        </w:rPr>
        <w:t xml:space="preserve"> </w:t>
      </w:r>
      <w:r w:rsidR="00582A2D">
        <w:rPr>
          <w:rFonts w:ascii="Times New Roman" w:hAnsi="Times New Roman"/>
          <w:sz w:val="28"/>
          <w:szCs w:val="28"/>
        </w:rPr>
        <w:t>по</w:t>
      </w:r>
      <w:r w:rsidR="00780C94" w:rsidRPr="008A3DE8">
        <w:rPr>
          <w:rFonts w:ascii="Times New Roman" w:hAnsi="Times New Roman"/>
          <w:sz w:val="28"/>
          <w:szCs w:val="28"/>
        </w:rPr>
        <w:t xml:space="preserve"> </w:t>
      </w:r>
      <w:r w:rsidR="009C589C">
        <w:rPr>
          <w:rFonts w:ascii="Times New Roman" w:hAnsi="Times New Roman"/>
          <w:sz w:val="28"/>
          <w:szCs w:val="28"/>
        </w:rPr>
        <w:br/>
      </w:r>
      <w:r w:rsidR="00780C94" w:rsidRPr="008A3DE8">
        <w:rPr>
          <w:rFonts w:ascii="Times New Roman" w:hAnsi="Times New Roman"/>
          <w:sz w:val="28"/>
          <w:szCs w:val="28"/>
        </w:rPr>
        <w:t>41 </w:t>
      </w:r>
      <w:r w:rsidRPr="008A3DE8">
        <w:rPr>
          <w:rFonts w:ascii="Times New Roman" w:hAnsi="Times New Roman"/>
          <w:sz w:val="28"/>
          <w:szCs w:val="28"/>
        </w:rPr>
        <w:t>786,6 тыс. рублей ежегодно, в том ч</w:t>
      </w:r>
      <w:r w:rsidR="00780C94" w:rsidRPr="008A3DE8">
        <w:rPr>
          <w:rFonts w:ascii="Times New Roman" w:hAnsi="Times New Roman"/>
          <w:sz w:val="28"/>
          <w:szCs w:val="28"/>
        </w:rPr>
        <w:t>исле 4 </w:t>
      </w:r>
      <w:r w:rsidRPr="008A3DE8">
        <w:rPr>
          <w:rFonts w:ascii="Times New Roman" w:hAnsi="Times New Roman"/>
          <w:sz w:val="28"/>
          <w:szCs w:val="28"/>
        </w:rPr>
        <w:t xml:space="preserve">808,6 тыс. рублей работникам областных государственных учреждений культуры, подведомственных администрации Усть-Ордынского Бурятского округа; </w:t>
      </w:r>
    </w:p>
    <w:p w14:paraId="376CCFF0" w14:textId="38461F51" w:rsidR="00D62286" w:rsidRPr="008A3DE8" w:rsidRDefault="00280912"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 </w:t>
      </w:r>
      <w:r w:rsidR="00A11F19" w:rsidRPr="008A3DE8">
        <w:rPr>
          <w:rFonts w:ascii="Times New Roman" w:hAnsi="Times New Roman"/>
          <w:sz w:val="28"/>
          <w:szCs w:val="28"/>
        </w:rPr>
        <w:t>на 2017</w:t>
      </w:r>
      <w:r w:rsidR="00582A2D">
        <w:rPr>
          <w:rFonts w:ascii="Times New Roman" w:hAnsi="Times New Roman"/>
          <w:sz w:val="28"/>
          <w:szCs w:val="28"/>
        </w:rPr>
        <w:t> </w:t>
      </w:r>
      <w:r w:rsidR="00A11F19" w:rsidRPr="008A3DE8">
        <w:rPr>
          <w:rFonts w:ascii="Times New Roman" w:hAnsi="Times New Roman"/>
          <w:sz w:val="28"/>
          <w:szCs w:val="28"/>
        </w:rPr>
        <w:t>-</w:t>
      </w:r>
      <w:r w:rsidR="00582A2D">
        <w:rPr>
          <w:rFonts w:ascii="Times New Roman" w:hAnsi="Times New Roman"/>
          <w:sz w:val="28"/>
          <w:szCs w:val="28"/>
        </w:rPr>
        <w:t> </w:t>
      </w:r>
      <w:r w:rsidR="00A11F19" w:rsidRPr="008A3DE8">
        <w:rPr>
          <w:rFonts w:ascii="Times New Roman" w:hAnsi="Times New Roman"/>
          <w:sz w:val="28"/>
          <w:szCs w:val="28"/>
        </w:rPr>
        <w:t xml:space="preserve">2019 годы </w:t>
      </w:r>
      <w:r w:rsidRPr="008A3DE8">
        <w:rPr>
          <w:rFonts w:ascii="Times New Roman" w:hAnsi="Times New Roman"/>
          <w:sz w:val="28"/>
          <w:szCs w:val="28"/>
        </w:rPr>
        <w:t xml:space="preserve">по </w:t>
      </w:r>
      <w:r w:rsidR="00582A2D">
        <w:rPr>
          <w:rFonts w:ascii="Times New Roman" w:hAnsi="Times New Roman"/>
          <w:sz w:val="28"/>
          <w:szCs w:val="28"/>
        </w:rPr>
        <w:br/>
      </w:r>
      <w:r w:rsidRPr="008A3DE8">
        <w:rPr>
          <w:rFonts w:ascii="Times New Roman" w:hAnsi="Times New Roman"/>
          <w:sz w:val="28"/>
          <w:szCs w:val="28"/>
        </w:rPr>
        <w:t>2 284,6 тыс. рублей ежегодно</w:t>
      </w:r>
      <w:r w:rsidR="00AF37B5" w:rsidRPr="008A3DE8">
        <w:rPr>
          <w:rFonts w:ascii="Times New Roman" w:hAnsi="Times New Roman"/>
          <w:sz w:val="28"/>
          <w:szCs w:val="28"/>
        </w:rPr>
        <w:t>;</w:t>
      </w:r>
    </w:p>
    <w:p w14:paraId="057D0068" w14:textId="752C31E0" w:rsidR="00D62286" w:rsidRPr="008A3DE8" w:rsidRDefault="00B47073" w:rsidP="00D62286">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проведение форума молодых писателей России с участием молодых писателей из СНГ и зарубежья в сумме </w:t>
      </w:r>
      <w:r w:rsidR="00780C94" w:rsidRPr="008A3DE8">
        <w:rPr>
          <w:rFonts w:ascii="Times New Roman" w:hAnsi="Times New Roman"/>
          <w:sz w:val="28"/>
          <w:szCs w:val="28"/>
        </w:rPr>
        <w:t>2 </w:t>
      </w:r>
      <w:r w:rsidR="00D62286" w:rsidRPr="008A3DE8">
        <w:rPr>
          <w:rFonts w:ascii="Times New Roman" w:hAnsi="Times New Roman"/>
          <w:sz w:val="28"/>
          <w:szCs w:val="28"/>
        </w:rPr>
        <w:t xml:space="preserve">314,0 тыс. рублей, в том числе </w:t>
      </w:r>
      <w:r w:rsidR="00582A2D">
        <w:rPr>
          <w:rFonts w:ascii="Times New Roman" w:hAnsi="Times New Roman"/>
          <w:sz w:val="28"/>
          <w:szCs w:val="28"/>
        </w:rPr>
        <w:br/>
      </w:r>
      <w:r w:rsidR="00D62286" w:rsidRPr="008A3DE8">
        <w:rPr>
          <w:rFonts w:ascii="Times New Roman" w:hAnsi="Times New Roman"/>
          <w:sz w:val="28"/>
          <w:szCs w:val="28"/>
        </w:rPr>
        <w:t>1</w:t>
      </w:r>
      <w:r w:rsidR="003B329F" w:rsidRPr="008A3DE8">
        <w:rPr>
          <w:rFonts w:ascii="Times New Roman" w:hAnsi="Times New Roman"/>
          <w:sz w:val="28"/>
          <w:szCs w:val="28"/>
        </w:rPr>
        <w:t> </w:t>
      </w:r>
      <w:r w:rsidR="00D62286" w:rsidRPr="008A3DE8">
        <w:rPr>
          <w:rFonts w:ascii="Times New Roman" w:hAnsi="Times New Roman"/>
          <w:sz w:val="28"/>
          <w:szCs w:val="28"/>
        </w:rPr>
        <w:t>450</w:t>
      </w:r>
      <w:r w:rsidR="003B329F" w:rsidRPr="008A3DE8">
        <w:rPr>
          <w:rFonts w:ascii="Times New Roman" w:hAnsi="Times New Roman"/>
          <w:sz w:val="28"/>
          <w:szCs w:val="28"/>
        </w:rPr>
        <w:t>,0</w:t>
      </w:r>
      <w:r w:rsidR="00D62286" w:rsidRPr="008A3DE8">
        <w:rPr>
          <w:rFonts w:ascii="Times New Roman" w:hAnsi="Times New Roman"/>
          <w:sz w:val="28"/>
          <w:szCs w:val="28"/>
        </w:rPr>
        <w:t xml:space="preserve"> тыс. рублей за счет перераспределения расходов в р</w:t>
      </w:r>
      <w:r w:rsidRPr="008A3DE8">
        <w:rPr>
          <w:rFonts w:ascii="Times New Roman" w:hAnsi="Times New Roman"/>
          <w:sz w:val="28"/>
          <w:szCs w:val="28"/>
        </w:rPr>
        <w:t>амках государственной программы;</w:t>
      </w:r>
    </w:p>
    <w:p w14:paraId="3FD13E37" w14:textId="50571F10" w:rsidR="00575498" w:rsidRPr="008A3DE8" w:rsidRDefault="00575498" w:rsidP="0057549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В рамках реализации подпрограммы «Государственное управление культурой, архивным делом и сохранение национальной самобытности» на 2014</w:t>
      </w:r>
      <w:r w:rsidR="00780C94" w:rsidRPr="008A3DE8">
        <w:rPr>
          <w:rFonts w:ascii="Times New Roman" w:eastAsia="Times New Roman" w:hAnsi="Times New Roman"/>
          <w:sz w:val="28"/>
          <w:szCs w:val="28"/>
          <w:lang w:eastAsia="ru-RU"/>
        </w:rPr>
        <w:t> - </w:t>
      </w:r>
      <w:r w:rsidRPr="008A3DE8">
        <w:rPr>
          <w:rFonts w:ascii="Times New Roman" w:eastAsia="Times New Roman" w:hAnsi="Times New Roman"/>
          <w:sz w:val="28"/>
          <w:szCs w:val="28"/>
          <w:lang w:eastAsia="ru-RU"/>
        </w:rPr>
        <w:t>2020 годы увеличены расходы областного бюджета на 2017 год в сумме 16</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453,3 тыс. рублей, на 2018</w:t>
      </w:r>
      <w:r w:rsidR="00780C94" w:rsidRPr="008A3DE8">
        <w:rPr>
          <w:rFonts w:ascii="Times New Roman" w:eastAsia="Times New Roman" w:hAnsi="Times New Roman"/>
          <w:sz w:val="28"/>
          <w:szCs w:val="28"/>
          <w:lang w:eastAsia="ru-RU"/>
        </w:rPr>
        <w:t> </w:t>
      </w:r>
      <w:r w:rsidR="00944A25" w:rsidRPr="008A3DE8">
        <w:rPr>
          <w:rFonts w:ascii="Times New Roman" w:eastAsia="Times New Roman" w:hAnsi="Times New Roman"/>
          <w:sz w:val="28"/>
          <w:szCs w:val="28"/>
          <w:lang w:eastAsia="ru-RU"/>
        </w:rPr>
        <w:t>-</w:t>
      </w:r>
      <w:r w:rsidR="00780C94" w:rsidRPr="008A3DE8">
        <w:rPr>
          <w:rFonts w:ascii="Times New Roman" w:eastAsia="Times New Roman" w:hAnsi="Times New Roman"/>
          <w:sz w:val="28"/>
          <w:szCs w:val="28"/>
          <w:lang w:eastAsia="ru-RU"/>
        </w:rPr>
        <w:t> </w:t>
      </w:r>
      <w:r w:rsidR="00944A25" w:rsidRPr="008A3DE8">
        <w:rPr>
          <w:rFonts w:ascii="Times New Roman" w:eastAsia="Times New Roman" w:hAnsi="Times New Roman"/>
          <w:sz w:val="28"/>
          <w:szCs w:val="28"/>
          <w:lang w:eastAsia="ru-RU"/>
        </w:rPr>
        <w:t>2019</w:t>
      </w:r>
      <w:r w:rsidRPr="008A3DE8">
        <w:rPr>
          <w:rFonts w:ascii="Times New Roman" w:eastAsia="Times New Roman" w:hAnsi="Times New Roman"/>
          <w:sz w:val="28"/>
          <w:szCs w:val="28"/>
          <w:lang w:eastAsia="ru-RU"/>
        </w:rPr>
        <w:t xml:space="preserve"> год</w:t>
      </w:r>
      <w:r w:rsidR="009C589C">
        <w:rPr>
          <w:rFonts w:ascii="Times New Roman" w:eastAsia="Times New Roman" w:hAnsi="Times New Roman"/>
          <w:sz w:val="28"/>
          <w:szCs w:val="28"/>
          <w:lang w:eastAsia="ru-RU"/>
        </w:rPr>
        <w:t>ы</w:t>
      </w:r>
      <w:r w:rsidR="00780C94" w:rsidRPr="008A3DE8">
        <w:rPr>
          <w:rFonts w:ascii="Times New Roman" w:eastAsia="Times New Roman" w:hAnsi="Times New Roman"/>
          <w:sz w:val="28"/>
          <w:szCs w:val="28"/>
          <w:lang w:eastAsia="ru-RU"/>
        </w:rPr>
        <w:t xml:space="preserve"> </w:t>
      </w:r>
      <w:r w:rsidR="00582A2D">
        <w:rPr>
          <w:rFonts w:ascii="Times New Roman" w:eastAsia="Times New Roman" w:hAnsi="Times New Roman"/>
          <w:sz w:val="28"/>
          <w:szCs w:val="28"/>
          <w:lang w:eastAsia="ru-RU"/>
        </w:rPr>
        <w:t>по</w:t>
      </w:r>
      <w:r w:rsidR="00780C94" w:rsidRPr="008A3DE8">
        <w:rPr>
          <w:rFonts w:ascii="Times New Roman" w:eastAsia="Times New Roman" w:hAnsi="Times New Roman"/>
          <w:sz w:val="28"/>
          <w:szCs w:val="28"/>
          <w:lang w:eastAsia="ru-RU"/>
        </w:rPr>
        <w:t xml:space="preserve"> 6 </w:t>
      </w:r>
      <w:r w:rsidRPr="008A3DE8">
        <w:rPr>
          <w:rFonts w:ascii="Times New Roman" w:eastAsia="Times New Roman" w:hAnsi="Times New Roman"/>
          <w:sz w:val="28"/>
          <w:szCs w:val="28"/>
          <w:lang w:eastAsia="ru-RU"/>
        </w:rPr>
        <w:t>405,6 тыс. рублей</w:t>
      </w:r>
      <w:r w:rsidR="00944A25" w:rsidRPr="008A3DE8">
        <w:rPr>
          <w:rFonts w:ascii="Times New Roman" w:eastAsia="Times New Roman" w:hAnsi="Times New Roman"/>
          <w:sz w:val="28"/>
          <w:szCs w:val="28"/>
          <w:lang w:eastAsia="ru-RU"/>
        </w:rPr>
        <w:t xml:space="preserve"> </w:t>
      </w:r>
      <w:r w:rsidR="00780C94" w:rsidRPr="008A3DE8">
        <w:rPr>
          <w:rFonts w:ascii="Times New Roman" w:eastAsia="Times New Roman" w:hAnsi="Times New Roman"/>
          <w:sz w:val="28"/>
          <w:szCs w:val="28"/>
          <w:lang w:eastAsia="ru-RU"/>
        </w:rPr>
        <w:t>ежегодно</w:t>
      </w:r>
      <w:r w:rsidRPr="008A3DE8">
        <w:rPr>
          <w:rFonts w:ascii="Times New Roman" w:eastAsia="Times New Roman" w:hAnsi="Times New Roman"/>
          <w:sz w:val="28"/>
          <w:szCs w:val="28"/>
          <w:lang w:eastAsia="ru-RU"/>
        </w:rPr>
        <w:t>, из них:</w:t>
      </w:r>
    </w:p>
    <w:p w14:paraId="6A78429C" w14:textId="53B1FB87" w:rsidR="00944A25" w:rsidRPr="008A3DE8" w:rsidRDefault="00944A25" w:rsidP="00944A2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на обеспечение деятельности государственных архивных учреждений Иркутской области на 2017 год в сумме 15</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751,6 тыс. рублей, на 2018</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2019 год</w:t>
      </w:r>
      <w:r w:rsidR="00E14D5F">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582A2D">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6</w:t>
      </w:r>
      <w:r w:rsidR="00780C9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405,6 тыс. рублей </w:t>
      </w:r>
      <w:r w:rsidR="00780C94" w:rsidRPr="008A3DE8">
        <w:rPr>
          <w:rFonts w:ascii="Times New Roman" w:eastAsia="Times New Roman" w:hAnsi="Times New Roman"/>
          <w:sz w:val="28"/>
          <w:szCs w:val="28"/>
          <w:lang w:eastAsia="ru-RU"/>
        </w:rPr>
        <w:t>ежегодно</w:t>
      </w:r>
      <w:r w:rsidRPr="008A3DE8">
        <w:rPr>
          <w:rFonts w:ascii="Times New Roman" w:eastAsia="Times New Roman" w:hAnsi="Times New Roman"/>
          <w:sz w:val="28"/>
          <w:szCs w:val="28"/>
          <w:lang w:eastAsia="ru-RU"/>
        </w:rPr>
        <w:t>;</w:t>
      </w:r>
    </w:p>
    <w:p w14:paraId="594C95CD" w14:textId="02A3D655" w:rsidR="00575498" w:rsidRPr="008A3DE8" w:rsidRDefault="00575498" w:rsidP="0057549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 на содержание министерства культуры и архивов Иркутской области </w:t>
      </w:r>
      <w:r w:rsidR="00944A25" w:rsidRPr="008A3DE8">
        <w:rPr>
          <w:rFonts w:ascii="Times New Roman" w:eastAsia="Times New Roman" w:hAnsi="Times New Roman"/>
          <w:sz w:val="28"/>
          <w:szCs w:val="28"/>
          <w:lang w:eastAsia="ru-RU"/>
        </w:rPr>
        <w:t xml:space="preserve">на </w:t>
      </w:r>
      <w:r w:rsidR="00582A2D">
        <w:rPr>
          <w:rFonts w:ascii="Times New Roman" w:eastAsia="Times New Roman" w:hAnsi="Times New Roman"/>
          <w:sz w:val="28"/>
          <w:szCs w:val="28"/>
          <w:lang w:eastAsia="ru-RU"/>
        </w:rPr>
        <w:br/>
      </w:r>
      <w:r w:rsidR="00944A25" w:rsidRPr="008A3DE8">
        <w:rPr>
          <w:rFonts w:ascii="Times New Roman" w:eastAsia="Times New Roman" w:hAnsi="Times New Roman"/>
          <w:sz w:val="28"/>
          <w:szCs w:val="28"/>
          <w:lang w:eastAsia="ru-RU"/>
        </w:rPr>
        <w:t xml:space="preserve">2017 год </w:t>
      </w:r>
      <w:r w:rsidRPr="008A3DE8">
        <w:rPr>
          <w:rFonts w:ascii="Times New Roman" w:eastAsia="Times New Roman" w:hAnsi="Times New Roman"/>
          <w:sz w:val="28"/>
          <w:szCs w:val="28"/>
          <w:lang w:eastAsia="ru-RU"/>
        </w:rPr>
        <w:t>в сумм</w:t>
      </w:r>
      <w:r w:rsidR="00944A25" w:rsidRPr="008A3DE8">
        <w:rPr>
          <w:rFonts w:ascii="Times New Roman" w:eastAsia="Times New Roman" w:hAnsi="Times New Roman"/>
          <w:sz w:val="28"/>
          <w:szCs w:val="28"/>
          <w:lang w:eastAsia="ru-RU"/>
        </w:rPr>
        <w:t>е 701,7 тыс. рублей.</w:t>
      </w:r>
    </w:p>
    <w:p w14:paraId="6730DE2A" w14:textId="77777777" w:rsidR="00E851DF" w:rsidRPr="008A3DE8" w:rsidRDefault="00F0352A" w:rsidP="00F0352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Перераспределены средства</w:t>
      </w:r>
      <w:r w:rsidR="00BA3AA2" w:rsidRPr="008A3DE8">
        <w:rPr>
          <w:rFonts w:ascii="Times New Roman" w:eastAsia="Times New Roman" w:hAnsi="Times New Roman"/>
          <w:sz w:val="28"/>
          <w:szCs w:val="28"/>
          <w:lang w:eastAsia="ru-RU"/>
        </w:rPr>
        <w:t xml:space="preserve"> областного бюджета в рамках государственной программы</w:t>
      </w:r>
      <w:r w:rsidR="00E851DF" w:rsidRPr="008A3DE8">
        <w:rPr>
          <w:rFonts w:ascii="Times New Roman" w:eastAsia="Times New Roman" w:hAnsi="Times New Roman"/>
          <w:sz w:val="28"/>
          <w:szCs w:val="28"/>
          <w:lang w:eastAsia="ru-RU"/>
        </w:rPr>
        <w:t>:</w:t>
      </w:r>
    </w:p>
    <w:p w14:paraId="02181278" w14:textId="774DFBA5" w:rsidR="00F0352A" w:rsidRPr="008A3DE8" w:rsidRDefault="00F0352A" w:rsidP="00F0352A">
      <w:pPr>
        <w:autoSpaceDE w:val="0"/>
        <w:autoSpaceDN w:val="0"/>
        <w:adjustRightInd w:val="0"/>
        <w:spacing w:after="0" w:line="240" w:lineRule="auto"/>
        <w:ind w:firstLine="720"/>
        <w:jc w:val="both"/>
        <w:rPr>
          <w:rFonts w:ascii="Times New Roman" w:hAnsi="Times New Roman"/>
          <w:sz w:val="28"/>
          <w:szCs w:val="28"/>
        </w:rPr>
      </w:pPr>
      <w:r w:rsidRPr="008A3DE8">
        <w:rPr>
          <w:rFonts w:ascii="Times New Roman" w:hAnsi="Times New Roman"/>
          <w:sz w:val="28"/>
          <w:szCs w:val="28"/>
        </w:rPr>
        <w:t xml:space="preserve">в сумме 978,9 тыс. рублей </w:t>
      </w:r>
      <w:r w:rsidRPr="008A3DE8">
        <w:rPr>
          <w:rFonts w:ascii="Times New Roman" w:eastAsia="Times New Roman" w:hAnsi="Times New Roman"/>
          <w:sz w:val="28"/>
          <w:szCs w:val="28"/>
          <w:lang w:eastAsia="ru-RU"/>
        </w:rPr>
        <w:t>на предоставление межбюджетных трансфертов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r w:rsidRPr="008A3DE8">
        <w:rPr>
          <w:rFonts w:ascii="Times New Roman" w:hAnsi="Times New Roman"/>
          <w:sz w:val="28"/>
          <w:szCs w:val="28"/>
        </w:rPr>
        <w:t xml:space="preserve"> за счет </w:t>
      </w:r>
      <w:r w:rsidR="003C29B3" w:rsidRPr="008A3DE8">
        <w:rPr>
          <w:rFonts w:ascii="Times New Roman" w:hAnsi="Times New Roman"/>
          <w:sz w:val="28"/>
          <w:szCs w:val="28"/>
        </w:rPr>
        <w:t>уменьшения</w:t>
      </w:r>
      <w:r w:rsidRPr="008A3DE8">
        <w:rPr>
          <w:rFonts w:ascii="Times New Roman" w:hAnsi="Times New Roman"/>
          <w:sz w:val="28"/>
          <w:szCs w:val="28"/>
        </w:rPr>
        <w:t xml:space="preserve"> расходов с подпрограммы «Государственное управление культурой, архивным делом и сохранение нац</w:t>
      </w:r>
      <w:r w:rsidR="004E19C1" w:rsidRPr="008A3DE8">
        <w:rPr>
          <w:rFonts w:ascii="Times New Roman" w:hAnsi="Times New Roman"/>
          <w:sz w:val="28"/>
          <w:szCs w:val="28"/>
        </w:rPr>
        <w:t>иональной самобытности» на 2014 - </w:t>
      </w:r>
      <w:r w:rsidRPr="008A3DE8">
        <w:rPr>
          <w:rFonts w:ascii="Times New Roman" w:hAnsi="Times New Roman"/>
          <w:sz w:val="28"/>
          <w:szCs w:val="28"/>
        </w:rPr>
        <w:t>2020 годы</w:t>
      </w:r>
      <w:r w:rsidR="001926BA" w:rsidRPr="008A3DE8">
        <w:rPr>
          <w:rFonts w:ascii="Times New Roman" w:hAnsi="Times New Roman"/>
          <w:sz w:val="28"/>
          <w:szCs w:val="28"/>
        </w:rPr>
        <w:t>.</w:t>
      </w:r>
    </w:p>
    <w:p w14:paraId="69EEE60E" w14:textId="35D94A0E" w:rsidR="00F65EAE" w:rsidRPr="008A3DE8" w:rsidRDefault="006C5AEC" w:rsidP="002E7A49">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сумме </w:t>
      </w:r>
      <w:r w:rsidR="003532CF" w:rsidRPr="008A3DE8">
        <w:rPr>
          <w:rFonts w:ascii="Times New Roman" w:hAnsi="Times New Roman"/>
          <w:sz w:val="28"/>
          <w:szCs w:val="28"/>
        </w:rPr>
        <w:t>1 853,6</w:t>
      </w:r>
      <w:r w:rsidRPr="008A3DE8">
        <w:rPr>
          <w:rFonts w:ascii="Times New Roman" w:hAnsi="Times New Roman"/>
          <w:sz w:val="28"/>
          <w:szCs w:val="28"/>
        </w:rPr>
        <w:t xml:space="preserve"> тыс. рублей для </w:t>
      </w:r>
      <w:r w:rsidR="006F2518">
        <w:rPr>
          <w:rFonts w:ascii="Times New Roman" w:hAnsi="Times New Roman"/>
          <w:sz w:val="28"/>
          <w:szCs w:val="28"/>
        </w:rPr>
        <w:t xml:space="preserve">обеспечения необходимого уровня </w:t>
      </w:r>
      <w:r w:rsidR="00D62286" w:rsidRPr="008A3DE8">
        <w:rPr>
          <w:rFonts w:ascii="Times New Roman" w:hAnsi="Times New Roman"/>
          <w:sz w:val="28"/>
          <w:szCs w:val="28"/>
        </w:rPr>
        <w:t xml:space="preserve">софинансирования из федерального бюджета на поддержку творческой деятельности муниципальных театров в городах с численностью </w:t>
      </w:r>
      <w:r w:rsidR="00E851DF" w:rsidRPr="008A3DE8">
        <w:rPr>
          <w:rFonts w:ascii="Times New Roman" w:hAnsi="Times New Roman"/>
          <w:sz w:val="28"/>
          <w:szCs w:val="28"/>
        </w:rPr>
        <w:t>населения до 300</w:t>
      </w:r>
      <w:r w:rsidR="00582A2D">
        <w:rPr>
          <w:rFonts w:ascii="Times New Roman" w:hAnsi="Times New Roman"/>
          <w:sz w:val="28"/>
          <w:szCs w:val="28"/>
        </w:rPr>
        <w:t> </w:t>
      </w:r>
      <w:r w:rsidR="00E851DF" w:rsidRPr="008A3DE8">
        <w:rPr>
          <w:rFonts w:ascii="Times New Roman" w:hAnsi="Times New Roman"/>
          <w:sz w:val="28"/>
          <w:szCs w:val="28"/>
        </w:rPr>
        <w:t>тысяч человек.</w:t>
      </w:r>
    </w:p>
    <w:p w14:paraId="7A8CCD48" w14:textId="77777777" w:rsidR="002E7A49" w:rsidRPr="008A3DE8" w:rsidRDefault="002E7A49" w:rsidP="002E7A49">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C1EE125" w14:textId="7321921A" w:rsidR="006A02F2" w:rsidRPr="008A3DE8" w:rsidRDefault="006A02F2" w:rsidP="00DF2DC5">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w:t>
      </w:r>
    </w:p>
    <w:p w14:paraId="27B028A7" w14:textId="77777777" w:rsidR="006A02F2" w:rsidRPr="008A3DE8" w:rsidRDefault="006A02F2" w:rsidP="00DF2DC5">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«Молодежная политика» </w:t>
      </w:r>
    </w:p>
    <w:p w14:paraId="2C144AD6" w14:textId="1AC70121" w:rsidR="006A02F2" w:rsidRPr="008A3DE8" w:rsidRDefault="006A02F2" w:rsidP="00DF2DC5">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D60BDC" w:rsidRPr="008A3DE8">
        <w:rPr>
          <w:rFonts w:ascii="Times New Roman" w:eastAsia="Times New Roman" w:hAnsi="Times New Roman"/>
          <w:b/>
          <w:sz w:val="28"/>
          <w:szCs w:val="28"/>
          <w:lang w:eastAsia="ru-RU"/>
        </w:rPr>
        <w:t> </w:t>
      </w:r>
      <w:r w:rsidR="006C67BD" w:rsidRPr="008A3DE8">
        <w:rPr>
          <w:rFonts w:ascii="Times New Roman" w:eastAsia="Times New Roman" w:hAnsi="Times New Roman"/>
          <w:b/>
          <w:sz w:val="28"/>
          <w:szCs w:val="28"/>
          <w:lang w:eastAsia="ru-RU"/>
        </w:rPr>
        <w:t>–</w:t>
      </w:r>
      <w:r w:rsidR="00D60BDC"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 xml:space="preserve">20 </w:t>
      </w:r>
      <w:r w:rsidRPr="008A3DE8">
        <w:rPr>
          <w:rFonts w:ascii="Times New Roman" w:eastAsia="Times New Roman" w:hAnsi="Times New Roman"/>
          <w:b/>
          <w:sz w:val="28"/>
          <w:szCs w:val="28"/>
          <w:lang w:eastAsia="ru-RU"/>
        </w:rPr>
        <w:t>годы</w:t>
      </w:r>
    </w:p>
    <w:p w14:paraId="2187C81D" w14:textId="77777777" w:rsidR="006A02F2" w:rsidRPr="008A3DE8" w:rsidRDefault="006A02F2"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8CCB1B4" w14:textId="38AFA1E6" w:rsidR="0066647E" w:rsidRPr="008A3DE8" w:rsidRDefault="0066647E" w:rsidP="00945C0A">
      <w:pPr>
        <w:autoSpaceDE w:val="0"/>
        <w:autoSpaceDN w:val="0"/>
        <w:adjustRightInd w:val="0"/>
        <w:spacing w:after="0" w:line="240" w:lineRule="auto"/>
        <w:ind w:firstLine="709"/>
        <w:jc w:val="both"/>
        <w:rPr>
          <w:rFonts w:ascii="Times New Roman" w:hAnsi="Times New Roman"/>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«Молодежная политика» на 2014 - 2020 годы, утвержденной постановлением Правительства Иркутской области </w:t>
      </w:r>
      <w:r w:rsidRPr="008A3DE8">
        <w:rPr>
          <w:rFonts w:ascii="Times New Roman" w:eastAsia="Times New Roman" w:hAnsi="Times New Roman"/>
          <w:sz w:val="28"/>
          <w:szCs w:val="28"/>
          <w:lang w:eastAsia="ru-RU"/>
        </w:rPr>
        <w:t xml:space="preserve">от 24.10.2013 № 447-пп, увеличен на </w:t>
      </w:r>
      <w:r w:rsidR="00467D00" w:rsidRPr="008A3DE8">
        <w:rPr>
          <w:rFonts w:ascii="Times New Roman" w:eastAsia="Times New Roman" w:hAnsi="Times New Roman"/>
          <w:sz w:val="28"/>
          <w:szCs w:val="28"/>
          <w:lang w:eastAsia="ru-RU"/>
        </w:rPr>
        <w:t xml:space="preserve">2017 год в </w:t>
      </w:r>
      <w:r w:rsidRPr="008A3DE8">
        <w:rPr>
          <w:rFonts w:ascii="Times New Roman" w:eastAsia="Times New Roman" w:hAnsi="Times New Roman"/>
          <w:sz w:val="28"/>
          <w:szCs w:val="28"/>
          <w:lang w:eastAsia="ru-RU"/>
        </w:rPr>
        <w:t>сумме 19 639,0 тыс. рублей</w:t>
      </w:r>
      <w:r w:rsidR="00467D00" w:rsidRPr="008A3DE8">
        <w:rPr>
          <w:rFonts w:ascii="Times New Roman" w:eastAsia="Times New Roman" w:hAnsi="Times New Roman"/>
          <w:sz w:val="28"/>
          <w:szCs w:val="28"/>
          <w:lang w:eastAsia="ru-RU"/>
        </w:rPr>
        <w:t>, на 201</w:t>
      </w:r>
      <w:r w:rsidR="00D60BDC" w:rsidRPr="008A3DE8">
        <w:rPr>
          <w:rFonts w:ascii="Times New Roman" w:eastAsia="Times New Roman" w:hAnsi="Times New Roman"/>
          <w:sz w:val="28"/>
          <w:szCs w:val="28"/>
          <w:lang w:eastAsia="ru-RU"/>
        </w:rPr>
        <w:t>8 </w:t>
      </w:r>
      <w:r w:rsidR="00467D00" w:rsidRPr="008A3DE8">
        <w:rPr>
          <w:rFonts w:ascii="Times New Roman" w:eastAsia="Times New Roman" w:hAnsi="Times New Roman"/>
          <w:sz w:val="28"/>
          <w:szCs w:val="28"/>
          <w:lang w:eastAsia="ru-RU"/>
        </w:rPr>
        <w:t>-</w:t>
      </w:r>
      <w:r w:rsidR="00D60BDC" w:rsidRPr="008A3DE8">
        <w:rPr>
          <w:rFonts w:ascii="Times New Roman" w:eastAsia="Times New Roman" w:hAnsi="Times New Roman"/>
          <w:sz w:val="28"/>
          <w:szCs w:val="28"/>
          <w:lang w:eastAsia="ru-RU"/>
        </w:rPr>
        <w:t> </w:t>
      </w:r>
      <w:r w:rsidR="00467D00" w:rsidRPr="008A3DE8">
        <w:rPr>
          <w:rFonts w:ascii="Times New Roman" w:eastAsia="Times New Roman" w:hAnsi="Times New Roman"/>
          <w:sz w:val="28"/>
          <w:szCs w:val="28"/>
          <w:lang w:eastAsia="ru-RU"/>
        </w:rPr>
        <w:t>2019 год</w:t>
      </w:r>
      <w:r w:rsidR="00281441">
        <w:rPr>
          <w:rFonts w:ascii="Times New Roman" w:eastAsia="Times New Roman" w:hAnsi="Times New Roman"/>
          <w:sz w:val="28"/>
          <w:szCs w:val="28"/>
          <w:lang w:eastAsia="ru-RU"/>
        </w:rPr>
        <w:t>ы</w:t>
      </w:r>
      <w:r w:rsidR="00467D00" w:rsidRPr="008A3DE8">
        <w:rPr>
          <w:rFonts w:ascii="Times New Roman" w:eastAsia="Times New Roman" w:hAnsi="Times New Roman"/>
          <w:sz w:val="28"/>
          <w:szCs w:val="28"/>
          <w:lang w:eastAsia="ru-RU"/>
        </w:rPr>
        <w:t xml:space="preserve"> </w:t>
      </w:r>
      <w:r w:rsidR="00993223">
        <w:rPr>
          <w:rFonts w:ascii="Times New Roman" w:eastAsia="Times New Roman" w:hAnsi="Times New Roman"/>
          <w:sz w:val="28"/>
          <w:szCs w:val="28"/>
          <w:lang w:eastAsia="ru-RU"/>
        </w:rPr>
        <w:t xml:space="preserve">в сумме </w:t>
      </w:r>
      <w:r w:rsidR="00281441">
        <w:rPr>
          <w:rFonts w:ascii="Times New Roman" w:eastAsia="Times New Roman" w:hAnsi="Times New Roman"/>
          <w:sz w:val="28"/>
          <w:szCs w:val="28"/>
          <w:lang w:eastAsia="ru-RU"/>
        </w:rPr>
        <w:br/>
      </w:r>
      <w:r w:rsidR="00467D00" w:rsidRPr="008A3DE8">
        <w:rPr>
          <w:rFonts w:ascii="Times New Roman" w:eastAsia="Times New Roman" w:hAnsi="Times New Roman"/>
          <w:sz w:val="28"/>
          <w:szCs w:val="28"/>
          <w:lang w:eastAsia="ru-RU"/>
        </w:rPr>
        <w:t>605,5 тыс. рублей ежегодно</w:t>
      </w:r>
      <w:r w:rsidRPr="008A3DE8">
        <w:rPr>
          <w:rFonts w:ascii="Times New Roman" w:eastAsia="Times New Roman" w:hAnsi="Times New Roman"/>
          <w:sz w:val="28"/>
          <w:szCs w:val="28"/>
          <w:lang w:eastAsia="ru-RU"/>
        </w:rPr>
        <w:t>.</w:t>
      </w:r>
    </w:p>
    <w:p w14:paraId="5FCA3AAD" w14:textId="77777777" w:rsidR="0066647E" w:rsidRPr="008A3DE8" w:rsidRDefault="0066647E"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на реализацию мероприятий государственной программы представлено в разрезе подпрограмм в таблице 7.</w:t>
      </w:r>
    </w:p>
    <w:p w14:paraId="6C39FB73" w14:textId="77777777" w:rsidR="0066647E" w:rsidRPr="008A3DE8" w:rsidRDefault="0066647E"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07706D9B" w14:textId="663CD4AC" w:rsidR="0066647E" w:rsidRPr="008A3DE8" w:rsidRDefault="0066647E" w:rsidP="0066647E">
      <w:pPr>
        <w:autoSpaceDE w:val="0"/>
        <w:autoSpaceDN w:val="0"/>
        <w:adjustRightInd w:val="0"/>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rPr>
        <w:t xml:space="preserve">Таблица 7. Ресурсное обеспечение государственной программы Иркутской области </w:t>
      </w:r>
      <w:r w:rsidRPr="008A3DE8">
        <w:rPr>
          <w:rFonts w:ascii="Times New Roman" w:eastAsia="Times New Roman" w:hAnsi="Times New Roman"/>
          <w:sz w:val="28"/>
          <w:szCs w:val="28"/>
          <w:lang w:eastAsia="ru-RU"/>
        </w:rPr>
        <w:t>«Молодежная политика» на 2014</w:t>
      </w:r>
      <w:r w:rsidR="00D60BDC" w:rsidRPr="008A3DE8">
        <w:rPr>
          <w:rFonts w:ascii="Times New Roman" w:eastAsia="Times New Roman" w:hAnsi="Times New Roman"/>
          <w:sz w:val="28"/>
          <w:szCs w:val="28"/>
          <w:lang w:eastAsia="ru-RU"/>
        </w:rPr>
        <w:t> - </w:t>
      </w:r>
      <w:r w:rsidRPr="008A3DE8">
        <w:rPr>
          <w:rFonts w:ascii="Times New Roman" w:eastAsia="Times New Roman" w:hAnsi="Times New Roman"/>
          <w:sz w:val="28"/>
          <w:szCs w:val="28"/>
          <w:lang w:eastAsia="ru-RU"/>
        </w:rPr>
        <w:t>2020 годы</w:t>
      </w:r>
    </w:p>
    <w:p w14:paraId="7F298C7A" w14:textId="77777777" w:rsidR="0066647E" w:rsidRPr="008A3DE8" w:rsidRDefault="0066647E" w:rsidP="00945C0A">
      <w:pPr>
        <w:autoSpaceDE w:val="0"/>
        <w:autoSpaceDN w:val="0"/>
        <w:adjustRightInd w:val="0"/>
        <w:spacing w:after="0" w:line="240" w:lineRule="auto"/>
        <w:ind w:firstLine="709"/>
        <w:jc w:val="right"/>
        <w:rPr>
          <w:rFonts w:ascii="Times New Roman" w:eastAsia="Times New Roman" w:hAnsi="Times New Roman"/>
          <w:sz w:val="28"/>
          <w:szCs w:val="28"/>
          <w:lang w:eastAsia="ru-RU"/>
        </w:rPr>
      </w:pPr>
      <w:r w:rsidRPr="008A3DE8">
        <w:rPr>
          <w:rFonts w:ascii="Times New Roman" w:eastAsia="Times New Roman" w:hAnsi="Times New Roman"/>
          <w:sz w:val="28"/>
          <w:szCs w:val="28"/>
        </w:rPr>
        <w:t>(тыс. рублей)</w:t>
      </w:r>
    </w:p>
    <w:tbl>
      <w:tblPr>
        <w:tblW w:w="100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016"/>
        <w:gridCol w:w="1077"/>
        <w:gridCol w:w="989"/>
        <w:gridCol w:w="1134"/>
        <w:gridCol w:w="992"/>
        <w:gridCol w:w="1128"/>
      </w:tblGrid>
      <w:tr w:rsidR="0066647E" w:rsidRPr="008A3DE8" w14:paraId="2EA24046" w14:textId="77777777" w:rsidTr="0066647E">
        <w:trPr>
          <w:trHeight w:val="58"/>
          <w:tblHeader/>
        </w:trPr>
        <w:tc>
          <w:tcPr>
            <w:tcW w:w="3730" w:type="dxa"/>
            <w:vMerge w:val="restart"/>
            <w:shd w:val="clear" w:color="auto" w:fill="auto"/>
            <w:vAlign w:val="center"/>
            <w:hideMark/>
          </w:tcPr>
          <w:p w14:paraId="77FF14DC"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093" w:type="dxa"/>
            <w:gridSpan w:val="2"/>
            <w:shd w:val="clear" w:color="auto" w:fill="auto"/>
          </w:tcPr>
          <w:p w14:paraId="0FD03589"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123" w:type="dxa"/>
            <w:gridSpan w:val="2"/>
            <w:shd w:val="clear" w:color="auto" w:fill="auto"/>
          </w:tcPr>
          <w:p w14:paraId="41A274C1"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120" w:type="dxa"/>
            <w:gridSpan w:val="2"/>
            <w:shd w:val="clear" w:color="auto" w:fill="auto"/>
          </w:tcPr>
          <w:p w14:paraId="1065DB7F"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66647E" w:rsidRPr="008A3DE8" w14:paraId="02914911" w14:textId="77777777" w:rsidTr="0066647E">
        <w:trPr>
          <w:trHeight w:val="69"/>
          <w:tblHeader/>
        </w:trPr>
        <w:tc>
          <w:tcPr>
            <w:tcW w:w="3730" w:type="dxa"/>
            <w:vMerge/>
            <w:shd w:val="clear" w:color="auto" w:fill="auto"/>
            <w:vAlign w:val="center"/>
            <w:hideMark/>
          </w:tcPr>
          <w:p w14:paraId="21888C8E"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p>
        </w:tc>
        <w:tc>
          <w:tcPr>
            <w:tcW w:w="1016" w:type="dxa"/>
            <w:shd w:val="clear" w:color="auto" w:fill="auto"/>
            <w:vAlign w:val="center"/>
            <w:hideMark/>
          </w:tcPr>
          <w:p w14:paraId="0E84F63C"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077" w:type="dxa"/>
            <w:shd w:val="clear" w:color="auto" w:fill="auto"/>
            <w:vAlign w:val="center"/>
            <w:hideMark/>
          </w:tcPr>
          <w:p w14:paraId="1DE71CB0"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989" w:type="dxa"/>
            <w:shd w:val="clear" w:color="auto" w:fill="auto"/>
            <w:vAlign w:val="center"/>
          </w:tcPr>
          <w:p w14:paraId="46444AF4"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34" w:type="dxa"/>
            <w:shd w:val="clear" w:color="auto" w:fill="auto"/>
            <w:vAlign w:val="center"/>
          </w:tcPr>
          <w:p w14:paraId="44FC4343"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992" w:type="dxa"/>
            <w:shd w:val="clear" w:color="auto" w:fill="auto"/>
            <w:vAlign w:val="center"/>
          </w:tcPr>
          <w:p w14:paraId="1CAD4C44"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28" w:type="dxa"/>
            <w:shd w:val="clear" w:color="auto" w:fill="auto"/>
            <w:vAlign w:val="center"/>
          </w:tcPr>
          <w:p w14:paraId="3F5387E6"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66647E" w:rsidRPr="008A3DE8" w14:paraId="572B93C0" w14:textId="77777777" w:rsidTr="0066647E">
        <w:trPr>
          <w:trHeight w:val="58"/>
          <w:tblHeader/>
        </w:trPr>
        <w:tc>
          <w:tcPr>
            <w:tcW w:w="3730" w:type="dxa"/>
            <w:shd w:val="clear" w:color="auto" w:fill="auto"/>
            <w:vAlign w:val="center"/>
          </w:tcPr>
          <w:p w14:paraId="1AACC1BB"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016" w:type="dxa"/>
            <w:shd w:val="clear" w:color="auto" w:fill="auto"/>
            <w:vAlign w:val="center"/>
          </w:tcPr>
          <w:p w14:paraId="7090F162"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077" w:type="dxa"/>
            <w:shd w:val="clear" w:color="auto" w:fill="auto"/>
            <w:vAlign w:val="center"/>
          </w:tcPr>
          <w:p w14:paraId="03893444"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989" w:type="dxa"/>
          </w:tcPr>
          <w:p w14:paraId="41A6CB53"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134" w:type="dxa"/>
          </w:tcPr>
          <w:p w14:paraId="36D318F4"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992" w:type="dxa"/>
          </w:tcPr>
          <w:p w14:paraId="5B710E66"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128" w:type="dxa"/>
          </w:tcPr>
          <w:p w14:paraId="1B423D04" w14:textId="77777777" w:rsidR="0066647E" w:rsidRPr="008A3DE8" w:rsidRDefault="0066647E" w:rsidP="007964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10145F" w:rsidRPr="008A3DE8" w14:paraId="2E9A0195" w14:textId="77777777" w:rsidTr="00565451">
        <w:trPr>
          <w:trHeight w:val="655"/>
        </w:trPr>
        <w:tc>
          <w:tcPr>
            <w:tcW w:w="3730" w:type="dxa"/>
            <w:shd w:val="clear" w:color="auto" w:fill="auto"/>
            <w:vAlign w:val="center"/>
            <w:hideMark/>
          </w:tcPr>
          <w:p w14:paraId="3DD009A9" w14:textId="1DB34CFA" w:rsidR="0010145F" w:rsidRPr="008A3DE8" w:rsidRDefault="0010145F" w:rsidP="0010145F">
            <w:pPr>
              <w:spacing w:after="0" w:line="240" w:lineRule="auto"/>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Государственная программа Иркутской области «Молодежная политика» на 2014 - 2020 годы</w:t>
            </w:r>
          </w:p>
        </w:tc>
        <w:tc>
          <w:tcPr>
            <w:tcW w:w="1016" w:type="dxa"/>
            <w:shd w:val="clear" w:color="auto" w:fill="auto"/>
          </w:tcPr>
          <w:p w14:paraId="710F7B39" w14:textId="566B7478" w:rsidR="0010145F" w:rsidRPr="008A3DE8" w:rsidRDefault="0010145F" w:rsidP="0010145F">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148 751,6</w:t>
            </w:r>
          </w:p>
        </w:tc>
        <w:tc>
          <w:tcPr>
            <w:tcW w:w="1077" w:type="dxa"/>
            <w:shd w:val="clear" w:color="auto" w:fill="auto"/>
          </w:tcPr>
          <w:p w14:paraId="79F729F2" w14:textId="735FF2B0" w:rsidR="0010145F" w:rsidRPr="008A3DE8" w:rsidRDefault="0010145F" w:rsidP="0010145F">
            <w:pPr>
              <w:spacing w:after="0" w:line="240" w:lineRule="auto"/>
              <w:jc w:val="right"/>
              <w:rPr>
                <w:rFonts w:ascii="Times New Roman" w:eastAsia="Times New Roman" w:hAnsi="Times New Roman"/>
                <w:b/>
                <w:bCs/>
                <w:sz w:val="20"/>
                <w:szCs w:val="20"/>
                <w:lang w:eastAsia="ru-RU"/>
              </w:rPr>
            </w:pPr>
            <w:r w:rsidRPr="008A3DE8">
              <w:rPr>
                <w:rFonts w:ascii="Times New Roman" w:hAnsi="Times New Roman"/>
                <w:b/>
                <w:sz w:val="20"/>
                <w:szCs w:val="20"/>
              </w:rPr>
              <w:t>19 639,0</w:t>
            </w:r>
          </w:p>
        </w:tc>
        <w:tc>
          <w:tcPr>
            <w:tcW w:w="989" w:type="dxa"/>
          </w:tcPr>
          <w:p w14:paraId="1A112D04" w14:textId="42EE34A3" w:rsidR="0010145F" w:rsidRPr="008A3DE8" w:rsidRDefault="0010145F" w:rsidP="0010145F">
            <w:pPr>
              <w:spacing w:after="0" w:line="240" w:lineRule="auto"/>
              <w:ind w:left="-114"/>
              <w:jc w:val="right"/>
              <w:rPr>
                <w:rFonts w:ascii="Times New Roman" w:eastAsia="Times New Roman" w:hAnsi="Times New Roman"/>
                <w:b/>
                <w:bCs/>
                <w:sz w:val="20"/>
                <w:szCs w:val="20"/>
                <w:lang w:eastAsia="ru-RU"/>
              </w:rPr>
            </w:pPr>
            <w:r w:rsidRPr="008A3DE8">
              <w:rPr>
                <w:rFonts w:ascii="Times New Roman" w:hAnsi="Times New Roman"/>
                <w:b/>
                <w:sz w:val="20"/>
                <w:szCs w:val="20"/>
              </w:rPr>
              <w:t>122 133,6</w:t>
            </w:r>
          </w:p>
        </w:tc>
        <w:tc>
          <w:tcPr>
            <w:tcW w:w="1134" w:type="dxa"/>
          </w:tcPr>
          <w:p w14:paraId="1FF8AEEC" w14:textId="47661DDE" w:rsidR="0010145F" w:rsidRPr="008A3DE8" w:rsidRDefault="0010145F" w:rsidP="0010145F">
            <w:pPr>
              <w:spacing w:after="0" w:line="240" w:lineRule="auto"/>
              <w:ind w:left="-113" w:firstLine="113"/>
              <w:jc w:val="right"/>
              <w:rPr>
                <w:rFonts w:ascii="Times New Roman" w:eastAsia="Times New Roman" w:hAnsi="Times New Roman"/>
                <w:b/>
                <w:bCs/>
                <w:sz w:val="20"/>
                <w:szCs w:val="20"/>
                <w:lang w:eastAsia="ru-RU"/>
              </w:rPr>
            </w:pPr>
            <w:r w:rsidRPr="008A3DE8">
              <w:rPr>
                <w:rFonts w:ascii="Times New Roman" w:hAnsi="Times New Roman"/>
                <w:b/>
                <w:sz w:val="20"/>
                <w:szCs w:val="20"/>
              </w:rPr>
              <w:t>605,5</w:t>
            </w:r>
          </w:p>
        </w:tc>
        <w:tc>
          <w:tcPr>
            <w:tcW w:w="992" w:type="dxa"/>
          </w:tcPr>
          <w:p w14:paraId="225B5D9E" w14:textId="3394A085" w:rsidR="0010145F" w:rsidRPr="008A3DE8" w:rsidRDefault="0010145F" w:rsidP="0010145F">
            <w:pPr>
              <w:spacing w:after="0" w:line="240" w:lineRule="auto"/>
              <w:ind w:left="-114"/>
              <w:jc w:val="right"/>
              <w:rPr>
                <w:rFonts w:ascii="Times New Roman" w:eastAsia="Times New Roman" w:hAnsi="Times New Roman"/>
                <w:b/>
                <w:bCs/>
                <w:sz w:val="20"/>
                <w:szCs w:val="20"/>
                <w:lang w:eastAsia="ru-RU"/>
              </w:rPr>
            </w:pPr>
            <w:r w:rsidRPr="008A3DE8">
              <w:rPr>
                <w:rFonts w:ascii="Times New Roman" w:hAnsi="Times New Roman"/>
                <w:b/>
                <w:sz w:val="20"/>
                <w:szCs w:val="20"/>
              </w:rPr>
              <w:t>122 133,6</w:t>
            </w:r>
          </w:p>
        </w:tc>
        <w:tc>
          <w:tcPr>
            <w:tcW w:w="1128" w:type="dxa"/>
          </w:tcPr>
          <w:p w14:paraId="26232D9F" w14:textId="67DEE41B" w:rsidR="0010145F" w:rsidRPr="008A3DE8" w:rsidRDefault="0010145F" w:rsidP="0010145F">
            <w:pPr>
              <w:spacing w:after="0" w:line="240" w:lineRule="auto"/>
              <w:ind w:left="-113" w:firstLine="113"/>
              <w:jc w:val="right"/>
              <w:rPr>
                <w:rFonts w:ascii="Times New Roman" w:eastAsia="Times New Roman" w:hAnsi="Times New Roman"/>
                <w:b/>
                <w:bCs/>
                <w:sz w:val="20"/>
                <w:szCs w:val="20"/>
                <w:lang w:eastAsia="ru-RU"/>
              </w:rPr>
            </w:pPr>
            <w:r w:rsidRPr="008A3DE8">
              <w:rPr>
                <w:rFonts w:ascii="Times New Roman" w:hAnsi="Times New Roman"/>
                <w:b/>
                <w:sz w:val="20"/>
                <w:szCs w:val="20"/>
              </w:rPr>
              <w:t>605,5</w:t>
            </w:r>
          </w:p>
        </w:tc>
      </w:tr>
      <w:tr w:rsidR="0010145F" w:rsidRPr="008A3DE8" w14:paraId="31FB20B7" w14:textId="77777777" w:rsidTr="00565451">
        <w:trPr>
          <w:trHeight w:val="655"/>
        </w:trPr>
        <w:tc>
          <w:tcPr>
            <w:tcW w:w="3730" w:type="dxa"/>
            <w:shd w:val="clear" w:color="auto" w:fill="auto"/>
            <w:hideMark/>
          </w:tcPr>
          <w:p w14:paraId="653B7C48" w14:textId="0F1312D2" w:rsidR="0010145F" w:rsidRPr="008A3DE8" w:rsidRDefault="0010145F" w:rsidP="0010145F">
            <w:pPr>
              <w:spacing w:after="0" w:line="240" w:lineRule="auto"/>
              <w:outlineLvl w:val="0"/>
              <w:rPr>
                <w:rFonts w:ascii="Times New Roman" w:eastAsia="Times New Roman" w:hAnsi="Times New Roman"/>
                <w:sz w:val="20"/>
                <w:szCs w:val="20"/>
                <w:lang w:eastAsia="ru-RU"/>
              </w:rPr>
            </w:pPr>
            <w:r w:rsidRPr="008A3DE8">
              <w:rPr>
                <w:rFonts w:ascii="Times New Roman" w:hAnsi="Times New Roman"/>
                <w:sz w:val="20"/>
                <w:szCs w:val="20"/>
              </w:rPr>
              <w:t>Подпрограмма «Качественное развитие потенциала и воспитание молодежи» на 2014 - 2020 годы</w:t>
            </w:r>
          </w:p>
        </w:tc>
        <w:tc>
          <w:tcPr>
            <w:tcW w:w="1016" w:type="dxa"/>
            <w:shd w:val="clear" w:color="auto" w:fill="auto"/>
          </w:tcPr>
          <w:p w14:paraId="361BB71D" w14:textId="6CE1DF2F"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33 724,9</w:t>
            </w:r>
          </w:p>
        </w:tc>
        <w:tc>
          <w:tcPr>
            <w:tcW w:w="1077" w:type="dxa"/>
            <w:shd w:val="clear" w:color="auto" w:fill="auto"/>
          </w:tcPr>
          <w:p w14:paraId="604CAF05" w14:textId="303C0630"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9 329,0</w:t>
            </w:r>
          </w:p>
        </w:tc>
        <w:tc>
          <w:tcPr>
            <w:tcW w:w="989" w:type="dxa"/>
          </w:tcPr>
          <w:p w14:paraId="78E34AB3" w14:textId="09C61983"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24 365,9</w:t>
            </w:r>
          </w:p>
        </w:tc>
        <w:tc>
          <w:tcPr>
            <w:tcW w:w="1134" w:type="dxa"/>
          </w:tcPr>
          <w:p w14:paraId="42B5A6D8" w14:textId="0FCD614D"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c>
          <w:tcPr>
            <w:tcW w:w="992" w:type="dxa"/>
          </w:tcPr>
          <w:p w14:paraId="4DCE8303" w14:textId="551A8EFA"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24 405,3</w:t>
            </w:r>
          </w:p>
        </w:tc>
        <w:tc>
          <w:tcPr>
            <w:tcW w:w="1128" w:type="dxa"/>
          </w:tcPr>
          <w:p w14:paraId="0684DC11" w14:textId="76EBFC03"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r>
      <w:tr w:rsidR="0010145F" w:rsidRPr="008A3DE8" w14:paraId="5B7810E8" w14:textId="77777777" w:rsidTr="00565451">
        <w:trPr>
          <w:trHeight w:val="655"/>
        </w:trPr>
        <w:tc>
          <w:tcPr>
            <w:tcW w:w="3730" w:type="dxa"/>
            <w:shd w:val="clear" w:color="auto" w:fill="auto"/>
            <w:hideMark/>
          </w:tcPr>
          <w:p w14:paraId="0A22CA3A" w14:textId="53902530" w:rsidR="0010145F" w:rsidRPr="008A3DE8" w:rsidRDefault="0010145F" w:rsidP="0010145F">
            <w:pPr>
              <w:spacing w:after="0" w:line="240" w:lineRule="auto"/>
              <w:outlineLvl w:val="0"/>
              <w:rPr>
                <w:rFonts w:ascii="Times New Roman" w:eastAsia="Times New Roman" w:hAnsi="Times New Roman"/>
                <w:sz w:val="20"/>
                <w:szCs w:val="20"/>
                <w:lang w:eastAsia="ru-RU"/>
              </w:rPr>
            </w:pPr>
            <w:r w:rsidRPr="008A3DE8">
              <w:rPr>
                <w:rFonts w:ascii="Times New Roman" w:hAnsi="Times New Roman"/>
                <w:sz w:val="20"/>
                <w:szCs w:val="20"/>
              </w:rPr>
              <w:t>Подпрограмма «Патриотическое воспитание молодежи» на 2014 - 2020 годы</w:t>
            </w:r>
          </w:p>
        </w:tc>
        <w:tc>
          <w:tcPr>
            <w:tcW w:w="1016" w:type="dxa"/>
            <w:shd w:val="clear" w:color="auto" w:fill="auto"/>
          </w:tcPr>
          <w:p w14:paraId="73B4B9F5" w14:textId="562FEE35"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11 421,8</w:t>
            </w:r>
          </w:p>
        </w:tc>
        <w:tc>
          <w:tcPr>
            <w:tcW w:w="1077" w:type="dxa"/>
            <w:shd w:val="clear" w:color="auto" w:fill="auto"/>
          </w:tcPr>
          <w:p w14:paraId="774ED041" w14:textId="07D24F7C"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c>
          <w:tcPr>
            <w:tcW w:w="989" w:type="dxa"/>
          </w:tcPr>
          <w:p w14:paraId="25984F51" w14:textId="2A3FEE90"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6 051,8</w:t>
            </w:r>
          </w:p>
        </w:tc>
        <w:tc>
          <w:tcPr>
            <w:tcW w:w="1134" w:type="dxa"/>
          </w:tcPr>
          <w:p w14:paraId="5F279A16" w14:textId="71AFCBB9"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c>
          <w:tcPr>
            <w:tcW w:w="992" w:type="dxa"/>
          </w:tcPr>
          <w:p w14:paraId="0D4F18A9" w14:textId="00276801"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6 012,4</w:t>
            </w:r>
          </w:p>
        </w:tc>
        <w:tc>
          <w:tcPr>
            <w:tcW w:w="1128" w:type="dxa"/>
          </w:tcPr>
          <w:p w14:paraId="2E71B6A1" w14:textId="02CDA225"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r>
      <w:tr w:rsidR="0010145F" w:rsidRPr="008A3DE8" w14:paraId="0500EAA4" w14:textId="77777777" w:rsidTr="00565451">
        <w:trPr>
          <w:trHeight w:val="655"/>
        </w:trPr>
        <w:tc>
          <w:tcPr>
            <w:tcW w:w="3730" w:type="dxa"/>
            <w:shd w:val="clear" w:color="auto" w:fill="auto"/>
            <w:hideMark/>
          </w:tcPr>
          <w:p w14:paraId="282D8CFE" w14:textId="22911E1D" w:rsidR="0010145F" w:rsidRPr="008A3DE8" w:rsidRDefault="0010145F" w:rsidP="0010145F">
            <w:pPr>
              <w:spacing w:after="0" w:line="240" w:lineRule="auto"/>
              <w:outlineLvl w:val="0"/>
              <w:rPr>
                <w:rFonts w:ascii="Times New Roman" w:eastAsia="Times New Roman" w:hAnsi="Times New Roman"/>
                <w:sz w:val="20"/>
                <w:szCs w:val="20"/>
                <w:lang w:eastAsia="ru-RU"/>
              </w:rPr>
            </w:pPr>
            <w:r w:rsidRPr="008A3DE8">
              <w:rPr>
                <w:rFonts w:ascii="Times New Roman" w:hAnsi="Times New Roman"/>
                <w:sz w:val="20"/>
                <w:szCs w:val="20"/>
              </w:rPr>
              <w:t>Подпрограмма «Государственная молодежная политика» на 2014 - 2020 годы</w:t>
            </w:r>
          </w:p>
        </w:tc>
        <w:tc>
          <w:tcPr>
            <w:tcW w:w="1016" w:type="dxa"/>
            <w:shd w:val="clear" w:color="auto" w:fill="auto"/>
          </w:tcPr>
          <w:p w14:paraId="7686B7A6" w14:textId="25D20643"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50 407,8</w:t>
            </w:r>
          </w:p>
        </w:tc>
        <w:tc>
          <w:tcPr>
            <w:tcW w:w="1077" w:type="dxa"/>
            <w:shd w:val="clear" w:color="auto" w:fill="auto"/>
          </w:tcPr>
          <w:p w14:paraId="2940512B" w14:textId="05470FA0"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4 572,7</w:t>
            </w:r>
          </w:p>
        </w:tc>
        <w:tc>
          <w:tcPr>
            <w:tcW w:w="989" w:type="dxa"/>
          </w:tcPr>
          <w:p w14:paraId="2376ADD3" w14:textId="122F11CE"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44 495,1</w:t>
            </w:r>
          </w:p>
        </w:tc>
        <w:tc>
          <w:tcPr>
            <w:tcW w:w="1134" w:type="dxa"/>
          </w:tcPr>
          <w:p w14:paraId="1AF72AE8" w14:textId="32CACF29"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c>
          <w:tcPr>
            <w:tcW w:w="992" w:type="dxa"/>
          </w:tcPr>
          <w:p w14:paraId="1735C30D" w14:textId="297A2662"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44 495,1</w:t>
            </w:r>
          </w:p>
        </w:tc>
        <w:tc>
          <w:tcPr>
            <w:tcW w:w="1128" w:type="dxa"/>
          </w:tcPr>
          <w:p w14:paraId="0488891E" w14:textId="4E1F4E90"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0,0</w:t>
            </w:r>
          </w:p>
        </w:tc>
      </w:tr>
      <w:tr w:rsidR="0010145F" w:rsidRPr="008A3DE8" w14:paraId="570EBE2B" w14:textId="77777777" w:rsidTr="00565451">
        <w:trPr>
          <w:trHeight w:val="779"/>
        </w:trPr>
        <w:tc>
          <w:tcPr>
            <w:tcW w:w="3730" w:type="dxa"/>
            <w:shd w:val="clear" w:color="auto" w:fill="auto"/>
            <w:hideMark/>
          </w:tcPr>
          <w:p w14:paraId="0F364589" w14:textId="09EADA60" w:rsidR="0010145F" w:rsidRPr="008A3DE8" w:rsidRDefault="0010145F" w:rsidP="0010145F">
            <w:pPr>
              <w:spacing w:after="0" w:line="240" w:lineRule="auto"/>
              <w:outlineLvl w:val="0"/>
              <w:rPr>
                <w:rFonts w:ascii="Times New Roman" w:eastAsia="Times New Roman" w:hAnsi="Times New Roman"/>
                <w:sz w:val="20"/>
                <w:szCs w:val="20"/>
                <w:lang w:eastAsia="ru-RU"/>
              </w:rPr>
            </w:pPr>
            <w:r w:rsidRPr="008A3DE8">
              <w:rPr>
                <w:rFonts w:ascii="Times New Roman" w:hAnsi="Times New Roman"/>
                <w:sz w:val="20"/>
                <w:szCs w:val="20"/>
              </w:rPr>
              <w:t>Подпрограмма «Комплексные меры профилактики злоупотребления наркотическими средствами, токсическими и психотропными веществами» на 2014 - 2020 годы</w:t>
            </w:r>
          </w:p>
        </w:tc>
        <w:tc>
          <w:tcPr>
            <w:tcW w:w="1016" w:type="dxa"/>
            <w:shd w:val="clear" w:color="auto" w:fill="auto"/>
          </w:tcPr>
          <w:p w14:paraId="301655D6" w14:textId="2215BB0D"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53 197,1</w:t>
            </w:r>
          </w:p>
        </w:tc>
        <w:tc>
          <w:tcPr>
            <w:tcW w:w="1077" w:type="dxa"/>
            <w:shd w:val="clear" w:color="auto" w:fill="auto"/>
          </w:tcPr>
          <w:p w14:paraId="63E7CE01" w14:textId="36B59D84"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5 737,3</w:t>
            </w:r>
          </w:p>
        </w:tc>
        <w:tc>
          <w:tcPr>
            <w:tcW w:w="989" w:type="dxa"/>
          </w:tcPr>
          <w:p w14:paraId="4ED6DF58" w14:textId="7068A8D7"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47 220,8</w:t>
            </w:r>
          </w:p>
        </w:tc>
        <w:tc>
          <w:tcPr>
            <w:tcW w:w="1134" w:type="dxa"/>
          </w:tcPr>
          <w:p w14:paraId="24430AC9" w14:textId="7A2242C7"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605,5</w:t>
            </w:r>
          </w:p>
        </w:tc>
        <w:tc>
          <w:tcPr>
            <w:tcW w:w="992" w:type="dxa"/>
          </w:tcPr>
          <w:p w14:paraId="3B01965D" w14:textId="0F68C41B"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47 220,8</w:t>
            </w:r>
          </w:p>
        </w:tc>
        <w:tc>
          <w:tcPr>
            <w:tcW w:w="1128" w:type="dxa"/>
          </w:tcPr>
          <w:p w14:paraId="46F2435A" w14:textId="4138045E" w:rsidR="0010145F" w:rsidRPr="008A3DE8" w:rsidRDefault="0010145F" w:rsidP="0010145F">
            <w:pPr>
              <w:spacing w:after="0" w:line="240" w:lineRule="auto"/>
              <w:jc w:val="right"/>
              <w:outlineLvl w:val="0"/>
              <w:rPr>
                <w:rFonts w:ascii="Times New Roman" w:eastAsia="Times New Roman" w:hAnsi="Times New Roman"/>
                <w:sz w:val="20"/>
                <w:szCs w:val="20"/>
                <w:lang w:eastAsia="ru-RU"/>
              </w:rPr>
            </w:pPr>
            <w:r w:rsidRPr="008A3DE8">
              <w:rPr>
                <w:rFonts w:ascii="Times New Roman" w:hAnsi="Times New Roman"/>
                <w:sz w:val="20"/>
                <w:szCs w:val="20"/>
              </w:rPr>
              <w:t>605,5</w:t>
            </w:r>
          </w:p>
        </w:tc>
      </w:tr>
    </w:tbl>
    <w:p w14:paraId="6BA255BB" w14:textId="77777777" w:rsidR="0066647E" w:rsidRPr="008A3DE8" w:rsidRDefault="0066647E" w:rsidP="00945C0A">
      <w:pPr>
        <w:spacing w:after="0" w:line="240" w:lineRule="auto"/>
        <w:ind w:firstLine="709"/>
        <w:jc w:val="both"/>
        <w:rPr>
          <w:rFonts w:ascii="Times New Roman" w:hAnsi="Times New Roman"/>
          <w:sz w:val="28"/>
          <w:szCs w:val="28"/>
        </w:rPr>
      </w:pPr>
    </w:p>
    <w:p w14:paraId="4DBFC62B" w14:textId="6AF2A387" w:rsidR="0066647E" w:rsidRPr="008A3DE8" w:rsidRDefault="0066647E" w:rsidP="00945C0A">
      <w:pPr>
        <w:shd w:val="clear" w:color="auto" w:fill="FFFFFF"/>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За счет средств областного</w:t>
      </w:r>
      <w:r w:rsidR="00601CB0" w:rsidRPr="008A3DE8">
        <w:rPr>
          <w:rFonts w:ascii="Times New Roman" w:eastAsia="Times New Roman" w:hAnsi="Times New Roman"/>
          <w:sz w:val="28"/>
          <w:szCs w:val="28"/>
          <w:lang w:eastAsia="ru-RU"/>
        </w:rPr>
        <w:t xml:space="preserve"> бюджета предусмотрено увеличен</w:t>
      </w:r>
      <w:r w:rsidR="00467D00" w:rsidRPr="008A3DE8">
        <w:rPr>
          <w:rFonts w:ascii="Times New Roman" w:eastAsia="Times New Roman" w:hAnsi="Times New Roman"/>
          <w:sz w:val="28"/>
          <w:szCs w:val="28"/>
          <w:lang w:eastAsia="ru-RU"/>
        </w:rPr>
        <w:t>ие</w:t>
      </w:r>
      <w:r w:rsidRPr="008A3DE8">
        <w:rPr>
          <w:rFonts w:ascii="Times New Roman" w:eastAsia="Times New Roman" w:hAnsi="Times New Roman"/>
          <w:sz w:val="28"/>
          <w:szCs w:val="28"/>
          <w:lang w:eastAsia="ru-RU"/>
        </w:rPr>
        <w:t xml:space="preserve"> расход</w:t>
      </w:r>
      <w:r w:rsidR="00467D00" w:rsidRPr="008A3DE8">
        <w:rPr>
          <w:rFonts w:ascii="Times New Roman" w:eastAsia="Times New Roman" w:hAnsi="Times New Roman"/>
          <w:sz w:val="28"/>
          <w:szCs w:val="28"/>
          <w:lang w:eastAsia="ru-RU"/>
        </w:rPr>
        <w:t>ов</w:t>
      </w:r>
      <w:r w:rsidRPr="008A3DE8">
        <w:rPr>
          <w:rFonts w:ascii="Times New Roman" w:eastAsia="Times New Roman" w:hAnsi="Times New Roman"/>
          <w:sz w:val="28"/>
          <w:szCs w:val="28"/>
          <w:lang w:eastAsia="ru-RU"/>
        </w:rPr>
        <w:t xml:space="preserve"> </w:t>
      </w:r>
      <w:r w:rsidR="00601CB0" w:rsidRPr="008A3DE8">
        <w:rPr>
          <w:rFonts w:ascii="Times New Roman" w:eastAsia="Times New Roman" w:hAnsi="Times New Roman"/>
          <w:sz w:val="28"/>
          <w:szCs w:val="28"/>
          <w:lang w:eastAsia="ru-RU"/>
        </w:rPr>
        <w:t>на</w:t>
      </w:r>
      <w:r w:rsidRPr="008A3DE8">
        <w:rPr>
          <w:rFonts w:ascii="Times New Roman" w:eastAsia="Times New Roman" w:hAnsi="Times New Roman"/>
          <w:sz w:val="28"/>
          <w:szCs w:val="28"/>
          <w:lang w:eastAsia="ru-RU"/>
        </w:rPr>
        <w:t xml:space="preserve"> 2017 год в сумме 19 639,0 тыс. рублей, </w:t>
      </w:r>
      <w:r w:rsidR="00601CB0" w:rsidRPr="008A3DE8">
        <w:rPr>
          <w:rFonts w:ascii="Times New Roman" w:eastAsia="Times New Roman" w:hAnsi="Times New Roman"/>
          <w:sz w:val="28"/>
          <w:szCs w:val="28"/>
          <w:lang w:eastAsia="ru-RU"/>
        </w:rPr>
        <w:t xml:space="preserve">на </w:t>
      </w:r>
      <w:r w:rsidRPr="008A3DE8">
        <w:rPr>
          <w:rFonts w:ascii="Times New Roman" w:eastAsia="Times New Roman" w:hAnsi="Times New Roman"/>
          <w:sz w:val="28"/>
          <w:szCs w:val="28"/>
          <w:lang w:eastAsia="ru-RU"/>
        </w:rPr>
        <w:t>2018</w:t>
      </w:r>
      <w:r w:rsidR="00D60BDC" w:rsidRPr="008A3DE8">
        <w:rPr>
          <w:rFonts w:ascii="Times New Roman" w:eastAsia="Times New Roman" w:hAnsi="Times New Roman"/>
          <w:sz w:val="28"/>
          <w:szCs w:val="28"/>
          <w:lang w:eastAsia="ru-RU"/>
        </w:rPr>
        <w:t> </w:t>
      </w:r>
      <w:r w:rsidR="00467D00" w:rsidRPr="008A3DE8">
        <w:rPr>
          <w:rFonts w:ascii="Times New Roman" w:eastAsia="Times New Roman" w:hAnsi="Times New Roman"/>
          <w:sz w:val="28"/>
          <w:szCs w:val="28"/>
          <w:lang w:eastAsia="ru-RU"/>
        </w:rPr>
        <w:t>-</w:t>
      </w:r>
      <w:r w:rsidR="00D60BDC"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AC56FD">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605,5 тыс. рублей ежегодно, в том числе:</w:t>
      </w:r>
    </w:p>
    <w:p w14:paraId="5122345D" w14:textId="550D2BED" w:rsidR="0066647E" w:rsidRPr="008A3DE8" w:rsidRDefault="0066647E" w:rsidP="00945C0A">
      <w:pPr>
        <w:shd w:val="clear" w:color="auto" w:fill="FFFFFF"/>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организацию и проведение международного молодежного</w:t>
      </w:r>
      <w:r w:rsidR="00D60BDC" w:rsidRPr="008A3DE8">
        <w:rPr>
          <w:rFonts w:ascii="Times New Roman" w:eastAsia="Times New Roman" w:hAnsi="Times New Roman"/>
          <w:sz w:val="28"/>
          <w:szCs w:val="28"/>
          <w:lang w:eastAsia="ru-RU"/>
        </w:rPr>
        <w:t xml:space="preserve"> лагеря </w:t>
      </w:r>
      <w:r w:rsidR="00AC56FD">
        <w:rPr>
          <w:rFonts w:ascii="Times New Roman" w:eastAsia="Times New Roman" w:hAnsi="Times New Roman"/>
          <w:sz w:val="28"/>
          <w:szCs w:val="28"/>
          <w:lang w:eastAsia="ru-RU"/>
        </w:rPr>
        <w:br/>
      </w:r>
      <w:r w:rsidR="00D60BDC" w:rsidRPr="008A3DE8">
        <w:rPr>
          <w:rFonts w:ascii="Times New Roman" w:eastAsia="Times New Roman" w:hAnsi="Times New Roman"/>
          <w:sz w:val="28"/>
          <w:szCs w:val="28"/>
          <w:lang w:eastAsia="ru-RU"/>
        </w:rPr>
        <w:t xml:space="preserve">«Байкал-2020» </w:t>
      </w:r>
      <w:r w:rsidR="004D2BBB" w:rsidRPr="008A3DE8">
        <w:rPr>
          <w:rFonts w:ascii="Times New Roman" w:eastAsia="Times New Roman" w:hAnsi="Times New Roman"/>
          <w:sz w:val="28"/>
          <w:szCs w:val="28"/>
          <w:lang w:eastAsia="ru-RU"/>
        </w:rPr>
        <w:t xml:space="preserve">на 2017 год </w:t>
      </w:r>
      <w:r w:rsidR="00D60BDC" w:rsidRPr="008A3DE8">
        <w:rPr>
          <w:rFonts w:ascii="Times New Roman" w:eastAsia="Times New Roman" w:hAnsi="Times New Roman"/>
          <w:sz w:val="28"/>
          <w:szCs w:val="28"/>
          <w:lang w:eastAsia="ru-RU"/>
        </w:rPr>
        <w:t>в сумме 5 </w:t>
      </w:r>
      <w:r w:rsidRPr="008A3DE8">
        <w:rPr>
          <w:rFonts w:ascii="Times New Roman" w:eastAsia="Times New Roman" w:hAnsi="Times New Roman"/>
          <w:sz w:val="28"/>
          <w:szCs w:val="28"/>
          <w:lang w:eastAsia="ru-RU"/>
        </w:rPr>
        <w:t>649,0 тыс. рублей;</w:t>
      </w:r>
    </w:p>
    <w:p w14:paraId="4C73A835" w14:textId="755AF96A" w:rsidR="00643E53" w:rsidRPr="008A3DE8" w:rsidRDefault="00643E53"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проведение работ по доработке проектно-сметной документации в части измененных норм сейсмоустойчивости Дома Офицеров </w:t>
      </w:r>
      <w:r w:rsidR="004D2BBB"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 xml:space="preserve">в сумме </w:t>
      </w:r>
      <w:r w:rsidR="00AC56FD">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w:t>
      </w:r>
      <w:r w:rsidR="00D60BDC"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935,6 тыс. рублей;</w:t>
      </w:r>
    </w:p>
    <w:p w14:paraId="7AD3DF42" w14:textId="3EE1726E" w:rsidR="0079643E" w:rsidRPr="008A3DE8" w:rsidRDefault="0079643E"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проведение капитального ремонта здания в подразделении </w:t>
      </w:r>
      <w:r w:rsidR="00F250B0">
        <w:rPr>
          <w:rFonts w:ascii="Times New Roman" w:eastAsia="Times New Roman" w:hAnsi="Times New Roman"/>
          <w:sz w:val="28"/>
          <w:szCs w:val="28"/>
          <w:lang w:eastAsia="ru-RU"/>
        </w:rPr>
        <w:t>ОГКУ</w:t>
      </w:r>
      <w:r w:rsidRPr="008A3DE8">
        <w:rPr>
          <w:rFonts w:ascii="Times New Roman" w:eastAsia="Times New Roman" w:hAnsi="Times New Roman"/>
          <w:sz w:val="28"/>
          <w:szCs w:val="28"/>
          <w:lang w:eastAsia="ru-RU"/>
        </w:rPr>
        <w:t xml:space="preserve"> «Центр реабилитации наркозависимых «Воля» в с.</w:t>
      </w:r>
      <w:r w:rsidR="00AC56FD">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Максимовщина </w:t>
      </w:r>
      <w:r w:rsidR="004D2BBB"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3 838,7 тыс. рублей;</w:t>
      </w:r>
    </w:p>
    <w:p w14:paraId="283FBE56" w14:textId="611EBE5D" w:rsidR="0066647E" w:rsidRPr="008A3DE8" w:rsidRDefault="00434367" w:rsidP="00B90A7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направления</w:t>
      </w:r>
      <w:r w:rsidR="0066647E" w:rsidRPr="008A3DE8">
        <w:rPr>
          <w:rFonts w:ascii="Times New Roman" w:eastAsia="Times New Roman" w:hAnsi="Times New Roman"/>
          <w:sz w:val="28"/>
          <w:szCs w:val="28"/>
          <w:lang w:eastAsia="ru-RU"/>
        </w:rPr>
        <w:t xml:space="preserve"> волонтеров и участников от Иркутской области на Всемирный фестиваль молодежи и студентов, проводимый в 2017 году в г. Сочи</w:t>
      </w:r>
      <w:r w:rsidR="004D2BBB" w:rsidRPr="008A3DE8">
        <w:rPr>
          <w:rFonts w:ascii="Times New Roman" w:eastAsia="Times New Roman" w:hAnsi="Times New Roman"/>
          <w:sz w:val="28"/>
          <w:szCs w:val="28"/>
          <w:lang w:eastAsia="ru-RU"/>
        </w:rPr>
        <w:t>,</w:t>
      </w:r>
      <w:r w:rsidR="0066647E" w:rsidRPr="008A3DE8">
        <w:rPr>
          <w:rFonts w:ascii="Times New Roman" w:eastAsia="Times New Roman" w:hAnsi="Times New Roman"/>
          <w:sz w:val="28"/>
          <w:szCs w:val="28"/>
          <w:lang w:eastAsia="ru-RU"/>
        </w:rPr>
        <w:t xml:space="preserve"> в сумме </w:t>
      </w:r>
      <w:r w:rsidR="00AC56FD">
        <w:rPr>
          <w:rFonts w:ascii="Times New Roman" w:eastAsia="Times New Roman" w:hAnsi="Times New Roman"/>
          <w:sz w:val="28"/>
          <w:szCs w:val="28"/>
          <w:lang w:eastAsia="ru-RU"/>
        </w:rPr>
        <w:br/>
      </w:r>
      <w:r w:rsidR="00D60BDC" w:rsidRPr="008A3DE8">
        <w:rPr>
          <w:rFonts w:ascii="Times New Roman" w:eastAsia="Times New Roman" w:hAnsi="Times New Roman"/>
          <w:sz w:val="28"/>
          <w:szCs w:val="28"/>
          <w:lang w:eastAsia="ru-RU"/>
        </w:rPr>
        <w:t>3 </w:t>
      </w:r>
      <w:r w:rsidR="0066647E" w:rsidRPr="008A3DE8">
        <w:rPr>
          <w:rFonts w:ascii="Times New Roman" w:eastAsia="Times New Roman" w:hAnsi="Times New Roman"/>
          <w:sz w:val="28"/>
          <w:szCs w:val="28"/>
          <w:lang w:eastAsia="ru-RU"/>
        </w:rPr>
        <w:t>680,0 тыс. рублей;</w:t>
      </w:r>
    </w:p>
    <w:p w14:paraId="49FD7938" w14:textId="743D05CE" w:rsidR="00C560B2" w:rsidRPr="008A3DE8" w:rsidRDefault="00C560B2"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обеспечение деятельности </w:t>
      </w:r>
      <w:r w:rsidR="00A47DD5" w:rsidRPr="008A3DE8">
        <w:rPr>
          <w:rFonts w:ascii="Times New Roman" w:eastAsia="Times New Roman" w:hAnsi="Times New Roman"/>
          <w:sz w:val="28"/>
          <w:szCs w:val="28"/>
          <w:lang w:eastAsia="ru-RU"/>
        </w:rPr>
        <w:t xml:space="preserve">областных государственных учреждений, подведомственных министерству по молодежной политике Иркутской области, </w:t>
      </w:r>
      <w:r w:rsidRPr="008A3DE8">
        <w:rPr>
          <w:rFonts w:ascii="Times New Roman" w:eastAsia="Times New Roman" w:hAnsi="Times New Roman"/>
          <w:sz w:val="28"/>
          <w:szCs w:val="28"/>
          <w:lang w:eastAsia="ru-RU"/>
        </w:rPr>
        <w:t xml:space="preserve">на 2017 год в сумме 1 598,6 тыс. рублей </w:t>
      </w:r>
      <w:r w:rsidR="00AC56FD">
        <w:rPr>
          <w:rFonts w:ascii="Times New Roman" w:eastAsia="Times New Roman" w:hAnsi="Times New Roman"/>
          <w:sz w:val="28"/>
          <w:szCs w:val="28"/>
          <w:lang w:eastAsia="ru-RU"/>
        </w:rPr>
        <w:t xml:space="preserve">и </w:t>
      </w:r>
      <w:r w:rsidRPr="008A3DE8">
        <w:rPr>
          <w:rFonts w:ascii="Times New Roman" w:eastAsia="Times New Roman" w:hAnsi="Times New Roman"/>
          <w:sz w:val="28"/>
          <w:szCs w:val="28"/>
          <w:lang w:eastAsia="ru-RU"/>
        </w:rPr>
        <w:t>на 2018</w:t>
      </w:r>
      <w:r w:rsidR="00AC56FD">
        <w:rPr>
          <w:rFonts w:ascii="Times New Roman" w:eastAsia="Times New Roman" w:hAnsi="Times New Roman"/>
          <w:sz w:val="28"/>
          <w:szCs w:val="28"/>
          <w:lang w:eastAsia="ru-RU"/>
        </w:rPr>
        <w:t> - </w:t>
      </w:r>
      <w:r w:rsidRPr="008A3DE8">
        <w:rPr>
          <w:rFonts w:ascii="Times New Roman" w:eastAsia="Times New Roman" w:hAnsi="Times New Roman"/>
          <w:sz w:val="28"/>
          <w:szCs w:val="28"/>
          <w:lang w:eastAsia="ru-RU"/>
        </w:rPr>
        <w:t xml:space="preserve"> 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по 605,5 тыс. рублей ежегодно, в том числе 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w:t>
      </w:r>
      <w:r w:rsidR="00A47DD5" w:rsidRPr="008A3DE8">
        <w:rPr>
          <w:rFonts w:ascii="Times New Roman" w:eastAsia="Times New Roman" w:hAnsi="Times New Roman"/>
          <w:sz w:val="28"/>
          <w:szCs w:val="28"/>
          <w:lang w:eastAsia="ru-RU"/>
        </w:rPr>
        <w:t>ов</w:t>
      </w:r>
      <w:r w:rsidRPr="008A3DE8">
        <w:rPr>
          <w:rFonts w:ascii="Times New Roman" w:eastAsia="Times New Roman" w:hAnsi="Times New Roman"/>
          <w:sz w:val="28"/>
          <w:szCs w:val="28"/>
          <w:lang w:eastAsia="ru-RU"/>
        </w:rPr>
        <w:t xml:space="preserve"> на 605,5 тыс. рублей ежегодно;</w:t>
      </w:r>
    </w:p>
    <w:p w14:paraId="2CB93D1E" w14:textId="58B2DC66" w:rsidR="0066647E" w:rsidRPr="008A3DE8" w:rsidRDefault="0066647E"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обеспечение деятельности областных государственных учреждений в области молодежной политики </w:t>
      </w:r>
      <w:r w:rsidR="004D2BBB"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421,5 тыс. рублей;</w:t>
      </w:r>
    </w:p>
    <w:p w14:paraId="17A57A45" w14:textId="3A2DCA55" w:rsidR="0066647E" w:rsidRPr="008A3DE8" w:rsidRDefault="0066647E"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разработку и внедрение системы ресоциализации и постреабилитационного социального патроната лиц, отказавшихся от немедицинского потребления наркотических средств и психотропных веществ</w:t>
      </w:r>
      <w:r w:rsidR="004D2BBB" w:rsidRPr="008A3DE8">
        <w:rPr>
          <w:rFonts w:ascii="Times New Roman" w:eastAsia="Times New Roman" w:hAnsi="Times New Roman"/>
          <w:sz w:val="28"/>
          <w:szCs w:val="28"/>
          <w:lang w:eastAsia="ru-RU"/>
        </w:rPr>
        <w:t>, на 2017 год</w:t>
      </w:r>
      <w:r w:rsidRPr="008A3DE8">
        <w:rPr>
          <w:rFonts w:ascii="Times New Roman" w:eastAsia="Times New Roman" w:hAnsi="Times New Roman"/>
          <w:sz w:val="28"/>
          <w:szCs w:val="28"/>
          <w:lang w:eastAsia="ru-RU"/>
        </w:rPr>
        <w:t xml:space="preserve"> в сумме </w:t>
      </w:r>
      <w:r w:rsidR="00AC56FD">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300,0</w:t>
      </w:r>
      <w:r w:rsidR="00643E53" w:rsidRPr="008A3DE8">
        <w:rPr>
          <w:rFonts w:ascii="Times New Roman" w:eastAsia="Times New Roman" w:hAnsi="Times New Roman"/>
          <w:sz w:val="28"/>
          <w:szCs w:val="28"/>
          <w:lang w:eastAsia="ru-RU"/>
        </w:rPr>
        <w:t xml:space="preserve"> тыс. рублей;</w:t>
      </w:r>
    </w:p>
    <w:p w14:paraId="42505F51" w14:textId="0898A766" w:rsidR="0066647E" w:rsidRPr="008A3DE8" w:rsidRDefault="0066647E" w:rsidP="00B90A7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содержание министерства по молодежной политике Иркутской области </w:t>
      </w:r>
      <w:r w:rsidR="004D2BBB"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215,6 тыс. рублей.</w:t>
      </w:r>
    </w:p>
    <w:p w14:paraId="4DCC2453" w14:textId="0566A490" w:rsidR="002F2CF5" w:rsidRPr="008A3DE8" w:rsidRDefault="002F2CF5" w:rsidP="00945C0A">
      <w:pPr>
        <w:shd w:val="clear" w:color="auto" w:fill="FFFFFF"/>
        <w:spacing w:after="0" w:line="240" w:lineRule="auto"/>
        <w:ind w:firstLine="709"/>
        <w:jc w:val="both"/>
        <w:rPr>
          <w:rFonts w:ascii="Times New Roman" w:eastAsia="Times New Roman" w:hAnsi="Times New Roman"/>
          <w:sz w:val="28"/>
          <w:szCs w:val="28"/>
          <w:lang w:eastAsia="ru-RU"/>
        </w:rPr>
      </w:pPr>
    </w:p>
    <w:p w14:paraId="206EEAAC" w14:textId="77777777" w:rsidR="006A02F2" w:rsidRPr="008A3DE8" w:rsidRDefault="006A02F2"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w:t>
      </w:r>
    </w:p>
    <w:p w14:paraId="5A2D9D74" w14:textId="77777777" w:rsidR="006A02F2" w:rsidRPr="008A3DE8" w:rsidRDefault="006A02F2"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«Труд и занятость» </w:t>
      </w:r>
    </w:p>
    <w:p w14:paraId="22FE443C" w14:textId="43B7AC6C" w:rsidR="006A02F2" w:rsidRPr="008A3DE8" w:rsidRDefault="007B11CE"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2014 - </w:t>
      </w:r>
      <w:r w:rsidR="006A02F2"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20</w:t>
      </w:r>
      <w:r w:rsidR="006A02F2" w:rsidRPr="008A3DE8">
        <w:rPr>
          <w:rFonts w:ascii="Times New Roman" w:eastAsia="Times New Roman" w:hAnsi="Times New Roman"/>
          <w:b/>
          <w:sz w:val="28"/>
          <w:szCs w:val="28"/>
          <w:lang w:eastAsia="ru-RU"/>
        </w:rPr>
        <w:t xml:space="preserve"> годы</w:t>
      </w:r>
    </w:p>
    <w:p w14:paraId="7C68D2F3" w14:textId="77777777" w:rsidR="00AA499E" w:rsidRPr="008A3DE8" w:rsidRDefault="00AA499E" w:rsidP="00DF472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4AC021D" w14:textId="0A124EBA" w:rsidR="00AA499E" w:rsidRPr="008A3DE8" w:rsidRDefault="00AA499E" w:rsidP="00DF4722">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«Труд и занятость» на 2014 </w:t>
      </w:r>
      <w:r w:rsidR="00DF4722"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2020</w:t>
      </w:r>
      <w:r w:rsidR="00DF4722"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 xml:space="preserve">годы, утвержденной постановлением Правительства Иркутской области </w:t>
      </w:r>
      <w:r w:rsidRPr="008A3DE8">
        <w:rPr>
          <w:rFonts w:ascii="Times New Roman" w:eastAsia="Times New Roman" w:hAnsi="Times New Roman"/>
          <w:sz w:val="28"/>
          <w:szCs w:val="20"/>
          <w:lang w:eastAsia="ru-RU"/>
        </w:rPr>
        <w:t xml:space="preserve">от 24.10.2013 № 449-пп, увеличен на 2017 год в сумме 38 976,2 тыс. рублей, </w:t>
      </w:r>
      <w:r w:rsidR="00DF4722" w:rsidRPr="008A3DE8">
        <w:rPr>
          <w:rFonts w:ascii="Times New Roman" w:eastAsia="Times New Roman" w:hAnsi="Times New Roman"/>
          <w:sz w:val="28"/>
          <w:szCs w:val="20"/>
          <w:lang w:eastAsia="ru-RU"/>
        </w:rPr>
        <w:t xml:space="preserve">на </w:t>
      </w:r>
      <w:r w:rsidRPr="008A3DE8">
        <w:rPr>
          <w:rFonts w:ascii="Times New Roman" w:eastAsia="Times New Roman" w:hAnsi="Times New Roman"/>
          <w:sz w:val="28"/>
          <w:szCs w:val="20"/>
          <w:lang w:eastAsia="ru-RU"/>
        </w:rPr>
        <w:t>2018</w:t>
      </w:r>
      <w:r w:rsidR="007B11CE" w:rsidRPr="008A3DE8">
        <w:rPr>
          <w:rFonts w:ascii="Times New Roman" w:eastAsia="Times New Roman" w:hAnsi="Times New Roman"/>
          <w:sz w:val="28"/>
          <w:szCs w:val="20"/>
          <w:lang w:eastAsia="ru-RU"/>
        </w:rPr>
        <w:t> </w:t>
      </w:r>
      <w:r w:rsidR="00DF4722" w:rsidRPr="008A3DE8">
        <w:rPr>
          <w:rFonts w:ascii="Times New Roman" w:eastAsia="Times New Roman" w:hAnsi="Times New Roman"/>
          <w:sz w:val="28"/>
          <w:szCs w:val="20"/>
          <w:lang w:eastAsia="ru-RU"/>
        </w:rPr>
        <w:t>-</w:t>
      </w:r>
      <w:r w:rsidR="007B11CE" w:rsidRPr="008A3DE8">
        <w:rPr>
          <w:rFonts w:ascii="Times New Roman" w:eastAsia="Times New Roman" w:hAnsi="Times New Roman"/>
          <w:sz w:val="28"/>
          <w:szCs w:val="20"/>
          <w:lang w:eastAsia="ru-RU"/>
        </w:rPr>
        <w:t> </w:t>
      </w:r>
      <w:r w:rsidR="00DF4722" w:rsidRPr="008A3DE8">
        <w:rPr>
          <w:rFonts w:ascii="Times New Roman" w:eastAsia="Times New Roman" w:hAnsi="Times New Roman"/>
          <w:sz w:val="28"/>
          <w:szCs w:val="20"/>
          <w:lang w:eastAsia="ru-RU"/>
        </w:rPr>
        <w:t>2019</w:t>
      </w:r>
      <w:r w:rsidRPr="008A3DE8">
        <w:rPr>
          <w:rFonts w:ascii="Times New Roman" w:eastAsia="Times New Roman" w:hAnsi="Times New Roman"/>
          <w:sz w:val="28"/>
          <w:szCs w:val="20"/>
          <w:lang w:eastAsia="ru-RU"/>
        </w:rPr>
        <w:t xml:space="preserve"> год</w:t>
      </w:r>
      <w:r w:rsidR="00281441">
        <w:rPr>
          <w:rFonts w:ascii="Times New Roman" w:eastAsia="Times New Roman" w:hAnsi="Times New Roman"/>
          <w:sz w:val="28"/>
          <w:szCs w:val="20"/>
          <w:lang w:eastAsia="ru-RU"/>
        </w:rPr>
        <w:t>ы</w:t>
      </w:r>
      <w:r w:rsidRPr="008A3DE8">
        <w:rPr>
          <w:rFonts w:ascii="Times New Roman" w:eastAsia="Times New Roman" w:hAnsi="Times New Roman"/>
          <w:sz w:val="28"/>
          <w:szCs w:val="20"/>
          <w:lang w:eastAsia="ru-RU"/>
        </w:rPr>
        <w:t xml:space="preserve"> </w:t>
      </w:r>
      <w:r w:rsidR="00BC1BE8">
        <w:rPr>
          <w:rFonts w:ascii="Times New Roman" w:eastAsia="Times New Roman" w:hAnsi="Times New Roman"/>
          <w:sz w:val="28"/>
          <w:szCs w:val="20"/>
          <w:lang w:eastAsia="ru-RU"/>
        </w:rPr>
        <w:t>–</w:t>
      </w:r>
      <w:r w:rsidRPr="008A3DE8">
        <w:rPr>
          <w:rFonts w:ascii="Times New Roman" w:eastAsia="Times New Roman" w:hAnsi="Times New Roman"/>
          <w:sz w:val="28"/>
          <w:szCs w:val="20"/>
          <w:lang w:eastAsia="ru-RU"/>
        </w:rPr>
        <w:t xml:space="preserve"> 1 251,5 тыс. рублей</w:t>
      </w:r>
      <w:r w:rsidR="00DF4722" w:rsidRPr="008A3DE8">
        <w:rPr>
          <w:rFonts w:ascii="Times New Roman" w:eastAsia="Times New Roman" w:hAnsi="Times New Roman"/>
          <w:sz w:val="28"/>
          <w:szCs w:val="20"/>
          <w:lang w:eastAsia="ru-RU"/>
        </w:rPr>
        <w:t xml:space="preserve"> </w:t>
      </w:r>
      <w:r w:rsidR="009E75CA" w:rsidRPr="008A3DE8">
        <w:rPr>
          <w:rFonts w:ascii="Times New Roman" w:eastAsia="Times New Roman" w:hAnsi="Times New Roman"/>
          <w:sz w:val="28"/>
          <w:szCs w:val="20"/>
          <w:lang w:eastAsia="ru-RU"/>
        </w:rPr>
        <w:t>ежегодно</w:t>
      </w:r>
      <w:r w:rsidRPr="008A3DE8">
        <w:rPr>
          <w:rFonts w:ascii="Times New Roman" w:eastAsia="Times New Roman" w:hAnsi="Times New Roman"/>
          <w:sz w:val="28"/>
          <w:szCs w:val="20"/>
          <w:lang w:eastAsia="ru-RU"/>
        </w:rPr>
        <w:t>.</w:t>
      </w:r>
    </w:p>
    <w:p w14:paraId="25D9BD52" w14:textId="77777777" w:rsidR="00AA499E" w:rsidRPr="008A3DE8" w:rsidRDefault="00AA499E" w:rsidP="00DF4722">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8.</w:t>
      </w:r>
    </w:p>
    <w:p w14:paraId="2D40C1C4" w14:textId="77777777" w:rsidR="00AA499E" w:rsidRPr="008A3DE8" w:rsidRDefault="00AA499E" w:rsidP="00DF4722">
      <w:pPr>
        <w:autoSpaceDE w:val="0"/>
        <w:autoSpaceDN w:val="0"/>
        <w:adjustRightInd w:val="0"/>
        <w:spacing w:after="0" w:line="240" w:lineRule="auto"/>
        <w:ind w:firstLine="709"/>
        <w:jc w:val="both"/>
        <w:rPr>
          <w:rFonts w:ascii="Times New Roman" w:hAnsi="Times New Roman"/>
          <w:sz w:val="28"/>
          <w:szCs w:val="28"/>
        </w:rPr>
      </w:pPr>
    </w:p>
    <w:p w14:paraId="285640EA" w14:textId="2D4F9F15" w:rsidR="00AA499E" w:rsidRPr="008A3DE8" w:rsidRDefault="00AA499E" w:rsidP="00AA499E">
      <w:pPr>
        <w:autoSpaceDE w:val="0"/>
        <w:autoSpaceDN w:val="0"/>
        <w:adjustRightInd w:val="0"/>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rPr>
        <w:t xml:space="preserve">Таблица 8. Ресурсное обеспечение государственной </w:t>
      </w:r>
      <w:r w:rsidRPr="008A3DE8">
        <w:rPr>
          <w:rFonts w:ascii="Times New Roman" w:eastAsia="Times New Roman" w:hAnsi="Times New Roman"/>
          <w:sz w:val="28"/>
          <w:szCs w:val="28"/>
          <w:lang w:eastAsia="ru-RU"/>
        </w:rPr>
        <w:t>программы Иркутской области «Т</w:t>
      </w:r>
      <w:r w:rsidR="007B11CE" w:rsidRPr="008A3DE8">
        <w:rPr>
          <w:rFonts w:ascii="Times New Roman" w:eastAsia="Times New Roman" w:hAnsi="Times New Roman"/>
          <w:sz w:val="28"/>
          <w:szCs w:val="28"/>
          <w:lang w:eastAsia="ru-RU"/>
        </w:rPr>
        <w:t xml:space="preserve">руд и занятость» на 2014 – 2020 </w:t>
      </w:r>
      <w:r w:rsidRPr="008A3DE8">
        <w:rPr>
          <w:rFonts w:ascii="Times New Roman" w:eastAsia="Times New Roman" w:hAnsi="Times New Roman"/>
          <w:sz w:val="28"/>
          <w:szCs w:val="28"/>
          <w:lang w:eastAsia="ru-RU"/>
        </w:rPr>
        <w:t>годы</w:t>
      </w:r>
    </w:p>
    <w:p w14:paraId="641905C1" w14:textId="77777777" w:rsidR="009D0832" w:rsidRDefault="009D0832" w:rsidP="00AA499E">
      <w:pPr>
        <w:spacing w:after="0" w:line="240" w:lineRule="auto"/>
        <w:ind w:firstLine="709"/>
        <w:jc w:val="right"/>
        <w:rPr>
          <w:rFonts w:ascii="Times New Roman" w:eastAsia="Times New Roman" w:hAnsi="Times New Roman"/>
          <w:sz w:val="28"/>
          <w:szCs w:val="28"/>
        </w:rPr>
      </w:pPr>
    </w:p>
    <w:p w14:paraId="10051A24" w14:textId="0F239BB4" w:rsidR="00AA499E" w:rsidRPr="008A3DE8" w:rsidRDefault="00AA499E" w:rsidP="00AA499E">
      <w:pPr>
        <w:spacing w:after="0" w:line="240" w:lineRule="auto"/>
        <w:ind w:firstLine="709"/>
        <w:jc w:val="right"/>
        <w:rPr>
          <w:rFonts w:ascii="Times New Roman" w:hAnsi="Times New Roman"/>
          <w:sz w:val="28"/>
          <w:szCs w:val="28"/>
        </w:rPr>
      </w:pPr>
      <w:r w:rsidRPr="008A3DE8">
        <w:rPr>
          <w:rFonts w:ascii="Times New Roman" w:eastAsia="Times New Roman" w:hAnsi="Times New Roman"/>
          <w:sz w:val="28"/>
          <w:szCs w:val="28"/>
        </w:rPr>
        <w:t>(тыс. рублей)</w:t>
      </w:r>
    </w:p>
    <w:tbl>
      <w:tblPr>
        <w:tblW w:w="10070" w:type="dxa"/>
        <w:tblInd w:w="88" w:type="dxa"/>
        <w:tblLook w:val="04A0" w:firstRow="1" w:lastRow="0" w:firstColumn="1" w:lastColumn="0" w:noHBand="0" w:noVBand="1"/>
      </w:tblPr>
      <w:tblGrid>
        <w:gridCol w:w="3168"/>
        <w:gridCol w:w="1166"/>
        <w:gridCol w:w="1116"/>
        <w:gridCol w:w="1166"/>
        <w:gridCol w:w="1119"/>
        <w:gridCol w:w="1166"/>
        <w:gridCol w:w="1169"/>
      </w:tblGrid>
      <w:tr w:rsidR="00AA499E" w:rsidRPr="008A3DE8" w14:paraId="2505B3C4" w14:textId="77777777" w:rsidTr="00DF4722">
        <w:trPr>
          <w:trHeight w:val="273"/>
        </w:trPr>
        <w:tc>
          <w:tcPr>
            <w:tcW w:w="3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89558"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282" w:type="dxa"/>
            <w:gridSpan w:val="2"/>
            <w:tcBorders>
              <w:top w:val="single" w:sz="4" w:space="0" w:color="auto"/>
              <w:left w:val="single" w:sz="4" w:space="0" w:color="auto"/>
              <w:bottom w:val="single" w:sz="4" w:space="0" w:color="auto"/>
              <w:right w:val="single" w:sz="4" w:space="0" w:color="auto"/>
            </w:tcBorders>
          </w:tcPr>
          <w:p w14:paraId="601628A2"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285" w:type="dxa"/>
            <w:gridSpan w:val="2"/>
            <w:tcBorders>
              <w:top w:val="single" w:sz="4" w:space="0" w:color="auto"/>
              <w:left w:val="single" w:sz="4" w:space="0" w:color="auto"/>
              <w:bottom w:val="single" w:sz="4" w:space="0" w:color="auto"/>
              <w:right w:val="single" w:sz="4" w:space="0" w:color="auto"/>
            </w:tcBorders>
          </w:tcPr>
          <w:p w14:paraId="4D21BC9F"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335" w:type="dxa"/>
            <w:gridSpan w:val="2"/>
            <w:tcBorders>
              <w:top w:val="single" w:sz="4" w:space="0" w:color="auto"/>
              <w:left w:val="single" w:sz="4" w:space="0" w:color="auto"/>
              <w:bottom w:val="single" w:sz="4" w:space="0" w:color="auto"/>
              <w:right w:val="single" w:sz="4" w:space="0" w:color="auto"/>
            </w:tcBorders>
          </w:tcPr>
          <w:p w14:paraId="224DFD93"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AA499E" w:rsidRPr="008A3DE8" w14:paraId="5E03FA11" w14:textId="77777777" w:rsidTr="00DF4722">
        <w:trPr>
          <w:trHeight w:val="492"/>
        </w:trPr>
        <w:tc>
          <w:tcPr>
            <w:tcW w:w="3168" w:type="dxa"/>
            <w:vMerge/>
            <w:tcBorders>
              <w:top w:val="single" w:sz="4" w:space="0" w:color="auto"/>
              <w:left w:val="single" w:sz="4" w:space="0" w:color="auto"/>
              <w:bottom w:val="single" w:sz="4" w:space="0" w:color="auto"/>
              <w:right w:val="single" w:sz="4" w:space="0" w:color="auto"/>
            </w:tcBorders>
            <w:vAlign w:val="center"/>
            <w:hideMark/>
          </w:tcPr>
          <w:p w14:paraId="66CE24FE"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14:paraId="0D6E065C"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16" w:type="dxa"/>
            <w:tcBorders>
              <w:top w:val="single" w:sz="4" w:space="0" w:color="auto"/>
              <w:left w:val="single" w:sz="4" w:space="0" w:color="auto"/>
              <w:bottom w:val="single" w:sz="4" w:space="0" w:color="auto"/>
              <w:right w:val="single" w:sz="4" w:space="0" w:color="auto"/>
            </w:tcBorders>
            <w:vAlign w:val="center"/>
          </w:tcPr>
          <w:p w14:paraId="50F6A1FB"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tcBorders>
              <w:top w:val="single" w:sz="4" w:space="0" w:color="auto"/>
              <w:left w:val="single" w:sz="4" w:space="0" w:color="auto"/>
              <w:bottom w:val="single" w:sz="4" w:space="0" w:color="auto"/>
              <w:right w:val="single" w:sz="4" w:space="0" w:color="auto"/>
            </w:tcBorders>
            <w:vAlign w:val="center"/>
          </w:tcPr>
          <w:p w14:paraId="20B0FA9E"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19" w:type="dxa"/>
            <w:tcBorders>
              <w:top w:val="single" w:sz="4" w:space="0" w:color="auto"/>
              <w:left w:val="single" w:sz="4" w:space="0" w:color="auto"/>
              <w:bottom w:val="single" w:sz="4" w:space="0" w:color="auto"/>
              <w:right w:val="single" w:sz="4" w:space="0" w:color="auto"/>
            </w:tcBorders>
            <w:vAlign w:val="center"/>
          </w:tcPr>
          <w:p w14:paraId="408B5079"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tcBorders>
              <w:top w:val="single" w:sz="4" w:space="0" w:color="auto"/>
              <w:left w:val="single" w:sz="4" w:space="0" w:color="auto"/>
              <w:bottom w:val="single" w:sz="4" w:space="0" w:color="auto"/>
              <w:right w:val="single" w:sz="4" w:space="0" w:color="auto"/>
            </w:tcBorders>
            <w:vAlign w:val="center"/>
          </w:tcPr>
          <w:p w14:paraId="3B9AF9F7"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69" w:type="dxa"/>
            <w:tcBorders>
              <w:top w:val="single" w:sz="4" w:space="0" w:color="auto"/>
              <w:left w:val="single" w:sz="4" w:space="0" w:color="auto"/>
              <w:bottom w:val="single" w:sz="4" w:space="0" w:color="auto"/>
              <w:right w:val="single" w:sz="4" w:space="0" w:color="auto"/>
            </w:tcBorders>
            <w:vAlign w:val="center"/>
          </w:tcPr>
          <w:p w14:paraId="43744190"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AA499E" w:rsidRPr="008A3DE8" w14:paraId="576CF512" w14:textId="77777777" w:rsidTr="00DF4722">
        <w:trPr>
          <w:trHeight w:val="273"/>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4653"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166" w:type="dxa"/>
            <w:tcBorders>
              <w:top w:val="single" w:sz="4" w:space="0" w:color="auto"/>
              <w:left w:val="single" w:sz="4" w:space="0" w:color="auto"/>
              <w:bottom w:val="single" w:sz="4" w:space="0" w:color="auto"/>
              <w:right w:val="single" w:sz="4" w:space="0" w:color="auto"/>
            </w:tcBorders>
          </w:tcPr>
          <w:p w14:paraId="019FCA6E"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116" w:type="dxa"/>
            <w:tcBorders>
              <w:top w:val="single" w:sz="4" w:space="0" w:color="auto"/>
              <w:left w:val="single" w:sz="4" w:space="0" w:color="auto"/>
              <w:bottom w:val="single" w:sz="4" w:space="0" w:color="auto"/>
              <w:right w:val="single" w:sz="4" w:space="0" w:color="auto"/>
            </w:tcBorders>
          </w:tcPr>
          <w:p w14:paraId="6A257D21"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166" w:type="dxa"/>
            <w:tcBorders>
              <w:top w:val="single" w:sz="4" w:space="0" w:color="auto"/>
              <w:left w:val="single" w:sz="4" w:space="0" w:color="auto"/>
              <w:bottom w:val="single" w:sz="4" w:space="0" w:color="auto"/>
              <w:right w:val="single" w:sz="4" w:space="0" w:color="auto"/>
            </w:tcBorders>
          </w:tcPr>
          <w:p w14:paraId="3B3E4A69"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119" w:type="dxa"/>
            <w:tcBorders>
              <w:top w:val="single" w:sz="4" w:space="0" w:color="auto"/>
              <w:left w:val="single" w:sz="4" w:space="0" w:color="auto"/>
              <w:bottom w:val="single" w:sz="4" w:space="0" w:color="auto"/>
              <w:right w:val="single" w:sz="4" w:space="0" w:color="auto"/>
            </w:tcBorders>
          </w:tcPr>
          <w:p w14:paraId="5FB960E7"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1166" w:type="dxa"/>
            <w:tcBorders>
              <w:top w:val="single" w:sz="4" w:space="0" w:color="auto"/>
              <w:left w:val="single" w:sz="4" w:space="0" w:color="auto"/>
              <w:bottom w:val="single" w:sz="4" w:space="0" w:color="auto"/>
              <w:right w:val="single" w:sz="4" w:space="0" w:color="auto"/>
            </w:tcBorders>
          </w:tcPr>
          <w:p w14:paraId="65C7780D"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169" w:type="dxa"/>
            <w:tcBorders>
              <w:top w:val="single" w:sz="4" w:space="0" w:color="auto"/>
              <w:left w:val="single" w:sz="4" w:space="0" w:color="auto"/>
              <w:bottom w:val="single" w:sz="4" w:space="0" w:color="auto"/>
              <w:right w:val="single" w:sz="4" w:space="0" w:color="auto"/>
            </w:tcBorders>
          </w:tcPr>
          <w:p w14:paraId="30556769" w14:textId="77777777" w:rsidR="00AA499E" w:rsidRPr="008A3DE8" w:rsidRDefault="00AA499E" w:rsidP="00380C50">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0C3BE6" w:rsidRPr="008A3DE8" w14:paraId="0A9CB2F3" w14:textId="77777777" w:rsidTr="00565451">
        <w:trPr>
          <w:trHeight w:val="492"/>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289C9" w14:textId="2A0F2A21" w:rsidR="000C3BE6" w:rsidRPr="008A3DE8" w:rsidRDefault="000C3BE6" w:rsidP="000C3BE6">
            <w:pPr>
              <w:spacing w:after="0" w:line="240" w:lineRule="auto"/>
              <w:rPr>
                <w:rFonts w:ascii="Times New Roman" w:hAnsi="Times New Roman"/>
                <w:b/>
                <w:bCs/>
                <w:sz w:val="20"/>
                <w:szCs w:val="20"/>
              </w:rPr>
            </w:pPr>
            <w:r w:rsidRPr="008A3DE8">
              <w:rPr>
                <w:rFonts w:ascii="Times New Roman" w:hAnsi="Times New Roman"/>
                <w:b/>
                <w:bCs/>
                <w:sz w:val="20"/>
                <w:szCs w:val="20"/>
              </w:rPr>
              <w:t>Государственная программа Иркутской области «Труд и занятость» на 2014 - 2020 годы</w:t>
            </w:r>
          </w:p>
        </w:tc>
        <w:tc>
          <w:tcPr>
            <w:tcW w:w="1166" w:type="dxa"/>
            <w:tcBorders>
              <w:top w:val="single" w:sz="4" w:space="0" w:color="auto"/>
              <w:left w:val="single" w:sz="4" w:space="0" w:color="auto"/>
              <w:bottom w:val="single" w:sz="4" w:space="0" w:color="auto"/>
              <w:right w:val="single" w:sz="4" w:space="0" w:color="auto"/>
            </w:tcBorders>
          </w:tcPr>
          <w:p w14:paraId="1E6C9A1F" w14:textId="4696746C"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1 438 337,6</w:t>
            </w:r>
          </w:p>
        </w:tc>
        <w:tc>
          <w:tcPr>
            <w:tcW w:w="1116" w:type="dxa"/>
            <w:tcBorders>
              <w:top w:val="single" w:sz="4" w:space="0" w:color="auto"/>
              <w:left w:val="single" w:sz="4" w:space="0" w:color="auto"/>
              <w:bottom w:val="single" w:sz="4" w:space="0" w:color="auto"/>
              <w:right w:val="single" w:sz="4" w:space="0" w:color="auto"/>
            </w:tcBorders>
          </w:tcPr>
          <w:p w14:paraId="47615048" w14:textId="14FD1D44"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38 976,2</w:t>
            </w:r>
          </w:p>
        </w:tc>
        <w:tc>
          <w:tcPr>
            <w:tcW w:w="1166" w:type="dxa"/>
            <w:tcBorders>
              <w:top w:val="single" w:sz="4" w:space="0" w:color="auto"/>
              <w:left w:val="single" w:sz="4" w:space="0" w:color="auto"/>
              <w:bottom w:val="single" w:sz="4" w:space="0" w:color="auto"/>
              <w:right w:val="single" w:sz="4" w:space="0" w:color="auto"/>
            </w:tcBorders>
          </w:tcPr>
          <w:p w14:paraId="7B51BCC2" w14:textId="4D587EDD"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1 401 484,8</w:t>
            </w:r>
          </w:p>
        </w:tc>
        <w:tc>
          <w:tcPr>
            <w:tcW w:w="1119" w:type="dxa"/>
            <w:tcBorders>
              <w:top w:val="single" w:sz="4" w:space="0" w:color="auto"/>
              <w:left w:val="single" w:sz="4" w:space="0" w:color="auto"/>
              <w:bottom w:val="single" w:sz="4" w:space="0" w:color="auto"/>
              <w:right w:val="single" w:sz="4" w:space="0" w:color="auto"/>
            </w:tcBorders>
          </w:tcPr>
          <w:p w14:paraId="09C3602E" w14:textId="5707B0DC"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1 251,5</w:t>
            </w:r>
          </w:p>
        </w:tc>
        <w:tc>
          <w:tcPr>
            <w:tcW w:w="1166" w:type="dxa"/>
            <w:tcBorders>
              <w:top w:val="single" w:sz="4" w:space="0" w:color="auto"/>
              <w:left w:val="single" w:sz="4" w:space="0" w:color="auto"/>
              <w:bottom w:val="single" w:sz="4" w:space="0" w:color="auto"/>
              <w:right w:val="single" w:sz="4" w:space="0" w:color="auto"/>
            </w:tcBorders>
          </w:tcPr>
          <w:p w14:paraId="274D885F" w14:textId="5D18DA30"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1 400 647,4</w:t>
            </w:r>
          </w:p>
        </w:tc>
        <w:tc>
          <w:tcPr>
            <w:tcW w:w="1169" w:type="dxa"/>
            <w:tcBorders>
              <w:top w:val="single" w:sz="4" w:space="0" w:color="auto"/>
              <w:left w:val="single" w:sz="4" w:space="0" w:color="auto"/>
              <w:bottom w:val="single" w:sz="4" w:space="0" w:color="auto"/>
              <w:right w:val="single" w:sz="4" w:space="0" w:color="auto"/>
            </w:tcBorders>
          </w:tcPr>
          <w:p w14:paraId="64757F2C" w14:textId="1D773D5B" w:rsidR="000C3BE6" w:rsidRPr="008A3DE8" w:rsidRDefault="000C3BE6" w:rsidP="000C3BE6">
            <w:pPr>
              <w:spacing w:after="0" w:line="240" w:lineRule="auto"/>
              <w:jc w:val="right"/>
              <w:rPr>
                <w:rFonts w:ascii="Times New Roman" w:hAnsi="Times New Roman"/>
                <w:b/>
                <w:bCs/>
                <w:sz w:val="20"/>
                <w:szCs w:val="20"/>
              </w:rPr>
            </w:pPr>
            <w:r w:rsidRPr="008A3DE8">
              <w:rPr>
                <w:rFonts w:ascii="Times New Roman" w:hAnsi="Times New Roman"/>
                <w:b/>
                <w:sz w:val="20"/>
                <w:szCs w:val="20"/>
              </w:rPr>
              <w:t>1 251,5</w:t>
            </w:r>
          </w:p>
        </w:tc>
      </w:tr>
      <w:tr w:rsidR="000C3BE6" w:rsidRPr="008A3DE8" w14:paraId="44523FDA" w14:textId="77777777" w:rsidTr="00565451">
        <w:trPr>
          <w:trHeight w:val="492"/>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889C056" w14:textId="4AA4EE07" w:rsidR="000C3BE6" w:rsidRPr="008A3DE8" w:rsidRDefault="000C3BE6" w:rsidP="000C3BE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«Улучшение условий и охраны труда в Иркутской области» на 2014 - 2020 годы</w:t>
            </w:r>
          </w:p>
        </w:tc>
        <w:tc>
          <w:tcPr>
            <w:tcW w:w="1166" w:type="dxa"/>
            <w:tcBorders>
              <w:top w:val="single" w:sz="4" w:space="0" w:color="auto"/>
              <w:left w:val="single" w:sz="4" w:space="0" w:color="auto"/>
              <w:bottom w:val="single" w:sz="4" w:space="0" w:color="auto"/>
              <w:right w:val="single" w:sz="4" w:space="0" w:color="auto"/>
            </w:tcBorders>
          </w:tcPr>
          <w:p w14:paraId="17A47597" w14:textId="02797E57"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30 805,3</w:t>
            </w:r>
          </w:p>
        </w:tc>
        <w:tc>
          <w:tcPr>
            <w:tcW w:w="1116" w:type="dxa"/>
            <w:tcBorders>
              <w:top w:val="single" w:sz="4" w:space="0" w:color="auto"/>
              <w:left w:val="single" w:sz="4" w:space="0" w:color="auto"/>
              <w:bottom w:val="single" w:sz="4" w:space="0" w:color="auto"/>
              <w:right w:val="single" w:sz="4" w:space="0" w:color="auto"/>
            </w:tcBorders>
          </w:tcPr>
          <w:p w14:paraId="1B3FED3C" w14:textId="09F07E84"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Borders>
              <w:top w:val="single" w:sz="4" w:space="0" w:color="auto"/>
              <w:left w:val="single" w:sz="4" w:space="0" w:color="auto"/>
              <w:bottom w:val="single" w:sz="4" w:space="0" w:color="auto"/>
              <w:right w:val="single" w:sz="4" w:space="0" w:color="auto"/>
            </w:tcBorders>
          </w:tcPr>
          <w:p w14:paraId="7E7CE64B" w14:textId="6A323631"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29 292,3</w:t>
            </w:r>
          </w:p>
        </w:tc>
        <w:tc>
          <w:tcPr>
            <w:tcW w:w="1119" w:type="dxa"/>
            <w:tcBorders>
              <w:top w:val="single" w:sz="4" w:space="0" w:color="auto"/>
              <w:left w:val="single" w:sz="4" w:space="0" w:color="auto"/>
              <w:bottom w:val="single" w:sz="4" w:space="0" w:color="auto"/>
              <w:right w:val="single" w:sz="4" w:space="0" w:color="auto"/>
            </w:tcBorders>
          </w:tcPr>
          <w:p w14:paraId="189BC0BD" w14:textId="2355D507"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Borders>
              <w:top w:val="single" w:sz="4" w:space="0" w:color="auto"/>
              <w:left w:val="single" w:sz="4" w:space="0" w:color="auto"/>
              <w:bottom w:val="single" w:sz="4" w:space="0" w:color="auto"/>
              <w:right w:val="single" w:sz="4" w:space="0" w:color="auto"/>
            </w:tcBorders>
          </w:tcPr>
          <w:p w14:paraId="2A3DBEF2" w14:textId="2EDA32EE"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27 779,4</w:t>
            </w:r>
          </w:p>
        </w:tc>
        <w:tc>
          <w:tcPr>
            <w:tcW w:w="1169" w:type="dxa"/>
            <w:tcBorders>
              <w:top w:val="single" w:sz="4" w:space="0" w:color="auto"/>
              <w:left w:val="single" w:sz="4" w:space="0" w:color="auto"/>
              <w:bottom w:val="single" w:sz="4" w:space="0" w:color="auto"/>
              <w:right w:val="single" w:sz="4" w:space="0" w:color="auto"/>
            </w:tcBorders>
          </w:tcPr>
          <w:p w14:paraId="1DD30ACE" w14:textId="03E08F95"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C3BE6" w:rsidRPr="008A3DE8" w14:paraId="4993679A" w14:textId="77777777" w:rsidTr="00565451">
        <w:trPr>
          <w:trHeight w:val="492"/>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2685ED2" w14:textId="435D3553" w:rsidR="000C3BE6" w:rsidRPr="008A3DE8" w:rsidRDefault="000C3BE6" w:rsidP="000C3BE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«Содействие занятости населения и социальная поддержка безработных граждан» на 2014 - 2020 годы</w:t>
            </w:r>
          </w:p>
        </w:tc>
        <w:tc>
          <w:tcPr>
            <w:tcW w:w="1166" w:type="dxa"/>
            <w:tcBorders>
              <w:top w:val="single" w:sz="4" w:space="0" w:color="auto"/>
              <w:left w:val="single" w:sz="4" w:space="0" w:color="auto"/>
              <w:bottom w:val="single" w:sz="4" w:space="0" w:color="auto"/>
              <w:right w:val="single" w:sz="4" w:space="0" w:color="auto"/>
            </w:tcBorders>
          </w:tcPr>
          <w:p w14:paraId="190A62DA" w14:textId="58F106AB"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1 296 070,7</w:t>
            </w:r>
          </w:p>
        </w:tc>
        <w:tc>
          <w:tcPr>
            <w:tcW w:w="1116" w:type="dxa"/>
            <w:tcBorders>
              <w:top w:val="single" w:sz="4" w:space="0" w:color="auto"/>
              <w:left w:val="single" w:sz="4" w:space="0" w:color="auto"/>
              <w:bottom w:val="single" w:sz="4" w:space="0" w:color="auto"/>
              <w:right w:val="single" w:sz="4" w:space="0" w:color="auto"/>
            </w:tcBorders>
          </w:tcPr>
          <w:p w14:paraId="3E7F0064" w14:textId="3199A929"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16 473,2</w:t>
            </w:r>
          </w:p>
        </w:tc>
        <w:tc>
          <w:tcPr>
            <w:tcW w:w="1166" w:type="dxa"/>
            <w:tcBorders>
              <w:top w:val="single" w:sz="4" w:space="0" w:color="auto"/>
              <w:left w:val="single" w:sz="4" w:space="0" w:color="auto"/>
              <w:bottom w:val="single" w:sz="4" w:space="0" w:color="auto"/>
              <w:right w:val="single" w:sz="4" w:space="0" w:color="auto"/>
            </w:tcBorders>
          </w:tcPr>
          <w:p w14:paraId="293EC2D6" w14:textId="6EFB57F8"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1 283 264,7</w:t>
            </w:r>
          </w:p>
        </w:tc>
        <w:tc>
          <w:tcPr>
            <w:tcW w:w="1119" w:type="dxa"/>
            <w:tcBorders>
              <w:top w:val="single" w:sz="4" w:space="0" w:color="auto"/>
              <w:left w:val="single" w:sz="4" w:space="0" w:color="auto"/>
              <w:bottom w:val="single" w:sz="4" w:space="0" w:color="auto"/>
              <w:right w:val="single" w:sz="4" w:space="0" w:color="auto"/>
            </w:tcBorders>
          </w:tcPr>
          <w:p w14:paraId="67C562A8" w14:textId="3B6AA946"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1 251,5</w:t>
            </w:r>
          </w:p>
        </w:tc>
        <w:tc>
          <w:tcPr>
            <w:tcW w:w="1166" w:type="dxa"/>
            <w:tcBorders>
              <w:top w:val="single" w:sz="4" w:space="0" w:color="auto"/>
              <w:left w:val="single" w:sz="4" w:space="0" w:color="auto"/>
              <w:bottom w:val="single" w:sz="4" w:space="0" w:color="auto"/>
              <w:right w:val="single" w:sz="4" w:space="0" w:color="auto"/>
            </w:tcBorders>
          </w:tcPr>
          <w:p w14:paraId="1A66BBD9" w14:textId="05ECB6BA"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1 284 738,2</w:t>
            </w:r>
          </w:p>
        </w:tc>
        <w:tc>
          <w:tcPr>
            <w:tcW w:w="1169" w:type="dxa"/>
            <w:tcBorders>
              <w:top w:val="single" w:sz="4" w:space="0" w:color="auto"/>
              <w:left w:val="single" w:sz="4" w:space="0" w:color="auto"/>
              <w:bottom w:val="single" w:sz="4" w:space="0" w:color="auto"/>
              <w:right w:val="single" w:sz="4" w:space="0" w:color="auto"/>
            </w:tcBorders>
          </w:tcPr>
          <w:p w14:paraId="72412E20" w14:textId="652ABE4E"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1 251,5</w:t>
            </w:r>
          </w:p>
        </w:tc>
      </w:tr>
      <w:tr w:rsidR="000C3BE6" w:rsidRPr="008A3DE8" w14:paraId="7791229A" w14:textId="77777777" w:rsidTr="00565451">
        <w:trPr>
          <w:trHeight w:val="492"/>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36FA6107" w14:textId="5E9D83C2" w:rsidR="000C3BE6" w:rsidRPr="008A3DE8" w:rsidRDefault="000C3BE6" w:rsidP="000C3BE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«Осуществление государственной политики в сфере труда и занятости населения» на 2014 - 2020 годы</w:t>
            </w:r>
          </w:p>
        </w:tc>
        <w:tc>
          <w:tcPr>
            <w:tcW w:w="1166" w:type="dxa"/>
            <w:tcBorders>
              <w:top w:val="single" w:sz="4" w:space="0" w:color="auto"/>
              <w:left w:val="single" w:sz="4" w:space="0" w:color="auto"/>
              <w:bottom w:val="single" w:sz="4" w:space="0" w:color="auto"/>
              <w:right w:val="single" w:sz="4" w:space="0" w:color="auto"/>
            </w:tcBorders>
          </w:tcPr>
          <w:p w14:paraId="3E691A77" w14:textId="33D3B424"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108 302,7</w:t>
            </w:r>
          </w:p>
        </w:tc>
        <w:tc>
          <w:tcPr>
            <w:tcW w:w="1116" w:type="dxa"/>
            <w:tcBorders>
              <w:top w:val="single" w:sz="4" w:space="0" w:color="auto"/>
              <w:left w:val="single" w:sz="4" w:space="0" w:color="auto"/>
              <w:bottom w:val="single" w:sz="4" w:space="0" w:color="auto"/>
              <w:right w:val="single" w:sz="4" w:space="0" w:color="auto"/>
            </w:tcBorders>
          </w:tcPr>
          <w:p w14:paraId="612927A9" w14:textId="5BB2A1F1"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20 172,9</w:t>
            </w:r>
          </w:p>
        </w:tc>
        <w:tc>
          <w:tcPr>
            <w:tcW w:w="1166" w:type="dxa"/>
            <w:tcBorders>
              <w:top w:val="single" w:sz="4" w:space="0" w:color="auto"/>
              <w:left w:val="single" w:sz="4" w:space="0" w:color="auto"/>
              <w:bottom w:val="single" w:sz="4" w:space="0" w:color="auto"/>
              <w:right w:val="single" w:sz="4" w:space="0" w:color="auto"/>
            </w:tcBorders>
          </w:tcPr>
          <w:p w14:paraId="02E375D6" w14:textId="6EFB84B9"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88 129,8</w:t>
            </w:r>
          </w:p>
        </w:tc>
        <w:tc>
          <w:tcPr>
            <w:tcW w:w="1119" w:type="dxa"/>
            <w:tcBorders>
              <w:top w:val="single" w:sz="4" w:space="0" w:color="auto"/>
              <w:left w:val="single" w:sz="4" w:space="0" w:color="auto"/>
              <w:bottom w:val="single" w:sz="4" w:space="0" w:color="auto"/>
              <w:right w:val="single" w:sz="4" w:space="0" w:color="auto"/>
            </w:tcBorders>
          </w:tcPr>
          <w:p w14:paraId="6B2C3462" w14:textId="421F95CF"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Borders>
              <w:top w:val="single" w:sz="4" w:space="0" w:color="auto"/>
              <w:left w:val="single" w:sz="4" w:space="0" w:color="auto"/>
              <w:bottom w:val="single" w:sz="4" w:space="0" w:color="auto"/>
              <w:right w:val="single" w:sz="4" w:space="0" w:color="auto"/>
            </w:tcBorders>
          </w:tcPr>
          <w:p w14:paraId="19E282CD" w14:textId="50C2EF8E"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88 129,8</w:t>
            </w:r>
          </w:p>
        </w:tc>
        <w:tc>
          <w:tcPr>
            <w:tcW w:w="1169" w:type="dxa"/>
            <w:tcBorders>
              <w:top w:val="single" w:sz="4" w:space="0" w:color="auto"/>
              <w:left w:val="single" w:sz="4" w:space="0" w:color="auto"/>
              <w:bottom w:val="single" w:sz="4" w:space="0" w:color="auto"/>
              <w:right w:val="single" w:sz="4" w:space="0" w:color="auto"/>
            </w:tcBorders>
          </w:tcPr>
          <w:p w14:paraId="21C0ABF2" w14:textId="616CEDC1"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C3BE6" w:rsidRPr="008A3DE8" w14:paraId="6E2D4A83" w14:textId="77777777" w:rsidTr="00565451">
        <w:trPr>
          <w:trHeight w:val="6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15E956EC" w14:textId="60F3A54C" w:rsidR="000C3BE6" w:rsidRPr="008A3DE8" w:rsidRDefault="000C3BE6" w:rsidP="000C3BE6">
            <w:pPr>
              <w:spacing w:after="0" w:line="240" w:lineRule="auto"/>
              <w:rPr>
                <w:rFonts w:ascii="Times New Roman" w:hAnsi="Times New Roman"/>
                <w:bCs/>
                <w:sz w:val="20"/>
                <w:szCs w:val="20"/>
              </w:rPr>
            </w:pPr>
            <w:r w:rsidRPr="008A3DE8">
              <w:rPr>
                <w:rFonts w:ascii="Times New Roman" w:hAnsi="Times New Roman"/>
                <w:bCs/>
                <w:sz w:val="20"/>
                <w:szCs w:val="20"/>
              </w:rPr>
              <w:t>Подпрограмма «Оказание содействия добровольному переселению в Иркутскую область соотечественников, проживающих за рубежом» на 2016 - 2018 годы</w:t>
            </w:r>
          </w:p>
        </w:tc>
        <w:tc>
          <w:tcPr>
            <w:tcW w:w="1166" w:type="dxa"/>
            <w:tcBorders>
              <w:top w:val="single" w:sz="4" w:space="0" w:color="auto"/>
              <w:left w:val="single" w:sz="4" w:space="0" w:color="auto"/>
              <w:bottom w:val="single" w:sz="4" w:space="0" w:color="auto"/>
              <w:right w:val="single" w:sz="4" w:space="0" w:color="auto"/>
            </w:tcBorders>
          </w:tcPr>
          <w:p w14:paraId="33B861A5" w14:textId="2AE9F6C8"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3 158,9</w:t>
            </w:r>
          </w:p>
        </w:tc>
        <w:tc>
          <w:tcPr>
            <w:tcW w:w="1116" w:type="dxa"/>
            <w:tcBorders>
              <w:top w:val="single" w:sz="4" w:space="0" w:color="auto"/>
              <w:left w:val="single" w:sz="4" w:space="0" w:color="auto"/>
              <w:bottom w:val="single" w:sz="4" w:space="0" w:color="auto"/>
              <w:right w:val="single" w:sz="4" w:space="0" w:color="auto"/>
            </w:tcBorders>
          </w:tcPr>
          <w:p w14:paraId="4386BC7A" w14:textId="6CAD1F2F"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2 330,1</w:t>
            </w:r>
          </w:p>
        </w:tc>
        <w:tc>
          <w:tcPr>
            <w:tcW w:w="1166" w:type="dxa"/>
            <w:tcBorders>
              <w:top w:val="single" w:sz="4" w:space="0" w:color="auto"/>
              <w:left w:val="single" w:sz="4" w:space="0" w:color="auto"/>
              <w:bottom w:val="single" w:sz="4" w:space="0" w:color="auto"/>
              <w:right w:val="single" w:sz="4" w:space="0" w:color="auto"/>
            </w:tcBorders>
          </w:tcPr>
          <w:p w14:paraId="22F95D61" w14:textId="489247AF"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798,0</w:t>
            </w:r>
          </w:p>
        </w:tc>
        <w:tc>
          <w:tcPr>
            <w:tcW w:w="1119" w:type="dxa"/>
            <w:tcBorders>
              <w:top w:val="single" w:sz="4" w:space="0" w:color="auto"/>
              <w:left w:val="single" w:sz="4" w:space="0" w:color="auto"/>
              <w:bottom w:val="single" w:sz="4" w:space="0" w:color="auto"/>
              <w:right w:val="single" w:sz="4" w:space="0" w:color="auto"/>
            </w:tcBorders>
          </w:tcPr>
          <w:p w14:paraId="53800989" w14:textId="2ED4D6EC"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Borders>
              <w:top w:val="single" w:sz="4" w:space="0" w:color="auto"/>
              <w:left w:val="single" w:sz="4" w:space="0" w:color="auto"/>
              <w:bottom w:val="single" w:sz="4" w:space="0" w:color="auto"/>
              <w:right w:val="single" w:sz="4" w:space="0" w:color="auto"/>
            </w:tcBorders>
          </w:tcPr>
          <w:p w14:paraId="71FAA88E" w14:textId="605766CE"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bCs/>
                <w:sz w:val="20"/>
                <w:szCs w:val="20"/>
              </w:rPr>
              <w:t>0,0</w:t>
            </w:r>
          </w:p>
        </w:tc>
        <w:tc>
          <w:tcPr>
            <w:tcW w:w="1169" w:type="dxa"/>
            <w:tcBorders>
              <w:top w:val="single" w:sz="4" w:space="0" w:color="auto"/>
              <w:left w:val="single" w:sz="4" w:space="0" w:color="auto"/>
              <w:bottom w:val="single" w:sz="4" w:space="0" w:color="auto"/>
              <w:right w:val="single" w:sz="4" w:space="0" w:color="auto"/>
            </w:tcBorders>
          </w:tcPr>
          <w:p w14:paraId="38213CFB" w14:textId="3645E71D" w:rsidR="000C3BE6" w:rsidRPr="008A3DE8" w:rsidRDefault="000C3BE6" w:rsidP="000C3BE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bl>
    <w:p w14:paraId="5A9081EB" w14:textId="77777777" w:rsidR="00AA499E" w:rsidRPr="008A3DE8" w:rsidRDefault="00AA499E" w:rsidP="00AA499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4D4F7CC" w14:textId="13731508" w:rsidR="00AA499E" w:rsidRPr="008A3DE8" w:rsidRDefault="00AA499E" w:rsidP="00AA499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федерального бюджета увеличены бюджетные ассигнования на оказание содействия добровольному переселению в Российскую Федерацию соотечественников, проживающих за рубежом, на 2017 год в сумме </w:t>
      </w:r>
      <w:r w:rsidR="00BC1BE8">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2 116,1 тыс. рублей.</w:t>
      </w:r>
    </w:p>
    <w:p w14:paraId="29334EBD" w14:textId="05F00374" w:rsidR="00AA499E" w:rsidRPr="008A3DE8" w:rsidRDefault="00AA499E" w:rsidP="00AA499E">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За счет средств областного бюджета предусмотрено увеличение бюджетных ассигнований на 2017 год в сумме 36 860,1 тыс. рублей, на 2018</w:t>
      </w:r>
      <w:r w:rsidR="007B11CE" w:rsidRPr="008A3DE8">
        <w:rPr>
          <w:rFonts w:ascii="Times New Roman" w:eastAsia="Times New Roman" w:hAnsi="Times New Roman"/>
          <w:sz w:val="28"/>
          <w:szCs w:val="28"/>
          <w:lang w:eastAsia="ru-RU"/>
        </w:rPr>
        <w:t> </w:t>
      </w:r>
      <w:r w:rsidR="00EE6BFC" w:rsidRPr="008A3DE8">
        <w:rPr>
          <w:rFonts w:ascii="Times New Roman" w:eastAsia="Times New Roman" w:hAnsi="Times New Roman"/>
          <w:sz w:val="28"/>
          <w:szCs w:val="28"/>
          <w:lang w:eastAsia="ru-RU"/>
        </w:rPr>
        <w:t>-</w:t>
      </w:r>
      <w:r w:rsidR="007B11CE" w:rsidRPr="008A3DE8">
        <w:rPr>
          <w:rFonts w:ascii="Times New Roman" w:eastAsia="Times New Roman" w:hAnsi="Times New Roman"/>
          <w:sz w:val="28"/>
          <w:szCs w:val="28"/>
          <w:lang w:eastAsia="ru-RU"/>
        </w:rPr>
        <w:t> </w:t>
      </w:r>
      <w:r w:rsidR="00EE6BFC" w:rsidRPr="008A3DE8">
        <w:rPr>
          <w:rFonts w:ascii="Times New Roman" w:eastAsia="Times New Roman" w:hAnsi="Times New Roman"/>
          <w:sz w:val="28"/>
          <w:szCs w:val="28"/>
          <w:lang w:eastAsia="ru-RU"/>
        </w:rPr>
        <w:t xml:space="preserve">2019 </w:t>
      </w:r>
      <w:r w:rsidRPr="008A3DE8">
        <w:rPr>
          <w:rFonts w:ascii="Times New Roman" w:eastAsia="Times New Roman" w:hAnsi="Times New Roman"/>
          <w:sz w:val="28"/>
          <w:szCs w:val="28"/>
          <w:lang w:eastAsia="ru-RU"/>
        </w:rPr>
        <w:t>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BC1BE8">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w:t>
      </w:r>
      <w:r w:rsidR="00281441">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1 251,5 тыс. рублей</w:t>
      </w:r>
      <w:r w:rsidR="00EE6BFC" w:rsidRPr="008A3DE8">
        <w:rPr>
          <w:rFonts w:ascii="Times New Roman" w:eastAsia="Times New Roman" w:hAnsi="Times New Roman"/>
          <w:sz w:val="28"/>
          <w:szCs w:val="28"/>
          <w:lang w:eastAsia="ru-RU"/>
        </w:rPr>
        <w:t xml:space="preserve"> </w:t>
      </w:r>
      <w:r w:rsidR="009E75CA" w:rsidRPr="008A3DE8">
        <w:rPr>
          <w:rFonts w:ascii="Times New Roman" w:eastAsia="Times New Roman" w:hAnsi="Times New Roman"/>
          <w:sz w:val="28"/>
          <w:szCs w:val="28"/>
          <w:lang w:eastAsia="ru-RU"/>
        </w:rPr>
        <w:t>ежегодно</w:t>
      </w:r>
      <w:r w:rsidRPr="008A3DE8">
        <w:rPr>
          <w:rFonts w:ascii="Times New Roman" w:eastAsia="Times New Roman" w:hAnsi="Times New Roman"/>
          <w:sz w:val="28"/>
          <w:szCs w:val="28"/>
          <w:lang w:eastAsia="ru-RU"/>
        </w:rPr>
        <w:t>, в том числе:</w:t>
      </w:r>
    </w:p>
    <w:p w14:paraId="1E5F8D73" w14:textId="403DAE4B" w:rsidR="00B10BB2" w:rsidRPr="008A3DE8" w:rsidRDefault="00B10BB2" w:rsidP="00AA499E">
      <w:pPr>
        <w:pStyle w:val="ConsPlusNonformat"/>
        <w:suppressAutoHyphens/>
        <w:ind w:firstLine="720"/>
        <w:contextualSpacing/>
        <w:jc w:val="both"/>
        <w:rPr>
          <w:rFonts w:ascii="Times New Roman" w:hAnsi="Times New Roman" w:cs="Times New Roman"/>
          <w:sz w:val="28"/>
          <w:szCs w:val="28"/>
        </w:rPr>
      </w:pPr>
      <w:r w:rsidRPr="008A3DE8">
        <w:rPr>
          <w:rFonts w:ascii="Times New Roman" w:hAnsi="Times New Roman" w:cs="Times New Roman"/>
          <w:sz w:val="28"/>
          <w:szCs w:val="28"/>
        </w:rPr>
        <w:t xml:space="preserve">на обеспечение деятельности учреждений, подведомственных министерству труда и занятости Иркутской области, </w:t>
      </w:r>
      <w:r w:rsidR="00BC1BE8">
        <w:rPr>
          <w:rFonts w:ascii="Times New Roman" w:hAnsi="Times New Roman" w:cs="Times New Roman"/>
          <w:sz w:val="28"/>
          <w:szCs w:val="28"/>
        </w:rPr>
        <w:t>на</w:t>
      </w:r>
      <w:r w:rsidR="00BC1BE8" w:rsidRPr="008A3DE8">
        <w:rPr>
          <w:rFonts w:ascii="Times New Roman" w:hAnsi="Times New Roman" w:cs="Times New Roman"/>
          <w:sz w:val="28"/>
          <w:szCs w:val="28"/>
        </w:rPr>
        <w:t xml:space="preserve"> 2017 год </w:t>
      </w:r>
      <w:r w:rsidRPr="008A3DE8">
        <w:rPr>
          <w:rFonts w:ascii="Times New Roman" w:hAnsi="Times New Roman" w:cs="Times New Roman"/>
          <w:sz w:val="28"/>
          <w:szCs w:val="28"/>
        </w:rPr>
        <w:t xml:space="preserve">в сумме 9 651,5 тыс. рублей, </w:t>
      </w:r>
      <w:r w:rsidR="00BC1BE8">
        <w:rPr>
          <w:rFonts w:ascii="Times New Roman" w:hAnsi="Times New Roman" w:cs="Times New Roman"/>
          <w:sz w:val="28"/>
          <w:szCs w:val="28"/>
        </w:rPr>
        <w:t>на</w:t>
      </w:r>
      <w:r w:rsidRPr="008A3DE8">
        <w:rPr>
          <w:rFonts w:ascii="Times New Roman" w:hAnsi="Times New Roman" w:cs="Times New Roman"/>
          <w:sz w:val="28"/>
          <w:szCs w:val="28"/>
        </w:rPr>
        <w:t xml:space="preserve"> 2018</w:t>
      </w:r>
      <w:r w:rsidR="00BC1BE8">
        <w:rPr>
          <w:rFonts w:ascii="Times New Roman" w:hAnsi="Times New Roman" w:cs="Times New Roman"/>
          <w:sz w:val="28"/>
          <w:szCs w:val="28"/>
        </w:rPr>
        <w:t> - </w:t>
      </w:r>
      <w:r w:rsidRPr="008A3DE8">
        <w:rPr>
          <w:rFonts w:ascii="Times New Roman" w:hAnsi="Times New Roman" w:cs="Times New Roman"/>
          <w:sz w:val="28"/>
          <w:szCs w:val="28"/>
        </w:rPr>
        <w:t>2019 год</w:t>
      </w:r>
      <w:r w:rsidR="00BC1BE8">
        <w:rPr>
          <w:rFonts w:ascii="Times New Roman" w:hAnsi="Times New Roman" w:cs="Times New Roman"/>
          <w:sz w:val="28"/>
          <w:szCs w:val="28"/>
        </w:rPr>
        <w:t>ы</w:t>
      </w:r>
      <w:r w:rsidRPr="008A3DE8">
        <w:rPr>
          <w:rFonts w:ascii="Times New Roman" w:hAnsi="Times New Roman" w:cs="Times New Roman"/>
          <w:sz w:val="28"/>
          <w:szCs w:val="28"/>
        </w:rPr>
        <w:t xml:space="preserve"> по 1 251,5 тыс. рублей ежегодно, в том числе 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работников в 2017</w:t>
      </w:r>
      <w:r w:rsidR="00BC1BE8">
        <w:rPr>
          <w:rFonts w:ascii="Times New Roman" w:hAnsi="Times New Roman" w:cs="Times New Roman"/>
          <w:sz w:val="28"/>
          <w:szCs w:val="28"/>
        </w:rPr>
        <w:t> </w:t>
      </w:r>
      <w:r w:rsidRPr="008A3DE8">
        <w:rPr>
          <w:rFonts w:ascii="Times New Roman" w:hAnsi="Times New Roman" w:cs="Times New Roman"/>
          <w:sz w:val="28"/>
          <w:szCs w:val="28"/>
        </w:rPr>
        <w:t>-</w:t>
      </w:r>
      <w:r w:rsidR="00BC1BE8">
        <w:rPr>
          <w:rFonts w:ascii="Times New Roman" w:hAnsi="Times New Roman" w:cs="Times New Roman"/>
          <w:sz w:val="28"/>
          <w:szCs w:val="28"/>
        </w:rPr>
        <w:t> </w:t>
      </w:r>
      <w:r w:rsidRPr="008A3DE8">
        <w:rPr>
          <w:rFonts w:ascii="Times New Roman" w:hAnsi="Times New Roman" w:cs="Times New Roman"/>
          <w:sz w:val="28"/>
          <w:szCs w:val="28"/>
        </w:rPr>
        <w:t xml:space="preserve">2019 годах </w:t>
      </w:r>
      <w:r w:rsidR="00756DD2">
        <w:rPr>
          <w:rFonts w:ascii="Times New Roman" w:hAnsi="Times New Roman" w:cs="Times New Roman"/>
          <w:sz w:val="28"/>
          <w:szCs w:val="28"/>
        </w:rPr>
        <w:t>по</w:t>
      </w:r>
      <w:r w:rsidRPr="008A3DE8">
        <w:rPr>
          <w:rFonts w:ascii="Times New Roman" w:hAnsi="Times New Roman" w:cs="Times New Roman"/>
          <w:sz w:val="28"/>
          <w:szCs w:val="28"/>
        </w:rPr>
        <w:t xml:space="preserve"> 1 251,5 тыс. рублей ежегодно;</w:t>
      </w:r>
    </w:p>
    <w:p w14:paraId="6872B434" w14:textId="77777777" w:rsidR="00EE6BFC" w:rsidRPr="008A3DE8" w:rsidRDefault="00EE6BFC" w:rsidP="00EE6BFC">
      <w:pPr>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повышение качества и количества предоставляемых государственных услуг в сфере занятости населения на 2017 год в сумме 6 821,7 тыс. рублей;</w:t>
      </w:r>
    </w:p>
    <w:p w14:paraId="7D1FEC59" w14:textId="6202E4AD" w:rsidR="00AA499E" w:rsidRPr="008A3DE8" w:rsidRDefault="00756DD2" w:rsidP="00AA499E">
      <w:pPr>
        <w:pStyle w:val="ConsPlusNonformat"/>
        <w:suppressAutoHyphens/>
        <w:ind w:firstLine="720"/>
        <w:contextualSpacing/>
        <w:jc w:val="both"/>
        <w:rPr>
          <w:rFonts w:ascii="Times New Roman" w:hAnsi="Times New Roman" w:cs="Times New Roman"/>
          <w:sz w:val="28"/>
          <w:szCs w:val="28"/>
        </w:rPr>
      </w:pPr>
      <w:r>
        <w:rPr>
          <w:rFonts w:ascii="Times New Roman" w:hAnsi="Times New Roman" w:cs="Times New Roman"/>
          <w:sz w:val="28"/>
          <w:szCs w:val="28"/>
        </w:rPr>
        <w:t>для</w:t>
      </w:r>
      <w:r w:rsidR="00AA499E" w:rsidRPr="008A3DE8">
        <w:rPr>
          <w:rFonts w:ascii="Times New Roman" w:hAnsi="Times New Roman" w:cs="Times New Roman"/>
          <w:sz w:val="28"/>
          <w:szCs w:val="28"/>
        </w:rPr>
        <w:t xml:space="preserve"> обеспечени</w:t>
      </w:r>
      <w:r>
        <w:rPr>
          <w:rFonts w:ascii="Times New Roman" w:hAnsi="Times New Roman" w:cs="Times New Roman"/>
          <w:sz w:val="28"/>
          <w:szCs w:val="28"/>
        </w:rPr>
        <w:t>я</w:t>
      </w:r>
      <w:r w:rsidR="00AA499E" w:rsidRPr="008A3DE8">
        <w:rPr>
          <w:rFonts w:ascii="Times New Roman" w:hAnsi="Times New Roman" w:cs="Times New Roman"/>
          <w:sz w:val="28"/>
          <w:szCs w:val="28"/>
        </w:rPr>
        <w:t xml:space="preserve"> необхо</w:t>
      </w:r>
      <w:r>
        <w:rPr>
          <w:rFonts w:ascii="Times New Roman" w:hAnsi="Times New Roman" w:cs="Times New Roman"/>
          <w:sz w:val="28"/>
          <w:szCs w:val="28"/>
        </w:rPr>
        <w:t>димого уровня софинансирования из</w:t>
      </w:r>
      <w:r w:rsidR="00AA499E" w:rsidRPr="008A3DE8">
        <w:rPr>
          <w:rFonts w:ascii="Times New Roman" w:hAnsi="Times New Roman" w:cs="Times New Roman"/>
          <w:sz w:val="28"/>
          <w:szCs w:val="28"/>
        </w:rPr>
        <w:t xml:space="preserve"> федерального бюджета на оказание содействия добровольному переселению в Российскую Федерацию соотечественников, проживающих за рубежом, на 2017 год в сумме </w:t>
      </w:r>
      <w:r w:rsidR="00BC1BE8">
        <w:rPr>
          <w:rFonts w:ascii="Times New Roman" w:hAnsi="Times New Roman" w:cs="Times New Roman"/>
          <w:sz w:val="28"/>
          <w:szCs w:val="28"/>
        </w:rPr>
        <w:br/>
      </w:r>
      <w:r w:rsidR="00AA499E" w:rsidRPr="008A3DE8">
        <w:rPr>
          <w:rFonts w:ascii="Times New Roman" w:hAnsi="Times New Roman" w:cs="Times New Roman"/>
          <w:sz w:val="28"/>
          <w:szCs w:val="28"/>
        </w:rPr>
        <w:t>214,0 тыс. рублей;</w:t>
      </w:r>
    </w:p>
    <w:p w14:paraId="3DDA3981" w14:textId="0EE3EF55" w:rsidR="00AA499E" w:rsidRPr="008A3DE8" w:rsidRDefault="00AA499E" w:rsidP="00AA499E">
      <w:pPr>
        <w:tabs>
          <w:tab w:val="left" w:pos="142"/>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обеспечение деятельности министерства труда и занятости Иркутской области на 2017 год в сумме 20 172,9 тыс. рублей.</w:t>
      </w:r>
    </w:p>
    <w:p w14:paraId="51A3E764" w14:textId="5FE42FEF" w:rsidR="00EC1B9A" w:rsidRPr="008A3DE8" w:rsidRDefault="00756DD2" w:rsidP="00EC1B9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A3DE8">
        <w:rPr>
          <w:rFonts w:ascii="Times New Roman" w:eastAsia="Times New Roman" w:hAnsi="Times New Roman"/>
          <w:sz w:val="28"/>
          <w:szCs w:val="28"/>
          <w:lang w:eastAsia="ru-RU"/>
        </w:rPr>
        <w:t xml:space="preserve"> связи с принятием Закона Иркутской области от 27</w:t>
      </w:r>
      <w:r>
        <w:rPr>
          <w:rFonts w:ascii="Times New Roman" w:eastAsia="Times New Roman" w:hAnsi="Times New Roman"/>
          <w:sz w:val="28"/>
          <w:szCs w:val="28"/>
          <w:lang w:eastAsia="ru-RU"/>
        </w:rPr>
        <w:t>.12.</w:t>
      </w:r>
      <w:r w:rsidRPr="008A3DE8">
        <w:rPr>
          <w:rFonts w:ascii="Times New Roman" w:eastAsia="Times New Roman" w:hAnsi="Times New Roman"/>
          <w:sz w:val="28"/>
          <w:szCs w:val="28"/>
          <w:lang w:eastAsia="ru-RU"/>
        </w:rPr>
        <w:t>2016 года №</w:t>
      </w:r>
      <w:r>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135-ОЗ «О внесении изменений в пункт</w:t>
      </w:r>
      <w:r>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4 приложения</w:t>
      </w:r>
      <w:r>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 к Закону Иркутской области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«О наделении органов местного самоуправления отдельными областными государственными полномочиями в сфере труда»</w:t>
      </w:r>
      <w:r>
        <w:rPr>
          <w:rFonts w:ascii="Times New Roman" w:eastAsia="Times New Roman" w:hAnsi="Times New Roman"/>
          <w:sz w:val="28"/>
          <w:szCs w:val="28"/>
          <w:lang w:eastAsia="ru-RU"/>
        </w:rPr>
        <w:t xml:space="preserve"> п</w:t>
      </w:r>
      <w:r w:rsidR="00EC1B9A" w:rsidRPr="008A3DE8">
        <w:rPr>
          <w:rFonts w:ascii="Times New Roman" w:eastAsia="Times New Roman" w:hAnsi="Times New Roman"/>
          <w:sz w:val="28"/>
          <w:szCs w:val="28"/>
          <w:lang w:eastAsia="ru-RU"/>
        </w:rPr>
        <w:t xml:space="preserve">ерераспределены средства </w:t>
      </w:r>
      <w:r w:rsidR="004914F4" w:rsidRPr="008A3DE8">
        <w:rPr>
          <w:rFonts w:ascii="Times New Roman" w:eastAsia="Times New Roman" w:hAnsi="Times New Roman"/>
          <w:sz w:val="28"/>
          <w:szCs w:val="28"/>
          <w:lang w:eastAsia="ru-RU"/>
        </w:rPr>
        <w:t xml:space="preserve">в рамках государственной программы </w:t>
      </w:r>
      <w:r w:rsidR="00EC1B9A" w:rsidRPr="008A3DE8">
        <w:rPr>
          <w:rFonts w:ascii="Times New Roman" w:eastAsia="Times New Roman" w:hAnsi="Times New Roman"/>
          <w:sz w:val="28"/>
          <w:szCs w:val="28"/>
          <w:lang w:eastAsia="ru-RU"/>
        </w:rPr>
        <w:t>на субвенцию на осуществление областных государственных полномочий в сфере труда на 2017 год в сумме 605,1 тыс. рублей</w:t>
      </w:r>
      <w:r w:rsidR="00BC1BE8">
        <w:rPr>
          <w:rFonts w:ascii="Times New Roman" w:eastAsia="Times New Roman" w:hAnsi="Times New Roman"/>
          <w:sz w:val="28"/>
          <w:szCs w:val="28"/>
          <w:lang w:eastAsia="ru-RU"/>
        </w:rPr>
        <w:t xml:space="preserve"> и</w:t>
      </w:r>
      <w:r w:rsidR="00EC1B9A" w:rsidRPr="008A3DE8">
        <w:rPr>
          <w:rFonts w:ascii="Times New Roman" w:eastAsia="Times New Roman" w:hAnsi="Times New Roman"/>
          <w:sz w:val="28"/>
          <w:szCs w:val="28"/>
          <w:lang w:eastAsia="ru-RU"/>
        </w:rPr>
        <w:t xml:space="preserve"> на 2018 - 2019 год</w:t>
      </w:r>
      <w:r w:rsidR="00281441">
        <w:rPr>
          <w:rFonts w:ascii="Times New Roman" w:eastAsia="Times New Roman" w:hAnsi="Times New Roman"/>
          <w:sz w:val="28"/>
          <w:szCs w:val="28"/>
          <w:lang w:eastAsia="ru-RU"/>
        </w:rPr>
        <w:t>ы</w:t>
      </w:r>
      <w:r w:rsidR="00EC1B9A" w:rsidRPr="008A3DE8">
        <w:rPr>
          <w:rFonts w:ascii="Times New Roman" w:eastAsia="Times New Roman" w:hAnsi="Times New Roman"/>
          <w:sz w:val="28"/>
          <w:szCs w:val="28"/>
          <w:lang w:eastAsia="ru-RU"/>
        </w:rPr>
        <w:t xml:space="preserve"> </w:t>
      </w:r>
      <w:r w:rsidR="00BC1BE8">
        <w:rPr>
          <w:rFonts w:ascii="Times New Roman" w:eastAsia="Times New Roman" w:hAnsi="Times New Roman"/>
          <w:sz w:val="28"/>
          <w:szCs w:val="28"/>
          <w:lang w:eastAsia="ru-RU"/>
        </w:rPr>
        <w:t>–</w:t>
      </w:r>
      <w:r w:rsidR="00EC1B9A" w:rsidRPr="008A3DE8">
        <w:rPr>
          <w:rFonts w:ascii="Times New Roman" w:eastAsia="Times New Roman" w:hAnsi="Times New Roman"/>
          <w:sz w:val="28"/>
          <w:szCs w:val="28"/>
          <w:lang w:eastAsia="ru-RU"/>
        </w:rPr>
        <w:t xml:space="preserve"> 574,9 тыс. рублей и 544,5 тыс. рублей соответственно</w:t>
      </w:r>
      <w:r w:rsidR="004E6826" w:rsidRPr="008A3DE8">
        <w:rPr>
          <w:rFonts w:ascii="Times New Roman" w:eastAsia="Times New Roman" w:hAnsi="Times New Roman"/>
          <w:sz w:val="28"/>
          <w:szCs w:val="28"/>
          <w:lang w:eastAsia="ru-RU"/>
        </w:rPr>
        <w:t>.</w:t>
      </w:r>
    </w:p>
    <w:p w14:paraId="391EF71C" w14:textId="77777777" w:rsidR="006D150D" w:rsidRPr="008A3DE8" w:rsidRDefault="006D150D"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4D0E4BA" w14:textId="77777777" w:rsidR="00BC1F99" w:rsidRPr="008A3DE8" w:rsidRDefault="00391F90"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Иркутской области </w:t>
      </w:r>
    </w:p>
    <w:p w14:paraId="11664BC4" w14:textId="3A1894CA" w:rsidR="00391F90" w:rsidRPr="008A3DE8" w:rsidRDefault="00391F90"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«Развитие жилищно-коммунального хозяйства Иркутской области» </w:t>
      </w:r>
    </w:p>
    <w:p w14:paraId="1C756AC8" w14:textId="74597623" w:rsidR="00391F90" w:rsidRPr="008A3DE8" w:rsidRDefault="00391F90" w:rsidP="00A5720D">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A5720D"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A5720D"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20</w:t>
      </w:r>
      <w:r w:rsidRPr="008A3DE8">
        <w:rPr>
          <w:rFonts w:ascii="Times New Roman" w:eastAsia="Times New Roman" w:hAnsi="Times New Roman"/>
          <w:b/>
          <w:sz w:val="28"/>
          <w:szCs w:val="28"/>
          <w:lang w:eastAsia="ru-RU"/>
        </w:rPr>
        <w:t xml:space="preserve"> годы</w:t>
      </w:r>
    </w:p>
    <w:p w14:paraId="5F8E468F" w14:textId="77777777" w:rsidR="00391F90" w:rsidRPr="008A3DE8" w:rsidRDefault="00391F90"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EF914C3" w14:textId="10A09317" w:rsidR="00A5720D" w:rsidRPr="008A3DE8" w:rsidRDefault="00A5720D" w:rsidP="00A5720D">
      <w:pPr>
        <w:autoSpaceDE w:val="0"/>
        <w:autoSpaceDN w:val="0"/>
        <w:adjustRightInd w:val="0"/>
        <w:spacing w:after="0" w:line="240" w:lineRule="auto"/>
        <w:ind w:firstLine="709"/>
        <w:jc w:val="both"/>
        <w:rPr>
          <w:rFonts w:ascii="Times New Roman" w:hAnsi="Times New Roman"/>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w:t>
      </w:r>
      <w:r w:rsidRPr="008A3DE8">
        <w:rPr>
          <w:rFonts w:ascii="Times New Roman" w:eastAsia="Times New Roman" w:hAnsi="Times New Roman"/>
          <w:sz w:val="28"/>
          <w:szCs w:val="28"/>
        </w:rPr>
        <w:t xml:space="preserve">«Развитие жилищно-коммунального хозяйства Иркутской области» на 2014 – 2020 годы, </w:t>
      </w:r>
      <w:r w:rsidRPr="008A3DE8">
        <w:rPr>
          <w:rFonts w:ascii="Times New Roman" w:eastAsia="Times New Roman" w:hAnsi="Times New Roman"/>
          <w:sz w:val="28"/>
          <w:szCs w:val="28"/>
          <w:lang w:eastAsia="ru-RU"/>
        </w:rPr>
        <w:t>утвержд</w:t>
      </w:r>
      <w:r w:rsidR="002E3F26">
        <w:rPr>
          <w:rFonts w:ascii="Times New Roman" w:eastAsia="Times New Roman" w:hAnsi="Times New Roman"/>
          <w:sz w:val="28"/>
          <w:szCs w:val="28"/>
          <w:lang w:eastAsia="ru-RU"/>
        </w:rPr>
        <w:t>е</w:t>
      </w:r>
      <w:r w:rsidRPr="008A3DE8">
        <w:rPr>
          <w:rFonts w:ascii="Times New Roman" w:eastAsia="Times New Roman" w:hAnsi="Times New Roman"/>
          <w:sz w:val="28"/>
          <w:szCs w:val="28"/>
          <w:lang w:eastAsia="ru-RU"/>
        </w:rPr>
        <w:t>нной постановлением Правительства Иркутской области</w:t>
      </w:r>
      <w:r w:rsidRPr="008A3DE8">
        <w:rPr>
          <w:rFonts w:ascii="Times New Roman" w:eastAsia="Times New Roman" w:hAnsi="Times New Roman"/>
          <w:sz w:val="28"/>
          <w:szCs w:val="20"/>
          <w:lang w:eastAsia="ru-RU"/>
        </w:rPr>
        <w:t xml:space="preserve"> от 24.10.2013 № 446-пп, увеличен на 2017 год на сумму </w:t>
      </w:r>
      <w:r w:rsidR="00316372" w:rsidRPr="008A3DE8">
        <w:rPr>
          <w:rFonts w:ascii="Times New Roman" w:eastAsia="Times New Roman" w:hAnsi="Times New Roman"/>
          <w:sz w:val="28"/>
          <w:szCs w:val="20"/>
          <w:lang w:eastAsia="ru-RU"/>
        </w:rPr>
        <w:t>3</w:t>
      </w:r>
      <w:r w:rsidRPr="008A3DE8">
        <w:rPr>
          <w:rFonts w:ascii="Times New Roman" w:eastAsia="Times New Roman" w:hAnsi="Times New Roman"/>
          <w:sz w:val="28"/>
          <w:szCs w:val="20"/>
          <w:lang w:eastAsia="ru-RU"/>
        </w:rPr>
        <w:t> </w:t>
      </w:r>
      <w:r w:rsidR="00316372" w:rsidRPr="008A3DE8">
        <w:rPr>
          <w:rFonts w:ascii="Times New Roman" w:eastAsia="Times New Roman" w:hAnsi="Times New Roman"/>
          <w:sz w:val="28"/>
          <w:szCs w:val="20"/>
          <w:lang w:eastAsia="ru-RU"/>
        </w:rPr>
        <w:t>043</w:t>
      </w:r>
      <w:r w:rsidRPr="008A3DE8">
        <w:rPr>
          <w:rFonts w:ascii="Times New Roman" w:eastAsia="Times New Roman" w:hAnsi="Times New Roman"/>
          <w:sz w:val="28"/>
          <w:szCs w:val="20"/>
          <w:lang w:eastAsia="ru-RU"/>
        </w:rPr>
        <w:t> 841,5,0 тыс. рублей, на 2018 - 2019 год</w:t>
      </w:r>
      <w:r w:rsidR="00281441">
        <w:rPr>
          <w:rFonts w:ascii="Times New Roman" w:eastAsia="Times New Roman" w:hAnsi="Times New Roman"/>
          <w:sz w:val="28"/>
          <w:szCs w:val="20"/>
          <w:lang w:eastAsia="ru-RU"/>
        </w:rPr>
        <w:t>ы</w:t>
      </w:r>
      <w:r w:rsidRPr="008A3DE8">
        <w:rPr>
          <w:rFonts w:ascii="Times New Roman" w:eastAsia="Times New Roman" w:hAnsi="Times New Roman"/>
          <w:sz w:val="28"/>
          <w:szCs w:val="20"/>
          <w:lang w:eastAsia="ru-RU"/>
        </w:rPr>
        <w:t xml:space="preserve"> </w:t>
      </w:r>
      <w:r w:rsidR="00C67C97">
        <w:rPr>
          <w:rFonts w:ascii="Times New Roman" w:eastAsia="Times New Roman" w:hAnsi="Times New Roman"/>
          <w:sz w:val="28"/>
          <w:szCs w:val="20"/>
          <w:lang w:eastAsia="ru-RU"/>
        </w:rPr>
        <w:t>–</w:t>
      </w:r>
      <w:r w:rsidRPr="008A3DE8">
        <w:rPr>
          <w:rFonts w:ascii="Times New Roman" w:eastAsia="Times New Roman" w:hAnsi="Times New Roman"/>
          <w:sz w:val="28"/>
          <w:szCs w:val="20"/>
          <w:lang w:eastAsia="ru-RU"/>
        </w:rPr>
        <w:t xml:space="preserve"> </w:t>
      </w:r>
      <w:r w:rsidR="00316372" w:rsidRPr="008A3DE8">
        <w:rPr>
          <w:rFonts w:ascii="Times New Roman" w:eastAsia="Times New Roman" w:hAnsi="Times New Roman"/>
          <w:sz w:val="28"/>
          <w:szCs w:val="20"/>
          <w:lang w:eastAsia="ru-RU"/>
        </w:rPr>
        <w:t>1 866</w:t>
      </w:r>
      <w:r w:rsidRPr="008A3DE8">
        <w:rPr>
          <w:rFonts w:ascii="Times New Roman" w:eastAsia="Times New Roman" w:hAnsi="Times New Roman"/>
          <w:sz w:val="28"/>
          <w:szCs w:val="20"/>
          <w:lang w:eastAsia="ru-RU"/>
        </w:rPr>
        <w:t> 6</w:t>
      </w:r>
      <w:r w:rsidR="00316372" w:rsidRPr="008A3DE8">
        <w:rPr>
          <w:rFonts w:ascii="Times New Roman" w:eastAsia="Times New Roman" w:hAnsi="Times New Roman"/>
          <w:sz w:val="28"/>
          <w:szCs w:val="20"/>
          <w:lang w:eastAsia="ru-RU"/>
        </w:rPr>
        <w:t>09</w:t>
      </w:r>
      <w:r w:rsidRPr="008A3DE8">
        <w:rPr>
          <w:rFonts w:ascii="Times New Roman" w:eastAsia="Times New Roman" w:hAnsi="Times New Roman"/>
          <w:sz w:val="28"/>
          <w:szCs w:val="20"/>
          <w:lang w:eastAsia="ru-RU"/>
        </w:rPr>
        <w:t>,</w:t>
      </w:r>
      <w:r w:rsidR="00316372" w:rsidRPr="008A3DE8">
        <w:rPr>
          <w:rFonts w:ascii="Times New Roman" w:eastAsia="Times New Roman" w:hAnsi="Times New Roman"/>
          <w:sz w:val="28"/>
          <w:szCs w:val="20"/>
          <w:lang w:eastAsia="ru-RU"/>
        </w:rPr>
        <w:t>1</w:t>
      </w:r>
      <w:r w:rsidRPr="008A3DE8">
        <w:rPr>
          <w:rFonts w:ascii="Times New Roman" w:eastAsia="Times New Roman" w:hAnsi="Times New Roman"/>
          <w:sz w:val="28"/>
          <w:szCs w:val="20"/>
          <w:lang w:eastAsia="ru-RU"/>
        </w:rPr>
        <w:t xml:space="preserve"> тыс. рублей и </w:t>
      </w:r>
      <w:r w:rsidR="009F4F59">
        <w:rPr>
          <w:rFonts w:ascii="Times New Roman" w:eastAsia="Times New Roman" w:hAnsi="Times New Roman"/>
          <w:sz w:val="28"/>
          <w:szCs w:val="20"/>
          <w:lang w:eastAsia="ru-RU"/>
        </w:rPr>
        <w:br/>
      </w:r>
      <w:r w:rsidR="00316372" w:rsidRPr="008A3DE8">
        <w:rPr>
          <w:rFonts w:ascii="Times New Roman" w:eastAsia="Times New Roman" w:hAnsi="Times New Roman"/>
          <w:sz w:val="28"/>
          <w:szCs w:val="20"/>
          <w:lang w:eastAsia="ru-RU"/>
        </w:rPr>
        <w:t>2 </w:t>
      </w:r>
      <w:r w:rsidRPr="008A3DE8">
        <w:rPr>
          <w:rFonts w:ascii="Times New Roman" w:eastAsia="Times New Roman" w:hAnsi="Times New Roman"/>
          <w:sz w:val="28"/>
          <w:szCs w:val="20"/>
          <w:lang w:eastAsia="ru-RU"/>
        </w:rPr>
        <w:t>0</w:t>
      </w:r>
      <w:r w:rsidR="00316372" w:rsidRPr="008A3DE8">
        <w:rPr>
          <w:rFonts w:ascii="Times New Roman" w:eastAsia="Times New Roman" w:hAnsi="Times New Roman"/>
          <w:sz w:val="28"/>
          <w:szCs w:val="20"/>
          <w:lang w:eastAsia="ru-RU"/>
        </w:rPr>
        <w:t>37</w:t>
      </w:r>
      <w:r w:rsidRPr="008A3DE8">
        <w:rPr>
          <w:rFonts w:ascii="Times New Roman" w:eastAsia="Times New Roman" w:hAnsi="Times New Roman"/>
          <w:sz w:val="28"/>
          <w:szCs w:val="20"/>
          <w:lang w:eastAsia="ru-RU"/>
        </w:rPr>
        <w:t> </w:t>
      </w:r>
      <w:r w:rsidR="00316372" w:rsidRPr="008A3DE8">
        <w:rPr>
          <w:rFonts w:ascii="Times New Roman" w:eastAsia="Times New Roman" w:hAnsi="Times New Roman"/>
          <w:sz w:val="28"/>
          <w:szCs w:val="20"/>
          <w:lang w:eastAsia="ru-RU"/>
        </w:rPr>
        <w:t>970</w:t>
      </w:r>
      <w:r w:rsidRPr="008A3DE8">
        <w:rPr>
          <w:rFonts w:ascii="Times New Roman" w:eastAsia="Times New Roman" w:hAnsi="Times New Roman"/>
          <w:sz w:val="28"/>
          <w:szCs w:val="20"/>
          <w:lang w:eastAsia="ru-RU"/>
        </w:rPr>
        <w:t>,8 тыс. рублей соответственно.</w:t>
      </w:r>
    </w:p>
    <w:p w14:paraId="249E4B84" w14:textId="77777777" w:rsidR="00A5720D" w:rsidRPr="008A3DE8" w:rsidRDefault="00A5720D" w:rsidP="00A5720D">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9.</w:t>
      </w:r>
    </w:p>
    <w:p w14:paraId="67C3D626" w14:textId="77777777" w:rsidR="00A5720D" w:rsidRPr="008A3DE8" w:rsidRDefault="00A5720D" w:rsidP="00A5720D">
      <w:pPr>
        <w:spacing w:after="0" w:line="240" w:lineRule="auto"/>
        <w:ind w:firstLine="709"/>
        <w:jc w:val="both"/>
        <w:rPr>
          <w:rFonts w:ascii="Times New Roman" w:hAnsi="Times New Roman"/>
          <w:sz w:val="28"/>
          <w:szCs w:val="28"/>
        </w:rPr>
      </w:pPr>
    </w:p>
    <w:p w14:paraId="5EFB6FC8" w14:textId="57DA487A" w:rsidR="00A5720D" w:rsidRPr="008A3DE8" w:rsidRDefault="00A5720D" w:rsidP="00A5720D">
      <w:pPr>
        <w:spacing w:after="0" w:line="240" w:lineRule="auto"/>
        <w:jc w:val="center"/>
        <w:rPr>
          <w:rFonts w:ascii="Times New Roman" w:eastAsia="Times New Roman" w:hAnsi="Times New Roman"/>
          <w:sz w:val="28"/>
          <w:szCs w:val="28"/>
        </w:rPr>
      </w:pPr>
      <w:r w:rsidRPr="008A3DE8">
        <w:rPr>
          <w:rFonts w:ascii="Times New Roman" w:hAnsi="Times New Roman"/>
          <w:sz w:val="28"/>
          <w:szCs w:val="28"/>
        </w:rPr>
        <w:t xml:space="preserve">Таблица 9. Ресурсное обеспечение </w:t>
      </w:r>
      <w:r w:rsidRPr="008A3DE8">
        <w:rPr>
          <w:rFonts w:ascii="Times New Roman" w:eastAsia="Times New Roman" w:hAnsi="Times New Roman"/>
          <w:sz w:val="28"/>
          <w:szCs w:val="28"/>
          <w:lang w:eastAsia="ru-RU"/>
        </w:rPr>
        <w:t xml:space="preserve">государственной программы </w:t>
      </w:r>
      <w:r w:rsidRPr="008A3DE8">
        <w:rPr>
          <w:rFonts w:ascii="Times New Roman" w:eastAsia="Times New Roman" w:hAnsi="Times New Roman"/>
          <w:sz w:val="28"/>
          <w:szCs w:val="28"/>
        </w:rPr>
        <w:t xml:space="preserve">Иркутской области «Развитие жилищно-коммунального хозяйства Иркутской области» </w:t>
      </w:r>
    </w:p>
    <w:p w14:paraId="6EFC2EC9" w14:textId="7B65FC96" w:rsidR="00A5720D" w:rsidRPr="008A3DE8" w:rsidRDefault="00A5720D" w:rsidP="00A5720D">
      <w:pPr>
        <w:spacing w:after="0" w:line="240" w:lineRule="auto"/>
        <w:jc w:val="center"/>
        <w:rPr>
          <w:rFonts w:ascii="Times New Roman" w:eastAsia="Times New Roman" w:hAnsi="Times New Roman"/>
          <w:sz w:val="28"/>
          <w:szCs w:val="28"/>
        </w:rPr>
      </w:pPr>
      <w:r w:rsidRPr="008A3DE8">
        <w:rPr>
          <w:rFonts w:ascii="Times New Roman" w:eastAsia="Times New Roman" w:hAnsi="Times New Roman"/>
          <w:sz w:val="28"/>
          <w:szCs w:val="28"/>
        </w:rPr>
        <w:t>на 2014 - 2020 годы</w:t>
      </w:r>
    </w:p>
    <w:p w14:paraId="5B9BBAC5" w14:textId="77777777" w:rsidR="00A5720D" w:rsidRPr="008A3DE8" w:rsidRDefault="00A5720D" w:rsidP="00A5720D">
      <w:pPr>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W w:w="102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1166"/>
        <w:gridCol w:w="1184"/>
        <w:gridCol w:w="1166"/>
        <w:gridCol w:w="1304"/>
        <w:gridCol w:w="1166"/>
        <w:gridCol w:w="1243"/>
      </w:tblGrid>
      <w:tr w:rsidR="00A5720D" w:rsidRPr="008A3DE8" w14:paraId="3D5E6A94" w14:textId="77777777" w:rsidTr="009F4F59">
        <w:trPr>
          <w:trHeight w:val="274"/>
          <w:tblHeader/>
        </w:trPr>
        <w:tc>
          <w:tcPr>
            <w:tcW w:w="3021" w:type="dxa"/>
            <w:vMerge w:val="restart"/>
            <w:shd w:val="clear" w:color="auto" w:fill="auto"/>
            <w:vAlign w:val="center"/>
            <w:hideMark/>
          </w:tcPr>
          <w:p w14:paraId="00590B2F"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350" w:type="dxa"/>
            <w:gridSpan w:val="2"/>
            <w:vAlign w:val="center"/>
          </w:tcPr>
          <w:p w14:paraId="730EC7F6"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470" w:type="dxa"/>
            <w:gridSpan w:val="2"/>
            <w:vAlign w:val="center"/>
          </w:tcPr>
          <w:p w14:paraId="191A29EC"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409" w:type="dxa"/>
            <w:gridSpan w:val="2"/>
            <w:vAlign w:val="center"/>
          </w:tcPr>
          <w:p w14:paraId="1BC706D9"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A5720D" w:rsidRPr="008A3DE8" w14:paraId="3BE1EE96" w14:textId="77777777" w:rsidTr="009F4F59">
        <w:trPr>
          <w:trHeight w:val="494"/>
          <w:tblHeader/>
        </w:trPr>
        <w:tc>
          <w:tcPr>
            <w:tcW w:w="3021" w:type="dxa"/>
            <w:vMerge/>
            <w:vAlign w:val="center"/>
            <w:hideMark/>
          </w:tcPr>
          <w:p w14:paraId="6A2B8EFF"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p>
        </w:tc>
        <w:tc>
          <w:tcPr>
            <w:tcW w:w="1166" w:type="dxa"/>
            <w:vAlign w:val="center"/>
          </w:tcPr>
          <w:p w14:paraId="2419C7AC"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84" w:type="dxa"/>
            <w:vAlign w:val="center"/>
          </w:tcPr>
          <w:p w14:paraId="0C0DCEB4"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vAlign w:val="center"/>
          </w:tcPr>
          <w:p w14:paraId="08BF923B"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304" w:type="dxa"/>
            <w:vAlign w:val="center"/>
          </w:tcPr>
          <w:p w14:paraId="385995CF"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vAlign w:val="center"/>
          </w:tcPr>
          <w:p w14:paraId="5FD4FEC3"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243" w:type="dxa"/>
            <w:vAlign w:val="center"/>
          </w:tcPr>
          <w:p w14:paraId="093E7382"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A5720D" w:rsidRPr="008A3DE8" w14:paraId="6B90E3D5" w14:textId="77777777" w:rsidTr="009F4F59">
        <w:trPr>
          <w:trHeight w:val="274"/>
          <w:tblHeader/>
        </w:trPr>
        <w:tc>
          <w:tcPr>
            <w:tcW w:w="3021" w:type="dxa"/>
            <w:shd w:val="clear" w:color="auto" w:fill="auto"/>
            <w:vAlign w:val="center"/>
            <w:hideMark/>
          </w:tcPr>
          <w:p w14:paraId="658AB859"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166" w:type="dxa"/>
          </w:tcPr>
          <w:p w14:paraId="15CF0F98"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184" w:type="dxa"/>
          </w:tcPr>
          <w:p w14:paraId="4395E4DA"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166" w:type="dxa"/>
          </w:tcPr>
          <w:p w14:paraId="68796698"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304" w:type="dxa"/>
          </w:tcPr>
          <w:p w14:paraId="1461C889"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1166" w:type="dxa"/>
          </w:tcPr>
          <w:p w14:paraId="0656F827"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243" w:type="dxa"/>
          </w:tcPr>
          <w:p w14:paraId="517AB57A" w14:textId="77777777" w:rsidR="00A5720D" w:rsidRPr="008A3DE8" w:rsidRDefault="00A5720D" w:rsidP="00846C7D">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0F5C06" w:rsidRPr="008A3DE8" w14:paraId="27AFBC49" w14:textId="77777777" w:rsidTr="009F4F59">
        <w:trPr>
          <w:trHeight w:val="65"/>
        </w:trPr>
        <w:tc>
          <w:tcPr>
            <w:tcW w:w="3021" w:type="dxa"/>
            <w:shd w:val="clear" w:color="auto" w:fill="auto"/>
            <w:hideMark/>
          </w:tcPr>
          <w:p w14:paraId="30814C67" w14:textId="04529A5B" w:rsidR="000F5C06" w:rsidRPr="008A3DE8" w:rsidRDefault="000F5C06" w:rsidP="000F5C06">
            <w:pPr>
              <w:spacing w:after="0" w:line="240" w:lineRule="auto"/>
              <w:rPr>
                <w:rFonts w:ascii="Times New Roman" w:hAnsi="Times New Roman"/>
                <w:b/>
                <w:bCs/>
                <w:sz w:val="20"/>
                <w:szCs w:val="20"/>
              </w:rPr>
            </w:pPr>
            <w:r w:rsidRPr="008A3DE8">
              <w:rPr>
                <w:rFonts w:ascii="Times New Roman" w:hAnsi="Times New Roman"/>
                <w:b/>
                <w:sz w:val="20"/>
                <w:szCs w:val="20"/>
              </w:rPr>
              <w:t>Государственная программа Иркутской области «Развитие жилищно-коммунального хозяйства Иркутской области» на 2014 - 2020 годы</w:t>
            </w:r>
          </w:p>
        </w:tc>
        <w:tc>
          <w:tcPr>
            <w:tcW w:w="1166" w:type="dxa"/>
          </w:tcPr>
          <w:p w14:paraId="6B5CE627" w14:textId="21C5C50B"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6 463 875,6</w:t>
            </w:r>
          </w:p>
        </w:tc>
        <w:tc>
          <w:tcPr>
            <w:tcW w:w="1184" w:type="dxa"/>
          </w:tcPr>
          <w:p w14:paraId="65F66518" w14:textId="12B41097"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3 043 841,5</w:t>
            </w:r>
          </w:p>
        </w:tc>
        <w:tc>
          <w:tcPr>
            <w:tcW w:w="1166" w:type="dxa"/>
          </w:tcPr>
          <w:p w14:paraId="38913E88" w14:textId="436F8FDF"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5 080 606,3</w:t>
            </w:r>
          </w:p>
        </w:tc>
        <w:tc>
          <w:tcPr>
            <w:tcW w:w="1304" w:type="dxa"/>
          </w:tcPr>
          <w:p w14:paraId="3718C811" w14:textId="598C1460"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1 866 609,1</w:t>
            </w:r>
          </w:p>
        </w:tc>
        <w:tc>
          <w:tcPr>
            <w:tcW w:w="1166" w:type="dxa"/>
          </w:tcPr>
          <w:p w14:paraId="4CBFF3CA" w14:textId="25361856"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4 984 004,2</w:t>
            </w:r>
          </w:p>
        </w:tc>
        <w:tc>
          <w:tcPr>
            <w:tcW w:w="1243" w:type="dxa"/>
          </w:tcPr>
          <w:p w14:paraId="7AF86E63" w14:textId="4FCEB02B" w:rsidR="000F5C06" w:rsidRPr="008A3DE8" w:rsidRDefault="000F5C06" w:rsidP="000F5C06">
            <w:pPr>
              <w:spacing w:after="0" w:line="240" w:lineRule="auto"/>
              <w:jc w:val="right"/>
              <w:rPr>
                <w:rFonts w:ascii="Times New Roman" w:hAnsi="Times New Roman"/>
                <w:b/>
                <w:bCs/>
                <w:sz w:val="20"/>
                <w:szCs w:val="20"/>
              </w:rPr>
            </w:pPr>
            <w:r w:rsidRPr="008A3DE8">
              <w:rPr>
                <w:rFonts w:ascii="Times New Roman" w:hAnsi="Times New Roman"/>
                <w:b/>
                <w:sz w:val="20"/>
                <w:szCs w:val="20"/>
              </w:rPr>
              <w:t>2 037 970,8</w:t>
            </w:r>
          </w:p>
        </w:tc>
      </w:tr>
      <w:tr w:rsidR="000F5C06" w:rsidRPr="008A3DE8" w14:paraId="743C1D02" w14:textId="77777777" w:rsidTr="009F4F59">
        <w:trPr>
          <w:trHeight w:val="65"/>
        </w:trPr>
        <w:tc>
          <w:tcPr>
            <w:tcW w:w="3021" w:type="dxa"/>
            <w:shd w:val="clear" w:color="auto" w:fill="auto"/>
            <w:hideMark/>
          </w:tcPr>
          <w:p w14:paraId="1BD6FACA" w14:textId="79B13F4D"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«Обеспечение реализации государственной политики в сфере жилищной политики и энергетики Иркутской области» на 2014 - 2020 годы</w:t>
            </w:r>
          </w:p>
        </w:tc>
        <w:tc>
          <w:tcPr>
            <w:tcW w:w="1166" w:type="dxa"/>
          </w:tcPr>
          <w:p w14:paraId="215FC8B0" w14:textId="61BF956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2 926 509,2</w:t>
            </w:r>
          </w:p>
        </w:tc>
        <w:tc>
          <w:tcPr>
            <w:tcW w:w="1184" w:type="dxa"/>
          </w:tcPr>
          <w:p w14:paraId="72A2CF57" w14:textId="1588DDDE"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478 121,9</w:t>
            </w:r>
          </w:p>
        </w:tc>
        <w:tc>
          <w:tcPr>
            <w:tcW w:w="1166" w:type="dxa"/>
          </w:tcPr>
          <w:p w14:paraId="6AF940C7" w14:textId="24B7745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2 499 035,6</w:t>
            </w:r>
          </w:p>
        </w:tc>
        <w:tc>
          <w:tcPr>
            <w:tcW w:w="1304" w:type="dxa"/>
          </w:tcPr>
          <w:p w14:paraId="7736FC04" w14:textId="27A9EA8E"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251 686,3</w:t>
            </w:r>
          </w:p>
        </w:tc>
        <w:tc>
          <w:tcPr>
            <w:tcW w:w="1166" w:type="dxa"/>
          </w:tcPr>
          <w:p w14:paraId="136F0AAF" w14:textId="302FC554"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2 486 677,2</w:t>
            </w:r>
          </w:p>
        </w:tc>
        <w:tc>
          <w:tcPr>
            <w:tcW w:w="1243" w:type="dxa"/>
          </w:tcPr>
          <w:p w14:paraId="25F99E56" w14:textId="4BA3777E"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440 365,8</w:t>
            </w:r>
          </w:p>
        </w:tc>
      </w:tr>
      <w:tr w:rsidR="000F5C06" w:rsidRPr="008A3DE8" w14:paraId="3A093134" w14:textId="77777777" w:rsidTr="009F4F59">
        <w:trPr>
          <w:trHeight w:val="65"/>
        </w:trPr>
        <w:tc>
          <w:tcPr>
            <w:tcW w:w="3021" w:type="dxa"/>
            <w:shd w:val="clear" w:color="auto" w:fill="auto"/>
            <w:hideMark/>
          </w:tcPr>
          <w:p w14:paraId="4131D8C7" w14:textId="626A688F"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«Обеспечение проведения сбалансированной и стабильной политики в области государственного регулирования цен (тарифов)» на 2014 - 2020 годы</w:t>
            </w:r>
          </w:p>
        </w:tc>
        <w:tc>
          <w:tcPr>
            <w:tcW w:w="1166" w:type="dxa"/>
          </w:tcPr>
          <w:p w14:paraId="3056184B" w14:textId="08ABDF2C"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62 463,2</w:t>
            </w:r>
          </w:p>
        </w:tc>
        <w:tc>
          <w:tcPr>
            <w:tcW w:w="1184" w:type="dxa"/>
          </w:tcPr>
          <w:p w14:paraId="71EED274" w14:textId="645BB991"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76,1</w:t>
            </w:r>
          </w:p>
        </w:tc>
        <w:tc>
          <w:tcPr>
            <w:tcW w:w="1166" w:type="dxa"/>
          </w:tcPr>
          <w:p w14:paraId="720CAAD7" w14:textId="28942154"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61 649,7</w:t>
            </w:r>
          </w:p>
        </w:tc>
        <w:tc>
          <w:tcPr>
            <w:tcW w:w="1304" w:type="dxa"/>
          </w:tcPr>
          <w:p w14:paraId="6B03004D" w14:textId="0C4ACB4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6D2F7019" w14:textId="54C555DC"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60 906,8</w:t>
            </w:r>
          </w:p>
        </w:tc>
        <w:tc>
          <w:tcPr>
            <w:tcW w:w="1243" w:type="dxa"/>
          </w:tcPr>
          <w:p w14:paraId="4FEC5F19" w14:textId="73689EC8"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F5C06" w:rsidRPr="008A3DE8" w14:paraId="6D6F70D0" w14:textId="77777777" w:rsidTr="009F4F59">
        <w:trPr>
          <w:trHeight w:val="494"/>
        </w:trPr>
        <w:tc>
          <w:tcPr>
            <w:tcW w:w="3021" w:type="dxa"/>
            <w:shd w:val="clear" w:color="auto" w:fill="auto"/>
            <w:hideMark/>
          </w:tcPr>
          <w:p w14:paraId="0DB159AE" w14:textId="48C18279"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«Модернизация объектов коммунальной инфраструктуры Иркутской области» на 2014 - 2020 годы</w:t>
            </w:r>
          </w:p>
        </w:tc>
        <w:tc>
          <w:tcPr>
            <w:tcW w:w="1166" w:type="dxa"/>
          </w:tcPr>
          <w:p w14:paraId="67CA2E1E" w14:textId="160DB38D"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765 280,2</w:t>
            </w:r>
          </w:p>
        </w:tc>
        <w:tc>
          <w:tcPr>
            <w:tcW w:w="1184" w:type="dxa"/>
          </w:tcPr>
          <w:p w14:paraId="525820CB" w14:textId="7913F9B4"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177 936,6</w:t>
            </w:r>
          </w:p>
        </w:tc>
        <w:tc>
          <w:tcPr>
            <w:tcW w:w="1166" w:type="dxa"/>
          </w:tcPr>
          <w:p w14:paraId="19EEFB2B" w14:textId="7AAA5700"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734 899,9</w:t>
            </w:r>
          </w:p>
        </w:tc>
        <w:tc>
          <w:tcPr>
            <w:tcW w:w="1304" w:type="dxa"/>
          </w:tcPr>
          <w:p w14:paraId="002657EC" w14:textId="552929D8"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150 000,0</w:t>
            </w:r>
          </w:p>
        </w:tc>
        <w:tc>
          <w:tcPr>
            <w:tcW w:w="1166" w:type="dxa"/>
          </w:tcPr>
          <w:p w14:paraId="5A07AE28" w14:textId="0A9F9807"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699 379,3</w:t>
            </w:r>
          </w:p>
        </w:tc>
        <w:tc>
          <w:tcPr>
            <w:tcW w:w="1243" w:type="dxa"/>
          </w:tcPr>
          <w:p w14:paraId="73B121ED" w14:textId="0BB0EDE4"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150 000,0</w:t>
            </w:r>
          </w:p>
        </w:tc>
      </w:tr>
      <w:tr w:rsidR="000F5C06" w:rsidRPr="008A3DE8" w14:paraId="7357FF67" w14:textId="77777777" w:rsidTr="009F4F59">
        <w:trPr>
          <w:trHeight w:val="274"/>
        </w:trPr>
        <w:tc>
          <w:tcPr>
            <w:tcW w:w="3021" w:type="dxa"/>
            <w:shd w:val="clear" w:color="auto" w:fill="auto"/>
            <w:hideMark/>
          </w:tcPr>
          <w:p w14:paraId="6747D52B" w14:textId="7E1E328D"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«Газификация Иркутской области» на 2014 - 2020 годы</w:t>
            </w:r>
          </w:p>
        </w:tc>
        <w:tc>
          <w:tcPr>
            <w:tcW w:w="1166" w:type="dxa"/>
          </w:tcPr>
          <w:p w14:paraId="49C9CB55" w14:textId="0DE554CF"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44 104,3</w:t>
            </w:r>
          </w:p>
        </w:tc>
        <w:tc>
          <w:tcPr>
            <w:tcW w:w="1184" w:type="dxa"/>
          </w:tcPr>
          <w:p w14:paraId="5D8A4741" w14:textId="5A015AD0"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1CDC7E7A" w14:textId="565C196E"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91 378,0</w:t>
            </w:r>
          </w:p>
        </w:tc>
        <w:tc>
          <w:tcPr>
            <w:tcW w:w="1304" w:type="dxa"/>
          </w:tcPr>
          <w:p w14:paraId="51ECDD72" w14:textId="445B4A6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06F83110" w14:textId="047BB790"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19 104,3</w:t>
            </w:r>
          </w:p>
        </w:tc>
        <w:tc>
          <w:tcPr>
            <w:tcW w:w="1243" w:type="dxa"/>
          </w:tcPr>
          <w:p w14:paraId="7A7EF3B2" w14:textId="700DA092"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F5C06" w:rsidRPr="008A3DE8" w14:paraId="4655FCDB" w14:textId="77777777" w:rsidTr="009F4F59">
        <w:trPr>
          <w:trHeight w:val="274"/>
        </w:trPr>
        <w:tc>
          <w:tcPr>
            <w:tcW w:w="3021" w:type="dxa"/>
            <w:shd w:val="clear" w:color="auto" w:fill="auto"/>
            <w:hideMark/>
          </w:tcPr>
          <w:p w14:paraId="11EE097B" w14:textId="1778F7BE"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«Чистая вода» на 2014 - 2020 годы</w:t>
            </w:r>
          </w:p>
        </w:tc>
        <w:tc>
          <w:tcPr>
            <w:tcW w:w="1166" w:type="dxa"/>
          </w:tcPr>
          <w:p w14:paraId="73EE7F49" w14:textId="0D48414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1 734 305,9</w:t>
            </w:r>
          </w:p>
        </w:tc>
        <w:tc>
          <w:tcPr>
            <w:tcW w:w="1184" w:type="dxa"/>
          </w:tcPr>
          <w:p w14:paraId="1F95F7ED" w14:textId="4438AF21"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1 655 955,9</w:t>
            </w:r>
          </w:p>
        </w:tc>
        <w:tc>
          <w:tcPr>
            <w:tcW w:w="1166" w:type="dxa"/>
          </w:tcPr>
          <w:p w14:paraId="575501DC" w14:textId="11654693"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1 543 272,8</w:t>
            </w:r>
          </w:p>
        </w:tc>
        <w:tc>
          <w:tcPr>
            <w:tcW w:w="1304" w:type="dxa"/>
          </w:tcPr>
          <w:p w14:paraId="733528B0" w14:textId="4929486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1 464 922,8</w:t>
            </w:r>
          </w:p>
        </w:tc>
        <w:tc>
          <w:tcPr>
            <w:tcW w:w="1166" w:type="dxa"/>
          </w:tcPr>
          <w:p w14:paraId="5966EAFC" w14:textId="5BA80024"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1 547 605,0</w:t>
            </w:r>
          </w:p>
        </w:tc>
        <w:tc>
          <w:tcPr>
            <w:tcW w:w="1243" w:type="dxa"/>
          </w:tcPr>
          <w:p w14:paraId="5C51B9E9" w14:textId="275F32D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1 447 605,0</w:t>
            </w:r>
          </w:p>
        </w:tc>
      </w:tr>
      <w:tr w:rsidR="000F5C06" w:rsidRPr="008A3DE8" w14:paraId="547B0D7E" w14:textId="77777777" w:rsidTr="009F4F59">
        <w:trPr>
          <w:trHeight w:val="494"/>
        </w:trPr>
        <w:tc>
          <w:tcPr>
            <w:tcW w:w="3021" w:type="dxa"/>
            <w:shd w:val="clear" w:color="auto" w:fill="auto"/>
            <w:hideMark/>
          </w:tcPr>
          <w:p w14:paraId="6BD235E6" w14:textId="591517F7"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«Энергосбережение и повышение энергетической эффективности на территории Иркутской области» на 2014 - 2020 годы</w:t>
            </w:r>
          </w:p>
        </w:tc>
        <w:tc>
          <w:tcPr>
            <w:tcW w:w="1166" w:type="dxa"/>
          </w:tcPr>
          <w:p w14:paraId="7A6A984F" w14:textId="39855A65"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141 190,8</w:t>
            </w:r>
          </w:p>
        </w:tc>
        <w:tc>
          <w:tcPr>
            <w:tcW w:w="1184" w:type="dxa"/>
          </w:tcPr>
          <w:p w14:paraId="6662144B" w14:textId="5CABC22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11 729,0</w:t>
            </w:r>
          </w:p>
        </w:tc>
        <w:tc>
          <w:tcPr>
            <w:tcW w:w="1166" w:type="dxa"/>
          </w:tcPr>
          <w:p w14:paraId="5BB17C5A" w14:textId="1C5B1CEC"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80 370,3</w:t>
            </w:r>
          </w:p>
        </w:tc>
        <w:tc>
          <w:tcPr>
            <w:tcW w:w="1304" w:type="dxa"/>
          </w:tcPr>
          <w:p w14:paraId="42FC733E" w14:textId="0BCFB511"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69DDF699" w14:textId="5B166B7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100 331,6</w:t>
            </w:r>
          </w:p>
        </w:tc>
        <w:tc>
          <w:tcPr>
            <w:tcW w:w="1243" w:type="dxa"/>
          </w:tcPr>
          <w:p w14:paraId="034A4D10" w14:textId="002058D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F5C06" w:rsidRPr="008A3DE8" w14:paraId="3B42B152" w14:textId="77777777" w:rsidTr="009F4F59">
        <w:trPr>
          <w:trHeight w:val="272"/>
        </w:trPr>
        <w:tc>
          <w:tcPr>
            <w:tcW w:w="3021" w:type="dxa"/>
            <w:shd w:val="clear" w:color="auto" w:fill="auto"/>
            <w:hideMark/>
          </w:tcPr>
          <w:p w14:paraId="0FC17AD6" w14:textId="5FF1D866"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«Капитальный ремонт многоквартирных домов» на 2014 - 2020 годы</w:t>
            </w:r>
          </w:p>
        </w:tc>
        <w:tc>
          <w:tcPr>
            <w:tcW w:w="1166" w:type="dxa"/>
          </w:tcPr>
          <w:p w14:paraId="0C9228FB" w14:textId="5FF48575"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89 905,6</w:t>
            </w:r>
          </w:p>
        </w:tc>
        <w:tc>
          <w:tcPr>
            <w:tcW w:w="1184" w:type="dxa"/>
          </w:tcPr>
          <w:p w14:paraId="5E3AD25D" w14:textId="11C5B2A9"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19 905,6</w:t>
            </w:r>
          </w:p>
        </w:tc>
        <w:tc>
          <w:tcPr>
            <w:tcW w:w="1166" w:type="dxa"/>
          </w:tcPr>
          <w:p w14:paraId="11A527EF" w14:textId="51F2BEC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70 000,0</w:t>
            </w:r>
          </w:p>
        </w:tc>
        <w:tc>
          <w:tcPr>
            <w:tcW w:w="1304" w:type="dxa"/>
          </w:tcPr>
          <w:p w14:paraId="07F9AFC1" w14:textId="305F0B92"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10D82DDF" w14:textId="762FE08D"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70 000,0</w:t>
            </w:r>
          </w:p>
        </w:tc>
        <w:tc>
          <w:tcPr>
            <w:tcW w:w="1243" w:type="dxa"/>
          </w:tcPr>
          <w:p w14:paraId="506484AD" w14:textId="479FEF8A"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r w:rsidR="000F5C06" w:rsidRPr="008A3DE8" w14:paraId="0DABC37F" w14:textId="77777777" w:rsidTr="009F4F59">
        <w:trPr>
          <w:trHeight w:val="272"/>
        </w:trPr>
        <w:tc>
          <w:tcPr>
            <w:tcW w:w="3021" w:type="dxa"/>
            <w:shd w:val="clear" w:color="auto" w:fill="auto"/>
          </w:tcPr>
          <w:p w14:paraId="11B83F9B" w14:textId="7FC10D40" w:rsidR="000F5C06" w:rsidRPr="008A3DE8" w:rsidRDefault="000F5C06" w:rsidP="000F5C06">
            <w:pPr>
              <w:spacing w:after="0" w:line="240" w:lineRule="auto"/>
              <w:rPr>
                <w:rFonts w:ascii="Times New Roman" w:hAnsi="Times New Roman"/>
                <w:bCs/>
                <w:sz w:val="20"/>
                <w:szCs w:val="20"/>
              </w:rPr>
            </w:pPr>
            <w:r w:rsidRPr="008A3DE8">
              <w:rPr>
                <w:rFonts w:ascii="Times New Roman" w:hAnsi="Times New Roman"/>
                <w:sz w:val="20"/>
                <w:szCs w:val="20"/>
              </w:rPr>
              <w:t>Подпрограмма «Формирование современной городской среды» на 2017 год</w:t>
            </w:r>
          </w:p>
        </w:tc>
        <w:tc>
          <w:tcPr>
            <w:tcW w:w="1166" w:type="dxa"/>
          </w:tcPr>
          <w:p w14:paraId="646CD49B" w14:textId="11B7B0E6"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700 116,4</w:t>
            </w:r>
          </w:p>
        </w:tc>
        <w:tc>
          <w:tcPr>
            <w:tcW w:w="1184" w:type="dxa"/>
          </w:tcPr>
          <w:p w14:paraId="3E251A19" w14:textId="53795F88"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700 116,4</w:t>
            </w:r>
          </w:p>
        </w:tc>
        <w:tc>
          <w:tcPr>
            <w:tcW w:w="1166" w:type="dxa"/>
          </w:tcPr>
          <w:p w14:paraId="3066F81E" w14:textId="6D4A922F"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304" w:type="dxa"/>
          </w:tcPr>
          <w:p w14:paraId="794951DD" w14:textId="32EE3DDB"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166" w:type="dxa"/>
          </w:tcPr>
          <w:p w14:paraId="0CD6899E" w14:textId="242C4A3D"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c>
          <w:tcPr>
            <w:tcW w:w="1243" w:type="dxa"/>
          </w:tcPr>
          <w:p w14:paraId="1D6A2F78" w14:textId="02910F6C" w:rsidR="000F5C06" w:rsidRPr="008A3DE8" w:rsidRDefault="000F5C06" w:rsidP="000F5C06">
            <w:pPr>
              <w:spacing w:after="0" w:line="240" w:lineRule="auto"/>
              <w:jc w:val="right"/>
              <w:rPr>
                <w:rFonts w:ascii="Times New Roman" w:hAnsi="Times New Roman"/>
                <w:bCs/>
                <w:sz w:val="20"/>
                <w:szCs w:val="20"/>
              </w:rPr>
            </w:pPr>
            <w:r w:rsidRPr="008A3DE8">
              <w:rPr>
                <w:rFonts w:ascii="Times New Roman" w:hAnsi="Times New Roman"/>
                <w:sz w:val="20"/>
                <w:szCs w:val="20"/>
              </w:rPr>
              <w:t>0,0</w:t>
            </w:r>
          </w:p>
        </w:tc>
      </w:tr>
    </w:tbl>
    <w:p w14:paraId="089973C7" w14:textId="77777777" w:rsidR="00A5720D" w:rsidRPr="008A3DE8" w:rsidRDefault="00A5720D" w:rsidP="00A5720D">
      <w:pPr>
        <w:spacing w:after="0" w:line="240" w:lineRule="auto"/>
        <w:ind w:firstLine="709"/>
        <w:jc w:val="both"/>
        <w:rPr>
          <w:rFonts w:ascii="Times New Roman" w:eastAsia="Times New Roman" w:hAnsi="Times New Roman"/>
          <w:sz w:val="28"/>
          <w:szCs w:val="28"/>
          <w:lang w:eastAsia="ru-RU"/>
        </w:rPr>
      </w:pPr>
    </w:p>
    <w:p w14:paraId="01FB5CBC" w14:textId="6713274A" w:rsidR="00A5720D" w:rsidRPr="008A3DE8" w:rsidRDefault="00A5720D" w:rsidP="00A5720D">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федерального бюджета предусмотрено увеличение объема расходов на 2017 год </w:t>
      </w:r>
      <w:r w:rsidRPr="008A3DE8">
        <w:rPr>
          <w:rFonts w:ascii="Times New Roman" w:eastAsia="Times New Roman" w:hAnsi="Times New Roman"/>
          <w:sz w:val="28"/>
          <w:szCs w:val="28"/>
        </w:rPr>
        <w:t>в сумме</w:t>
      </w:r>
      <w:r w:rsidRPr="008A3DE8">
        <w:rPr>
          <w:rFonts w:ascii="Times New Roman" w:eastAsia="Times New Roman" w:hAnsi="Times New Roman"/>
          <w:sz w:val="28"/>
          <w:szCs w:val="28"/>
          <w:lang w:eastAsia="ru-RU"/>
        </w:rPr>
        <w:t xml:space="preserve"> 1 507 086,6 тыс. рублей</w:t>
      </w:r>
      <w:r w:rsidR="000F42EC" w:rsidRPr="008A3DE8">
        <w:rPr>
          <w:rFonts w:ascii="Times New Roman" w:eastAsia="Times New Roman" w:hAnsi="Times New Roman"/>
          <w:sz w:val="28"/>
          <w:szCs w:val="28"/>
          <w:lang w:eastAsia="ru-RU"/>
        </w:rPr>
        <w:t xml:space="preserve"> и на 2018 – 2019 год</w:t>
      </w:r>
      <w:r w:rsidR="00281441">
        <w:rPr>
          <w:rFonts w:ascii="Times New Roman" w:eastAsia="Times New Roman" w:hAnsi="Times New Roman"/>
          <w:sz w:val="28"/>
          <w:szCs w:val="28"/>
          <w:lang w:eastAsia="ru-RU"/>
        </w:rPr>
        <w:t>ы</w:t>
      </w:r>
      <w:r w:rsidR="000F42EC" w:rsidRPr="008A3DE8">
        <w:rPr>
          <w:rFonts w:ascii="Times New Roman" w:eastAsia="Times New Roman" w:hAnsi="Times New Roman"/>
          <w:sz w:val="28"/>
          <w:szCs w:val="28"/>
          <w:lang w:eastAsia="ru-RU"/>
        </w:rPr>
        <w:t xml:space="preserve"> </w:t>
      </w:r>
      <w:r w:rsidR="00C67C97">
        <w:rPr>
          <w:rFonts w:ascii="Times New Roman" w:eastAsia="Times New Roman" w:hAnsi="Times New Roman"/>
          <w:sz w:val="28"/>
          <w:szCs w:val="28"/>
          <w:lang w:eastAsia="ru-RU"/>
        </w:rPr>
        <w:t>–</w:t>
      </w:r>
      <w:r w:rsidR="000F42EC" w:rsidRPr="008A3DE8">
        <w:rPr>
          <w:rFonts w:ascii="Times New Roman" w:eastAsia="Times New Roman" w:hAnsi="Times New Roman"/>
          <w:sz w:val="28"/>
          <w:szCs w:val="28"/>
          <w:lang w:eastAsia="ru-RU"/>
        </w:rPr>
        <w:t xml:space="preserve"> 1 164 922,8 тыс. рублей и 1 147 605,0 тыс. рублей соответственно</w:t>
      </w:r>
      <w:r w:rsidRPr="008A3DE8">
        <w:rPr>
          <w:rFonts w:ascii="Times New Roman" w:eastAsia="Times New Roman" w:hAnsi="Times New Roman"/>
          <w:sz w:val="28"/>
          <w:szCs w:val="28"/>
          <w:lang w:eastAsia="ru-RU"/>
        </w:rPr>
        <w:t>, в том числе:</w:t>
      </w:r>
    </w:p>
    <w:p w14:paraId="6909C6BF" w14:textId="10A3B54A" w:rsidR="00834F54" w:rsidRPr="008A3DE8" w:rsidRDefault="00834F54" w:rsidP="00834F54">
      <w:pPr>
        <w:widowControl w:val="0"/>
        <w:tabs>
          <w:tab w:val="left" w:pos="6975"/>
        </w:tabs>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r w:rsidRPr="008A3DE8">
        <w:rPr>
          <w:rFonts w:ascii="Times New Roman" w:hAnsi="Times New Roman"/>
          <w:sz w:val="28"/>
          <w:szCs w:val="28"/>
        </w:rPr>
        <w:t>на бюджетные инвестиции в муниципальные объекты в сфере коммунального комплекса в рамках реализации мероприятий федеральной целевой программы «Охрана озера Байкал и социально-экономическое развитие Байкальской природной территории на 2012 - 2020 годы» на 2017 год в сумме 1 038 008,7 тыс. рублей (строительство водогрейной очереди с двумя котлами муниципального образования г. Свирск, на реконструкцию канализационных очистных сооружений правого берега города Иркутска (2,3 этапы)), на 2018</w:t>
      </w:r>
      <w:r w:rsidR="00C67C97">
        <w:rPr>
          <w:rFonts w:ascii="Times New Roman" w:hAnsi="Times New Roman"/>
          <w:sz w:val="28"/>
          <w:szCs w:val="28"/>
        </w:rPr>
        <w:t> - 2019</w:t>
      </w:r>
      <w:r w:rsidRPr="008A3DE8">
        <w:rPr>
          <w:rFonts w:ascii="Times New Roman" w:hAnsi="Times New Roman"/>
          <w:sz w:val="28"/>
          <w:szCs w:val="28"/>
        </w:rPr>
        <w:t xml:space="preserve"> год</w:t>
      </w:r>
      <w:r w:rsidR="00281441">
        <w:rPr>
          <w:rFonts w:ascii="Times New Roman" w:hAnsi="Times New Roman"/>
          <w:sz w:val="28"/>
          <w:szCs w:val="28"/>
        </w:rPr>
        <w:t>ы</w:t>
      </w:r>
      <w:r w:rsidRPr="008A3DE8">
        <w:rPr>
          <w:rFonts w:ascii="Times New Roman" w:hAnsi="Times New Roman"/>
          <w:sz w:val="28"/>
          <w:szCs w:val="28"/>
        </w:rPr>
        <w:t xml:space="preserve"> в сумме 1</w:t>
      </w:r>
      <w:r w:rsidR="00C67C97">
        <w:rPr>
          <w:rFonts w:ascii="Times New Roman" w:hAnsi="Times New Roman"/>
          <w:sz w:val="28"/>
          <w:szCs w:val="28"/>
        </w:rPr>
        <w:t> </w:t>
      </w:r>
      <w:r w:rsidRPr="008A3DE8">
        <w:rPr>
          <w:rFonts w:ascii="Times New Roman" w:hAnsi="Times New Roman"/>
          <w:sz w:val="28"/>
          <w:szCs w:val="28"/>
        </w:rPr>
        <w:t>164</w:t>
      </w:r>
      <w:r w:rsidR="00C67C97">
        <w:rPr>
          <w:rFonts w:ascii="Times New Roman" w:hAnsi="Times New Roman"/>
          <w:sz w:val="28"/>
          <w:szCs w:val="28"/>
        </w:rPr>
        <w:t> </w:t>
      </w:r>
      <w:r w:rsidRPr="008A3DE8">
        <w:rPr>
          <w:rFonts w:ascii="Times New Roman" w:hAnsi="Times New Roman"/>
          <w:sz w:val="28"/>
          <w:szCs w:val="28"/>
        </w:rPr>
        <w:t>922,8 тыс. рублей</w:t>
      </w:r>
      <w:r w:rsidR="00C67C97">
        <w:rPr>
          <w:rFonts w:ascii="Times New Roman" w:hAnsi="Times New Roman"/>
          <w:sz w:val="28"/>
          <w:szCs w:val="28"/>
        </w:rPr>
        <w:t xml:space="preserve"> и</w:t>
      </w:r>
      <w:r w:rsidRPr="008A3DE8">
        <w:rPr>
          <w:rFonts w:ascii="Times New Roman" w:hAnsi="Times New Roman"/>
          <w:sz w:val="28"/>
          <w:szCs w:val="28"/>
        </w:rPr>
        <w:t xml:space="preserve"> 1 147 605,0 тыс. рублей</w:t>
      </w:r>
      <w:r w:rsidR="00C67C97">
        <w:rPr>
          <w:rFonts w:ascii="Times New Roman" w:hAnsi="Times New Roman"/>
          <w:sz w:val="28"/>
          <w:szCs w:val="28"/>
        </w:rPr>
        <w:t xml:space="preserve"> соответственно</w:t>
      </w:r>
      <w:r w:rsidRPr="008A3DE8">
        <w:rPr>
          <w:rFonts w:ascii="Times New Roman" w:hAnsi="Times New Roman"/>
          <w:sz w:val="28"/>
          <w:szCs w:val="28"/>
        </w:rPr>
        <w:t>;</w:t>
      </w:r>
    </w:p>
    <w:p w14:paraId="4C625F43" w14:textId="22348753" w:rsidR="00A5720D" w:rsidRPr="008A3DE8" w:rsidRDefault="00A5720D" w:rsidP="00A5720D">
      <w:pPr>
        <w:tabs>
          <w:tab w:val="left" w:pos="993"/>
        </w:tabs>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w:t>
      </w:r>
      <w:r w:rsidRPr="008A3DE8">
        <w:rPr>
          <w:rFonts w:ascii="Times New Roman" w:hAnsi="Times New Roman"/>
          <w:sz w:val="28"/>
          <w:szCs w:val="28"/>
        </w:rPr>
        <w:t>оддержку государственных программ субъектов Российской Федерации и муниципальных программ формирования современной городской среды</w:t>
      </w:r>
      <w:r w:rsidRPr="008A3DE8">
        <w:rPr>
          <w:rFonts w:ascii="Times New Roman" w:eastAsia="Times New Roman" w:hAnsi="Times New Roman"/>
          <w:sz w:val="28"/>
          <w:szCs w:val="28"/>
          <w:lang w:eastAsia="ru-RU"/>
        </w:rPr>
        <w:t xml:space="preserve"> </w:t>
      </w:r>
      <w:r w:rsidR="000F42EC"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452 350,0 тыс. рублей;</w:t>
      </w:r>
    </w:p>
    <w:p w14:paraId="74ED75A3" w14:textId="061BF6E2" w:rsidR="00A5720D" w:rsidRPr="008A3DE8" w:rsidRDefault="00A5720D" w:rsidP="00A5720D">
      <w:pPr>
        <w:tabs>
          <w:tab w:val="left" w:pos="993"/>
        </w:tabs>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w:t>
      </w:r>
      <w:r w:rsidR="008B24C9">
        <w:rPr>
          <w:rFonts w:ascii="Times New Roman" w:eastAsia="Times New Roman" w:hAnsi="Times New Roman"/>
          <w:sz w:val="28"/>
          <w:szCs w:val="28"/>
          <w:lang w:eastAsia="ru-RU"/>
        </w:rPr>
        <w:t>роведение мероприятий по</w:t>
      </w:r>
      <w:r w:rsidRPr="008A3DE8">
        <w:rPr>
          <w:rFonts w:ascii="Times New Roman" w:eastAsia="Times New Roman" w:hAnsi="Times New Roman"/>
          <w:sz w:val="28"/>
          <w:szCs w:val="28"/>
          <w:lang w:eastAsia="ru-RU"/>
        </w:rPr>
        <w:t xml:space="preserve"> обустройств</w:t>
      </w:r>
      <w:r w:rsidR="008B24C9">
        <w:rPr>
          <w:rFonts w:ascii="Times New Roman" w:eastAsia="Times New Roman" w:hAnsi="Times New Roman"/>
          <w:sz w:val="28"/>
          <w:szCs w:val="28"/>
          <w:lang w:eastAsia="ru-RU"/>
        </w:rPr>
        <w:t>у</w:t>
      </w:r>
      <w:r w:rsidRPr="008A3DE8">
        <w:rPr>
          <w:rFonts w:ascii="Times New Roman" w:eastAsia="Times New Roman" w:hAnsi="Times New Roman"/>
          <w:sz w:val="28"/>
          <w:szCs w:val="28"/>
          <w:lang w:eastAsia="ru-RU"/>
        </w:rPr>
        <w:t xml:space="preserve"> мест массового отдыха населения </w:t>
      </w:r>
      <w:r w:rsidR="000F42EC"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8"/>
          <w:lang w:eastAsia="ru-RU"/>
        </w:rPr>
        <w:t>в сумме 16 727,9 тыс. рублей.</w:t>
      </w:r>
    </w:p>
    <w:p w14:paraId="54C6E86C" w14:textId="44D2F24A" w:rsidR="00A5720D" w:rsidRPr="008A3DE8" w:rsidRDefault="00A5720D" w:rsidP="00A5720D">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2017 год </w:t>
      </w:r>
      <w:r w:rsidRPr="008A3DE8">
        <w:rPr>
          <w:rFonts w:ascii="Times New Roman" w:eastAsia="Times New Roman" w:hAnsi="Times New Roman"/>
          <w:sz w:val="28"/>
          <w:szCs w:val="28"/>
        </w:rPr>
        <w:t>в сумме</w:t>
      </w:r>
      <w:r w:rsidRPr="008A3DE8">
        <w:rPr>
          <w:rFonts w:ascii="Times New Roman" w:eastAsia="Times New Roman" w:hAnsi="Times New Roman"/>
          <w:sz w:val="28"/>
          <w:szCs w:val="28"/>
          <w:lang w:eastAsia="ru-RU"/>
        </w:rPr>
        <w:t xml:space="preserve"> 1 </w:t>
      </w:r>
      <w:r w:rsidR="00F00425" w:rsidRPr="008A3DE8">
        <w:rPr>
          <w:rFonts w:ascii="Times New Roman" w:eastAsia="Times New Roman" w:hAnsi="Times New Roman"/>
          <w:sz w:val="28"/>
          <w:szCs w:val="28"/>
          <w:lang w:eastAsia="ru-RU"/>
        </w:rPr>
        <w:t>53</w:t>
      </w:r>
      <w:r w:rsidRPr="008A3DE8">
        <w:rPr>
          <w:rFonts w:ascii="Times New Roman" w:eastAsia="Times New Roman" w:hAnsi="Times New Roman"/>
          <w:sz w:val="28"/>
          <w:szCs w:val="28"/>
          <w:lang w:eastAsia="ru-RU"/>
        </w:rPr>
        <w:t>6 754,9 тыс. рублей, на 2018</w:t>
      </w:r>
      <w:r w:rsidR="001766F0" w:rsidRPr="008A3DE8">
        <w:rPr>
          <w:rFonts w:ascii="Times New Roman" w:eastAsia="Times New Roman" w:hAnsi="Times New Roman"/>
          <w:sz w:val="28"/>
          <w:szCs w:val="28"/>
          <w:lang w:eastAsia="ru-RU"/>
        </w:rPr>
        <w:t xml:space="preserve"> – 2019 </w:t>
      </w:r>
      <w:r w:rsidRPr="008A3DE8">
        <w:rPr>
          <w:rFonts w:ascii="Times New Roman" w:eastAsia="Times New Roman" w:hAnsi="Times New Roman"/>
          <w:sz w:val="28"/>
          <w:szCs w:val="28"/>
          <w:lang w:eastAsia="ru-RU"/>
        </w:rPr>
        <w:t>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C67C97">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w:t>
      </w:r>
      <w:r w:rsidR="00281441">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701 686,3 тыс. рублей</w:t>
      </w:r>
      <w:r w:rsidR="001766F0" w:rsidRPr="008A3DE8">
        <w:rPr>
          <w:rFonts w:ascii="Times New Roman" w:eastAsia="Times New Roman" w:hAnsi="Times New Roman"/>
          <w:sz w:val="28"/>
          <w:szCs w:val="28"/>
          <w:lang w:eastAsia="ru-RU"/>
        </w:rPr>
        <w:t xml:space="preserve"> и</w:t>
      </w:r>
      <w:r w:rsidRPr="008A3DE8">
        <w:rPr>
          <w:rFonts w:ascii="Times New Roman" w:eastAsia="Times New Roman" w:hAnsi="Times New Roman"/>
          <w:sz w:val="28"/>
          <w:szCs w:val="28"/>
          <w:lang w:eastAsia="ru-RU"/>
        </w:rPr>
        <w:t xml:space="preserve"> 890 365,8 тыс. рублей </w:t>
      </w:r>
      <w:r w:rsidR="001766F0" w:rsidRPr="008A3DE8">
        <w:rPr>
          <w:rFonts w:ascii="Times New Roman" w:eastAsia="Times New Roman" w:hAnsi="Times New Roman"/>
          <w:sz w:val="28"/>
          <w:szCs w:val="28"/>
          <w:lang w:eastAsia="ru-RU"/>
        </w:rPr>
        <w:t xml:space="preserve">соответственно, </w:t>
      </w:r>
      <w:r w:rsidRPr="008A3DE8">
        <w:rPr>
          <w:rFonts w:ascii="Times New Roman" w:eastAsia="Times New Roman" w:hAnsi="Times New Roman"/>
          <w:sz w:val="28"/>
          <w:szCs w:val="28"/>
          <w:lang w:eastAsia="ru-RU"/>
        </w:rPr>
        <w:t>в том числе:</w:t>
      </w:r>
    </w:p>
    <w:p w14:paraId="4088B88B" w14:textId="25D5C023" w:rsidR="00E77AB2" w:rsidRPr="00E77AB2" w:rsidRDefault="00E77AB2" w:rsidP="00E77AB2">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E77AB2">
        <w:rPr>
          <w:rFonts w:ascii="Times New Roman" w:eastAsia="Times New Roman" w:hAnsi="Times New Roman"/>
          <w:sz w:val="28"/>
          <w:szCs w:val="28"/>
          <w:lang w:eastAsia="ru-RU"/>
        </w:rPr>
        <w:t xml:space="preserve">на строительство, реконструкцию и модернизацию объектов водоснабжения, водоотведения и очистки сточных вод на 2017 год в сумме </w:t>
      </w:r>
      <w:r w:rsidRPr="00E77AB2">
        <w:rPr>
          <w:rFonts w:ascii="Times New Roman" w:eastAsia="Times New Roman" w:hAnsi="Times New Roman"/>
          <w:sz w:val="28"/>
          <w:szCs w:val="28"/>
          <w:lang w:eastAsia="ru-RU"/>
        </w:rPr>
        <w:br/>
        <w:t>618 855,0 тыс. рублей, на 2018 - 2019 год</w:t>
      </w:r>
      <w:r w:rsidR="00281441">
        <w:rPr>
          <w:rFonts w:ascii="Times New Roman" w:eastAsia="Times New Roman" w:hAnsi="Times New Roman"/>
          <w:sz w:val="28"/>
          <w:szCs w:val="28"/>
          <w:lang w:eastAsia="ru-RU"/>
        </w:rPr>
        <w:t>ы</w:t>
      </w:r>
      <w:r w:rsidRPr="00E77AB2">
        <w:rPr>
          <w:rFonts w:ascii="Times New Roman" w:eastAsia="Times New Roman" w:hAnsi="Times New Roman"/>
          <w:sz w:val="28"/>
          <w:szCs w:val="28"/>
          <w:lang w:eastAsia="ru-RU"/>
        </w:rPr>
        <w:t xml:space="preserve"> по 300 000,0 тыс. рублей ежегодно, из них для обеспечения необходимого уровня софинансирования из федерального бюджета в рамках федеральной целевой программы «Охрана озера Байкал и социально-экономическое развитие Байкальской природной территории на 2012 - 2020 годы» в сумме 506 870,7 </w:t>
      </w:r>
      <w:r w:rsidRPr="00E77AB2">
        <w:rPr>
          <w:rFonts w:ascii="Times New Roman" w:hAnsi="Times New Roman"/>
          <w:sz w:val="28"/>
          <w:szCs w:val="28"/>
        </w:rPr>
        <w:t>тыс. рублей</w:t>
      </w:r>
      <w:r w:rsidRPr="00E77AB2">
        <w:rPr>
          <w:rFonts w:ascii="Times New Roman" w:eastAsia="Times New Roman" w:hAnsi="Times New Roman"/>
          <w:sz w:val="28"/>
          <w:szCs w:val="28"/>
          <w:lang w:eastAsia="ru-RU"/>
        </w:rPr>
        <w:t xml:space="preserve"> (реконструкция канализационных очистных сооружений правого берега города Иркутска 2,3 этап)</w:t>
      </w:r>
      <w:r w:rsidRPr="00E77AB2">
        <w:rPr>
          <w:rFonts w:ascii="Times New Roman" w:hAnsi="Times New Roman"/>
          <w:sz w:val="28"/>
          <w:szCs w:val="28"/>
        </w:rPr>
        <w:t>;</w:t>
      </w:r>
    </w:p>
    <w:p w14:paraId="502218B9" w14:textId="084F99B1" w:rsidR="00823E7A" w:rsidRPr="008A3DE8" w:rsidRDefault="00823E7A" w:rsidP="00823E7A">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E77AB2">
        <w:rPr>
          <w:rFonts w:ascii="Times New Roman" w:eastAsia="Times New Roman" w:hAnsi="Times New Roman"/>
          <w:sz w:val="28"/>
          <w:szCs w:val="28"/>
          <w:lang w:eastAsia="ru-RU"/>
        </w:rPr>
        <w:t>на предоставление субсидий в целях возмещения недополученных</w:t>
      </w:r>
      <w:r w:rsidRPr="008A3DE8">
        <w:rPr>
          <w:rFonts w:ascii="Times New Roman" w:eastAsia="Times New Roman" w:hAnsi="Times New Roman"/>
          <w:sz w:val="28"/>
          <w:szCs w:val="28"/>
          <w:lang w:eastAsia="ru-RU"/>
        </w:rPr>
        <w:t xml:space="preserve"> доходов в связи с оказанием услуг в сфере электро-, газо-, тепло и водоснабжения, водоотведения и очистки сточных вод </w:t>
      </w:r>
      <w:r w:rsidR="00C67C97">
        <w:rPr>
          <w:rFonts w:ascii="Times New Roman" w:eastAsia="Times New Roman" w:hAnsi="Times New Roman"/>
          <w:sz w:val="28"/>
          <w:szCs w:val="28"/>
          <w:lang w:eastAsia="ru-RU"/>
        </w:rPr>
        <w:t>на</w:t>
      </w:r>
      <w:r w:rsidRPr="008A3DE8">
        <w:rPr>
          <w:rFonts w:ascii="Times New Roman" w:eastAsia="Times New Roman" w:hAnsi="Times New Roman"/>
          <w:sz w:val="28"/>
          <w:szCs w:val="28"/>
          <w:lang w:eastAsia="ru-RU"/>
        </w:rPr>
        <w:t xml:space="preserve"> 2017 год в сумме 4</w:t>
      </w:r>
      <w:r w:rsidR="00034AF8" w:rsidRPr="008A3DE8">
        <w:rPr>
          <w:rFonts w:ascii="Times New Roman" w:eastAsia="Times New Roman" w:hAnsi="Times New Roman"/>
          <w:sz w:val="28"/>
          <w:szCs w:val="28"/>
          <w:lang w:eastAsia="ru-RU"/>
        </w:rPr>
        <w:t>43 729,2</w:t>
      </w:r>
      <w:r w:rsidRPr="008A3DE8">
        <w:rPr>
          <w:rFonts w:ascii="Times New Roman" w:eastAsia="Times New Roman" w:hAnsi="Times New Roman"/>
          <w:sz w:val="28"/>
          <w:szCs w:val="28"/>
          <w:lang w:eastAsia="ru-RU"/>
        </w:rPr>
        <w:t xml:space="preserve"> тыс. рублей, на 2018 - 2019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C67C97">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251 686,3 тыс. рублей и 440 365,8 тыс. рублей соответственно;</w:t>
      </w:r>
    </w:p>
    <w:p w14:paraId="6DCF5AF6" w14:textId="69A3BDA7" w:rsidR="00A5720D" w:rsidRPr="008A3DE8" w:rsidRDefault="00A5720D" w:rsidP="00A5720D">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осу</w:t>
      </w:r>
      <w:r w:rsidRPr="008A3DE8">
        <w:rPr>
          <w:rFonts w:ascii="Times New Roman" w:hAnsi="Times New Roman"/>
          <w:sz w:val="28"/>
          <w:szCs w:val="28"/>
        </w:rPr>
        <w:t xml:space="preserve">ществление мероприятий в области обеспечения формирования, пополнения, хранения и расходования аварийно-технического запаса Иркутской области </w:t>
      </w:r>
      <w:r w:rsidR="00C67C97">
        <w:rPr>
          <w:rFonts w:ascii="Times New Roman" w:hAnsi="Times New Roman"/>
          <w:sz w:val="28"/>
          <w:szCs w:val="28"/>
        </w:rPr>
        <w:t xml:space="preserve">на 2017 год </w:t>
      </w:r>
      <w:r w:rsidRPr="008A3DE8">
        <w:rPr>
          <w:rFonts w:ascii="Times New Roman" w:hAnsi="Times New Roman"/>
          <w:sz w:val="28"/>
          <w:szCs w:val="28"/>
        </w:rPr>
        <w:t>в сумме 182 193,8 тыс. рублей</w:t>
      </w:r>
      <w:r w:rsidRPr="008A3DE8">
        <w:rPr>
          <w:rFonts w:ascii="Times New Roman" w:eastAsia="Times New Roman" w:hAnsi="Times New Roman"/>
          <w:bCs/>
          <w:sz w:val="28"/>
          <w:szCs w:val="28"/>
          <w:lang w:eastAsia="ru-RU"/>
        </w:rPr>
        <w:t>, из них за счет уменьшения расходов по предоставлению субсидий за счет средств областного бюджета в целях финансового обеспечения (возмещения) затрат, связанных с приобретением и доставкой топливно-энергетических ресурсов в сумме 150 000,0 тыс. рублей;</w:t>
      </w:r>
    </w:p>
    <w:p w14:paraId="5C98C37A" w14:textId="2499FC38" w:rsidR="00A5720D" w:rsidRPr="008A3DE8" w:rsidRDefault="00A5720D" w:rsidP="00A5720D">
      <w:pPr>
        <w:tabs>
          <w:tab w:val="left" w:pos="851"/>
        </w:tabs>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осуществление мероприятий по оказанию содействия муниципальным образованиям Иркутской области в реализации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 на 2017 год в сумме 169</w:t>
      </w:r>
      <w:r w:rsidR="00C94650"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028,8 тыс. рублей, на</w:t>
      </w:r>
      <w:r w:rsidR="00C94650"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2018</w:t>
      </w:r>
      <w:r w:rsidR="00C94650" w:rsidRPr="008A3DE8">
        <w:rPr>
          <w:rFonts w:ascii="Times New Roman" w:eastAsia="Times New Roman" w:hAnsi="Times New Roman"/>
          <w:sz w:val="28"/>
          <w:szCs w:val="28"/>
          <w:lang w:eastAsia="ru-RU"/>
        </w:rPr>
        <w:t> - 2019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C67C97">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150 000,0 ежегодно;</w:t>
      </w:r>
    </w:p>
    <w:p w14:paraId="0F1117A7" w14:textId="78CED981" w:rsidR="00A5720D" w:rsidRPr="008A3DE8" w:rsidRDefault="00A5720D" w:rsidP="00A5720D">
      <w:pPr>
        <w:tabs>
          <w:tab w:val="left" w:pos="851"/>
        </w:tabs>
        <w:suppressAutoHyphen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обеспечение финансово-хозяйственной деятельности регионального оператора «Фонд капитального ремонта многоквартирных домов Иркутской области» в 2017 году в сумме 19</w:t>
      </w:r>
      <w:r w:rsidR="00C94650" w:rsidRPr="008A3DE8">
        <w:rPr>
          <w:rFonts w:ascii="Times New Roman" w:hAnsi="Times New Roman"/>
          <w:sz w:val="28"/>
          <w:szCs w:val="28"/>
        </w:rPr>
        <w:t> </w:t>
      </w:r>
      <w:r w:rsidRPr="008A3DE8">
        <w:rPr>
          <w:rFonts w:ascii="Times New Roman" w:hAnsi="Times New Roman"/>
          <w:sz w:val="28"/>
          <w:szCs w:val="28"/>
        </w:rPr>
        <w:t>905,6 тыс. рублей;</w:t>
      </w:r>
    </w:p>
    <w:p w14:paraId="2E535F0E" w14:textId="77777777" w:rsidR="00A44B9B" w:rsidRPr="008A3DE8" w:rsidRDefault="00A44B9B" w:rsidP="00A44B9B">
      <w:pPr>
        <w:tabs>
          <w:tab w:val="left" w:pos="851"/>
        </w:tabs>
        <w:suppressAutoHyphen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мероприятия по оказанию содействия в обеспечении энергосбережения и повышения энергетической эффективности объектов коммунальной инфраструктуры, в том числе с использованием возобновляемых и (или) вторичных энергетических ресурсов в 2017 году в сумме 11 729,0 тыс. рублей;</w:t>
      </w:r>
    </w:p>
    <w:p w14:paraId="1DC5263B" w14:textId="77777777" w:rsidR="00A5720D" w:rsidRPr="008A3DE8" w:rsidRDefault="00A5720D" w:rsidP="00A5720D">
      <w:pPr>
        <w:autoSpaceDE w:val="0"/>
        <w:autoSpaceDN w:val="0"/>
        <w:adjustRightInd w:val="0"/>
        <w:spacing w:after="0" w:line="240" w:lineRule="auto"/>
        <w:ind w:firstLine="709"/>
        <w:jc w:val="both"/>
        <w:outlineLvl w:val="0"/>
        <w:rPr>
          <w:rFonts w:ascii="Times New Roman" w:hAnsi="Times New Roman"/>
          <w:sz w:val="28"/>
          <w:szCs w:val="28"/>
        </w:rPr>
      </w:pPr>
      <w:r w:rsidRPr="008A3DE8">
        <w:rPr>
          <w:rFonts w:ascii="Times New Roman" w:hAnsi="Times New Roman"/>
          <w:sz w:val="28"/>
          <w:szCs w:val="28"/>
        </w:rPr>
        <w:t>на мероприятия по приобретению специализированной техники для водоснабжения населения в 2017 году в сумме 8 000,0 тыс. рублей;</w:t>
      </w:r>
    </w:p>
    <w:p w14:paraId="7D01FB8D" w14:textId="5F9FA0BE" w:rsidR="00A5720D" w:rsidRPr="008A3DE8" w:rsidRDefault="00A5720D" w:rsidP="00A5720D">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поддержку муниципальных образований Иркутской области по проведению благоустройства территорий в части формирования современной городской среды и обустройства мест массового отдыха населения (</w:t>
      </w:r>
      <w:r w:rsidR="00F96558" w:rsidRPr="00F96558">
        <w:rPr>
          <w:rFonts w:ascii="Times New Roman" w:hAnsi="Times New Roman"/>
          <w:sz w:val="28"/>
          <w:szCs w:val="28"/>
        </w:rPr>
        <w:t>обесп</w:t>
      </w:r>
      <w:r w:rsidR="00F96558">
        <w:rPr>
          <w:rFonts w:ascii="Times New Roman" w:hAnsi="Times New Roman"/>
          <w:sz w:val="28"/>
          <w:szCs w:val="28"/>
        </w:rPr>
        <w:t>ечение уровня софинансирования</w:t>
      </w:r>
      <w:r w:rsidR="00F96558" w:rsidRPr="00F96558">
        <w:rPr>
          <w:rFonts w:ascii="Times New Roman" w:hAnsi="Times New Roman"/>
          <w:sz w:val="28"/>
          <w:szCs w:val="28"/>
        </w:rPr>
        <w:t xml:space="preserve"> из федерального</w:t>
      </w:r>
      <w:r w:rsidR="00F96558">
        <w:rPr>
          <w:rFonts w:ascii="Times New Roman" w:hAnsi="Times New Roman"/>
          <w:sz w:val="28"/>
          <w:szCs w:val="28"/>
        </w:rPr>
        <w:t xml:space="preserve"> бюджета)</w:t>
      </w:r>
      <w:r w:rsidRPr="008A3DE8">
        <w:rPr>
          <w:rFonts w:ascii="Times New Roman" w:hAnsi="Times New Roman"/>
          <w:sz w:val="28"/>
          <w:szCs w:val="28"/>
        </w:rPr>
        <w:t xml:space="preserve"> </w:t>
      </w:r>
      <w:r w:rsidR="00C67C97">
        <w:rPr>
          <w:rFonts w:ascii="Times New Roman" w:hAnsi="Times New Roman"/>
          <w:sz w:val="28"/>
          <w:szCs w:val="28"/>
        </w:rPr>
        <w:t xml:space="preserve">на 2017 год </w:t>
      </w:r>
      <w:r w:rsidRPr="008A3DE8">
        <w:rPr>
          <w:rFonts w:ascii="Times New Roman" w:hAnsi="Times New Roman"/>
          <w:sz w:val="28"/>
          <w:szCs w:val="28"/>
        </w:rPr>
        <w:t xml:space="preserve">в сумме </w:t>
      </w:r>
      <w:r w:rsidR="009F4F59">
        <w:rPr>
          <w:rFonts w:ascii="Times New Roman" w:hAnsi="Times New Roman"/>
          <w:sz w:val="28"/>
          <w:szCs w:val="28"/>
        </w:rPr>
        <w:br/>
      </w:r>
      <w:r w:rsidRPr="008A3DE8">
        <w:rPr>
          <w:rFonts w:ascii="Times New Roman" w:hAnsi="Times New Roman"/>
          <w:sz w:val="28"/>
          <w:szCs w:val="28"/>
        </w:rPr>
        <w:t xml:space="preserve">231 038,5 тыс. рублей, из них </w:t>
      </w:r>
      <w:r w:rsidR="00D20028" w:rsidRPr="008A3DE8">
        <w:rPr>
          <w:rFonts w:ascii="Times New Roman" w:hAnsi="Times New Roman"/>
          <w:sz w:val="28"/>
          <w:szCs w:val="28"/>
        </w:rPr>
        <w:t xml:space="preserve">за счет </w:t>
      </w:r>
      <w:r w:rsidR="009044E5">
        <w:rPr>
          <w:rFonts w:ascii="Times New Roman" w:hAnsi="Times New Roman"/>
          <w:sz w:val="28"/>
          <w:szCs w:val="28"/>
        </w:rPr>
        <w:t>бюджетных ассигнований д</w:t>
      </w:r>
      <w:r w:rsidRPr="008A3DE8">
        <w:rPr>
          <w:rFonts w:ascii="Times New Roman" w:hAnsi="Times New Roman"/>
          <w:sz w:val="28"/>
          <w:szCs w:val="28"/>
        </w:rPr>
        <w:t>орожного фонда Иркутской области в сумме 110 000,0</w:t>
      </w:r>
      <w:r w:rsidR="00DF1B3E" w:rsidRPr="008A3DE8">
        <w:rPr>
          <w:rFonts w:ascii="Times New Roman" w:hAnsi="Times New Roman"/>
          <w:sz w:val="28"/>
          <w:szCs w:val="28"/>
        </w:rPr>
        <w:t xml:space="preserve"> тыс. рублей;</w:t>
      </w:r>
    </w:p>
    <w:p w14:paraId="587D2CDF" w14:textId="77777777" w:rsidR="00DF1B3E" w:rsidRPr="008A3DE8" w:rsidRDefault="00DF1B3E" w:rsidP="00DF1B3E">
      <w:pPr>
        <w:spacing w:after="0" w:line="240" w:lineRule="auto"/>
        <w:ind w:firstLine="709"/>
        <w:jc w:val="both"/>
        <w:rPr>
          <w:rFonts w:ascii="Times New Roman" w:eastAsia="Times New Roman" w:hAnsi="Times New Roman"/>
          <w:sz w:val="28"/>
          <w:szCs w:val="28"/>
          <w:lang w:eastAsia="ru-RU"/>
        </w:rPr>
      </w:pPr>
      <w:r w:rsidRPr="008A3DE8">
        <w:rPr>
          <w:rFonts w:ascii="Times New Roman" w:hAnsi="Times New Roman"/>
          <w:bCs/>
          <w:sz w:val="28"/>
          <w:szCs w:val="28"/>
          <w:lang w:eastAsia="ru-RU"/>
        </w:rPr>
        <w:t>на обеспечение деятельности службы государственного жилищного надзора Иркутской области на 2017 год в сумме 2 198,9 тыс. рублей;</w:t>
      </w:r>
    </w:p>
    <w:p w14:paraId="552F58C0" w14:textId="7003080A" w:rsidR="00DF1B3E" w:rsidRPr="008A3DE8" w:rsidRDefault="00DF1B3E" w:rsidP="00DF1B3E">
      <w:pPr>
        <w:spacing w:after="0" w:line="240" w:lineRule="auto"/>
        <w:ind w:firstLine="709"/>
        <w:jc w:val="both"/>
        <w:rPr>
          <w:rFonts w:ascii="Times New Roman" w:hAnsi="Times New Roman"/>
          <w:bCs/>
          <w:sz w:val="28"/>
          <w:szCs w:val="28"/>
          <w:lang w:eastAsia="ru-RU"/>
        </w:rPr>
      </w:pPr>
      <w:r w:rsidRPr="008A3DE8">
        <w:rPr>
          <w:rFonts w:ascii="Times New Roman" w:hAnsi="Times New Roman"/>
          <w:bCs/>
          <w:sz w:val="28"/>
          <w:szCs w:val="28"/>
          <w:lang w:eastAsia="ru-RU"/>
        </w:rPr>
        <w:t xml:space="preserve">на обеспечение деятельности службы по тарифам Иркутской области на </w:t>
      </w:r>
      <w:r w:rsidR="008D1F60">
        <w:rPr>
          <w:rFonts w:ascii="Times New Roman" w:hAnsi="Times New Roman"/>
          <w:bCs/>
          <w:sz w:val="28"/>
          <w:szCs w:val="28"/>
          <w:lang w:eastAsia="ru-RU"/>
        </w:rPr>
        <w:br/>
      </w:r>
      <w:r w:rsidRPr="008A3DE8">
        <w:rPr>
          <w:rFonts w:ascii="Times New Roman" w:hAnsi="Times New Roman"/>
          <w:bCs/>
          <w:sz w:val="28"/>
          <w:szCs w:val="28"/>
          <w:lang w:eastAsia="ru-RU"/>
        </w:rPr>
        <w:t>2017 год в сумме 76,1 тыс. рублей.</w:t>
      </w:r>
    </w:p>
    <w:p w14:paraId="6C66C7C9" w14:textId="77777777" w:rsidR="006A02F2" w:rsidRPr="008A3DE8" w:rsidRDefault="006A02F2"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3F5CBFC" w14:textId="77777777" w:rsidR="006A02F2" w:rsidRPr="008A3DE8" w:rsidRDefault="006A02F2"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w:t>
      </w:r>
    </w:p>
    <w:p w14:paraId="779F606E" w14:textId="77777777" w:rsidR="006A02F2" w:rsidRPr="008A3DE8" w:rsidRDefault="006A02F2"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«Развитие транспортного комплекса Иркутской области» </w:t>
      </w:r>
    </w:p>
    <w:p w14:paraId="38434CA7" w14:textId="6D18F65C" w:rsidR="006A02F2" w:rsidRPr="008A3DE8" w:rsidRDefault="008149E1" w:rsidP="006A02F2">
      <w:pPr>
        <w:autoSpaceDE w:val="0"/>
        <w:autoSpaceDN w:val="0"/>
        <w:adjustRightInd w:val="0"/>
        <w:spacing w:after="0" w:line="228"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2014 - </w:t>
      </w:r>
      <w:r w:rsidR="006A02F2" w:rsidRPr="008A3DE8">
        <w:rPr>
          <w:rFonts w:ascii="Times New Roman" w:eastAsia="Times New Roman" w:hAnsi="Times New Roman"/>
          <w:b/>
          <w:sz w:val="28"/>
          <w:szCs w:val="28"/>
          <w:lang w:eastAsia="ru-RU"/>
        </w:rPr>
        <w:t>20</w:t>
      </w:r>
      <w:r w:rsidR="006C67BD" w:rsidRPr="008A3DE8">
        <w:rPr>
          <w:rFonts w:ascii="Times New Roman" w:eastAsia="Times New Roman" w:hAnsi="Times New Roman"/>
          <w:b/>
          <w:sz w:val="28"/>
          <w:szCs w:val="28"/>
          <w:lang w:eastAsia="ru-RU"/>
        </w:rPr>
        <w:t>20</w:t>
      </w:r>
      <w:r w:rsidR="006A02F2" w:rsidRPr="008A3DE8">
        <w:rPr>
          <w:rFonts w:ascii="Times New Roman" w:eastAsia="Times New Roman" w:hAnsi="Times New Roman"/>
          <w:b/>
          <w:sz w:val="28"/>
          <w:szCs w:val="28"/>
          <w:lang w:eastAsia="ru-RU"/>
        </w:rPr>
        <w:t xml:space="preserve"> годы </w:t>
      </w:r>
    </w:p>
    <w:p w14:paraId="08E083B4" w14:textId="77777777" w:rsidR="006A02F2" w:rsidRPr="008A3DE8" w:rsidRDefault="006A02F2" w:rsidP="00FD6B2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F0553FA" w14:textId="32EDAC57" w:rsidR="00FD6B2B" w:rsidRPr="008A3DE8" w:rsidRDefault="00FD6B2B" w:rsidP="00FD6B2B">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8A3DE8">
        <w:rPr>
          <w:rFonts w:ascii="Times New Roman" w:eastAsia="Times New Roman" w:hAnsi="Times New Roman"/>
          <w:sz w:val="28"/>
          <w:szCs w:val="28"/>
        </w:rPr>
        <w:t>Иркутской области «Развитие транспортного комплекса Иркутской области» на 2014 - 2020 годы, утвержденной постановлением Правительства Иркутской области</w:t>
      </w:r>
      <w:r w:rsidRPr="008A3DE8">
        <w:rPr>
          <w:rFonts w:ascii="Times New Roman" w:eastAsia="Times New Roman" w:hAnsi="Times New Roman"/>
          <w:sz w:val="28"/>
          <w:szCs w:val="20"/>
          <w:lang w:eastAsia="ru-RU"/>
        </w:rPr>
        <w:t xml:space="preserve"> от 24.10.2013 № 436-пп, увеличен </w:t>
      </w:r>
      <w:r w:rsidR="009161AD" w:rsidRPr="008A3DE8">
        <w:rPr>
          <w:rFonts w:ascii="Times New Roman" w:eastAsia="Times New Roman" w:hAnsi="Times New Roman"/>
          <w:sz w:val="28"/>
          <w:szCs w:val="20"/>
          <w:lang w:eastAsia="ru-RU"/>
        </w:rPr>
        <w:t xml:space="preserve">только </w:t>
      </w:r>
      <w:r w:rsidRPr="008A3DE8">
        <w:rPr>
          <w:rFonts w:ascii="Times New Roman" w:eastAsia="Times New Roman" w:hAnsi="Times New Roman"/>
          <w:sz w:val="28"/>
          <w:szCs w:val="20"/>
          <w:lang w:eastAsia="ru-RU"/>
        </w:rPr>
        <w:t>на 2017 год в сумме 16 938,6 тыс. рублей.</w:t>
      </w:r>
    </w:p>
    <w:p w14:paraId="4A736F31" w14:textId="77777777" w:rsidR="00FD6B2B" w:rsidRPr="008A3DE8" w:rsidRDefault="00FD6B2B" w:rsidP="00FD6B2B">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реализации мероприятий государственной программы представлено в разрезе подпрограмм в таблице 10.</w:t>
      </w:r>
    </w:p>
    <w:p w14:paraId="497D8EAE" w14:textId="744DC3FA" w:rsidR="00FD6B2B" w:rsidRDefault="00FD6B2B" w:rsidP="00FD6B2B">
      <w:pPr>
        <w:autoSpaceDE w:val="0"/>
        <w:autoSpaceDN w:val="0"/>
        <w:adjustRightInd w:val="0"/>
        <w:spacing w:after="0" w:line="240" w:lineRule="auto"/>
        <w:ind w:firstLine="709"/>
        <w:jc w:val="both"/>
        <w:rPr>
          <w:rFonts w:ascii="Times New Roman" w:hAnsi="Times New Roman"/>
          <w:sz w:val="28"/>
          <w:szCs w:val="28"/>
        </w:rPr>
      </w:pPr>
    </w:p>
    <w:p w14:paraId="66643DC3" w14:textId="77777777" w:rsidR="009D0832" w:rsidRPr="008A3DE8" w:rsidRDefault="009D0832" w:rsidP="00FD6B2B">
      <w:pPr>
        <w:autoSpaceDE w:val="0"/>
        <w:autoSpaceDN w:val="0"/>
        <w:adjustRightInd w:val="0"/>
        <w:spacing w:after="0" w:line="240" w:lineRule="auto"/>
        <w:ind w:firstLine="709"/>
        <w:jc w:val="both"/>
        <w:rPr>
          <w:rFonts w:ascii="Times New Roman" w:hAnsi="Times New Roman"/>
          <w:sz w:val="28"/>
          <w:szCs w:val="28"/>
        </w:rPr>
      </w:pPr>
    </w:p>
    <w:p w14:paraId="70D787EB" w14:textId="77777777" w:rsidR="00FD6B2B" w:rsidRPr="008A3DE8" w:rsidRDefault="00FD6B2B" w:rsidP="00FD6B2B">
      <w:pPr>
        <w:spacing w:after="0" w:line="240" w:lineRule="auto"/>
        <w:jc w:val="center"/>
        <w:rPr>
          <w:rFonts w:ascii="Times New Roman" w:eastAsia="Times New Roman" w:hAnsi="Times New Roman"/>
          <w:sz w:val="28"/>
          <w:szCs w:val="28"/>
        </w:rPr>
      </w:pPr>
      <w:r w:rsidRPr="008A3DE8">
        <w:rPr>
          <w:rFonts w:ascii="Times New Roman" w:hAnsi="Times New Roman"/>
          <w:sz w:val="28"/>
          <w:szCs w:val="28"/>
        </w:rPr>
        <w:t xml:space="preserve">Таблица 10. Ресурсное обеспечение </w:t>
      </w:r>
      <w:r w:rsidRPr="008A3DE8">
        <w:rPr>
          <w:rFonts w:ascii="Times New Roman" w:eastAsia="Times New Roman" w:hAnsi="Times New Roman"/>
          <w:sz w:val="28"/>
          <w:szCs w:val="28"/>
          <w:lang w:eastAsia="ru-RU"/>
        </w:rPr>
        <w:t xml:space="preserve">государственной программы </w:t>
      </w:r>
      <w:r w:rsidRPr="008A3DE8">
        <w:rPr>
          <w:rFonts w:ascii="Times New Roman" w:eastAsia="Times New Roman" w:hAnsi="Times New Roman"/>
          <w:sz w:val="28"/>
          <w:szCs w:val="28"/>
        </w:rPr>
        <w:t xml:space="preserve">Иркутской области «Развитие транспортного комплекса Иркутской области» </w:t>
      </w:r>
    </w:p>
    <w:p w14:paraId="178632FE" w14:textId="075B03B0" w:rsidR="00FD6B2B" w:rsidRPr="008A3DE8" w:rsidRDefault="008149E1" w:rsidP="00FD6B2B">
      <w:pPr>
        <w:spacing w:after="0" w:line="240" w:lineRule="auto"/>
        <w:jc w:val="center"/>
        <w:rPr>
          <w:rFonts w:ascii="Times New Roman" w:eastAsia="Times New Roman" w:hAnsi="Times New Roman"/>
          <w:sz w:val="28"/>
          <w:szCs w:val="28"/>
        </w:rPr>
      </w:pPr>
      <w:r w:rsidRPr="008A3DE8">
        <w:rPr>
          <w:rFonts w:ascii="Times New Roman" w:eastAsia="Times New Roman" w:hAnsi="Times New Roman"/>
          <w:sz w:val="28"/>
          <w:szCs w:val="28"/>
        </w:rPr>
        <w:t>на 2014 - </w:t>
      </w:r>
      <w:r w:rsidR="00FD6B2B" w:rsidRPr="008A3DE8">
        <w:rPr>
          <w:rFonts w:ascii="Times New Roman" w:eastAsia="Times New Roman" w:hAnsi="Times New Roman"/>
          <w:sz w:val="28"/>
          <w:szCs w:val="28"/>
        </w:rPr>
        <w:t>2020 годы</w:t>
      </w:r>
    </w:p>
    <w:p w14:paraId="125EEE0D" w14:textId="77777777" w:rsidR="00FD6B2B" w:rsidRPr="008A3DE8" w:rsidRDefault="00FD6B2B" w:rsidP="00FD6B2B">
      <w:pPr>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295"/>
        <w:gridCol w:w="1134"/>
        <w:gridCol w:w="8"/>
        <w:gridCol w:w="1121"/>
        <w:gridCol w:w="1136"/>
        <w:gridCol w:w="6"/>
        <w:gridCol w:w="1121"/>
        <w:gridCol w:w="1136"/>
      </w:tblGrid>
      <w:tr w:rsidR="00830F16" w:rsidRPr="008A3DE8" w14:paraId="5E372129" w14:textId="635156B9" w:rsidTr="009F4F59">
        <w:trPr>
          <w:trHeight w:val="283"/>
          <w:tblHeader/>
          <w:jc w:val="center"/>
        </w:trPr>
        <w:tc>
          <w:tcPr>
            <w:tcW w:w="1686" w:type="pct"/>
            <w:vMerge w:val="restart"/>
            <w:vAlign w:val="center"/>
          </w:tcPr>
          <w:p w14:paraId="5EDF2FE7" w14:textId="307D5600"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Наименование</w:t>
            </w:r>
          </w:p>
        </w:tc>
        <w:tc>
          <w:tcPr>
            <w:tcW w:w="1161" w:type="pct"/>
            <w:gridSpan w:val="3"/>
            <w:vAlign w:val="center"/>
          </w:tcPr>
          <w:p w14:paraId="49CA4C66" w14:textId="1BE8E54C"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2017 год</w:t>
            </w:r>
          </w:p>
        </w:tc>
        <w:tc>
          <w:tcPr>
            <w:tcW w:w="1078" w:type="pct"/>
            <w:gridSpan w:val="3"/>
            <w:vAlign w:val="center"/>
          </w:tcPr>
          <w:p w14:paraId="5D3C6386" w14:textId="50B1581E"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2018 год</w:t>
            </w:r>
          </w:p>
        </w:tc>
        <w:tc>
          <w:tcPr>
            <w:tcW w:w="1075" w:type="pct"/>
            <w:gridSpan w:val="2"/>
            <w:vAlign w:val="center"/>
          </w:tcPr>
          <w:p w14:paraId="4278E880" w14:textId="3E8E69FD"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2019 год</w:t>
            </w:r>
          </w:p>
        </w:tc>
      </w:tr>
      <w:tr w:rsidR="00830F16" w:rsidRPr="008A3DE8" w14:paraId="5D8BE15D" w14:textId="337C428E" w:rsidTr="009F4F59">
        <w:trPr>
          <w:trHeight w:val="510"/>
          <w:tblHeader/>
          <w:jc w:val="center"/>
        </w:trPr>
        <w:tc>
          <w:tcPr>
            <w:tcW w:w="1686" w:type="pct"/>
            <w:vMerge/>
            <w:vAlign w:val="center"/>
          </w:tcPr>
          <w:p w14:paraId="040005EE" w14:textId="77777777" w:rsidR="00830F16" w:rsidRPr="008A3DE8" w:rsidRDefault="00830F16" w:rsidP="00830F16">
            <w:pPr>
              <w:spacing w:after="0" w:line="240" w:lineRule="auto"/>
              <w:jc w:val="center"/>
              <w:rPr>
                <w:rFonts w:ascii="Times New Roman" w:hAnsi="Times New Roman"/>
                <w:b/>
                <w:sz w:val="20"/>
                <w:szCs w:val="20"/>
              </w:rPr>
            </w:pPr>
          </w:p>
        </w:tc>
        <w:tc>
          <w:tcPr>
            <w:tcW w:w="617" w:type="pct"/>
            <w:vAlign w:val="center"/>
          </w:tcPr>
          <w:p w14:paraId="0FF01B62" w14:textId="7884E8BF"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540" w:type="pct"/>
            <w:vAlign w:val="center"/>
          </w:tcPr>
          <w:p w14:paraId="0957409E" w14:textId="1DE1DF6D"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Откл. от закона</w:t>
            </w:r>
          </w:p>
        </w:tc>
        <w:tc>
          <w:tcPr>
            <w:tcW w:w="538" w:type="pct"/>
            <w:gridSpan w:val="2"/>
            <w:vAlign w:val="center"/>
          </w:tcPr>
          <w:p w14:paraId="7356A1D8" w14:textId="7D450BC5"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541" w:type="pct"/>
            <w:vAlign w:val="center"/>
          </w:tcPr>
          <w:p w14:paraId="04445EF1" w14:textId="7555B64D"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Откл. от закона</w:t>
            </w:r>
          </w:p>
        </w:tc>
        <w:tc>
          <w:tcPr>
            <w:tcW w:w="537" w:type="pct"/>
            <w:gridSpan w:val="2"/>
            <w:vAlign w:val="center"/>
          </w:tcPr>
          <w:p w14:paraId="3B472D99" w14:textId="0C2E543A"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538" w:type="pct"/>
            <w:vAlign w:val="center"/>
          </w:tcPr>
          <w:p w14:paraId="41120313" w14:textId="6861DA28"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Откл. от закона</w:t>
            </w:r>
          </w:p>
        </w:tc>
      </w:tr>
      <w:tr w:rsidR="00830F16" w:rsidRPr="008A3DE8" w14:paraId="2D0D5780" w14:textId="6B0CC04C" w:rsidTr="009F4F59">
        <w:trPr>
          <w:trHeight w:val="283"/>
          <w:tblHeader/>
          <w:jc w:val="center"/>
        </w:trPr>
        <w:tc>
          <w:tcPr>
            <w:tcW w:w="1686" w:type="pct"/>
            <w:vAlign w:val="center"/>
          </w:tcPr>
          <w:p w14:paraId="5A519D67" w14:textId="53086761" w:rsidR="00830F16" w:rsidRPr="00A83FEC"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1</w:t>
            </w:r>
          </w:p>
        </w:tc>
        <w:tc>
          <w:tcPr>
            <w:tcW w:w="617" w:type="pct"/>
          </w:tcPr>
          <w:p w14:paraId="0810527C" w14:textId="0472CEE8" w:rsidR="00830F16" w:rsidRPr="008A3DE8" w:rsidRDefault="00830F16" w:rsidP="00830F16">
            <w:pPr>
              <w:spacing w:after="0" w:line="240" w:lineRule="auto"/>
              <w:ind w:left="-35" w:right="-40"/>
              <w:jc w:val="center"/>
              <w:rPr>
                <w:rFonts w:ascii="Times New Roman" w:hAnsi="Times New Roman"/>
                <w:b/>
                <w:sz w:val="20"/>
                <w:szCs w:val="20"/>
              </w:rPr>
            </w:pPr>
            <w:r w:rsidRPr="008A3DE8">
              <w:rPr>
                <w:rFonts w:ascii="Times New Roman" w:eastAsia="Times New Roman" w:hAnsi="Times New Roman"/>
                <w:b/>
                <w:sz w:val="20"/>
                <w:szCs w:val="20"/>
                <w:lang w:eastAsia="ru-RU"/>
              </w:rPr>
              <w:t>2</w:t>
            </w:r>
          </w:p>
        </w:tc>
        <w:tc>
          <w:tcPr>
            <w:tcW w:w="540" w:type="pct"/>
          </w:tcPr>
          <w:p w14:paraId="75391F42" w14:textId="43784584"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3</w:t>
            </w:r>
          </w:p>
        </w:tc>
        <w:tc>
          <w:tcPr>
            <w:tcW w:w="538" w:type="pct"/>
            <w:gridSpan w:val="2"/>
          </w:tcPr>
          <w:p w14:paraId="2B711A5E" w14:textId="780FAB5F" w:rsidR="00830F16" w:rsidRPr="008A3DE8" w:rsidRDefault="00830F16" w:rsidP="00830F16">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4</w:t>
            </w:r>
          </w:p>
        </w:tc>
        <w:tc>
          <w:tcPr>
            <w:tcW w:w="541" w:type="pct"/>
            <w:vAlign w:val="center"/>
          </w:tcPr>
          <w:p w14:paraId="324ABD8A" w14:textId="350AA83F" w:rsidR="00830F16" w:rsidRPr="008A3DE8" w:rsidRDefault="00D349C9" w:rsidP="00830F16">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537" w:type="pct"/>
            <w:gridSpan w:val="2"/>
          </w:tcPr>
          <w:p w14:paraId="6D4688FF" w14:textId="4289D4D0" w:rsidR="00830F16" w:rsidRPr="008A3DE8" w:rsidRDefault="00D349C9" w:rsidP="00830F16">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538" w:type="pct"/>
          </w:tcPr>
          <w:p w14:paraId="633A1FFD" w14:textId="4BB78D01" w:rsidR="00830F16" w:rsidRPr="008A3DE8" w:rsidRDefault="00D349C9" w:rsidP="00830F16">
            <w:pPr>
              <w:spacing w:after="0" w:line="240" w:lineRule="auto"/>
              <w:jc w:val="center"/>
              <w:rPr>
                <w:rFonts w:ascii="Times New Roman" w:hAnsi="Times New Roman"/>
                <w:b/>
                <w:sz w:val="20"/>
                <w:szCs w:val="20"/>
              </w:rPr>
            </w:pPr>
            <w:r>
              <w:rPr>
                <w:rFonts w:ascii="Times New Roman" w:hAnsi="Times New Roman"/>
                <w:b/>
                <w:sz w:val="20"/>
                <w:szCs w:val="20"/>
              </w:rPr>
              <w:t>7</w:t>
            </w:r>
          </w:p>
        </w:tc>
      </w:tr>
      <w:tr w:rsidR="00830F16" w:rsidRPr="00830F16" w14:paraId="14054B38" w14:textId="47EA1AD4" w:rsidTr="009F4F59">
        <w:trPr>
          <w:trHeight w:val="68"/>
          <w:jc w:val="center"/>
        </w:trPr>
        <w:tc>
          <w:tcPr>
            <w:tcW w:w="1686" w:type="pct"/>
          </w:tcPr>
          <w:p w14:paraId="73E28AAF" w14:textId="6C3028FB" w:rsidR="00830F16" w:rsidRPr="00830F16" w:rsidRDefault="00830F16" w:rsidP="00830F16">
            <w:pPr>
              <w:spacing w:after="0" w:line="240" w:lineRule="auto"/>
              <w:rPr>
                <w:rFonts w:ascii="Times New Roman" w:hAnsi="Times New Roman"/>
                <w:b/>
                <w:sz w:val="20"/>
                <w:szCs w:val="20"/>
              </w:rPr>
            </w:pPr>
            <w:r w:rsidRPr="00830F16">
              <w:rPr>
                <w:rFonts w:ascii="Times New Roman" w:hAnsi="Times New Roman"/>
                <w:b/>
                <w:sz w:val="20"/>
                <w:szCs w:val="20"/>
              </w:rPr>
              <w:t>Государственная программа Иркутской области «Развитие транспортного комплекса Иркутской области» на 2014 - 2020 годы</w:t>
            </w:r>
          </w:p>
        </w:tc>
        <w:tc>
          <w:tcPr>
            <w:tcW w:w="617" w:type="pct"/>
            <w:shd w:val="clear" w:color="auto" w:fill="auto"/>
          </w:tcPr>
          <w:p w14:paraId="54EF5CD3" w14:textId="4CDC370C"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1 006 771,4</w:t>
            </w:r>
          </w:p>
        </w:tc>
        <w:tc>
          <w:tcPr>
            <w:tcW w:w="540" w:type="pct"/>
            <w:shd w:val="clear" w:color="auto" w:fill="auto"/>
          </w:tcPr>
          <w:p w14:paraId="7DC8F13A" w14:textId="3738AC4A"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16 938,6</w:t>
            </w:r>
          </w:p>
        </w:tc>
        <w:tc>
          <w:tcPr>
            <w:tcW w:w="538" w:type="pct"/>
            <w:gridSpan w:val="2"/>
            <w:shd w:val="clear" w:color="auto" w:fill="auto"/>
          </w:tcPr>
          <w:p w14:paraId="20DB3176" w14:textId="14366010"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806 843,6</w:t>
            </w:r>
          </w:p>
        </w:tc>
        <w:tc>
          <w:tcPr>
            <w:tcW w:w="541" w:type="pct"/>
          </w:tcPr>
          <w:p w14:paraId="1DA19222" w14:textId="050FFCBD"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0,0</w:t>
            </w:r>
          </w:p>
        </w:tc>
        <w:tc>
          <w:tcPr>
            <w:tcW w:w="537" w:type="pct"/>
            <w:gridSpan w:val="2"/>
          </w:tcPr>
          <w:p w14:paraId="697E1EED" w14:textId="515F979B"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723 854,3</w:t>
            </w:r>
          </w:p>
        </w:tc>
        <w:tc>
          <w:tcPr>
            <w:tcW w:w="538" w:type="pct"/>
          </w:tcPr>
          <w:p w14:paraId="7B1422C2" w14:textId="5B47F0F2" w:rsidR="00830F16" w:rsidRPr="00830F16" w:rsidRDefault="00830F16" w:rsidP="00830F16">
            <w:pPr>
              <w:spacing w:after="0" w:line="240" w:lineRule="auto"/>
              <w:jc w:val="right"/>
              <w:rPr>
                <w:rFonts w:ascii="Times New Roman" w:hAnsi="Times New Roman"/>
                <w:b/>
                <w:sz w:val="20"/>
                <w:szCs w:val="20"/>
              </w:rPr>
            </w:pPr>
            <w:r w:rsidRPr="00830F16">
              <w:rPr>
                <w:rFonts w:ascii="Times New Roman" w:hAnsi="Times New Roman"/>
                <w:b/>
                <w:sz w:val="20"/>
                <w:szCs w:val="20"/>
              </w:rPr>
              <w:t>0,0</w:t>
            </w:r>
          </w:p>
        </w:tc>
      </w:tr>
      <w:tr w:rsidR="00830F16" w:rsidRPr="008A3DE8" w14:paraId="6F56A2AB" w14:textId="4E867452" w:rsidTr="009F4F59">
        <w:trPr>
          <w:trHeight w:val="68"/>
          <w:jc w:val="center"/>
        </w:trPr>
        <w:tc>
          <w:tcPr>
            <w:tcW w:w="1686" w:type="pct"/>
          </w:tcPr>
          <w:p w14:paraId="2A236488" w14:textId="569A1EEB" w:rsidR="00830F16" w:rsidRPr="00A83FEC" w:rsidRDefault="00830F16" w:rsidP="00830F16">
            <w:pPr>
              <w:spacing w:after="0" w:line="240" w:lineRule="auto"/>
              <w:rPr>
                <w:rFonts w:ascii="Times New Roman" w:hAnsi="Times New Roman"/>
                <w:sz w:val="20"/>
                <w:szCs w:val="20"/>
              </w:rPr>
            </w:pPr>
            <w:r w:rsidRPr="00A83FEC">
              <w:rPr>
                <w:rFonts w:ascii="Times New Roman" w:hAnsi="Times New Roman"/>
                <w:sz w:val="20"/>
                <w:szCs w:val="20"/>
              </w:rPr>
              <w:t>Подпрограмма «Обеспечение реализации государственной политики в сфере управления транспортным комплексом Иркутской области» на 2014 - 2020 годы</w:t>
            </w:r>
          </w:p>
        </w:tc>
        <w:tc>
          <w:tcPr>
            <w:tcW w:w="617" w:type="pct"/>
            <w:shd w:val="clear" w:color="auto" w:fill="auto"/>
          </w:tcPr>
          <w:p w14:paraId="2AD4904C" w14:textId="71F3535F"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835 432,1</w:t>
            </w:r>
          </w:p>
        </w:tc>
        <w:tc>
          <w:tcPr>
            <w:tcW w:w="540" w:type="pct"/>
            <w:shd w:val="clear" w:color="auto" w:fill="auto"/>
          </w:tcPr>
          <w:p w14:paraId="37B073C0" w14:textId="1ED24D17"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258,6</w:t>
            </w:r>
          </w:p>
        </w:tc>
        <w:tc>
          <w:tcPr>
            <w:tcW w:w="538" w:type="pct"/>
            <w:gridSpan w:val="2"/>
            <w:shd w:val="clear" w:color="auto" w:fill="auto"/>
          </w:tcPr>
          <w:p w14:paraId="075552D0" w14:textId="04E41C4A"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752 184,3</w:t>
            </w:r>
          </w:p>
        </w:tc>
        <w:tc>
          <w:tcPr>
            <w:tcW w:w="541" w:type="pct"/>
          </w:tcPr>
          <w:p w14:paraId="0F5F7835" w14:textId="3E1DE773"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0,0</w:t>
            </w:r>
          </w:p>
        </w:tc>
        <w:tc>
          <w:tcPr>
            <w:tcW w:w="537" w:type="pct"/>
            <w:gridSpan w:val="2"/>
          </w:tcPr>
          <w:p w14:paraId="7D4BADE1" w14:textId="1C44F2D5"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669 195,0</w:t>
            </w:r>
          </w:p>
        </w:tc>
        <w:tc>
          <w:tcPr>
            <w:tcW w:w="538" w:type="pct"/>
          </w:tcPr>
          <w:p w14:paraId="172953C5" w14:textId="1C2496DE"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0,0</w:t>
            </w:r>
          </w:p>
        </w:tc>
      </w:tr>
      <w:tr w:rsidR="00830F16" w:rsidRPr="008A3DE8" w14:paraId="7CDDE46A" w14:textId="277F6836" w:rsidTr="009F4F59">
        <w:trPr>
          <w:trHeight w:val="510"/>
          <w:jc w:val="center"/>
        </w:trPr>
        <w:tc>
          <w:tcPr>
            <w:tcW w:w="1686" w:type="pct"/>
          </w:tcPr>
          <w:p w14:paraId="69AB614C" w14:textId="4918AEB1" w:rsidR="00830F16" w:rsidRPr="00A83FEC" w:rsidRDefault="00830F16" w:rsidP="00830F16">
            <w:pPr>
              <w:spacing w:after="0" w:line="240" w:lineRule="auto"/>
              <w:rPr>
                <w:rFonts w:ascii="Times New Roman" w:hAnsi="Times New Roman"/>
                <w:sz w:val="20"/>
                <w:szCs w:val="20"/>
              </w:rPr>
            </w:pPr>
            <w:r w:rsidRPr="00A83FEC">
              <w:rPr>
                <w:rFonts w:ascii="Times New Roman" w:hAnsi="Times New Roman"/>
                <w:sz w:val="20"/>
                <w:szCs w:val="20"/>
              </w:rPr>
              <w:t>Подпрограмма «Развитие транспортного комплекса Иркутской области» на 2014 - 2020 годы</w:t>
            </w:r>
          </w:p>
        </w:tc>
        <w:tc>
          <w:tcPr>
            <w:tcW w:w="617" w:type="pct"/>
            <w:shd w:val="clear" w:color="auto" w:fill="auto"/>
          </w:tcPr>
          <w:p w14:paraId="6EC07F17" w14:textId="42BC930C"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171 339,3</w:t>
            </w:r>
          </w:p>
        </w:tc>
        <w:tc>
          <w:tcPr>
            <w:tcW w:w="540" w:type="pct"/>
            <w:shd w:val="clear" w:color="auto" w:fill="auto"/>
          </w:tcPr>
          <w:p w14:paraId="69D8976E" w14:textId="57620960"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16 680,0</w:t>
            </w:r>
          </w:p>
        </w:tc>
        <w:tc>
          <w:tcPr>
            <w:tcW w:w="538" w:type="pct"/>
            <w:gridSpan w:val="2"/>
            <w:shd w:val="clear" w:color="auto" w:fill="auto"/>
          </w:tcPr>
          <w:p w14:paraId="35363D64" w14:textId="670E95CB"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54 659,3</w:t>
            </w:r>
          </w:p>
        </w:tc>
        <w:tc>
          <w:tcPr>
            <w:tcW w:w="541" w:type="pct"/>
          </w:tcPr>
          <w:p w14:paraId="19F4C7EF" w14:textId="3595787E"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0,0</w:t>
            </w:r>
          </w:p>
        </w:tc>
        <w:tc>
          <w:tcPr>
            <w:tcW w:w="537" w:type="pct"/>
            <w:gridSpan w:val="2"/>
          </w:tcPr>
          <w:p w14:paraId="3CCA9B79" w14:textId="423C5B41"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54 659,3</w:t>
            </w:r>
          </w:p>
        </w:tc>
        <w:tc>
          <w:tcPr>
            <w:tcW w:w="538" w:type="pct"/>
          </w:tcPr>
          <w:p w14:paraId="5DCDA992" w14:textId="2085B285" w:rsidR="00830F16" w:rsidRPr="00830F16" w:rsidRDefault="00830F16" w:rsidP="00830F16">
            <w:pPr>
              <w:spacing w:after="0" w:line="240" w:lineRule="auto"/>
              <w:jc w:val="right"/>
              <w:rPr>
                <w:rFonts w:ascii="Times New Roman" w:hAnsi="Times New Roman"/>
                <w:sz w:val="20"/>
                <w:szCs w:val="20"/>
              </w:rPr>
            </w:pPr>
            <w:r w:rsidRPr="00830F16">
              <w:rPr>
                <w:rFonts w:ascii="Times New Roman" w:hAnsi="Times New Roman"/>
                <w:sz w:val="20"/>
                <w:szCs w:val="20"/>
              </w:rPr>
              <w:t>0,0</w:t>
            </w:r>
          </w:p>
        </w:tc>
      </w:tr>
    </w:tbl>
    <w:p w14:paraId="74DEA38A" w14:textId="77777777" w:rsidR="00FD6B2B" w:rsidRPr="008A3DE8" w:rsidRDefault="00FD6B2B" w:rsidP="00FD6B2B">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1C34E82F" w14:textId="142EDC50" w:rsidR="00FD6B2B" w:rsidRPr="008A3DE8" w:rsidRDefault="00FD6B2B"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реализацию государственной программы </w:t>
      </w:r>
      <w:r w:rsidRPr="008A3DE8">
        <w:rPr>
          <w:rFonts w:ascii="Times New Roman" w:eastAsia="Times New Roman" w:hAnsi="Times New Roman"/>
          <w:sz w:val="28"/>
          <w:szCs w:val="28"/>
        </w:rPr>
        <w:t xml:space="preserve">в </w:t>
      </w:r>
      <w:r w:rsidRPr="008A3DE8">
        <w:rPr>
          <w:rFonts w:ascii="Times New Roman" w:eastAsia="Times New Roman" w:hAnsi="Times New Roman"/>
          <w:sz w:val="28"/>
          <w:szCs w:val="28"/>
          <w:lang w:eastAsia="ru-RU"/>
        </w:rPr>
        <w:t xml:space="preserve">2017 году на </w:t>
      </w:r>
      <w:r w:rsidR="00751D98">
        <w:rPr>
          <w:rFonts w:ascii="Times New Roman" w:eastAsia="Times New Roman" w:hAnsi="Times New Roman"/>
          <w:sz w:val="28"/>
          <w:szCs w:val="28"/>
          <w:lang w:eastAsia="ru-RU"/>
        </w:rPr>
        <w:br/>
      </w:r>
      <w:r w:rsidRPr="008A3DE8">
        <w:rPr>
          <w:rFonts w:ascii="Times New Roman" w:hAnsi="Times New Roman"/>
          <w:sz w:val="28"/>
          <w:szCs w:val="28"/>
        </w:rPr>
        <w:t>16 938,6 тыс. рублей</w:t>
      </w:r>
      <w:r w:rsidRPr="008A3DE8">
        <w:rPr>
          <w:rFonts w:ascii="Times New Roman" w:eastAsia="Times New Roman" w:hAnsi="Times New Roman"/>
          <w:sz w:val="28"/>
          <w:szCs w:val="28"/>
          <w:lang w:eastAsia="ru-RU"/>
        </w:rPr>
        <w:t>, в том числе:</w:t>
      </w:r>
    </w:p>
    <w:p w14:paraId="34BC2113" w14:textId="234FBABE" w:rsidR="00FD6B2B" w:rsidRPr="008A3DE8" w:rsidRDefault="00FD6B2B"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увеличение уставного капитала </w:t>
      </w:r>
      <w:r w:rsidRPr="008A3DE8">
        <w:rPr>
          <w:rFonts w:ascii="Times New Roman" w:hAnsi="Times New Roman"/>
          <w:bCs/>
          <w:sz w:val="28"/>
          <w:szCs w:val="28"/>
        </w:rPr>
        <w:t>ОАО «Универсальная электронная карта Иркутской области»</w:t>
      </w:r>
      <w:r w:rsidR="00A006F8" w:rsidRPr="008A3DE8">
        <w:rPr>
          <w:rFonts w:ascii="Times New Roman" w:hAnsi="Times New Roman"/>
          <w:bCs/>
          <w:sz w:val="28"/>
          <w:szCs w:val="28"/>
        </w:rPr>
        <w:t xml:space="preserve"> </w:t>
      </w:r>
      <w:r w:rsidR="00A006F8" w:rsidRPr="008A3DE8">
        <w:rPr>
          <w:rFonts w:ascii="Times New Roman" w:eastAsia="Times New Roman" w:hAnsi="Times New Roman"/>
          <w:sz w:val="28"/>
        </w:rPr>
        <w:t>в форме бюджетных инвестиций</w:t>
      </w:r>
      <w:r w:rsidRPr="008A3DE8">
        <w:rPr>
          <w:rFonts w:ascii="Times New Roman" w:hAnsi="Times New Roman"/>
          <w:bCs/>
          <w:sz w:val="28"/>
          <w:szCs w:val="28"/>
        </w:rPr>
        <w:t xml:space="preserve"> </w:t>
      </w:r>
      <w:r w:rsidR="00BB3275" w:rsidRPr="008A3DE8">
        <w:rPr>
          <w:rFonts w:ascii="Times New Roman" w:hAnsi="Times New Roman"/>
          <w:bCs/>
          <w:sz w:val="28"/>
          <w:szCs w:val="28"/>
        </w:rPr>
        <w:t>в сумме</w:t>
      </w:r>
      <w:r w:rsidRPr="008A3DE8">
        <w:rPr>
          <w:rFonts w:ascii="Times New Roman" w:hAnsi="Times New Roman"/>
          <w:bCs/>
          <w:sz w:val="28"/>
          <w:szCs w:val="28"/>
        </w:rPr>
        <w:t xml:space="preserve"> 9 960,0 тыс. рублей;</w:t>
      </w:r>
      <w:r w:rsidRPr="008A3DE8">
        <w:rPr>
          <w:rFonts w:ascii="Times New Roman" w:eastAsia="Times New Roman" w:hAnsi="Times New Roman"/>
          <w:sz w:val="28"/>
          <w:szCs w:val="28"/>
          <w:lang w:eastAsia="ru-RU"/>
        </w:rPr>
        <w:t xml:space="preserve"> </w:t>
      </w:r>
    </w:p>
    <w:p w14:paraId="304DB31D" w14:textId="64C6A753" w:rsidR="00FD6B2B" w:rsidRPr="008A3DE8" w:rsidRDefault="00FD6B2B"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субсидий местным бюджетам на приобретение судов на воздушной подушке для повышения транспортной доступности </w:t>
      </w:r>
      <w:r w:rsidR="00BB3275" w:rsidRPr="008A3DE8">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w:t>
      </w:r>
      <w:r w:rsidR="00751D98">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6 720,0 тыс. рублей;</w:t>
      </w:r>
    </w:p>
    <w:p w14:paraId="2FDD37E0" w14:textId="340E192F" w:rsidR="00FD6B2B" w:rsidRPr="008A3DE8" w:rsidRDefault="00FD6B2B"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содержание областного государственного казенного учреждения «Центр транспорта Иркутской области» в части уплаты налога на имущество </w:t>
      </w:r>
      <w:r w:rsidR="00BB3275" w:rsidRPr="008A3DE8">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w:t>
      </w:r>
      <w:r w:rsidR="00751D98">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258,6 тыс. рублей.</w:t>
      </w:r>
    </w:p>
    <w:p w14:paraId="54B56C22" w14:textId="2D81DB4B" w:rsidR="00FD6B2B" w:rsidRPr="008A3DE8" w:rsidRDefault="00FD6B2B"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hAnsi="Times New Roman"/>
          <w:sz w:val="28"/>
          <w:szCs w:val="28"/>
        </w:rPr>
      </w:pPr>
      <w:r w:rsidRPr="008A3DE8">
        <w:rPr>
          <w:rFonts w:ascii="Times New Roman" w:eastAsia="Times New Roman" w:hAnsi="Times New Roman"/>
          <w:sz w:val="28"/>
          <w:szCs w:val="28"/>
          <w:lang w:eastAsia="ru-RU"/>
        </w:rPr>
        <w:t xml:space="preserve">Кроме того, произведены перемещения бюджетных ассигнований </w:t>
      </w:r>
      <w:r w:rsidR="00751D98">
        <w:rPr>
          <w:rFonts w:ascii="Times New Roman" w:eastAsia="Times New Roman" w:hAnsi="Times New Roman"/>
          <w:sz w:val="28"/>
          <w:szCs w:val="28"/>
          <w:lang w:eastAsia="ru-RU"/>
        </w:rPr>
        <w:t>в рамках государственной</w:t>
      </w:r>
      <w:r w:rsidRPr="008A3DE8">
        <w:rPr>
          <w:rFonts w:ascii="Times New Roman" w:eastAsia="Times New Roman" w:hAnsi="Times New Roman"/>
          <w:sz w:val="28"/>
          <w:szCs w:val="28"/>
          <w:lang w:eastAsia="ru-RU"/>
        </w:rPr>
        <w:t xml:space="preserve"> программы в целях эффективного использования бюджетных средств и финансирования первоочередных, приоритетных расходов </w:t>
      </w:r>
      <w:r w:rsidRPr="008A3DE8">
        <w:rPr>
          <w:rFonts w:ascii="Times New Roman" w:hAnsi="Times New Roman"/>
          <w:sz w:val="28"/>
          <w:szCs w:val="28"/>
        </w:rPr>
        <w:t>в сумме</w:t>
      </w:r>
      <w:r w:rsidR="00751D98">
        <w:rPr>
          <w:rFonts w:ascii="Times New Roman" w:hAnsi="Times New Roman"/>
          <w:sz w:val="28"/>
          <w:szCs w:val="28"/>
        </w:rPr>
        <w:br/>
      </w:r>
      <w:r w:rsidRPr="008A3DE8">
        <w:rPr>
          <w:rFonts w:ascii="Times New Roman" w:hAnsi="Times New Roman"/>
          <w:sz w:val="28"/>
          <w:szCs w:val="28"/>
        </w:rPr>
        <w:t>6 393,0 тыс. рублей.</w:t>
      </w:r>
    </w:p>
    <w:p w14:paraId="2CA70264" w14:textId="77777777" w:rsidR="00FA6537" w:rsidRPr="008A3DE8" w:rsidRDefault="00FA6537" w:rsidP="00FD6B2B">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14:paraId="694B400C" w14:textId="77777777" w:rsidR="00952593" w:rsidRPr="008A3DE8" w:rsidRDefault="00952593"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w:t>
      </w:r>
    </w:p>
    <w:p w14:paraId="59CED5F9" w14:textId="5CAB2EF7" w:rsidR="00CC7AB9" w:rsidRPr="008A3DE8" w:rsidRDefault="00952593"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«Развитие дорожного хозяйства</w:t>
      </w:r>
      <w:r w:rsidR="00E87596" w:rsidRPr="00E87596">
        <w:t xml:space="preserve"> </w:t>
      </w:r>
      <w:r w:rsidR="00E87596" w:rsidRPr="00E87596">
        <w:rPr>
          <w:rFonts w:ascii="Times New Roman" w:eastAsia="Times New Roman" w:hAnsi="Times New Roman"/>
          <w:b/>
          <w:sz w:val="28"/>
          <w:szCs w:val="28"/>
          <w:lang w:eastAsia="ru-RU"/>
        </w:rPr>
        <w:t>и сети искусственных сооружений</w:t>
      </w:r>
      <w:r w:rsidRPr="008A3DE8">
        <w:rPr>
          <w:rFonts w:ascii="Times New Roman" w:eastAsia="Times New Roman" w:hAnsi="Times New Roman"/>
          <w:b/>
          <w:sz w:val="28"/>
          <w:szCs w:val="28"/>
          <w:lang w:eastAsia="ru-RU"/>
        </w:rPr>
        <w:t xml:space="preserve">» </w:t>
      </w:r>
    </w:p>
    <w:p w14:paraId="1B004EEB" w14:textId="62C2CB92" w:rsidR="00952593" w:rsidRPr="008A3DE8" w:rsidRDefault="00952593"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CE0CD3" w:rsidRPr="008A3DE8">
        <w:rPr>
          <w:rFonts w:ascii="Times New Roman" w:eastAsia="Times New Roman" w:hAnsi="Times New Roman"/>
          <w:b/>
          <w:sz w:val="28"/>
          <w:szCs w:val="28"/>
          <w:lang w:eastAsia="ru-RU"/>
        </w:rPr>
        <w:t> </w:t>
      </w:r>
      <w:r w:rsidR="00A5720D" w:rsidRPr="008A3DE8">
        <w:rPr>
          <w:rFonts w:ascii="Times New Roman" w:eastAsia="Times New Roman" w:hAnsi="Times New Roman"/>
          <w:b/>
          <w:sz w:val="28"/>
          <w:szCs w:val="28"/>
          <w:lang w:eastAsia="ru-RU"/>
        </w:rPr>
        <w:t>-</w:t>
      </w:r>
      <w:r w:rsidR="00CE0CD3"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2020 годы</w:t>
      </w:r>
    </w:p>
    <w:p w14:paraId="75E05CDE" w14:textId="77777777" w:rsidR="00952593" w:rsidRPr="008A3DE8" w:rsidRDefault="00952593"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7C65022" w14:textId="3E82A661" w:rsidR="00CE0CD3" w:rsidRPr="008A3DE8" w:rsidRDefault="00CE0CD3" w:rsidP="00CE0CD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Иркутской области «Развитие дорожного хозяйства и сети искусственных учреждений» на 2014 – 2020 годы, утвержденной постановлением Правительства Иркутской области от 24.10.2013 № 445-пп, увеличен только на 2017 год на сумму 2 777 376,1 тыс. рублей. </w:t>
      </w:r>
    </w:p>
    <w:p w14:paraId="3DFD1E24" w14:textId="77777777" w:rsidR="00CE0CD3" w:rsidRPr="008A3DE8" w:rsidRDefault="00CE0CD3" w:rsidP="00CE0CD3">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Ресурсное обеспечение с учетом изменений на реализацию мероприятий государственной программы представлено в разрезе подпрограмм в таблице 11.</w:t>
      </w:r>
    </w:p>
    <w:p w14:paraId="1040BB91" w14:textId="0C4B6860" w:rsidR="00CE0CD3" w:rsidRPr="008A3DE8" w:rsidRDefault="00CE0CD3" w:rsidP="00CE0CD3">
      <w:pPr>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rPr>
        <w:t xml:space="preserve">Таблица 11. Ресурсное обеспечение </w:t>
      </w:r>
      <w:r w:rsidRPr="008A3DE8">
        <w:rPr>
          <w:rFonts w:ascii="Times New Roman" w:eastAsia="Times New Roman" w:hAnsi="Times New Roman"/>
          <w:sz w:val="28"/>
          <w:szCs w:val="28"/>
          <w:lang w:eastAsia="ru-RU"/>
        </w:rPr>
        <w:t xml:space="preserve">государственной программы </w:t>
      </w:r>
      <w:r w:rsidRPr="008A3DE8">
        <w:rPr>
          <w:rFonts w:ascii="Times New Roman" w:eastAsia="Times New Roman" w:hAnsi="Times New Roman"/>
          <w:sz w:val="28"/>
          <w:szCs w:val="28"/>
        </w:rPr>
        <w:t xml:space="preserve">Иркутской области </w:t>
      </w:r>
      <w:r w:rsidRPr="008A3DE8">
        <w:rPr>
          <w:rFonts w:ascii="Times New Roman" w:eastAsia="Times New Roman" w:hAnsi="Times New Roman"/>
          <w:sz w:val="28"/>
          <w:szCs w:val="28"/>
          <w:lang w:eastAsia="ru-RU"/>
        </w:rPr>
        <w:t xml:space="preserve">«Развитие дорожного хозяйства и сети искусственных сооружений» </w:t>
      </w:r>
      <w:r w:rsidR="00871D73">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на 2014 - 2020 годы</w:t>
      </w:r>
    </w:p>
    <w:p w14:paraId="1E686A31" w14:textId="77777777" w:rsidR="00CE0CD3" w:rsidRPr="008A3DE8" w:rsidRDefault="00CE0CD3" w:rsidP="00CE0CD3">
      <w:pPr>
        <w:spacing w:after="0" w:line="240" w:lineRule="auto"/>
        <w:ind w:firstLine="709"/>
        <w:jc w:val="right"/>
        <w:rPr>
          <w:rFonts w:ascii="Times New Roman" w:eastAsia="Times New Roman" w:hAnsi="Times New Roman"/>
          <w:sz w:val="28"/>
          <w:szCs w:val="28"/>
        </w:rPr>
      </w:pPr>
      <w:r w:rsidRPr="008A3DE8">
        <w:rPr>
          <w:rFonts w:ascii="Times New Roman" w:eastAsia="Times New Roman" w:hAnsi="Times New Roman"/>
          <w:sz w:val="28"/>
          <w:szCs w:val="28"/>
        </w:rPr>
        <w:t>(тыс. рублей)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276"/>
        <w:gridCol w:w="1277"/>
        <w:gridCol w:w="15"/>
        <w:gridCol w:w="1260"/>
        <w:gridCol w:w="1136"/>
        <w:gridCol w:w="15"/>
        <w:gridCol w:w="1261"/>
        <w:gridCol w:w="1131"/>
      </w:tblGrid>
      <w:tr w:rsidR="00D349C9" w:rsidRPr="008A3DE8" w14:paraId="500108A4" w14:textId="30C93082" w:rsidTr="00D349C9">
        <w:trPr>
          <w:trHeight w:val="230"/>
        </w:trPr>
        <w:tc>
          <w:tcPr>
            <w:tcW w:w="2722" w:type="dxa"/>
            <w:vMerge w:val="restart"/>
            <w:tcBorders>
              <w:top w:val="single" w:sz="4" w:space="0" w:color="auto"/>
              <w:left w:val="single" w:sz="4" w:space="0" w:color="auto"/>
              <w:bottom w:val="single" w:sz="4" w:space="0" w:color="auto"/>
              <w:right w:val="single" w:sz="4" w:space="0" w:color="auto"/>
            </w:tcBorders>
            <w:vAlign w:val="center"/>
            <w:hideMark/>
          </w:tcPr>
          <w:p w14:paraId="26BE9C57" w14:textId="6DAF6ACF"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Наименование</w:t>
            </w:r>
          </w:p>
        </w:tc>
        <w:tc>
          <w:tcPr>
            <w:tcW w:w="2568" w:type="dxa"/>
            <w:gridSpan w:val="3"/>
            <w:tcBorders>
              <w:top w:val="single" w:sz="4" w:space="0" w:color="auto"/>
              <w:left w:val="single" w:sz="4" w:space="0" w:color="auto"/>
              <w:bottom w:val="single" w:sz="4" w:space="0" w:color="auto"/>
              <w:right w:val="single" w:sz="4" w:space="0" w:color="auto"/>
            </w:tcBorders>
            <w:vAlign w:val="center"/>
          </w:tcPr>
          <w:p w14:paraId="5185D96B" w14:textId="7DA17ABC"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2017 год</w:t>
            </w:r>
          </w:p>
        </w:tc>
        <w:tc>
          <w:tcPr>
            <w:tcW w:w="2411" w:type="dxa"/>
            <w:gridSpan w:val="3"/>
            <w:tcBorders>
              <w:top w:val="single" w:sz="4" w:space="0" w:color="auto"/>
              <w:left w:val="single" w:sz="4" w:space="0" w:color="auto"/>
              <w:bottom w:val="single" w:sz="4" w:space="0" w:color="auto"/>
              <w:right w:val="single" w:sz="4" w:space="0" w:color="auto"/>
            </w:tcBorders>
            <w:vAlign w:val="center"/>
          </w:tcPr>
          <w:p w14:paraId="0590EEAF" w14:textId="36EE8219"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2018 год</w:t>
            </w:r>
          </w:p>
        </w:tc>
        <w:tc>
          <w:tcPr>
            <w:tcW w:w="2392" w:type="dxa"/>
            <w:gridSpan w:val="2"/>
            <w:tcBorders>
              <w:top w:val="single" w:sz="4" w:space="0" w:color="auto"/>
              <w:left w:val="single" w:sz="4" w:space="0" w:color="auto"/>
              <w:bottom w:val="single" w:sz="4" w:space="0" w:color="auto"/>
              <w:right w:val="single" w:sz="4" w:space="0" w:color="auto"/>
            </w:tcBorders>
            <w:vAlign w:val="center"/>
          </w:tcPr>
          <w:p w14:paraId="3156ACA4" w14:textId="7701C009"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2019 год</w:t>
            </w:r>
          </w:p>
        </w:tc>
      </w:tr>
      <w:tr w:rsidR="00D349C9" w:rsidRPr="008A3DE8" w14:paraId="543B2183" w14:textId="6529D902" w:rsidTr="00D349C9">
        <w:trPr>
          <w:trHeight w:val="467"/>
        </w:trPr>
        <w:tc>
          <w:tcPr>
            <w:tcW w:w="2722" w:type="dxa"/>
            <w:vMerge/>
            <w:tcBorders>
              <w:top w:val="single" w:sz="4" w:space="0" w:color="auto"/>
              <w:left w:val="single" w:sz="4" w:space="0" w:color="auto"/>
              <w:bottom w:val="single" w:sz="4" w:space="0" w:color="auto"/>
              <w:right w:val="single" w:sz="4" w:space="0" w:color="auto"/>
            </w:tcBorders>
            <w:vAlign w:val="center"/>
            <w:hideMark/>
          </w:tcPr>
          <w:p w14:paraId="52B56EE4" w14:textId="77777777" w:rsidR="00D349C9" w:rsidRPr="008A3DE8" w:rsidRDefault="00D349C9" w:rsidP="00D349C9">
            <w:pPr>
              <w:spacing w:after="0" w:line="240" w:lineRule="auto"/>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EE6DAF" w14:textId="19311A00"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1277" w:type="dxa"/>
            <w:tcBorders>
              <w:top w:val="single" w:sz="4" w:space="0" w:color="auto"/>
              <w:left w:val="single" w:sz="4" w:space="0" w:color="auto"/>
              <w:bottom w:val="single" w:sz="4" w:space="0" w:color="auto"/>
              <w:right w:val="single" w:sz="4" w:space="0" w:color="auto"/>
            </w:tcBorders>
            <w:vAlign w:val="center"/>
          </w:tcPr>
          <w:p w14:paraId="7AF13698" w14:textId="0BBF27E1"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Откл. от закона</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7D20517" w14:textId="3F6986DB"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1136" w:type="dxa"/>
            <w:tcBorders>
              <w:top w:val="single" w:sz="4" w:space="0" w:color="auto"/>
              <w:left w:val="single" w:sz="4" w:space="0" w:color="auto"/>
              <w:bottom w:val="single" w:sz="4" w:space="0" w:color="auto"/>
              <w:right w:val="single" w:sz="4" w:space="0" w:color="auto"/>
            </w:tcBorders>
            <w:vAlign w:val="center"/>
          </w:tcPr>
          <w:p w14:paraId="2FC4FCB0" w14:textId="0AA6B582" w:rsidR="00D349C9" w:rsidRPr="008A3DE8" w:rsidRDefault="00D349C9" w:rsidP="00D349C9">
            <w:pPr>
              <w:spacing w:after="0" w:line="240" w:lineRule="auto"/>
              <w:jc w:val="center"/>
              <w:rPr>
                <w:rFonts w:ascii="Times New Roman" w:hAnsi="Times New Roman"/>
                <w:b/>
                <w:sz w:val="20"/>
                <w:szCs w:val="20"/>
              </w:rPr>
            </w:pPr>
            <w:r w:rsidRPr="00D349C9">
              <w:rPr>
                <w:rFonts w:ascii="Times New Roman" w:hAnsi="Times New Roman"/>
                <w:b/>
                <w:sz w:val="20"/>
                <w:szCs w:val="20"/>
              </w:rPr>
              <w:t>Откл. от закона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24815D3" w14:textId="43DDDB0E"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Проект</w:t>
            </w:r>
          </w:p>
        </w:tc>
        <w:tc>
          <w:tcPr>
            <w:tcW w:w="1131" w:type="dxa"/>
            <w:tcBorders>
              <w:top w:val="single" w:sz="4" w:space="0" w:color="auto"/>
              <w:left w:val="single" w:sz="4" w:space="0" w:color="auto"/>
              <w:bottom w:val="single" w:sz="4" w:space="0" w:color="auto"/>
              <w:right w:val="single" w:sz="4" w:space="0" w:color="auto"/>
            </w:tcBorders>
            <w:vAlign w:val="center"/>
          </w:tcPr>
          <w:p w14:paraId="1176FBDE" w14:textId="3129762A"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Откл. от закона</w:t>
            </w:r>
          </w:p>
        </w:tc>
      </w:tr>
      <w:tr w:rsidR="00D349C9" w:rsidRPr="008A3DE8" w14:paraId="4D52CEB6" w14:textId="1CA93AD5" w:rsidTr="00D349C9">
        <w:trPr>
          <w:trHeight w:val="55"/>
        </w:trPr>
        <w:tc>
          <w:tcPr>
            <w:tcW w:w="2722" w:type="dxa"/>
            <w:tcBorders>
              <w:top w:val="single" w:sz="4" w:space="0" w:color="auto"/>
              <w:left w:val="single" w:sz="4" w:space="0" w:color="auto"/>
              <w:bottom w:val="single" w:sz="4" w:space="0" w:color="auto"/>
              <w:right w:val="single" w:sz="4" w:space="0" w:color="auto"/>
            </w:tcBorders>
            <w:vAlign w:val="center"/>
            <w:hideMark/>
          </w:tcPr>
          <w:p w14:paraId="7B817953" w14:textId="6B484D78"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14:paraId="2D76C88D" w14:textId="1C8B9C09"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tcPr>
          <w:p w14:paraId="2A6F4E6F" w14:textId="646AEDD7"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3</w:t>
            </w:r>
          </w:p>
        </w:tc>
        <w:tc>
          <w:tcPr>
            <w:tcW w:w="1275" w:type="dxa"/>
            <w:gridSpan w:val="2"/>
            <w:tcBorders>
              <w:top w:val="single" w:sz="4" w:space="0" w:color="auto"/>
              <w:left w:val="single" w:sz="4" w:space="0" w:color="auto"/>
              <w:bottom w:val="single" w:sz="4" w:space="0" w:color="auto"/>
              <w:right w:val="single" w:sz="4" w:space="0" w:color="auto"/>
            </w:tcBorders>
          </w:tcPr>
          <w:p w14:paraId="28887135" w14:textId="4C8C77D4" w:rsidR="00D349C9" w:rsidRPr="008A3DE8" w:rsidRDefault="00D349C9" w:rsidP="00D349C9">
            <w:pPr>
              <w:spacing w:after="0" w:line="240" w:lineRule="auto"/>
              <w:jc w:val="center"/>
              <w:rPr>
                <w:rFonts w:ascii="Times New Roman" w:hAnsi="Times New Roman"/>
                <w:b/>
                <w:sz w:val="20"/>
                <w:szCs w:val="20"/>
              </w:rPr>
            </w:pPr>
            <w:r w:rsidRPr="008A3DE8">
              <w:rPr>
                <w:rFonts w:ascii="Times New Roman" w:eastAsia="Times New Roman" w:hAnsi="Times New Roman"/>
                <w:b/>
                <w:sz w:val="20"/>
                <w:szCs w:val="20"/>
                <w:lang w:eastAsia="ru-RU"/>
              </w:rPr>
              <w:t>4</w:t>
            </w:r>
          </w:p>
        </w:tc>
        <w:tc>
          <w:tcPr>
            <w:tcW w:w="1136" w:type="dxa"/>
            <w:tcBorders>
              <w:top w:val="single" w:sz="4" w:space="0" w:color="auto"/>
              <w:left w:val="single" w:sz="4" w:space="0" w:color="auto"/>
              <w:bottom w:val="single" w:sz="4" w:space="0" w:color="auto"/>
              <w:right w:val="single" w:sz="4" w:space="0" w:color="auto"/>
            </w:tcBorders>
            <w:vAlign w:val="center"/>
          </w:tcPr>
          <w:p w14:paraId="3EF230D4" w14:textId="1AC9E4C1" w:rsidR="00D349C9" w:rsidRPr="008A3DE8" w:rsidRDefault="009A0473" w:rsidP="00D349C9">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tcPr>
          <w:p w14:paraId="337E0DEF" w14:textId="5DD31543" w:rsidR="00D349C9" w:rsidRPr="008A3DE8" w:rsidRDefault="009A0473" w:rsidP="00D349C9">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131" w:type="dxa"/>
            <w:tcBorders>
              <w:top w:val="single" w:sz="4" w:space="0" w:color="auto"/>
              <w:left w:val="single" w:sz="4" w:space="0" w:color="auto"/>
              <w:bottom w:val="single" w:sz="4" w:space="0" w:color="auto"/>
              <w:right w:val="single" w:sz="4" w:space="0" w:color="auto"/>
            </w:tcBorders>
          </w:tcPr>
          <w:p w14:paraId="2342C649" w14:textId="316AE6CC" w:rsidR="00D349C9" w:rsidRPr="008A3DE8" w:rsidRDefault="009A0473" w:rsidP="00D349C9">
            <w:pPr>
              <w:spacing w:after="0" w:line="240" w:lineRule="auto"/>
              <w:jc w:val="center"/>
              <w:rPr>
                <w:rFonts w:ascii="Times New Roman" w:hAnsi="Times New Roman"/>
                <w:b/>
                <w:sz w:val="20"/>
                <w:szCs w:val="20"/>
              </w:rPr>
            </w:pPr>
            <w:r>
              <w:rPr>
                <w:rFonts w:ascii="Times New Roman" w:hAnsi="Times New Roman"/>
                <w:b/>
                <w:sz w:val="20"/>
                <w:szCs w:val="20"/>
              </w:rPr>
              <w:t>7</w:t>
            </w:r>
          </w:p>
        </w:tc>
      </w:tr>
      <w:tr w:rsidR="00D349C9" w:rsidRPr="00871D73" w14:paraId="2422192E" w14:textId="53BDAE3E" w:rsidTr="00D349C9">
        <w:trPr>
          <w:trHeight w:val="374"/>
        </w:trPr>
        <w:tc>
          <w:tcPr>
            <w:tcW w:w="2722" w:type="dxa"/>
            <w:tcBorders>
              <w:top w:val="single" w:sz="4" w:space="0" w:color="auto"/>
              <w:left w:val="single" w:sz="4" w:space="0" w:color="auto"/>
              <w:bottom w:val="single" w:sz="4" w:space="0" w:color="auto"/>
              <w:right w:val="single" w:sz="4" w:space="0" w:color="auto"/>
            </w:tcBorders>
            <w:hideMark/>
          </w:tcPr>
          <w:p w14:paraId="7CD0FE32" w14:textId="41B44F0E" w:rsidR="00D349C9" w:rsidRPr="00871D73" w:rsidRDefault="00D349C9" w:rsidP="00D349C9">
            <w:pPr>
              <w:spacing w:after="0" w:line="240" w:lineRule="auto"/>
              <w:rPr>
                <w:rFonts w:ascii="Times New Roman" w:hAnsi="Times New Roman"/>
                <w:b/>
                <w:sz w:val="20"/>
                <w:szCs w:val="20"/>
              </w:rPr>
            </w:pPr>
            <w:r w:rsidRPr="00871D73">
              <w:rPr>
                <w:rFonts w:ascii="Times New Roman" w:hAnsi="Times New Roman"/>
                <w:b/>
                <w:sz w:val="20"/>
                <w:szCs w:val="20"/>
              </w:rPr>
              <w:t>Государственная программа Иркутской области «Развитие дорожного хозяйства и сети ис</w:t>
            </w:r>
            <w:r>
              <w:rPr>
                <w:rFonts w:ascii="Times New Roman" w:hAnsi="Times New Roman"/>
                <w:b/>
                <w:sz w:val="20"/>
                <w:szCs w:val="20"/>
              </w:rPr>
              <w:t>кусственных сооружений» на 2014 - </w:t>
            </w:r>
            <w:r w:rsidRPr="00871D73">
              <w:rPr>
                <w:rFonts w:ascii="Times New Roman" w:hAnsi="Times New Roman"/>
                <w:b/>
                <w:sz w:val="20"/>
                <w:szCs w:val="20"/>
              </w:rPr>
              <w:t>2020 годы</w:t>
            </w:r>
          </w:p>
        </w:tc>
        <w:tc>
          <w:tcPr>
            <w:tcW w:w="1276" w:type="dxa"/>
            <w:tcBorders>
              <w:top w:val="single" w:sz="4" w:space="0" w:color="auto"/>
              <w:left w:val="single" w:sz="4" w:space="0" w:color="auto"/>
              <w:bottom w:val="single" w:sz="4" w:space="0" w:color="auto"/>
              <w:right w:val="single" w:sz="4" w:space="0" w:color="auto"/>
            </w:tcBorders>
          </w:tcPr>
          <w:p w14:paraId="1B91E5A3" w14:textId="0D614D93"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9 274 110,8</w:t>
            </w:r>
          </w:p>
        </w:tc>
        <w:tc>
          <w:tcPr>
            <w:tcW w:w="1277" w:type="dxa"/>
            <w:tcBorders>
              <w:top w:val="single" w:sz="4" w:space="0" w:color="auto"/>
              <w:left w:val="single" w:sz="4" w:space="0" w:color="auto"/>
              <w:bottom w:val="single" w:sz="4" w:space="0" w:color="auto"/>
              <w:right w:val="single" w:sz="4" w:space="0" w:color="auto"/>
            </w:tcBorders>
          </w:tcPr>
          <w:p w14:paraId="040913FF" w14:textId="68E9B839"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2 777 376,1</w:t>
            </w:r>
          </w:p>
        </w:tc>
        <w:tc>
          <w:tcPr>
            <w:tcW w:w="1275" w:type="dxa"/>
            <w:gridSpan w:val="2"/>
            <w:tcBorders>
              <w:top w:val="single" w:sz="4" w:space="0" w:color="auto"/>
              <w:left w:val="single" w:sz="4" w:space="0" w:color="auto"/>
              <w:bottom w:val="single" w:sz="4" w:space="0" w:color="auto"/>
              <w:right w:val="single" w:sz="4" w:space="0" w:color="auto"/>
            </w:tcBorders>
          </w:tcPr>
          <w:p w14:paraId="634E3969" w14:textId="694D48E8"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5 661 837,2</w:t>
            </w:r>
          </w:p>
        </w:tc>
        <w:tc>
          <w:tcPr>
            <w:tcW w:w="1136" w:type="dxa"/>
            <w:tcBorders>
              <w:top w:val="single" w:sz="4" w:space="0" w:color="auto"/>
              <w:left w:val="single" w:sz="4" w:space="0" w:color="auto"/>
              <w:bottom w:val="single" w:sz="4" w:space="0" w:color="auto"/>
              <w:right w:val="single" w:sz="4" w:space="0" w:color="auto"/>
            </w:tcBorders>
          </w:tcPr>
          <w:p w14:paraId="20D996FA" w14:textId="54F2E331"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tcPr>
          <w:p w14:paraId="657064A0" w14:textId="0502B2C2"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6 057 247,9</w:t>
            </w:r>
          </w:p>
        </w:tc>
        <w:tc>
          <w:tcPr>
            <w:tcW w:w="1131" w:type="dxa"/>
            <w:tcBorders>
              <w:top w:val="single" w:sz="4" w:space="0" w:color="auto"/>
              <w:left w:val="single" w:sz="4" w:space="0" w:color="auto"/>
              <w:bottom w:val="single" w:sz="4" w:space="0" w:color="auto"/>
              <w:right w:val="single" w:sz="4" w:space="0" w:color="auto"/>
            </w:tcBorders>
          </w:tcPr>
          <w:p w14:paraId="2ED2648E" w14:textId="53907BCA" w:rsidR="00D349C9" w:rsidRPr="00D349C9" w:rsidRDefault="00D349C9" w:rsidP="00D349C9">
            <w:pPr>
              <w:spacing w:after="0" w:line="240" w:lineRule="auto"/>
              <w:jc w:val="right"/>
              <w:rPr>
                <w:rFonts w:ascii="Times New Roman" w:hAnsi="Times New Roman"/>
                <w:b/>
                <w:sz w:val="20"/>
                <w:szCs w:val="20"/>
              </w:rPr>
            </w:pPr>
            <w:r w:rsidRPr="00D349C9">
              <w:rPr>
                <w:rFonts w:ascii="Times New Roman" w:hAnsi="Times New Roman"/>
                <w:sz w:val="20"/>
                <w:szCs w:val="20"/>
              </w:rPr>
              <w:t>0,0</w:t>
            </w:r>
          </w:p>
        </w:tc>
      </w:tr>
      <w:tr w:rsidR="00D349C9" w:rsidRPr="008A3DE8" w14:paraId="2BFD81C2" w14:textId="586861DE" w:rsidTr="00D349C9">
        <w:trPr>
          <w:trHeight w:val="259"/>
        </w:trPr>
        <w:tc>
          <w:tcPr>
            <w:tcW w:w="2722" w:type="dxa"/>
            <w:tcBorders>
              <w:top w:val="single" w:sz="4" w:space="0" w:color="auto"/>
              <w:left w:val="single" w:sz="4" w:space="0" w:color="auto"/>
              <w:bottom w:val="single" w:sz="4" w:space="0" w:color="auto"/>
              <w:right w:val="single" w:sz="4" w:space="0" w:color="auto"/>
            </w:tcBorders>
          </w:tcPr>
          <w:p w14:paraId="4B2CBE6B" w14:textId="234EC417" w:rsidR="00D349C9" w:rsidRPr="00871D73" w:rsidRDefault="00D349C9" w:rsidP="00D349C9">
            <w:pPr>
              <w:spacing w:after="0" w:line="240" w:lineRule="auto"/>
              <w:rPr>
                <w:rFonts w:ascii="Times New Roman" w:hAnsi="Times New Roman"/>
                <w:sz w:val="20"/>
                <w:szCs w:val="20"/>
              </w:rPr>
            </w:pPr>
            <w:r w:rsidRPr="00871D73">
              <w:rPr>
                <w:rFonts w:ascii="Times New Roman" w:hAnsi="Times New Roman"/>
                <w:sz w:val="20"/>
                <w:szCs w:val="20"/>
              </w:rPr>
              <w:t>Подпрограмма «Дорожное хозяйство» на 2014</w:t>
            </w:r>
            <w:r>
              <w:rPr>
                <w:rFonts w:ascii="Times New Roman" w:hAnsi="Times New Roman"/>
                <w:sz w:val="20"/>
                <w:szCs w:val="20"/>
              </w:rPr>
              <w:t> </w:t>
            </w:r>
            <w:r w:rsidRPr="00871D73">
              <w:rPr>
                <w:rFonts w:ascii="Times New Roman" w:hAnsi="Times New Roman"/>
                <w:sz w:val="20"/>
                <w:szCs w:val="20"/>
              </w:rPr>
              <w:t>-</w:t>
            </w:r>
            <w:r>
              <w:rPr>
                <w:rFonts w:ascii="Times New Roman" w:hAnsi="Times New Roman"/>
                <w:sz w:val="20"/>
                <w:szCs w:val="20"/>
              </w:rPr>
              <w:t> </w:t>
            </w:r>
            <w:r w:rsidRPr="00871D73">
              <w:rPr>
                <w:rFonts w:ascii="Times New Roman" w:hAnsi="Times New Roman"/>
                <w:sz w:val="20"/>
                <w:szCs w:val="20"/>
              </w:rPr>
              <w:t>2020 годы</w:t>
            </w:r>
          </w:p>
        </w:tc>
        <w:tc>
          <w:tcPr>
            <w:tcW w:w="1276" w:type="dxa"/>
            <w:tcBorders>
              <w:top w:val="single" w:sz="4" w:space="0" w:color="auto"/>
              <w:left w:val="single" w:sz="4" w:space="0" w:color="auto"/>
              <w:bottom w:val="single" w:sz="4" w:space="0" w:color="auto"/>
              <w:right w:val="single" w:sz="4" w:space="0" w:color="auto"/>
            </w:tcBorders>
          </w:tcPr>
          <w:p w14:paraId="3240D69E" w14:textId="68E9E0E0"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8 493 303,6</w:t>
            </w:r>
          </w:p>
        </w:tc>
        <w:tc>
          <w:tcPr>
            <w:tcW w:w="1277" w:type="dxa"/>
            <w:tcBorders>
              <w:top w:val="single" w:sz="4" w:space="0" w:color="auto"/>
              <w:left w:val="single" w:sz="4" w:space="0" w:color="auto"/>
              <w:bottom w:val="single" w:sz="4" w:space="0" w:color="auto"/>
              <w:right w:val="single" w:sz="4" w:space="0" w:color="auto"/>
            </w:tcBorders>
          </w:tcPr>
          <w:p w14:paraId="158481F2" w14:textId="6F64F22D"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2 233 868,2</w:t>
            </w:r>
          </w:p>
        </w:tc>
        <w:tc>
          <w:tcPr>
            <w:tcW w:w="1275" w:type="dxa"/>
            <w:gridSpan w:val="2"/>
            <w:tcBorders>
              <w:top w:val="single" w:sz="4" w:space="0" w:color="auto"/>
              <w:left w:val="single" w:sz="4" w:space="0" w:color="auto"/>
              <w:bottom w:val="single" w:sz="4" w:space="0" w:color="auto"/>
              <w:right w:val="single" w:sz="4" w:space="0" w:color="auto"/>
            </w:tcBorders>
          </w:tcPr>
          <w:p w14:paraId="72D36FF9" w14:textId="0EAB8B68"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5 441 837,2</w:t>
            </w:r>
          </w:p>
        </w:tc>
        <w:tc>
          <w:tcPr>
            <w:tcW w:w="1136" w:type="dxa"/>
            <w:tcBorders>
              <w:top w:val="single" w:sz="4" w:space="0" w:color="auto"/>
              <w:left w:val="single" w:sz="4" w:space="0" w:color="auto"/>
              <w:bottom w:val="single" w:sz="4" w:space="0" w:color="auto"/>
              <w:right w:val="single" w:sz="4" w:space="0" w:color="auto"/>
            </w:tcBorders>
          </w:tcPr>
          <w:p w14:paraId="4B218F3E" w14:textId="660FCD5A"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tcPr>
          <w:p w14:paraId="2EA5AA7A" w14:textId="0745D4DC"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5 817 247,9</w:t>
            </w:r>
          </w:p>
        </w:tc>
        <w:tc>
          <w:tcPr>
            <w:tcW w:w="1131" w:type="dxa"/>
            <w:tcBorders>
              <w:top w:val="single" w:sz="4" w:space="0" w:color="auto"/>
              <w:left w:val="single" w:sz="4" w:space="0" w:color="auto"/>
              <w:bottom w:val="single" w:sz="4" w:space="0" w:color="auto"/>
              <w:right w:val="single" w:sz="4" w:space="0" w:color="auto"/>
            </w:tcBorders>
          </w:tcPr>
          <w:p w14:paraId="377F6A06" w14:textId="1D03A343"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r>
      <w:tr w:rsidR="00D349C9" w:rsidRPr="008A3DE8" w14:paraId="264D1A76" w14:textId="2E1342FF" w:rsidTr="00D349C9">
        <w:trPr>
          <w:trHeight w:val="467"/>
        </w:trPr>
        <w:tc>
          <w:tcPr>
            <w:tcW w:w="2722" w:type="dxa"/>
            <w:tcBorders>
              <w:top w:val="single" w:sz="4" w:space="0" w:color="auto"/>
              <w:left w:val="single" w:sz="4" w:space="0" w:color="auto"/>
              <w:bottom w:val="single" w:sz="4" w:space="0" w:color="auto"/>
              <w:right w:val="single" w:sz="4" w:space="0" w:color="auto"/>
            </w:tcBorders>
          </w:tcPr>
          <w:p w14:paraId="3767A6ED" w14:textId="4B60BED8" w:rsidR="00D349C9" w:rsidRPr="00871D73" w:rsidRDefault="00D349C9" w:rsidP="00D349C9">
            <w:pPr>
              <w:spacing w:after="0" w:line="240" w:lineRule="auto"/>
              <w:rPr>
                <w:rFonts w:ascii="Times New Roman" w:hAnsi="Times New Roman"/>
                <w:sz w:val="20"/>
                <w:szCs w:val="20"/>
              </w:rPr>
            </w:pPr>
            <w:r w:rsidRPr="00871D73">
              <w:rPr>
                <w:rFonts w:ascii="Times New Roman" w:hAnsi="Times New Roman"/>
                <w:sz w:val="20"/>
                <w:szCs w:val="20"/>
              </w:rPr>
              <w:t>Подпрограмма «Развитие административного центра Иркутской области» на 2015</w:t>
            </w:r>
            <w:r>
              <w:rPr>
                <w:rFonts w:ascii="Times New Roman" w:hAnsi="Times New Roman"/>
                <w:sz w:val="20"/>
                <w:szCs w:val="20"/>
              </w:rPr>
              <w:t> </w:t>
            </w:r>
            <w:r w:rsidRPr="00871D73">
              <w:rPr>
                <w:rFonts w:ascii="Times New Roman" w:hAnsi="Times New Roman"/>
                <w:sz w:val="20"/>
                <w:szCs w:val="20"/>
              </w:rPr>
              <w:t>-</w:t>
            </w:r>
            <w:r>
              <w:rPr>
                <w:rFonts w:ascii="Times New Roman" w:hAnsi="Times New Roman"/>
                <w:sz w:val="20"/>
                <w:szCs w:val="20"/>
              </w:rPr>
              <w:t> </w:t>
            </w:r>
            <w:r w:rsidRPr="00871D73">
              <w:rPr>
                <w:rFonts w:ascii="Times New Roman" w:hAnsi="Times New Roman"/>
                <w:sz w:val="20"/>
                <w:szCs w:val="20"/>
              </w:rPr>
              <w:t>2020 годы</w:t>
            </w:r>
          </w:p>
        </w:tc>
        <w:tc>
          <w:tcPr>
            <w:tcW w:w="1276" w:type="dxa"/>
            <w:tcBorders>
              <w:top w:val="single" w:sz="4" w:space="0" w:color="auto"/>
              <w:left w:val="single" w:sz="4" w:space="0" w:color="auto"/>
              <w:bottom w:val="single" w:sz="4" w:space="0" w:color="auto"/>
              <w:right w:val="single" w:sz="4" w:space="0" w:color="auto"/>
            </w:tcBorders>
          </w:tcPr>
          <w:p w14:paraId="60A9E290" w14:textId="2F9B02AE"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703 873,6</w:t>
            </w:r>
          </w:p>
        </w:tc>
        <w:tc>
          <w:tcPr>
            <w:tcW w:w="1277" w:type="dxa"/>
            <w:tcBorders>
              <w:top w:val="single" w:sz="4" w:space="0" w:color="auto"/>
              <w:left w:val="single" w:sz="4" w:space="0" w:color="auto"/>
              <w:bottom w:val="single" w:sz="4" w:space="0" w:color="auto"/>
              <w:right w:val="single" w:sz="4" w:space="0" w:color="auto"/>
            </w:tcBorders>
          </w:tcPr>
          <w:p w14:paraId="374BD835" w14:textId="68C28FAC"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536 574,3</w:t>
            </w:r>
          </w:p>
        </w:tc>
        <w:tc>
          <w:tcPr>
            <w:tcW w:w="1275" w:type="dxa"/>
            <w:gridSpan w:val="2"/>
            <w:tcBorders>
              <w:top w:val="single" w:sz="4" w:space="0" w:color="auto"/>
              <w:left w:val="single" w:sz="4" w:space="0" w:color="auto"/>
              <w:bottom w:val="single" w:sz="4" w:space="0" w:color="auto"/>
              <w:right w:val="single" w:sz="4" w:space="0" w:color="auto"/>
            </w:tcBorders>
          </w:tcPr>
          <w:p w14:paraId="061A1DF5" w14:textId="0B0E97BF"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170 000,0</w:t>
            </w:r>
          </w:p>
        </w:tc>
        <w:tc>
          <w:tcPr>
            <w:tcW w:w="1136" w:type="dxa"/>
            <w:tcBorders>
              <w:top w:val="single" w:sz="4" w:space="0" w:color="auto"/>
              <w:left w:val="single" w:sz="4" w:space="0" w:color="auto"/>
              <w:bottom w:val="single" w:sz="4" w:space="0" w:color="auto"/>
              <w:right w:val="single" w:sz="4" w:space="0" w:color="auto"/>
            </w:tcBorders>
          </w:tcPr>
          <w:p w14:paraId="2EF46D45" w14:textId="49E04132"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tcPr>
          <w:p w14:paraId="545F9FFA" w14:textId="3B31E797"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170 000,0</w:t>
            </w:r>
          </w:p>
        </w:tc>
        <w:tc>
          <w:tcPr>
            <w:tcW w:w="1131" w:type="dxa"/>
            <w:tcBorders>
              <w:top w:val="single" w:sz="4" w:space="0" w:color="auto"/>
              <w:left w:val="single" w:sz="4" w:space="0" w:color="auto"/>
              <w:bottom w:val="single" w:sz="4" w:space="0" w:color="auto"/>
              <w:right w:val="single" w:sz="4" w:space="0" w:color="auto"/>
            </w:tcBorders>
          </w:tcPr>
          <w:p w14:paraId="33FDE9CF" w14:textId="048E7030"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r>
      <w:tr w:rsidR="00D349C9" w:rsidRPr="008A3DE8" w14:paraId="736DF428" w14:textId="2EFF7461" w:rsidTr="00D349C9">
        <w:trPr>
          <w:trHeight w:val="467"/>
        </w:trPr>
        <w:tc>
          <w:tcPr>
            <w:tcW w:w="2722" w:type="dxa"/>
            <w:tcBorders>
              <w:top w:val="single" w:sz="4" w:space="0" w:color="auto"/>
              <w:left w:val="single" w:sz="4" w:space="0" w:color="auto"/>
              <w:bottom w:val="single" w:sz="4" w:space="0" w:color="auto"/>
              <w:right w:val="single" w:sz="4" w:space="0" w:color="auto"/>
            </w:tcBorders>
          </w:tcPr>
          <w:p w14:paraId="31268690" w14:textId="10EE2D65" w:rsidR="00D349C9" w:rsidRPr="00871D73" w:rsidRDefault="00D349C9" w:rsidP="00D349C9">
            <w:pPr>
              <w:spacing w:after="0" w:line="240" w:lineRule="auto"/>
              <w:rPr>
                <w:rFonts w:ascii="Times New Roman" w:hAnsi="Times New Roman"/>
                <w:bCs/>
                <w:sz w:val="20"/>
                <w:szCs w:val="20"/>
              </w:rPr>
            </w:pPr>
            <w:r w:rsidRPr="00871D73">
              <w:rPr>
                <w:rFonts w:ascii="Times New Roman" w:hAnsi="Times New Roman"/>
                <w:sz w:val="20"/>
                <w:szCs w:val="20"/>
              </w:rPr>
              <w:t>Подпрограмма «Развитие сети искусственных сооружений» на 2017</w:t>
            </w:r>
            <w:r>
              <w:rPr>
                <w:rFonts w:ascii="Times New Roman" w:hAnsi="Times New Roman"/>
                <w:sz w:val="20"/>
                <w:szCs w:val="20"/>
              </w:rPr>
              <w:t> </w:t>
            </w:r>
            <w:r w:rsidRPr="00871D73">
              <w:rPr>
                <w:rFonts w:ascii="Times New Roman" w:hAnsi="Times New Roman"/>
                <w:sz w:val="20"/>
                <w:szCs w:val="20"/>
              </w:rPr>
              <w:t>-</w:t>
            </w:r>
            <w:r>
              <w:rPr>
                <w:rFonts w:ascii="Times New Roman" w:hAnsi="Times New Roman"/>
                <w:sz w:val="20"/>
                <w:szCs w:val="20"/>
              </w:rPr>
              <w:t> </w:t>
            </w:r>
            <w:r w:rsidRPr="00871D73">
              <w:rPr>
                <w:rFonts w:ascii="Times New Roman" w:hAnsi="Times New Roman"/>
                <w:sz w:val="20"/>
                <w:szCs w:val="20"/>
              </w:rPr>
              <w:t>2020 годы</w:t>
            </w:r>
          </w:p>
        </w:tc>
        <w:tc>
          <w:tcPr>
            <w:tcW w:w="1276" w:type="dxa"/>
            <w:tcBorders>
              <w:top w:val="single" w:sz="4" w:space="0" w:color="auto"/>
              <w:left w:val="single" w:sz="4" w:space="0" w:color="auto"/>
              <w:bottom w:val="single" w:sz="4" w:space="0" w:color="auto"/>
              <w:right w:val="single" w:sz="4" w:space="0" w:color="auto"/>
            </w:tcBorders>
          </w:tcPr>
          <w:p w14:paraId="04B4745C" w14:textId="67729D3A"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76 933,6</w:t>
            </w:r>
          </w:p>
        </w:tc>
        <w:tc>
          <w:tcPr>
            <w:tcW w:w="1277" w:type="dxa"/>
            <w:tcBorders>
              <w:top w:val="single" w:sz="4" w:space="0" w:color="auto"/>
              <w:left w:val="single" w:sz="4" w:space="0" w:color="auto"/>
              <w:bottom w:val="single" w:sz="4" w:space="0" w:color="auto"/>
              <w:right w:val="single" w:sz="4" w:space="0" w:color="auto"/>
            </w:tcBorders>
          </w:tcPr>
          <w:p w14:paraId="199977D3" w14:textId="3306B853"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6 933,6</w:t>
            </w:r>
          </w:p>
        </w:tc>
        <w:tc>
          <w:tcPr>
            <w:tcW w:w="1275" w:type="dxa"/>
            <w:gridSpan w:val="2"/>
            <w:tcBorders>
              <w:top w:val="single" w:sz="4" w:space="0" w:color="auto"/>
              <w:left w:val="single" w:sz="4" w:space="0" w:color="auto"/>
              <w:bottom w:val="single" w:sz="4" w:space="0" w:color="auto"/>
              <w:right w:val="single" w:sz="4" w:space="0" w:color="auto"/>
            </w:tcBorders>
          </w:tcPr>
          <w:p w14:paraId="04D87CF5" w14:textId="23DA2477"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50 000,0</w:t>
            </w:r>
          </w:p>
        </w:tc>
        <w:tc>
          <w:tcPr>
            <w:tcW w:w="1136" w:type="dxa"/>
            <w:tcBorders>
              <w:top w:val="single" w:sz="4" w:space="0" w:color="auto"/>
              <w:left w:val="single" w:sz="4" w:space="0" w:color="auto"/>
              <w:bottom w:val="single" w:sz="4" w:space="0" w:color="auto"/>
              <w:right w:val="single" w:sz="4" w:space="0" w:color="auto"/>
            </w:tcBorders>
          </w:tcPr>
          <w:p w14:paraId="08D99E10" w14:textId="02B5BAAE"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c>
          <w:tcPr>
            <w:tcW w:w="1276" w:type="dxa"/>
            <w:gridSpan w:val="2"/>
            <w:tcBorders>
              <w:top w:val="single" w:sz="4" w:space="0" w:color="auto"/>
              <w:left w:val="single" w:sz="4" w:space="0" w:color="auto"/>
              <w:bottom w:val="single" w:sz="4" w:space="0" w:color="auto"/>
              <w:right w:val="single" w:sz="4" w:space="0" w:color="auto"/>
            </w:tcBorders>
          </w:tcPr>
          <w:p w14:paraId="6ECC54A8" w14:textId="10C769B3"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70 000,0</w:t>
            </w:r>
          </w:p>
        </w:tc>
        <w:tc>
          <w:tcPr>
            <w:tcW w:w="1131" w:type="dxa"/>
            <w:tcBorders>
              <w:top w:val="single" w:sz="4" w:space="0" w:color="auto"/>
              <w:left w:val="single" w:sz="4" w:space="0" w:color="auto"/>
              <w:bottom w:val="single" w:sz="4" w:space="0" w:color="auto"/>
              <w:right w:val="single" w:sz="4" w:space="0" w:color="auto"/>
            </w:tcBorders>
          </w:tcPr>
          <w:p w14:paraId="19208056" w14:textId="4D2EAC41" w:rsidR="00D349C9" w:rsidRPr="00D349C9" w:rsidRDefault="00D349C9" w:rsidP="00D349C9">
            <w:pPr>
              <w:spacing w:after="0" w:line="240" w:lineRule="auto"/>
              <w:jc w:val="right"/>
              <w:rPr>
                <w:rFonts w:ascii="Times New Roman" w:hAnsi="Times New Roman"/>
                <w:sz w:val="20"/>
                <w:szCs w:val="20"/>
              </w:rPr>
            </w:pPr>
            <w:r w:rsidRPr="00D349C9">
              <w:rPr>
                <w:rFonts w:ascii="Times New Roman" w:hAnsi="Times New Roman"/>
                <w:sz w:val="20"/>
                <w:szCs w:val="20"/>
              </w:rPr>
              <w:t>0,0</w:t>
            </w:r>
          </w:p>
        </w:tc>
      </w:tr>
    </w:tbl>
    <w:p w14:paraId="76FCDAEF" w14:textId="77777777" w:rsidR="00CE0CD3" w:rsidRPr="008A3DE8" w:rsidRDefault="00CE0CD3" w:rsidP="00CE0CD3">
      <w:pPr>
        <w:spacing w:after="0" w:line="240" w:lineRule="auto"/>
        <w:ind w:firstLine="709"/>
        <w:jc w:val="both"/>
        <w:rPr>
          <w:rFonts w:ascii="Times New Roman" w:hAnsi="Times New Roman"/>
          <w:sz w:val="28"/>
          <w:szCs w:val="28"/>
        </w:rPr>
      </w:pPr>
    </w:p>
    <w:p w14:paraId="5D67FA42" w14:textId="731AA980" w:rsidR="00CE0CD3" w:rsidRPr="008A3DE8" w:rsidRDefault="00CE0CD3" w:rsidP="00CE0CD3">
      <w:pPr>
        <w:widowControl w:val="0"/>
        <w:tabs>
          <w:tab w:val="left" w:pos="6975"/>
        </w:tab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федерального бюджета предусмотрено увеличение объема расходов на 2017 год на финансовое обеспечение дорожной деятельности в рамках приоритетного проекта «Безопасные и качественные дороги» государственной </w:t>
      </w:r>
      <w:hyperlink r:id="rId8" w:history="1">
        <w:r w:rsidRPr="008A3DE8">
          <w:rPr>
            <w:rFonts w:ascii="Times New Roman" w:eastAsia="Times New Roman" w:hAnsi="Times New Roman"/>
            <w:sz w:val="28"/>
            <w:szCs w:val="28"/>
            <w:lang w:eastAsia="ru-RU"/>
          </w:rPr>
          <w:t>программы</w:t>
        </w:r>
      </w:hyperlink>
      <w:r w:rsidRPr="008A3DE8">
        <w:rPr>
          <w:rFonts w:ascii="Times New Roman" w:eastAsia="Times New Roman" w:hAnsi="Times New Roman"/>
          <w:sz w:val="28"/>
          <w:szCs w:val="28"/>
          <w:lang w:eastAsia="ru-RU"/>
        </w:rPr>
        <w:t xml:space="preserve"> Российской Федерации «Развитие транспортной системы» в сумме 625 000,0 тыс. рублей (распоряжение Правительства Российской Федерации </w:t>
      </w:r>
      <w:r w:rsidR="00871D73">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от 21.01.2017 № 47), в том числе:</w:t>
      </w:r>
    </w:p>
    <w:p w14:paraId="2EFD3A72" w14:textId="1C504606" w:rsidR="00B44DB6" w:rsidRPr="008A3DE8" w:rsidRDefault="00B44DB6" w:rsidP="00B44DB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ремонт участков автомобильных дорог местного значения – </w:t>
      </w:r>
      <w:r w:rsidR="00871D73">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475 000,0 тыс. рублей;</w:t>
      </w:r>
    </w:p>
    <w:p w14:paraId="78F8A47E" w14:textId="4E9B0ED9" w:rsidR="00CE0CD3" w:rsidRPr="008A3DE8" w:rsidRDefault="00CE0CD3" w:rsidP="00CE0CD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ремонт участков региональных дорог (а/д Иркутск</w:t>
      </w:r>
      <w:r w:rsidR="005F0283"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Оса</w:t>
      </w:r>
      <w:r w:rsidR="005F0283"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Усть-Уда на участке км 0 </w:t>
      </w:r>
      <w:r w:rsidR="005F0283"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км 17,7</w:t>
      </w:r>
      <w:r w:rsidR="00AB707C" w:rsidRPr="008A3DE8">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w:t>
      </w:r>
      <w:r w:rsidR="00AB707C" w:rsidRPr="008A3DE8">
        <w:rPr>
          <w:rFonts w:ascii="Times New Roman" w:eastAsia="Times New Roman" w:hAnsi="Times New Roman"/>
          <w:sz w:val="28"/>
          <w:szCs w:val="28"/>
          <w:lang w:eastAsia="ru-RU"/>
        </w:rPr>
        <w:t xml:space="preserve">км 20+99 км 24+600 </w:t>
      </w:r>
      <w:r w:rsidRPr="008A3DE8">
        <w:rPr>
          <w:rFonts w:ascii="Times New Roman" w:eastAsia="Times New Roman" w:hAnsi="Times New Roman"/>
          <w:sz w:val="28"/>
          <w:szCs w:val="28"/>
          <w:lang w:eastAsia="ru-RU"/>
        </w:rPr>
        <w:t xml:space="preserve">в Иркутском районе) в сумме </w:t>
      </w:r>
      <w:r w:rsidR="00871D73">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150 000,0 тыс. рублей</w:t>
      </w:r>
      <w:r w:rsidR="00B44DB6" w:rsidRPr="008A3DE8">
        <w:rPr>
          <w:rFonts w:ascii="Times New Roman" w:eastAsia="Times New Roman" w:hAnsi="Times New Roman"/>
          <w:sz w:val="28"/>
          <w:szCs w:val="28"/>
          <w:lang w:eastAsia="ru-RU"/>
        </w:rPr>
        <w:t>.</w:t>
      </w:r>
    </w:p>
    <w:p w14:paraId="1903EEF2" w14:textId="1C49AD33" w:rsidR="00CE0CD3" w:rsidRPr="008A3DE8" w:rsidRDefault="00BF77CE" w:rsidP="00CE0CD3">
      <w:pPr>
        <w:tabs>
          <w:tab w:val="num" w:pos="0"/>
        </w:tabs>
        <w:autoSpaceDE w:val="0"/>
        <w:autoSpaceDN w:val="0"/>
        <w:adjustRightInd w:val="0"/>
        <w:spacing w:after="0" w:line="240" w:lineRule="auto"/>
        <w:ind w:firstLine="720"/>
        <w:jc w:val="both"/>
        <w:outlineLvl w:val="0"/>
        <w:rPr>
          <w:rFonts w:ascii="Times New Roman" w:eastAsia="Times New Roman" w:hAnsi="Times New Roman"/>
          <w:sz w:val="28"/>
          <w:szCs w:val="28"/>
          <w:lang w:eastAsia="ru-RU"/>
        </w:rPr>
      </w:pPr>
      <w:r w:rsidRPr="00BF77CE">
        <w:rPr>
          <w:rFonts w:ascii="Times New Roman" w:eastAsia="Times New Roman" w:hAnsi="Times New Roman"/>
          <w:sz w:val="28"/>
          <w:szCs w:val="28"/>
          <w:lang w:eastAsia="ru-RU"/>
        </w:rPr>
        <w:t>В соответствии с действующим законодательством увеличен объем бюджетных ассигнований дорожного фонда Иркутской области по программе в объеме</w:t>
      </w:r>
      <w:r>
        <w:rPr>
          <w:rFonts w:ascii="Times New Roman" w:eastAsia="Times New Roman" w:hAnsi="Times New Roman"/>
          <w:sz w:val="28"/>
          <w:szCs w:val="28"/>
          <w:lang w:eastAsia="ru-RU"/>
        </w:rPr>
        <w:t xml:space="preserve"> </w:t>
      </w:r>
      <w:r w:rsidR="00CE0CD3" w:rsidRPr="008A3DE8">
        <w:rPr>
          <w:rFonts w:ascii="Times New Roman" w:eastAsia="Times New Roman" w:hAnsi="Times New Roman"/>
          <w:sz w:val="28"/>
          <w:szCs w:val="28"/>
          <w:lang w:eastAsia="ru-RU"/>
        </w:rPr>
        <w:t>2 145 442,5 тыс. рублей, в том числе:</w:t>
      </w:r>
    </w:p>
    <w:p w14:paraId="0AFE5128" w14:textId="77777777" w:rsidR="00CE0CD3" w:rsidRPr="008A3DE8" w:rsidRDefault="00CE0CD3" w:rsidP="00CE0CD3">
      <w:pPr>
        <w:tabs>
          <w:tab w:val="num" w:pos="0"/>
        </w:tabs>
        <w:autoSpaceDE w:val="0"/>
        <w:autoSpaceDN w:val="0"/>
        <w:adjustRightInd w:val="0"/>
        <w:spacing w:after="0" w:line="240" w:lineRule="auto"/>
        <w:ind w:firstLine="720"/>
        <w:jc w:val="both"/>
        <w:outlineLvl w:val="0"/>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строительство, реконструкцию, капитальный ремонт автомобильных дорог общего пользования, находящихся в государственной собственности Иркутской области в сумме 1 096 498,1 тыс. рублей;</w:t>
      </w:r>
    </w:p>
    <w:p w14:paraId="46F28A76" w14:textId="44CA54A7" w:rsidR="00CE0CD3" w:rsidRPr="008A3DE8" w:rsidRDefault="00CE0CD3" w:rsidP="00CE0CD3">
      <w:pPr>
        <w:tabs>
          <w:tab w:val="num" w:pos="0"/>
        </w:tabs>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содержание и ремонт автомобильных дорог общего пользования, находящихся в государственной собственности Иркутской области в сумме </w:t>
      </w:r>
      <w:r w:rsidRPr="008A3DE8">
        <w:rPr>
          <w:rFonts w:ascii="Times New Roman" w:eastAsia="Times New Roman" w:hAnsi="Times New Roman"/>
          <w:sz w:val="28"/>
          <w:szCs w:val="28"/>
          <w:lang w:eastAsia="ru-RU"/>
        </w:rPr>
        <w:br/>
        <w:t>60 000,0 тыс. рублей;</w:t>
      </w:r>
    </w:p>
    <w:p w14:paraId="3943C1F8" w14:textId="523EB41A" w:rsidR="00CE0CD3" w:rsidRPr="008A3DE8" w:rsidRDefault="00CE0CD3" w:rsidP="00CE0CD3">
      <w:pPr>
        <w:tabs>
          <w:tab w:val="num" w:pos="0"/>
        </w:tabs>
        <w:autoSpaceDE w:val="0"/>
        <w:autoSpaceDN w:val="0"/>
        <w:adjustRightInd w:val="0"/>
        <w:spacing w:after="0" w:line="240" w:lineRule="auto"/>
        <w:ind w:firstLine="720"/>
        <w:jc w:val="both"/>
        <w:outlineLvl w:val="0"/>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государственную регистрацию прав собственности на автомобильные дороги общего пользования в сумме 44 086,5 тыс. рублей;</w:t>
      </w:r>
    </w:p>
    <w:p w14:paraId="77750D39" w14:textId="07C1498D" w:rsidR="00CE0CD3" w:rsidRPr="008A3DE8" w:rsidRDefault="00CE0CD3" w:rsidP="00CE0CD3">
      <w:pPr>
        <w:tabs>
          <w:tab w:val="num" w:pos="0"/>
        </w:tabs>
        <w:autoSpaceDE w:val="0"/>
        <w:autoSpaceDN w:val="0"/>
        <w:adjustRightInd w:val="0"/>
        <w:spacing w:after="0" w:line="240" w:lineRule="auto"/>
        <w:ind w:firstLine="720"/>
        <w:jc w:val="both"/>
        <w:outlineLvl w:val="0"/>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субсидий муниципальным образованиям </w:t>
      </w:r>
      <w:r w:rsidR="00E87596" w:rsidRPr="00E87596">
        <w:rPr>
          <w:rFonts w:ascii="Times New Roman" w:eastAsia="Times New Roman" w:hAnsi="Times New Roman"/>
          <w:sz w:val="28"/>
          <w:szCs w:val="28"/>
          <w:lang w:eastAsia="ru-RU"/>
        </w:rPr>
        <w:t>на строительство, реконструкцию, капитальный ремонт, ремонт автомобильных дорог общего пользования местного значения в Иркутской области</w:t>
      </w:r>
      <w:r w:rsidRPr="008A3DE8">
        <w:rPr>
          <w:rFonts w:ascii="Times New Roman" w:eastAsia="Times New Roman" w:hAnsi="Times New Roman"/>
          <w:sz w:val="28"/>
          <w:szCs w:val="28"/>
          <w:lang w:eastAsia="ru-RU"/>
        </w:rPr>
        <w:t xml:space="preserve"> в сумме 706 283,6 тыс. рублей;</w:t>
      </w:r>
    </w:p>
    <w:p w14:paraId="60894482" w14:textId="51FB6D4A" w:rsidR="00CE0CD3" w:rsidRPr="008A3DE8" w:rsidRDefault="00CE0CD3" w:rsidP="00CE0CD3">
      <w:pPr>
        <w:tabs>
          <w:tab w:val="num" w:pos="0"/>
        </w:tabs>
        <w:autoSpaceDE w:val="0"/>
        <w:autoSpaceDN w:val="0"/>
        <w:adjustRightInd w:val="0"/>
        <w:spacing w:after="0" w:line="240" w:lineRule="auto"/>
        <w:ind w:firstLine="720"/>
        <w:jc w:val="both"/>
        <w:outlineLvl w:val="0"/>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предоставление субсидий на развитие административного центра в сумме 238 574,3 тыс. рублей.</w:t>
      </w:r>
    </w:p>
    <w:p w14:paraId="16F5FF0B" w14:textId="77777777" w:rsidR="00BF4249" w:rsidRPr="008A3DE8" w:rsidRDefault="00BF4249" w:rsidP="00BF4249">
      <w:pPr>
        <w:spacing w:after="0" w:line="240" w:lineRule="auto"/>
        <w:ind w:firstLine="709"/>
        <w:jc w:val="both"/>
        <w:rPr>
          <w:rFonts w:ascii="Times New Roman" w:eastAsia="Times New Roman" w:hAnsi="Times New Roman"/>
          <w:sz w:val="28"/>
          <w:szCs w:val="28"/>
          <w:lang w:eastAsia="ru-RU"/>
        </w:rPr>
      </w:pPr>
      <w:r w:rsidRPr="00BF4249">
        <w:rPr>
          <w:rFonts w:ascii="Times New Roman" w:eastAsia="Times New Roman" w:hAnsi="Times New Roman"/>
          <w:sz w:val="28"/>
          <w:szCs w:val="28"/>
          <w:lang w:eastAsia="ru-RU"/>
        </w:rPr>
        <w:t>Кроме того, увеличены расходы областного бюджета на разработку проектной документации на строительство пешеходного моста на станции Половина Черемховской дистанции пути в сумме 6 933,6 тыс. рублей.</w:t>
      </w:r>
    </w:p>
    <w:p w14:paraId="66A4B4A1" w14:textId="77777777" w:rsidR="009F4F59" w:rsidRPr="008A3DE8" w:rsidRDefault="009F4F59" w:rsidP="00945C0A">
      <w:pPr>
        <w:spacing w:after="0" w:line="240" w:lineRule="auto"/>
        <w:ind w:firstLine="709"/>
        <w:jc w:val="both"/>
        <w:rPr>
          <w:rFonts w:ascii="Times New Roman" w:eastAsia="Times New Roman" w:hAnsi="Times New Roman"/>
          <w:sz w:val="28"/>
          <w:szCs w:val="28"/>
          <w:lang w:eastAsia="ru-RU"/>
        </w:rPr>
      </w:pPr>
    </w:p>
    <w:p w14:paraId="417815B2" w14:textId="38AA755D" w:rsidR="00BE2879" w:rsidRPr="008A3DE8" w:rsidRDefault="00BE2879"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36E51AEA" w14:textId="77777777" w:rsidR="00BE2879" w:rsidRPr="008A3DE8" w:rsidRDefault="00BE2879"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«Доступное жилье» </w:t>
      </w:r>
    </w:p>
    <w:p w14:paraId="0E466744" w14:textId="041C3542" w:rsidR="00BE2879" w:rsidRPr="008A3DE8" w:rsidRDefault="00BE2879" w:rsidP="00687716">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F55D37"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F55D37"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2020 годы</w:t>
      </w:r>
    </w:p>
    <w:p w14:paraId="3DF45087" w14:textId="77777777" w:rsidR="00BE2879" w:rsidRPr="008A3DE8" w:rsidRDefault="00BE2879"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5DCD981" w14:textId="4CA4C535" w:rsidR="00F55D37" w:rsidRPr="008A3DE8" w:rsidRDefault="00F55D37" w:rsidP="00F55D37">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 Иркутской области «Доступное жилье» на 2014 - 2020 годы, утвержденной</w:t>
      </w:r>
      <w:r w:rsidRPr="008A3DE8">
        <w:rPr>
          <w:rFonts w:ascii="Times New Roman" w:eastAsia="Times New Roman" w:hAnsi="Times New Roman"/>
          <w:sz w:val="28"/>
          <w:szCs w:val="28"/>
        </w:rPr>
        <w:t xml:space="preserve"> постановлением Правительства Иркутской области </w:t>
      </w:r>
      <w:r w:rsidRPr="008A3DE8">
        <w:rPr>
          <w:rFonts w:ascii="Times New Roman" w:eastAsia="Times New Roman" w:hAnsi="Times New Roman"/>
          <w:sz w:val="28"/>
          <w:szCs w:val="20"/>
          <w:lang w:eastAsia="ru-RU"/>
        </w:rPr>
        <w:t>от 24.12.2013 № 443-пп,</w:t>
      </w:r>
      <w:r w:rsidRPr="008A3DE8">
        <w:rPr>
          <w:rFonts w:ascii="Times New Roman" w:eastAsia="Times New Roman" w:hAnsi="Times New Roman"/>
          <w:sz w:val="28"/>
          <w:szCs w:val="28"/>
          <w:lang w:eastAsia="ru-RU"/>
        </w:rPr>
        <w:t xml:space="preserve"> увеличен на 2017 год </w:t>
      </w:r>
      <w:r w:rsidR="001F2CC5">
        <w:rPr>
          <w:rFonts w:ascii="Times New Roman" w:eastAsia="Times New Roman" w:hAnsi="Times New Roman"/>
          <w:sz w:val="28"/>
          <w:szCs w:val="28"/>
          <w:lang w:eastAsia="ru-RU"/>
        </w:rPr>
        <w:t>в</w:t>
      </w:r>
      <w:r w:rsidRPr="008A3DE8">
        <w:rPr>
          <w:rFonts w:ascii="Times New Roman" w:eastAsia="Times New Roman" w:hAnsi="Times New Roman"/>
          <w:sz w:val="28"/>
          <w:szCs w:val="28"/>
          <w:lang w:eastAsia="ru-RU"/>
        </w:rPr>
        <w:t xml:space="preserve"> сумм</w:t>
      </w:r>
      <w:r w:rsidR="001F2CC5">
        <w:rPr>
          <w:rFonts w:ascii="Times New Roman" w:eastAsia="Times New Roman" w:hAnsi="Times New Roman"/>
          <w:sz w:val="28"/>
          <w:szCs w:val="28"/>
          <w:lang w:eastAsia="ru-RU"/>
        </w:rPr>
        <w:t>е</w:t>
      </w:r>
      <w:r w:rsidRPr="008A3DE8">
        <w:rPr>
          <w:rFonts w:ascii="Times New Roman" w:eastAsia="Times New Roman" w:hAnsi="Times New Roman"/>
          <w:sz w:val="28"/>
          <w:szCs w:val="28"/>
          <w:lang w:eastAsia="ru-RU"/>
        </w:rPr>
        <w:t xml:space="preserve"> 1 420 600,8 тыс. рублей, на 2018 - 2019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BC0ED1">
        <w:rPr>
          <w:rFonts w:ascii="Times New Roman" w:eastAsia="Times New Roman" w:hAnsi="Times New Roman"/>
          <w:sz w:val="28"/>
          <w:szCs w:val="28"/>
          <w:lang w:eastAsia="ru-RU"/>
        </w:rPr>
        <w:t xml:space="preserve">–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 xml:space="preserve">474 022,8 </w:t>
      </w:r>
      <w:r w:rsidR="003924D9" w:rsidRPr="008A3DE8">
        <w:rPr>
          <w:rFonts w:ascii="Times New Roman" w:eastAsia="Times New Roman" w:hAnsi="Times New Roman"/>
          <w:sz w:val="28"/>
          <w:szCs w:val="28"/>
          <w:lang w:eastAsia="ru-RU"/>
        </w:rPr>
        <w:t xml:space="preserve">тыс. рублей </w:t>
      </w:r>
      <w:r w:rsidR="00AF7002" w:rsidRPr="008A3DE8">
        <w:rPr>
          <w:rFonts w:ascii="Times New Roman" w:eastAsia="Times New Roman" w:hAnsi="Times New Roman"/>
          <w:sz w:val="28"/>
          <w:szCs w:val="28"/>
          <w:lang w:eastAsia="ru-RU"/>
        </w:rPr>
        <w:t>и 454 022,8 тыс. рублей соответственно</w:t>
      </w:r>
      <w:r w:rsidRPr="008A3DE8">
        <w:rPr>
          <w:rFonts w:ascii="Times New Roman" w:eastAsia="Times New Roman" w:hAnsi="Times New Roman"/>
          <w:sz w:val="28"/>
          <w:szCs w:val="28"/>
          <w:lang w:eastAsia="ru-RU"/>
        </w:rPr>
        <w:t>.</w:t>
      </w:r>
    </w:p>
    <w:p w14:paraId="2490F7F1" w14:textId="77777777" w:rsidR="00F55D37" w:rsidRPr="008A3DE8" w:rsidRDefault="00F55D37" w:rsidP="00F55D37">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12.</w:t>
      </w:r>
    </w:p>
    <w:p w14:paraId="6884965D" w14:textId="77777777" w:rsidR="00F55D37" w:rsidRPr="008A3DE8" w:rsidRDefault="00F55D37" w:rsidP="00F55D37">
      <w:pPr>
        <w:autoSpaceDE w:val="0"/>
        <w:autoSpaceDN w:val="0"/>
        <w:adjustRightInd w:val="0"/>
        <w:spacing w:after="0" w:line="240" w:lineRule="auto"/>
        <w:ind w:firstLine="709"/>
        <w:jc w:val="both"/>
        <w:rPr>
          <w:rFonts w:ascii="Times New Roman" w:hAnsi="Times New Roman"/>
          <w:sz w:val="28"/>
          <w:szCs w:val="28"/>
          <w:lang w:eastAsia="ru-RU"/>
        </w:rPr>
      </w:pPr>
    </w:p>
    <w:p w14:paraId="4189685E" w14:textId="5A19876D" w:rsidR="00F55D37" w:rsidRPr="008A3DE8" w:rsidRDefault="00F55D37" w:rsidP="00F55D37">
      <w:pPr>
        <w:autoSpaceDE w:val="0"/>
        <w:autoSpaceDN w:val="0"/>
        <w:adjustRightInd w:val="0"/>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lang w:eastAsia="ru-RU"/>
        </w:rPr>
        <w:t xml:space="preserve">Таблица 12. Ресурсное обеспечение </w:t>
      </w:r>
      <w:r w:rsidRPr="008A3DE8">
        <w:rPr>
          <w:rFonts w:ascii="Times New Roman" w:eastAsia="Times New Roman" w:hAnsi="Times New Roman"/>
          <w:sz w:val="28"/>
          <w:szCs w:val="28"/>
          <w:lang w:eastAsia="ru-RU"/>
        </w:rPr>
        <w:t>государственной программы Иркутской области «Доступное жилье» на 2014 - 2020 годы</w:t>
      </w:r>
    </w:p>
    <w:p w14:paraId="4F75BE48" w14:textId="77777777" w:rsidR="00F55D37" w:rsidRPr="008A3DE8" w:rsidRDefault="00F55D37" w:rsidP="00F55D37">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166"/>
        <w:gridCol w:w="1166"/>
        <w:gridCol w:w="1166"/>
        <w:gridCol w:w="1115"/>
        <w:gridCol w:w="1166"/>
        <w:gridCol w:w="1115"/>
      </w:tblGrid>
      <w:tr w:rsidR="00F55D37" w:rsidRPr="008A3DE8" w14:paraId="5B3F7442" w14:textId="77777777" w:rsidTr="00F55D37">
        <w:trPr>
          <w:trHeight w:val="272"/>
          <w:tblHeader/>
          <w:jc w:val="center"/>
        </w:trPr>
        <w:tc>
          <w:tcPr>
            <w:tcW w:w="3397" w:type="dxa"/>
            <w:vMerge w:val="restart"/>
            <w:shd w:val="clear" w:color="auto" w:fill="auto"/>
            <w:vAlign w:val="center"/>
            <w:hideMark/>
          </w:tcPr>
          <w:p w14:paraId="7311ABB7"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332" w:type="dxa"/>
            <w:gridSpan w:val="2"/>
            <w:vAlign w:val="center"/>
          </w:tcPr>
          <w:p w14:paraId="07F58A56"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281" w:type="dxa"/>
            <w:gridSpan w:val="2"/>
            <w:vAlign w:val="center"/>
          </w:tcPr>
          <w:p w14:paraId="71C8CCA5"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281" w:type="dxa"/>
            <w:gridSpan w:val="2"/>
            <w:vAlign w:val="center"/>
          </w:tcPr>
          <w:p w14:paraId="3F5FDA1E"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F55D37" w:rsidRPr="008A3DE8" w14:paraId="7FEB11CE" w14:textId="77777777" w:rsidTr="00F55D37">
        <w:trPr>
          <w:trHeight w:val="491"/>
          <w:tblHeader/>
          <w:jc w:val="center"/>
        </w:trPr>
        <w:tc>
          <w:tcPr>
            <w:tcW w:w="3397" w:type="dxa"/>
            <w:vMerge/>
            <w:vAlign w:val="center"/>
            <w:hideMark/>
          </w:tcPr>
          <w:p w14:paraId="2C5BED22"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p>
        </w:tc>
        <w:tc>
          <w:tcPr>
            <w:tcW w:w="1166" w:type="dxa"/>
            <w:vAlign w:val="center"/>
          </w:tcPr>
          <w:p w14:paraId="5DA4ED11"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66" w:type="dxa"/>
            <w:vAlign w:val="center"/>
          </w:tcPr>
          <w:p w14:paraId="1B279C77"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vAlign w:val="center"/>
          </w:tcPr>
          <w:p w14:paraId="59AA3B4C"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15" w:type="dxa"/>
            <w:vAlign w:val="center"/>
          </w:tcPr>
          <w:p w14:paraId="72B1CA0B"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166" w:type="dxa"/>
            <w:vAlign w:val="center"/>
          </w:tcPr>
          <w:p w14:paraId="29A0F65E"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15" w:type="dxa"/>
            <w:vAlign w:val="center"/>
          </w:tcPr>
          <w:p w14:paraId="1F183D0E"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F55D37" w:rsidRPr="008A3DE8" w14:paraId="135A20D5" w14:textId="77777777" w:rsidTr="00F55D37">
        <w:trPr>
          <w:trHeight w:val="272"/>
          <w:tblHeader/>
          <w:jc w:val="center"/>
        </w:trPr>
        <w:tc>
          <w:tcPr>
            <w:tcW w:w="3397" w:type="dxa"/>
            <w:shd w:val="clear" w:color="auto" w:fill="auto"/>
            <w:vAlign w:val="center"/>
            <w:hideMark/>
          </w:tcPr>
          <w:p w14:paraId="7817163A"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166" w:type="dxa"/>
            <w:vAlign w:val="center"/>
          </w:tcPr>
          <w:p w14:paraId="28BC9BCB"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166" w:type="dxa"/>
            <w:vAlign w:val="center"/>
          </w:tcPr>
          <w:p w14:paraId="66B183CD"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166" w:type="dxa"/>
            <w:vAlign w:val="center"/>
          </w:tcPr>
          <w:p w14:paraId="431A2D22"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115" w:type="dxa"/>
            <w:vAlign w:val="center"/>
          </w:tcPr>
          <w:p w14:paraId="5E424D23"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5</w:t>
            </w:r>
          </w:p>
        </w:tc>
        <w:tc>
          <w:tcPr>
            <w:tcW w:w="1166" w:type="dxa"/>
            <w:vAlign w:val="center"/>
          </w:tcPr>
          <w:p w14:paraId="3096251D"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6</w:t>
            </w:r>
          </w:p>
        </w:tc>
        <w:tc>
          <w:tcPr>
            <w:tcW w:w="1115" w:type="dxa"/>
            <w:vAlign w:val="center"/>
          </w:tcPr>
          <w:p w14:paraId="0B1A8482" w14:textId="77777777" w:rsidR="00F55D37" w:rsidRPr="008A3DE8" w:rsidRDefault="00F55D37" w:rsidP="00834F6F">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7</w:t>
            </w:r>
          </w:p>
        </w:tc>
      </w:tr>
      <w:tr w:rsidR="0059582D" w:rsidRPr="008A3DE8" w14:paraId="228406AF" w14:textId="77777777" w:rsidTr="00565451">
        <w:trPr>
          <w:trHeight w:val="491"/>
          <w:jc w:val="center"/>
        </w:trPr>
        <w:tc>
          <w:tcPr>
            <w:tcW w:w="3397" w:type="dxa"/>
            <w:shd w:val="clear" w:color="auto" w:fill="auto"/>
            <w:hideMark/>
          </w:tcPr>
          <w:p w14:paraId="03AA484D" w14:textId="52E3F5AC" w:rsidR="0059582D" w:rsidRPr="008A3DE8" w:rsidRDefault="0059582D" w:rsidP="0059582D">
            <w:pPr>
              <w:spacing w:after="0" w:line="240" w:lineRule="auto"/>
              <w:rPr>
                <w:rFonts w:ascii="Times New Roman" w:hAnsi="Times New Roman"/>
                <w:b/>
                <w:sz w:val="20"/>
                <w:szCs w:val="20"/>
              </w:rPr>
            </w:pPr>
            <w:r w:rsidRPr="008A3DE8">
              <w:rPr>
                <w:rFonts w:ascii="Times New Roman" w:hAnsi="Times New Roman"/>
                <w:b/>
                <w:sz w:val="20"/>
                <w:szCs w:val="20"/>
              </w:rPr>
              <w:t>Государственная программа Иркутской области «Доступное жилье» на 2014 - 2020 годы</w:t>
            </w:r>
          </w:p>
        </w:tc>
        <w:tc>
          <w:tcPr>
            <w:tcW w:w="1166" w:type="dxa"/>
          </w:tcPr>
          <w:p w14:paraId="36A458F0" w14:textId="636E2370"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4 171 752,5</w:t>
            </w:r>
          </w:p>
        </w:tc>
        <w:tc>
          <w:tcPr>
            <w:tcW w:w="1166" w:type="dxa"/>
          </w:tcPr>
          <w:p w14:paraId="59F4B40C" w14:textId="13527E05"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1 420 600,8</w:t>
            </w:r>
          </w:p>
        </w:tc>
        <w:tc>
          <w:tcPr>
            <w:tcW w:w="1166" w:type="dxa"/>
          </w:tcPr>
          <w:p w14:paraId="1BAC076E" w14:textId="5EB942BB"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1 231 752,1</w:t>
            </w:r>
          </w:p>
        </w:tc>
        <w:tc>
          <w:tcPr>
            <w:tcW w:w="1115" w:type="dxa"/>
          </w:tcPr>
          <w:p w14:paraId="31A5BCFC" w14:textId="0441F3A0"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474 022,8</w:t>
            </w:r>
          </w:p>
        </w:tc>
        <w:tc>
          <w:tcPr>
            <w:tcW w:w="1166" w:type="dxa"/>
          </w:tcPr>
          <w:p w14:paraId="3E4FE7F6" w14:textId="712C05FB"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1 402 037,2</w:t>
            </w:r>
          </w:p>
        </w:tc>
        <w:tc>
          <w:tcPr>
            <w:tcW w:w="1115" w:type="dxa"/>
          </w:tcPr>
          <w:p w14:paraId="1A82AF19" w14:textId="40EE6B9D" w:rsidR="0059582D" w:rsidRPr="008A3DE8" w:rsidRDefault="0059582D" w:rsidP="0059582D">
            <w:pPr>
              <w:spacing w:after="0" w:line="240" w:lineRule="auto"/>
              <w:jc w:val="right"/>
              <w:rPr>
                <w:rFonts w:ascii="Times New Roman" w:hAnsi="Times New Roman"/>
                <w:b/>
                <w:sz w:val="20"/>
                <w:szCs w:val="20"/>
              </w:rPr>
            </w:pPr>
            <w:r w:rsidRPr="008A3DE8">
              <w:rPr>
                <w:rFonts w:ascii="Times New Roman" w:hAnsi="Times New Roman"/>
                <w:b/>
                <w:sz w:val="20"/>
                <w:szCs w:val="20"/>
              </w:rPr>
              <w:t>454 022,8</w:t>
            </w:r>
          </w:p>
        </w:tc>
      </w:tr>
      <w:tr w:rsidR="0059582D" w:rsidRPr="008A3DE8" w14:paraId="34EB6254" w14:textId="77777777" w:rsidTr="00565451">
        <w:trPr>
          <w:trHeight w:val="491"/>
          <w:jc w:val="center"/>
        </w:trPr>
        <w:tc>
          <w:tcPr>
            <w:tcW w:w="3397" w:type="dxa"/>
            <w:shd w:val="clear" w:color="auto" w:fill="auto"/>
            <w:hideMark/>
          </w:tcPr>
          <w:p w14:paraId="3E012EAE" w14:textId="6561FF15"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«Стимулирование жилищного строительства в Иркутской области» на 2014 - 2020 годы</w:t>
            </w:r>
          </w:p>
        </w:tc>
        <w:tc>
          <w:tcPr>
            <w:tcW w:w="1166" w:type="dxa"/>
          </w:tcPr>
          <w:p w14:paraId="4E68B183" w14:textId="15A3429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96 666,1</w:t>
            </w:r>
          </w:p>
        </w:tc>
        <w:tc>
          <w:tcPr>
            <w:tcW w:w="1166" w:type="dxa"/>
          </w:tcPr>
          <w:p w14:paraId="216EC270" w14:textId="333DC164"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20 819,5</w:t>
            </w:r>
          </w:p>
        </w:tc>
        <w:tc>
          <w:tcPr>
            <w:tcW w:w="1166" w:type="dxa"/>
          </w:tcPr>
          <w:p w14:paraId="3125FFFB" w14:textId="6330F7D0"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32 938,9</w:t>
            </w:r>
          </w:p>
        </w:tc>
        <w:tc>
          <w:tcPr>
            <w:tcW w:w="1115" w:type="dxa"/>
          </w:tcPr>
          <w:p w14:paraId="19DA09FE" w14:textId="689FC246"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20 000,0</w:t>
            </w:r>
          </w:p>
        </w:tc>
        <w:tc>
          <w:tcPr>
            <w:tcW w:w="1166" w:type="dxa"/>
          </w:tcPr>
          <w:p w14:paraId="5CBE0587" w14:textId="53ECDDDB"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151 438,9</w:t>
            </w:r>
          </w:p>
        </w:tc>
        <w:tc>
          <w:tcPr>
            <w:tcW w:w="1115" w:type="dxa"/>
          </w:tcPr>
          <w:p w14:paraId="00E6E4FD" w14:textId="4108000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4E014494" w14:textId="77777777" w:rsidTr="00565451">
        <w:trPr>
          <w:trHeight w:val="491"/>
          <w:jc w:val="center"/>
        </w:trPr>
        <w:tc>
          <w:tcPr>
            <w:tcW w:w="3397" w:type="dxa"/>
            <w:shd w:val="clear" w:color="auto" w:fill="auto"/>
            <w:hideMark/>
          </w:tcPr>
          <w:p w14:paraId="4527EEA2" w14:textId="4F7EED8B"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«Переселение граждан из ветхого и аварийного жилищного фонда Иркутской области» на 2014 - 2020 годы</w:t>
            </w:r>
          </w:p>
        </w:tc>
        <w:tc>
          <w:tcPr>
            <w:tcW w:w="1166" w:type="dxa"/>
          </w:tcPr>
          <w:p w14:paraId="27FA9216" w14:textId="6AF54AAE"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1 391 860,8</w:t>
            </w:r>
          </w:p>
        </w:tc>
        <w:tc>
          <w:tcPr>
            <w:tcW w:w="1166" w:type="dxa"/>
          </w:tcPr>
          <w:p w14:paraId="52C30DE3" w14:textId="5F3EDC0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564 954,5</w:t>
            </w:r>
          </w:p>
        </w:tc>
        <w:tc>
          <w:tcPr>
            <w:tcW w:w="1166" w:type="dxa"/>
          </w:tcPr>
          <w:p w14:paraId="1FF8AAA3" w14:textId="098B4106"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220 000,0</w:t>
            </w:r>
          </w:p>
        </w:tc>
        <w:tc>
          <w:tcPr>
            <w:tcW w:w="1115" w:type="dxa"/>
          </w:tcPr>
          <w:p w14:paraId="21B6FBA5" w14:textId="3E4A462A"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66" w:type="dxa"/>
          </w:tcPr>
          <w:p w14:paraId="03E0A6E9" w14:textId="4272A1EF"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220 000,0</w:t>
            </w:r>
          </w:p>
        </w:tc>
        <w:tc>
          <w:tcPr>
            <w:tcW w:w="1115" w:type="dxa"/>
          </w:tcPr>
          <w:p w14:paraId="5C6FF470" w14:textId="42BB1E26"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782600C8" w14:textId="77777777" w:rsidTr="00565451">
        <w:trPr>
          <w:trHeight w:val="65"/>
          <w:jc w:val="center"/>
        </w:trPr>
        <w:tc>
          <w:tcPr>
            <w:tcW w:w="3397" w:type="dxa"/>
            <w:shd w:val="clear" w:color="auto" w:fill="auto"/>
            <w:hideMark/>
          </w:tcPr>
          <w:p w14:paraId="21B0BE14" w14:textId="0AFE4FB3"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«Переселение граждан, проживающих на территории Иркутской области, из аварийного жилищного фонда, признанного непригодным для проживания» на 2014 - 2020 годы</w:t>
            </w:r>
          </w:p>
        </w:tc>
        <w:tc>
          <w:tcPr>
            <w:tcW w:w="1166" w:type="dxa"/>
          </w:tcPr>
          <w:p w14:paraId="1478D6B7" w14:textId="1F8066DB"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1 299 275,1</w:t>
            </w:r>
          </w:p>
        </w:tc>
        <w:tc>
          <w:tcPr>
            <w:tcW w:w="1166" w:type="dxa"/>
          </w:tcPr>
          <w:p w14:paraId="7AD1EEF6" w14:textId="1BF6AB3D"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91 917,6</w:t>
            </w:r>
          </w:p>
        </w:tc>
        <w:tc>
          <w:tcPr>
            <w:tcW w:w="1166" w:type="dxa"/>
          </w:tcPr>
          <w:p w14:paraId="62C95451" w14:textId="574C832C"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15" w:type="dxa"/>
          </w:tcPr>
          <w:p w14:paraId="60B4987E" w14:textId="6114082B"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66" w:type="dxa"/>
          </w:tcPr>
          <w:p w14:paraId="0B4AF74A" w14:textId="588A3EA0"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138 500,0</w:t>
            </w:r>
          </w:p>
        </w:tc>
        <w:tc>
          <w:tcPr>
            <w:tcW w:w="1115" w:type="dxa"/>
          </w:tcPr>
          <w:p w14:paraId="55FD795E" w14:textId="4A915445"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7FC006AF" w14:textId="77777777" w:rsidTr="00565451">
        <w:trPr>
          <w:trHeight w:val="141"/>
          <w:jc w:val="center"/>
        </w:trPr>
        <w:tc>
          <w:tcPr>
            <w:tcW w:w="3397" w:type="dxa"/>
            <w:shd w:val="clear" w:color="auto" w:fill="auto"/>
            <w:hideMark/>
          </w:tcPr>
          <w:p w14:paraId="64F8FF9A" w14:textId="68CAAD75"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«Переселение граждан из жилых помещений, расположенных в зоне БАМ, признанных непригодными для проживания, и (или) жилых помещений с высоким уровнем износа (более 70 %) на территории Иркутской области» на 2014 - 2020 годы</w:t>
            </w:r>
          </w:p>
        </w:tc>
        <w:tc>
          <w:tcPr>
            <w:tcW w:w="1166" w:type="dxa"/>
          </w:tcPr>
          <w:p w14:paraId="3F729608" w14:textId="445AB43B"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386 413,0</w:t>
            </w:r>
          </w:p>
        </w:tc>
        <w:tc>
          <w:tcPr>
            <w:tcW w:w="1166" w:type="dxa"/>
          </w:tcPr>
          <w:p w14:paraId="29F277A4" w14:textId="66C11B1D"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294 642,1</w:t>
            </w:r>
          </w:p>
        </w:tc>
        <w:tc>
          <w:tcPr>
            <w:tcW w:w="1166" w:type="dxa"/>
          </w:tcPr>
          <w:p w14:paraId="55E49409" w14:textId="193A2604"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169 769,8</w:t>
            </w:r>
          </w:p>
        </w:tc>
        <w:tc>
          <w:tcPr>
            <w:tcW w:w="1115" w:type="dxa"/>
          </w:tcPr>
          <w:p w14:paraId="3D1005B8" w14:textId="66D1324E"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83 560,0</w:t>
            </w:r>
          </w:p>
        </w:tc>
        <w:tc>
          <w:tcPr>
            <w:tcW w:w="1166" w:type="dxa"/>
          </w:tcPr>
          <w:p w14:paraId="2AB845A0" w14:textId="0283C5CA"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169 769,8</w:t>
            </w:r>
          </w:p>
        </w:tc>
        <w:tc>
          <w:tcPr>
            <w:tcW w:w="1115" w:type="dxa"/>
          </w:tcPr>
          <w:p w14:paraId="7A53E689" w14:textId="144775A2"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83 560,0</w:t>
            </w:r>
          </w:p>
        </w:tc>
      </w:tr>
      <w:tr w:rsidR="0059582D" w:rsidRPr="008A3DE8" w14:paraId="70A3B66F" w14:textId="77777777" w:rsidTr="00565451">
        <w:trPr>
          <w:trHeight w:val="272"/>
          <w:jc w:val="center"/>
        </w:trPr>
        <w:tc>
          <w:tcPr>
            <w:tcW w:w="3397" w:type="dxa"/>
            <w:shd w:val="clear" w:color="auto" w:fill="auto"/>
            <w:hideMark/>
          </w:tcPr>
          <w:p w14:paraId="04CD5D97" w14:textId="43BF4344"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«Молодым семьям - доступное жилье» на 2014 - 2020 годы</w:t>
            </w:r>
          </w:p>
        </w:tc>
        <w:tc>
          <w:tcPr>
            <w:tcW w:w="1166" w:type="dxa"/>
          </w:tcPr>
          <w:p w14:paraId="558C20A1" w14:textId="14787184"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109 011,3</w:t>
            </w:r>
          </w:p>
        </w:tc>
        <w:tc>
          <w:tcPr>
            <w:tcW w:w="1166" w:type="dxa"/>
          </w:tcPr>
          <w:p w14:paraId="7BCC91DB" w14:textId="6BA79F21"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58 797,6</w:t>
            </w:r>
          </w:p>
        </w:tc>
        <w:tc>
          <w:tcPr>
            <w:tcW w:w="1166" w:type="dxa"/>
          </w:tcPr>
          <w:p w14:paraId="720488CC" w14:textId="1890AE7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50 213,7</w:t>
            </w:r>
          </w:p>
        </w:tc>
        <w:tc>
          <w:tcPr>
            <w:tcW w:w="1115" w:type="dxa"/>
          </w:tcPr>
          <w:p w14:paraId="3300FF42" w14:textId="01813631"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66" w:type="dxa"/>
          </w:tcPr>
          <w:p w14:paraId="484D5846" w14:textId="5508A30E"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50 213,7</w:t>
            </w:r>
          </w:p>
        </w:tc>
        <w:tc>
          <w:tcPr>
            <w:tcW w:w="1115" w:type="dxa"/>
          </w:tcPr>
          <w:p w14:paraId="5A405257" w14:textId="4764453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4578C3B0" w14:textId="77777777" w:rsidTr="00565451">
        <w:trPr>
          <w:trHeight w:val="491"/>
          <w:jc w:val="center"/>
        </w:trPr>
        <w:tc>
          <w:tcPr>
            <w:tcW w:w="3397" w:type="dxa"/>
            <w:shd w:val="clear" w:color="auto" w:fill="auto"/>
            <w:hideMark/>
          </w:tcPr>
          <w:p w14:paraId="539AB091" w14:textId="42A2AC6D"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«Подготовка зоны затопления части территории Иркутской области в связи со строительством Богучанской ГЭС» на 2014 - 2016 годы</w:t>
            </w:r>
          </w:p>
        </w:tc>
        <w:tc>
          <w:tcPr>
            <w:tcW w:w="1166" w:type="dxa"/>
          </w:tcPr>
          <w:p w14:paraId="70748869" w14:textId="6CBF9728"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17 700,0</w:t>
            </w:r>
          </w:p>
        </w:tc>
        <w:tc>
          <w:tcPr>
            <w:tcW w:w="1166" w:type="dxa"/>
          </w:tcPr>
          <w:p w14:paraId="41A206E6" w14:textId="0D16CD60"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17 700,0</w:t>
            </w:r>
          </w:p>
        </w:tc>
        <w:tc>
          <w:tcPr>
            <w:tcW w:w="1166" w:type="dxa"/>
          </w:tcPr>
          <w:p w14:paraId="7FEF8EFA" w14:textId="6F811130"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15" w:type="dxa"/>
          </w:tcPr>
          <w:p w14:paraId="244CFC77" w14:textId="3ED18875"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66" w:type="dxa"/>
          </w:tcPr>
          <w:p w14:paraId="387E2D95" w14:textId="6379B4D0"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15" w:type="dxa"/>
          </w:tcPr>
          <w:p w14:paraId="5BA78A7D" w14:textId="076CCD45"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4852B4DA" w14:textId="77777777" w:rsidTr="00565451">
        <w:trPr>
          <w:trHeight w:val="65"/>
          <w:jc w:val="center"/>
        </w:trPr>
        <w:tc>
          <w:tcPr>
            <w:tcW w:w="3397" w:type="dxa"/>
            <w:shd w:val="clear" w:color="auto" w:fill="auto"/>
          </w:tcPr>
          <w:p w14:paraId="44F80E74" w14:textId="60F81126"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«Повышение устойчивости жилых домов, основных объектов и систем жизнеобеспечения в сейсмических районах Иркутской области» на 2014 - 2018 годы</w:t>
            </w:r>
          </w:p>
        </w:tc>
        <w:tc>
          <w:tcPr>
            <w:tcW w:w="1166" w:type="dxa"/>
          </w:tcPr>
          <w:p w14:paraId="7B4F57F8" w14:textId="740B7E98"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1 306,7</w:t>
            </w:r>
          </w:p>
        </w:tc>
        <w:tc>
          <w:tcPr>
            <w:tcW w:w="1166" w:type="dxa"/>
          </w:tcPr>
          <w:p w14:paraId="2DEED183" w14:textId="780485B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1 306,7</w:t>
            </w:r>
          </w:p>
        </w:tc>
        <w:tc>
          <w:tcPr>
            <w:tcW w:w="1166" w:type="dxa"/>
          </w:tcPr>
          <w:p w14:paraId="3DE8515A" w14:textId="2503E98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15" w:type="dxa"/>
          </w:tcPr>
          <w:p w14:paraId="1485BD78" w14:textId="608A273A"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66" w:type="dxa"/>
          </w:tcPr>
          <w:p w14:paraId="69C25AEA" w14:textId="778E876B"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15" w:type="dxa"/>
          </w:tcPr>
          <w:p w14:paraId="6026B74B" w14:textId="2F0FB802"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59582D" w:rsidRPr="008A3DE8" w14:paraId="3141B674" w14:textId="77777777" w:rsidTr="00565451">
        <w:trPr>
          <w:trHeight w:val="65"/>
          <w:jc w:val="center"/>
        </w:trPr>
        <w:tc>
          <w:tcPr>
            <w:tcW w:w="3397" w:type="dxa"/>
            <w:shd w:val="clear" w:color="auto" w:fill="auto"/>
            <w:hideMark/>
          </w:tcPr>
          <w:p w14:paraId="27F0EBA9" w14:textId="761405DB" w:rsidR="0059582D" w:rsidRPr="008A3DE8" w:rsidRDefault="0059582D" w:rsidP="0059582D">
            <w:pPr>
              <w:spacing w:after="0" w:line="240" w:lineRule="auto"/>
              <w:rPr>
                <w:rFonts w:ascii="Times New Roman" w:hAnsi="Times New Roman"/>
                <w:sz w:val="20"/>
                <w:szCs w:val="20"/>
              </w:rPr>
            </w:pPr>
            <w:r w:rsidRPr="008A3DE8">
              <w:rPr>
                <w:rFonts w:ascii="Times New Roman" w:hAnsi="Times New Roman"/>
                <w:sz w:val="20"/>
                <w:szCs w:val="20"/>
              </w:rPr>
              <w:t>Подпрограмма «Обеспечение жилыми помещениями детей-сирот, детей, оставшихся без попечения родителей» на 2014 - 2020 годы</w:t>
            </w:r>
          </w:p>
        </w:tc>
        <w:tc>
          <w:tcPr>
            <w:tcW w:w="1166" w:type="dxa"/>
          </w:tcPr>
          <w:p w14:paraId="608D6B6A" w14:textId="0912F9B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869 519,5</w:t>
            </w:r>
          </w:p>
        </w:tc>
        <w:tc>
          <w:tcPr>
            <w:tcW w:w="1166" w:type="dxa"/>
          </w:tcPr>
          <w:p w14:paraId="2C5EA41D" w14:textId="3801FAC1"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370 462,8</w:t>
            </w:r>
          </w:p>
        </w:tc>
        <w:tc>
          <w:tcPr>
            <w:tcW w:w="1166" w:type="dxa"/>
          </w:tcPr>
          <w:p w14:paraId="45CAC7DF" w14:textId="3EFD96D4"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758 829,7</w:t>
            </w:r>
          </w:p>
        </w:tc>
        <w:tc>
          <w:tcPr>
            <w:tcW w:w="1115" w:type="dxa"/>
          </w:tcPr>
          <w:p w14:paraId="0F629FF7" w14:textId="21901F41"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370 462,8</w:t>
            </w:r>
          </w:p>
        </w:tc>
        <w:tc>
          <w:tcPr>
            <w:tcW w:w="1166" w:type="dxa"/>
          </w:tcPr>
          <w:p w14:paraId="559F7410" w14:textId="310BCB18"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672 114,8</w:t>
            </w:r>
          </w:p>
        </w:tc>
        <w:tc>
          <w:tcPr>
            <w:tcW w:w="1115" w:type="dxa"/>
          </w:tcPr>
          <w:p w14:paraId="61345F87" w14:textId="2C7B2053" w:rsidR="0059582D" w:rsidRPr="008A3DE8" w:rsidRDefault="0059582D" w:rsidP="0059582D">
            <w:pPr>
              <w:spacing w:after="0" w:line="240" w:lineRule="auto"/>
              <w:jc w:val="right"/>
              <w:rPr>
                <w:rFonts w:ascii="Times New Roman" w:hAnsi="Times New Roman"/>
                <w:sz w:val="20"/>
                <w:szCs w:val="20"/>
              </w:rPr>
            </w:pPr>
            <w:r w:rsidRPr="008A3DE8">
              <w:rPr>
                <w:rFonts w:ascii="Times New Roman" w:hAnsi="Times New Roman"/>
                <w:sz w:val="20"/>
                <w:szCs w:val="20"/>
              </w:rPr>
              <w:t>370 462,8</w:t>
            </w:r>
          </w:p>
        </w:tc>
      </w:tr>
    </w:tbl>
    <w:p w14:paraId="115043A9" w14:textId="77777777" w:rsidR="00BC0ED1" w:rsidRDefault="00BC0ED1" w:rsidP="00F55D37">
      <w:pPr>
        <w:spacing w:after="0" w:line="240" w:lineRule="auto"/>
        <w:ind w:firstLine="720"/>
        <w:jc w:val="both"/>
        <w:rPr>
          <w:rFonts w:ascii="Times New Roman" w:eastAsia="Times New Roman" w:hAnsi="Times New Roman"/>
          <w:sz w:val="28"/>
          <w:szCs w:val="28"/>
          <w:lang w:eastAsia="ru-RU"/>
        </w:rPr>
      </w:pPr>
    </w:p>
    <w:p w14:paraId="6B4D6AB5" w14:textId="616F22AC" w:rsidR="00F55D37" w:rsidRPr="008A3DE8" w:rsidRDefault="00F55D37" w:rsidP="00F55D37">
      <w:pPr>
        <w:spacing w:after="0" w:line="240" w:lineRule="auto"/>
        <w:ind w:firstLine="720"/>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За счет средств федерального бюджета предусмотрено увеличение расходов на 2017 год на сумму 512 291,7 тыс. рублей, на 2018 - 2019 год</w:t>
      </w:r>
      <w:r w:rsidR="00281441">
        <w:rPr>
          <w:rFonts w:ascii="Times New Roman" w:eastAsia="Times New Roman" w:hAnsi="Times New Roman"/>
          <w:sz w:val="28"/>
          <w:szCs w:val="28"/>
          <w:lang w:eastAsia="ru-RU"/>
        </w:rPr>
        <w:t>ы</w:t>
      </w:r>
      <w:r w:rsidRPr="008A3DE8">
        <w:rPr>
          <w:rFonts w:ascii="Times New Roman" w:eastAsia="Times New Roman" w:hAnsi="Times New Roman"/>
          <w:sz w:val="28"/>
          <w:szCs w:val="28"/>
          <w:lang w:eastAsia="ru-RU"/>
        </w:rPr>
        <w:t xml:space="preserve"> </w:t>
      </w:r>
      <w:r w:rsidR="00DF6D84">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454 022,8 тыс. рублей ежегодно, в том числе:</w:t>
      </w:r>
    </w:p>
    <w:p w14:paraId="091494F7" w14:textId="5A3D3AAF" w:rsidR="00AF7002" w:rsidRPr="008A3DE8" w:rsidRDefault="00AF7002" w:rsidP="00AF7002">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2017</w:t>
      </w:r>
      <w:r w:rsidR="00983127"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983127"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2019 годы </w:t>
      </w:r>
      <w:r w:rsidR="00DF6D84">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370 462,8 тыс. рублей ежегодно;</w:t>
      </w:r>
    </w:p>
    <w:p w14:paraId="140395BF" w14:textId="1A9A72F3" w:rsidR="00F55D37" w:rsidRPr="008A3DE8" w:rsidRDefault="00F55D37"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строительство (приобретение) жилых помещений для переселения граждан, проживающих в жилых помещениях, признанных непригодными для проживания, расположенных в зоне БАМа </w:t>
      </w:r>
      <w:r w:rsidR="00AF7002" w:rsidRPr="008A3DE8">
        <w:rPr>
          <w:rFonts w:ascii="Times New Roman" w:eastAsia="Times New Roman" w:hAnsi="Times New Roman"/>
          <w:sz w:val="28"/>
          <w:szCs w:val="28"/>
          <w:lang w:eastAsia="ru-RU"/>
        </w:rPr>
        <w:t xml:space="preserve">на 2017 - 2019 годы </w:t>
      </w:r>
      <w:r w:rsidR="00DF6D84">
        <w:rPr>
          <w:rFonts w:ascii="Times New Roman" w:eastAsia="Times New Roman" w:hAnsi="Times New Roman"/>
          <w:sz w:val="28"/>
          <w:szCs w:val="28"/>
          <w:lang w:eastAsia="ru-RU"/>
        </w:rPr>
        <w:t>по</w:t>
      </w:r>
      <w:r w:rsidRPr="008A3DE8">
        <w:rPr>
          <w:rFonts w:ascii="Times New Roman" w:eastAsia="Times New Roman" w:hAnsi="Times New Roman"/>
          <w:sz w:val="28"/>
          <w:szCs w:val="28"/>
          <w:lang w:eastAsia="ru-RU"/>
        </w:rPr>
        <w:t xml:space="preserve"> 83 560,0 тыс. рублей</w:t>
      </w:r>
      <w:r w:rsidR="00AF7002" w:rsidRPr="008A3DE8">
        <w:rPr>
          <w:rFonts w:ascii="Times New Roman" w:eastAsia="Times New Roman" w:hAnsi="Times New Roman"/>
          <w:sz w:val="28"/>
          <w:szCs w:val="28"/>
          <w:lang w:eastAsia="ru-RU"/>
        </w:rPr>
        <w:t xml:space="preserve"> ежегодно</w:t>
      </w:r>
      <w:r w:rsidRPr="008A3DE8">
        <w:rPr>
          <w:rFonts w:ascii="Times New Roman" w:eastAsia="Times New Roman" w:hAnsi="Times New Roman"/>
          <w:sz w:val="28"/>
          <w:szCs w:val="28"/>
          <w:lang w:eastAsia="ru-RU"/>
        </w:rPr>
        <w:t>;</w:t>
      </w:r>
    </w:p>
    <w:p w14:paraId="7E52174E" w14:textId="3D767CBF" w:rsidR="00655577" w:rsidRPr="008A3DE8" w:rsidRDefault="00655577" w:rsidP="0065557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социальных выплат молодым семьям на приобретение (строительство) жилья в соответствии с распоряжением Правительства Российской Федерации от 21.12.2017 № 57-р на 2017 год </w:t>
      </w:r>
      <w:r w:rsidR="00DF6D84">
        <w:rPr>
          <w:rFonts w:ascii="Times New Roman" w:eastAsia="Times New Roman" w:hAnsi="Times New Roman"/>
          <w:sz w:val="28"/>
          <w:szCs w:val="28"/>
          <w:lang w:eastAsia="ru-RU"/>
        </w:rPr>
        <w:t>в</w:t>
      </w:r>
      <w:r w:rsidRPr="008A3DE8">
        <w:rPr>
          <w:rFonts w:ascii="Times New Roman" w:eastAsia="Times New Roman" w:hAnsi="Times New Roman"/>
          <w:sz w:val="28"/>
          <w:szCs w:val="28"/>
          <w:lang w:eastAsia="ru-RU"/>
        </w:rPr>
        <w:t xml:space="preserve"> сумм</w:t>
      </w:r>
      <w:r w:rsidR="00DF6D84">
        <w:rPr>
          <w:rFonts w:ascii="Times New Roman" w:eastAsia="Times New Roman" w:hAnsi="Times New Roman"/>
          <w:sz w:val="28"/>
          <w:szCs w:val="28"/>
          <w:lang w:eastAsia="ru-RU"/>
        </w:rPr>
        <w:t>е</w:t>
      </w:r>
      <w:r w:rsidRPr="008A3DE8">
        <w:rPr>
          <w:rFonts w:ascii="Times New Roman" w:eastAsia="Times New Roman" w:hAnsi="Times New Roman"/>
          <w:sz w:val="28"/>
          <w:szCs w:val="28"/>
          <w:lang w:eastAsia="ru-RU"/>
        </w:rPr>
        <w:t xml:space="preserve"> 58 268,9 тыс. рублей.</w:t>
      </w:r>
    </w:p>
    <w:p w14:paraId="701EBC55" w14:textId="4E1BFB85" w:rsidR="00F55D37" w:rsidRPr="008A3DE8" w:rsidRDefault="00F55D37"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w:t>
      </w:r>
      <w:r w:rsidR="002B6AD1" w:rsidRPr="002B6AD1">
        <w:rPr>
          <w:rFonts w:ascii="Times New Roman" w:eastAsia="Times New Roman" w:hAnsi="Times New Roman"/>
          <w:sz w:val="28"/>
          <w:szCs w:val="28"/>
          <w:lang w:eastAsia="ru-RU"/>
        </w:rPr>
        <w:t>бюджетных ассигнований</w:t>
      </w:r>
      <w:r w:rsidRPr="002B6AD1">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 xml:space="preserve">дорожного фонда Иркутской области предусмотрено увеличение расходов на 2017 год </w:t>
      </w:r>
      <w:r w:rsidR="002B6AD1">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819,5 тыс. рублей на оплату экспертизы проектной документации и экологической экспертизы на строительство автомобильной дороги местного значения до земельных участков, на которых осуществляется строительство жилья экономического класса.</w:t>
      </w:r>
    </w:p>
    <w:p w14:paraId="662BF992" w14:textId="531DF2FF" w:rsidR="00F55D37" w:rsidRPr="008A3DE8" w:rsidRDefault="00F55D37"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предусмотрено увеличение объема расходов на 2017 год в сумме 907 489,6 тыс. рублей, на 2018 год </w:t>
      </w:r>
      <w:r w:rsidR="00DF6D84">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w:t>
      </w:r>
      <w:r w:rsidR="009F4F59">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20 000,0 тыс. рублей, в том числе:</w:t>
      </w:r>
    </w:p>
    <w:p w14:paraId="1A5BEE7E" w14:textId="2A342CFB" w:rsidR="00582C79" w:rsidRPr="008A3DE8" w:rsidRDefault="00582C79"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переселение граждан из аварийного жилищного фонда Иркутской области, признанного таковым по состоянию на 01.01.2012,</w:t>
      </w:r>
      <w:r w:rsidR="00D240FD" w:rsidRPr="008A3DE8">
        <w:rPr>
          <w:rFonts w:ascii="Times New Roman" w:eastAsia="Times New Roman" w:hAnsi="Times New Roman"/>
          <w:sz w:val="28"/>
          <w:szCs w:val="28"/>
          <w:lang w:eastAsia="ru-RU"/>
        </w:rPr>
        <w:t xml:space="preserve"> на 2017 год в сумме</w:t>
      </w:r>
      <w:r w:rsidRPr="008A3DE8">
        <w:rPr>
          <w:rFonts w:ascii="Times New Roman" w:eastAsia="Times New Roman" w:hAnsi="Times New Roman"/>
          <w:sz w:val="28"/>
          <w:szCs w:val="28"/>
          <w:lang w:eastAsia="ru-RU"/>
        </w:rPr>
        <w:t xml:space="preserve"> </w:t>
      </w:r>
      <w:r w:rsidR="00DF6D84">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867 954,2 тыс. рублей;</w:t>
      </w:r>
    </w:p>
    <w:p w14:paraId="413824C2" w14:textId="0A6220D3" w:rsidR="00A1781E" w:rsidRPr="008A3DE8" w:rsidRDefault="00A1781E" w:rsidP="00A1781E">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приобретение жилых помещений для медицинских</w:t>
      </w:r>
      <w:r w:rsidRPr="008A3DE8">
        <w:t xml:space="preserve"> </w:t>
      </w:r>
      <w:r w:rsidR="00DF6D84">
        <w:rPr>
          <w:rFonts w:ascii="Times New Roman" w:eastAsia="Times New Roman" w:hAnsi="Times New Roman"/>
          <w:sz w:val="28"/>
          <w:szCs w:val="28"/>
          <w:lang w:eastAsia="ru-RU"/>
        </w:rPr>
        <w:t>работников в п. Качуг и п. Баяндай на 2017 - 2018 годы в сумме</w:t>
      </w:r>
      <w:r w:rsidRPr="008A3DE8">
        <w:rPr>
          <w:rFonts w:ascii="Times New Roman" w:eastAsia="Times New Roman" w:hAnsi="Times New Roman"/>
          <w:sz w:val="28"/>
          <w:szCs w:val="28"/>
          <w:lang w:eastAsia="ru-RU"/>
        </w:rPr>
        <w:t xml:space="preserve"> 20 000,0 тыс. рублей ежегодно;</w:t>
      </w:r>
    </w:p>
    <w:p w14:paraId="21E6FC1F" w14:textId="1831CC3C" w:rsidR="00A1781E" w:rsidRPr="008A3DE8" w:rsidRDefault="00A1781E" w:rsidP="00A1781E">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строительство канализационной насосной станции и блока доочистки сточных вод в г. Усть-Илимске в рамках реализации мероприятий в зоне затопления части территории Иркутской области в связи со строительством БоГЭС на 2017 год </w:t>
      </w:r>
      <w:r w:rsidR="00DF6D84">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17 700,0 тыс. рублей;</w:t>
      </w:r>
    </w:p>
    <w:p w14:paraId="15D78FFF" w14:textId="7906A9F6" w:rsidR="00F55D37" w:rsidRPr="008A3DE8" w:rsidRDefault="00F55D37"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завершение проведения научно-исследовательских и опытно-конструкторских работ, направленных на решение вопросов с жилищным фондом серии 1-335, на 2017 год </w:t>
      </w:r>
      <w:r w:rsidR="00DF6D84">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1 306,7 тыс. рублей;</w:t>
      </w:r>
    </w:p>
    <w:p w14:paraId="0B010677" w14:textId="14CB2EF2" w:rsidR="00F55D37" w:rsidRPr="008A3DE8" w:rsidRDefault="00F55D37" w:rsidP="00F55D37">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предоставление молодым семьям дополнительной социальной выплаты по случаю рождения (усыновления) ребенка на 2017 год </w:t>
      </w:r>
      <w:r w:rsidR="00DF6D84">
        <w:rPr>
          <w:rFonts w:ascii="Times New Roman" w:eastAsia="Times New Roman" w:hAnsi="Times New Roman"/>
          <w:sz w:val="28"/>
          <w:szCs w:val="28"/>
          <w:lang w:eastAsia="ru-RU"/>
        </w:rPr>
        <w:t>в</w:t>
      </w:r>
      <w:r w:rsidRPr="008A3DE8">
        <w:rPr>
          <w:rFonts w:ascii="Times New Roman" w:eastAsia="Times New Roman" w:hAnsi="Times New Roman"/>
          <w:sz w:val="28"/>
          <w:szCs w:val="28"/>
          <w:lang w:eastAsia="ru-RU"/>
        </w:rPr>
        <w:t xml:space="preserve"> сумм</w:t>
      </w:r>
      <w:r w:rsidR="00DF6D84">
        <w:rPr>
          <w:rFonts w:ascii="Times New Roman" w:eastAsia="Times New Roman" w:hAnsi="Times New Roman"/>
          <w:sz w:val="28"/>
          <w:szCs w:val="28"/>
          <w:lang w:eastAsia="ru-RU"/>
        </w:rPr>
        <w:t>е</w:t>
      </w:r>
      <w:r w:rsidRPr="008A3DE8">
        <w:rPr>
          <w:rFonts w:ascii="Times New Roman" w:eastAsia="Times New Roman" w:hAnsi="Times New Roman"/>
          <w:sz w:val="28"/>
          <w:szCs w:val="28"/>
          <w:lang w:eastAsia="ru-RU"/>
        </w:rPr>
        <w:t xml:space="preserve"> 528,7 тыс. рублей;</w:t>
      </w:r>
    </w:p>
    <w:p w14:paraId="755AAFA7" w14:textId="196518FE" w:rsidR="00E3228B" w:rsidRPr="008A3DE8" w:rsidRDefault="00E3228B" w:rsidP="00F55D37">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F93876F" w14:textId="77777777" w:rsidR="007253A9" w:rsidRPr="008A3DE8" w:rsidRDefault="007253A9" w:rsidP="007253A9">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69BF8BA8" w14:textId="77777777" w:rsidR="007253A9" w:rsidRPr="008A3DE8" w:rsidRDefault="007253A9" w:rsidP="007253A9">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«Охрана окружающей среды» </w:t>
      </w:r>
    </w:p>
    <w:p w14:paraId="745DA02B" w14:textId="348BF88A" w:rsidR="007253A9" w:rsidRPr="008A3DE8" w:rsidRDefault="007253A9" w:rsidP="00B22EE4">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B22EE4"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w:t>
      </w:r>
      <w:r w:rsidR="00B22EE4" w:rsidRPr="008A3DE8">
        <w:rPr>
          <w:rFonts w:ascii="Times New Roman" w:eastAsia="Times New Roman" w:hAnsi="Times New Roman"/>
          <w:b/>
          <w:sz w:val="28"/>
          <w:szCs w:val="28"/>
          <w:lang w:eastAsia="ru-RU"/>
        </w:rPr>
        <w:t> </w:t>
      </w:r>
      <w:r w:rsidRPr="008A3DE8">
        <w:rPr>
          <w:rFonts w:ascii="Times New Roman" w:eastAsia="Times New Roman" w:hAnsi="Times New Roman"/>
          <w:b/>
          <w:sz w:val="28"/>
          <w:szCs w:val="28"/>
          <w:lang w:eastAsia="ru-RU"/>
        </w:rPr>
        <w:t>20</w:t>
      </w:r>
      <w:r w:rsidR="00490B05" w:rsidRPr="008A3DE8">
        <w:rPr>
          <w:rFonts w:ascii="Times New Roman" w:eastAsia="Times New Roman" w:hAnsi="Times New Roman"/>
          <w:b/>
          <w:sz w:val="28"/>
          <w:szCs w:val="28"/>
          <w:lang w:eastAsia="ru-RU"/>
        </w:rPr>
        <w:t>20</w:t>
      </w:r>
      <w:r w:rsidRPr="008A3DE8">
        <w:rPr>
          <w:rFonts w:ascii="Times New Roman" w:eastAsia="Times New Roman" w:hAnsi="Times New Roman"/>
          <w:b/>
          <w:sz w:val="28"/>
          <w:szCs w:val="28"/>
          <w:lang w:eastAsia="ru-RU"/>
        </w:rPr>
        <w:t xml:space="preserve"> годы</w:t>
      </w:r>
    </w:p>
    <w:p w14:paraId="018F7DD3" w14:textId="77777777" w:rsidR="007253A9" w:rsidRPr="008A3DE8" w:rsidRDefault="007253A9" w:rsidP="00945C0A">
      <w:pPr>
        <w:spacing w:after="0" w:line="240" w:lineRule="auto"/>
        <w:ind w:firstLine="709"/>
        <w:jc w:val="both"/>
        <w:rPr>
          <w:rFonts w:ascii="Times New Roman" w:eastAsia="Times New Roman" w:hAnsi="Times New Roman"/>
          <w:sz w:val="28"/>
          <w:szCs w:val="28"/>
          <w:lang w:eastAsia="ru-RU"/>
        </w:rPr>
      </w:pPr>
    </w:p>
    <w:p w14:paraId="46D6804A" w14:textId="2814F127" w:rsidR="007253A9" w:rsidRPr="008A3DE8" w:rsidRDefault="007253A9" w:rsidP="00945C0A">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w:t>
      </w:r>
      <w:r w:rsidRPr="008A3DE8">
        <w:rPr>
          <w:rFonts w:ascii="Times New Roman" w:eastAsia="Times New Roman" w:hAnsi="Times New Roman"/>
          <w:sz w:val="28"/>
          <w:szCs w:val="28"/>
          <w:lang w:eastAsia="ru-RU"/>
        </w:rPr>
        <w:t>«Охрана окружающей среды»</w:t>
      </w:r>
      <w:r w:rsidRPr="008A3DE8">
        <w:rPr>
          <w:rFonts w:ascii="Times New Roman" w:eastAsia="Times New Roman" w:hAnsi="Times New Roman"/>
          <w:sz w:val="28"/>
          <w:szCs w:val="20"/>
          <w:lang w:eastAsia="ru-RU"/>
        </w:rPr>
        <w:t xml:space="preserve"> на 2014 </w:t>
      </w:r>
      <w:r w:rsidR="00490B05" w:rsidRPr="008A3DE8">
        <w:rPr>
          <w:rFonts w:ascii="Times New Roman" w:eastAsia="Times New Roman" w:hAnsi="Times New Roman"/>
          <w:sz w:val="28"/>
          <w:szCs w:val="20"/>
          <w:lang w:eastAsia="ru-RU"/>
        </w:rPr>
        <w:t>–</w:t>
      </w:r>
      <w:r w:rsidRPr="008A3DE8">
        <w:rPr>
          <w:rFonts w:ascii="Times New Roman" w:eastAsia="Times New Roman" w:hAnsi="Times New Roman"/>
          <w:sz w:val="28"/>
          <w:szCs w:val="20"/>
          <w:lang w:eastAsia="ru-RU"/>
        </w:rPr>
        <w:t> 20</w:t>
      </w:r>
      <w:r w:rsidR="00490B05" w:rsidRPr="008A3DE8">
        <w:rPr>
          <w:rFonts w:ascii="Times New Roman" w:eastAsia="Times New Roman" w:hAnsi="Times New Roman"/>
          <w:sz w:val="28"/>
          <w:szCs w:val="20"/>
          <w:lang w:eastAsia="ru-RU"/>
        </w:rPr>
        <w:t xml:space="preserve">20 </w:t>
      </w:r>
      <w:r w:rsidRPr="008A3DE8">
        <w:rPr>
          <w:rFonts w:ascii="Times New Roman" w:eastAsia="Times New Roman" w:hAnsi="Times New Roman"/>
          <w:sz w:val="28"/>
          <w:szCs w:val="20"/>
          <w:lang w:eastAsia="ru-RU"/>
        </w:rPr>
        <w:t xml:space="preserve">годы, утвержденной </w:t>
      </w:r>
      <w:r w:rsidRPr="008A3DE8">
        <w:rPr>
          <w:rFonts w:ascii="Times New Roman" w:eastAsia="Times New Roman" w:hAnsi="Times New Roman"/>
          <w:sz w:val="28"/>
          <w:szCs w:val="28"/>
        </w:rPr>
        <w:t xml:space="preserve">постановлением Правительства Иркутской области </w:t>
      </w:r>
      <w:r w:rsidRPr="008A3DE8">
        <w:rPr>
          <w:rFonts w:ascii="Times New Roman" w:eastAsia="Times New Roman" w:hAnsi="Times New Roman"/>
          <w:sz w:val="28"/>
          <w:szCs w:val="20"/>
          <w:lang w:eastAsia="ru-RU"/>
        </w:rPr>
        <w:t xml:space="preserve">от 24.10.2013 № 444-пп, увеличен </w:t>
      </w:r>
      <w:r w:rsidR="008A352D" w:rsidRPr="008A3DE8">
        <w:rPr>
          <w:rFonts w:ascii="Times New Roman" w:eastAsia="Times New Roman" w:hAnsi="Times New Roman"/>
          <w:sz w:val="28"/>
          <w:szCs w:val="20"/>
          <w:lang w:eastAsia="ru-RU"/>
        </w:rPr>
        <w:t xml:space="preserve">на 2017 год </w:t>
      </w:r>
      <w:r w:rsidRPr="008A3DE8">
        <w:rPr>
          <w:rFonts w:ascii="Times New Roman" w:eastAsia="Times New Roman" w:hAnsi="Times New Roman"/>
          <w:sz w:val="28"/>
          <w:szCs w:val="20"/>
          <w:lang w:eastAsia="ru-RU"/>
        </w:rPr>
        <w:t xml:space="preserve">на сумму </w:t>
      </w:r>
      <w:r w:rsidR="004D085D" w:rsidRPr="008A3DE8">
        <w:rPr>
          <w:rFonts w:ascii="Times New Roman" w:eastAsia="Times New Roman" w:hAnsi="Times New Roman"/>
          <w:sz w:val="28"/>
          <w:szCs w:val="20"/>
          <w:lang w:eastAsia="ru-RU"/>
        </w:rPr>
        <w:t>1 123 514,1</w:t>
      </w:r>
      <w:r w:rsidRPr="008A3DE8">
        <w:rPr>
          <w:rFonts w:ascii="Times New Roman" w:eastAsia="Times New Roman" w:hAnsi="Times New Roman"/>
          <w:sz w:val="28"/>
          <w:szCs w:val="20"/>
          <w:lang w:eastAsia="ru-RU"/>
        </w:rPr>
        <w:t xml:space="preserve"> тыс. рублей</w:t>
      </w:r>
      <w:r w:rsidR="006971C6" w:rsidRPr="008A3DE8">
        <w:rPr>
          <w:rFonts w:ascii="Times New Roman" w:eastAsia="Times New Roman" w:hAnsi="Times New Roman"/>
          <w:sz w:val="28"/>
          <w:szCs w:val="20"/>
          <w:lang w:eastAsia="ru-RU"/>
        </w:rPr>
        <w:t xml:space="preserve"> и на 2018 – 2019 год</w:t>
      </w:r>
      <w:r w:rsidR="00281441">
        <w:rPr>
          <w:rFonts w:ascii="Times New Roman" w:eastAsia="Times New Roman" w:hAnsi="Times New Roman"/>
          <w:sz w:val="28"/>
          <w:szCs w:val="20"/>
          <w:lang w:eastAsia="ru-RU"/>
        </w:rPr>
        <w:t>ы</w:t>
      </w:r>
      <w:r w:rsidR="006971C6" w:rsidRPr="008A3DE8">
        <w:rPr>
          <w:rFonts w:ascii="Times New Roman" w:eastAsia="Times New Roman" w:hAnsi="Times New Roman"/>
          <w:sz w:val="28"/>
          <w:szCs w:val="20"/>
          <w:lang w:eastAsia="ru-RU"/>
        </w:rPr>
        <w:t xml:space="preserve"> в сумме </w:t>
      </w:r>
      <w:r w:rsidR="009F4F59">
        <w:rPr>
          <w:rFonts w:ascii="Times New Roman" w:eastAsia="Times New Roman" w:hAnsi="Times New Roman"/>
          <w:sz w:val="28"/>
          <w:szCs w:val="20"/>
          <w:lang w:eastAsia="ru-RU"/>
        </w:rPr>
        <w:br/>
      </w:r>
      <w:r w:rsidR="006971C6" w:rsidRPr="008A3DE8">
        <w:rPr>
          <w:rFonts w:ascii="Times New Roman" w:eastAsia="Times New Roman" w:hAnsi="Times New Roman"/>
          <w:sz w:val="28"/>
          <w:szCs w:val="20"/>
          <w:lang w:eastAsia="ru-RU"/>
        </w:rPr>
        <w:t>500 772,9 тыс. рублей и 396 180,2 тыс. рублей соответственно</w:t>
      </w:r>
      <w:r w:rsidRPr="008A3DE8">
        <w:rPr>
          <w:rFonts w:ascii="Times New Roman" w:eastAsia="Times New Roman" w:hAnsi="Times New Roman"/>
          <w:sz w:val="28"/>
          <w:szCs w:val="20"/>
          <w:lang w:eastAsia="ru-RU"/>
        </w:rPr>
        <w:t>.</w:t>
      </w:r>
    </w:p>
    <w:p w14:paraId="2E047BAA" w14:textId="77777777" w:rsidR="007253A9" w:rsidRPr="008A3DE8" w:rsidRDefault="007253A9"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13.</w:t>
      </w:r>
    </w:p>
    <w:p w14:paraId="7D08E7FE" w14:textId="77777777" w:rsidR="007253A9" w:rsidRPr="008A3DE8" w:rsidRDefault="007253A9" w:rsidP="00945C0A">
      <w:pPr>
        <w:autoSpaceDE w:val="0"/>
        <w:autoSpaceDN w:val="0"/>
        <w:adjustRightInd w:val="0"/>
        <w:spacing w:after="0" w:line="240" w:lineRule="auto"/>
        <w:ind w:firstLine="709"/>
        <w:jc w:val="both"/>
        <w:rPr>
          <w:rFonts w:ascii="Times New Roman" w:hAnsi="Times New Roman"/>
          <w:sz w:val="28"/>
          <w:szCs w:val="28"/>
        </w:rPr>
      </w:pPr>
    </w:p>
    <w:p w14:paraId="59B9072A" w14:textId="6CD91D6D" w:rsidR="007253A9" w:rsidRPr="008A3DE8" w:rsidRDefault="007253A9" w:rsidP="007253A9">
      <w:pPr>
        <w:spacing w:after="0" w:line="240" w:lineRule="auto"/>
        <w:jc w:val="center"/>
        <w:rPr>
          <w:rFonts w:ascii="Times New Roman" w:eastAsia="Times New Roman" w:hAnsi="Times New Roman"/>
          <w:sz w:val="28"/>
          <w:szCs w:val="28"/>
          <w:lang w:eastAsia="ru-RU"/>
        </w:rPr>
      </w:pPr>
      <w:r w:rsidRPr="008A3DE8">
        <w:rPr>
          <w:rFonts w:ascii="Times New Roman" w:hAnsi="Times New Roman"/>
          <w:sz w:val="28"/>
          <w:szCs w:val="28"/>
          <w:lang w:eastAsia="ru-RU"/>
        </w:rPr>
        <w:t xml:space="preserve">Таблица 13. Ресурсное обеспечение </w:t>
      </w:r>
      <w:r w:rsidRPr="008A3DE8">
        <w:rPr>
          <w:rFonts w:ascii="Times New Roman" w:eastAsia="Times New Roman" w:hAnsi="Times New Roman"/>
          <w:sz w:val="28"/>
          <w:szCs w:val="28"/>
          <w:lang w:eastAsia="ru-RU"/>
        </w:rPr>
        <w:t>государственной программы Иркутской области «Охрана окружающей среды» на 2014</w:t>
      </w:r>
      <w:r w:rsidR="00B22EE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B22EE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20</w:t>
      </w:r>
      <w:r w:rsidR="00767EA4" w:rsidRPr="008A3DE8">
        <w:rPr>
          <w:rFonts w:ascii="Times New Roman" w:eastAsia="Times New Roman" w:hAnsi="Times New Roman"/>
          <w:sz w:val="28"/>
          <w:szCs w:val="28"/>
          <w:lang w:eastAsia="ru-RU"/>
        </w:rPr>
        <w:t>20</w:t>
      </w:r>
      <w:r w:rsidRPr="008A3DE8">
        <w:rPr>
          <w:rFonts w:ascii="Times New Roman" w:eastAsia="Times New Roman" w:hAnsi="Times New Roman"/>
          <w:sz w:val="28"/>
          <w:szCs w:val="28"/>
          <w:lang w:eastAsia="ru-RU"/>
        </w:rPr>
        <w:t xml:space="preserve"> годы</w:t>
      </w:r>
    </w:p>
    <w:p w14:paraId="2A54B4E5" w14:textId="77777777" w:rsidR="007253A9" w:rsidRPr="008A3DE8" w:rsidRDefault="007253A9" w:rsidP="00945C0A">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9"/>
        <w:gridCol w:w="1276"/>
        <w:gridCol w:w="1272"/>
        <w:gridCol w:w="1130"/>
        <w:gridCol w:w="1273"/>
        <w:gridCol w:w="1134"/>
      </w:tblGrid>
      <w:tr w:rsidR="005E483E" w:rsidRPr="008A3DE8" w14:paraId="77174110" w14:textId="0F8CD466" w:rsidTr="00DA6EC4">
        <w:trPr>
          <w:trHeight w:val="283"/>
          <w:tblHeader/>
          <w:jc w:val="center"/>
        </w:trPr>
        <w:tc>
          <w:tcPr>
            <w:tcW w:w="3114" w:type="dxa"/>
            <w:vMerge w:val="restart"/>
            <w:shd w:val="clear" w:color="auto" w:fill="auto"/>
            <w:vAlign w:val="center"/>
            <w:hideMark/>
          </w:tcPr>
          <w:p w14:paraId="0EAC787B" w14:textId="6A270678"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Наименование</w:t>
            </w:r>
          </w:p>
        </w:tc>
        <w:tc>
          <w:tcPr>
            <w:tcW w:w="2555" w:type="dxa"/>
            <w:gridSpan w:val="2"/>
            <w:vAlign w:val="center"/>
          </w:tcPr>
          <w:p w14:paraId="06C62556" w14:textId="2D5C2FD7"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2017 год</w:t>
            </w:r>
          </w:p>
        </w:tc>
        <w:tc>
          <w:tcPr>
            <w:tcW w:w="2402" w:type="dxa"/>
            <w:gridSpan w:val="2"/>
            <w:vAlign w:val="center"/>
          </w:tcPr>
          <w:p w14:paraId="713AED33" w14:textId="44A40F11"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2018 год</w:t>
            </w:r>
          </w:p>
        </w:tc>
        <w:tc>
          <w:tcPr>
            <w:tcW w:w="2407" w:type="dxa"/>
            <w:gridSpan w:val="2"/>
            <w:vAlign w:val="center"/>
          </w:tcPr>
          <w:p w14:paraId="28BCF3CB" w14:textId="64E2CF59"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2019 год</w:t>
            </w:r>
          </w:p>
        </w:tc>
      </w:tr>
      <w:tr w:rsidR="005E483E" w:rsidRPr="008A3DE8" w14:paraId="5C195F69" w14:textId="73E18910" w:rsidTr="00DA6EC4">
        <w:trPr>
          <w:trHeight w:val="510"/>
          <w:tblHeader/>
          <w:jc w:val="center"/>
        </w:trPr>
        <w:tc>
          <w:tcPr>
            <w:tcW w:w="3114" w:type="dxa"/>
            <w:vMerge/>
            <w:vAlign w:val="center"/>
            <w:hideMark/>
          </w:tcPr>
          <w:p w14:paraId="5227F9B9" w14:textId="77777777" w:rsidR="005E483E" w:rsidRPr="008A3DE8" w:rsidRDefault="005E483E" w:rsidP="005E483E">
            <w:pPr>
              <w:spacing w:after="0" w:line="240" w:lineRule="auto"/>
              <w:jc w:val="center"/>
              <w:rPr>
                <w:rFonts w:ascii="Times New Roman" w:eastAsia="Times New Roman" w:hAnsi="Times New Roman"/>
                <w:b/>
                <w:sz w:val="20"/>
                <w:szCs w:val="20"/>
                <w:lang w:eastAsia="ru-RU"/>
              </w:rPr>
            </w:pPr>
          </w:p>
        </w:tc>
        <w:tc>
          <w:tcPr>
            <w:tcW w:w="1279" w:type="dxa"/>
            <w:vAlign w:val="center"/>
          </w:tcPr>
          <w:p w14:paraId="62A4123C" w14:textId="72A9891E"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276" w:type="dxa"/>
            <w:shd w:val="clear" w:color="auto" w:fill="auto"/>
            <w:vAlign w:val="center"/>
            <w:hideMark/>
          </w:tcPr>
          <w:p w14:paraId="4B5C7471" w14:textId="6E4B906F"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272" w:type="dxa"/>
            <w:shd w:val="clear" w:color="auto" w:fill="auto"/>
            <w:vAlign w:val="center"/>
            <w:hideMark/>
          </w:tcPr>
          <w:p w14:paraId="34EBFB6D" w14:textId="2E35EF8D"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30" w:type="dxa"/>
            <w:vAlign w:val="center"/>
          </w:tcPr>
          <w:p w14:paraId="3DE4392E" w14:textId="75DA8834"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c>
          <w:tcPr>
            <w:tcW w:w="1273" w:type="dxa"/>
            <w:vAlign w:val="center"/>
          </w:tcPr>
          <w:p w14:paraId="3530A9F6" w14:textId="373297EB"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Проект</w:t>
            </w:r>
          </w:p>
        </w:tc>
        <w:tc>
          <w:tcPr>
            <w:tcW w:w="1134" w:type="dxa"/>
            <w:vAlign w:val="center"/>
          </w:tcPr>
          <w:p w14:paraId="2E540E3E" w14:textId="2AFAE8D7"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Откл. от Закона</w:t>
            </w:r>
          </w:p>
        </w:tc>
      </w:tr>
      <w:tr w:rsidR="005E483E" w:rsidRPr="008A3DE8" w14:paraId="0F84087B" w14:textId="69B33BDC" w:rsidTr="00DA6EC4">
        <w:trPr>
          <w:trHeight w:val="258"/>
          <w:tblHeader/>
          <w:jc w:val="center"/>
        </w:trPr>
        <w:tc>
          <w:tcPr>
            <w:tcW w:w="3114" w:type="dxa"/>
            <w:shd w:val="clear" w:color="auto" w:fill="auto"/>
            <w:vAlign w:val="center"/>
            <w:hideMark/>
          </w:tcPr>
          <w:p w14:paraId="546E1EAD" w14:textId="6798657B"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1</w:t>
            </w:r>
          </w:p>
        </w:tc>
        <w:tc>
          <w:tcPr>
            <w:tcW w:w="1279" w:type="dxa"/>
            <w:vAlign w:val="center"/>
          </w:tcPr>
          <w:p w14:paraId="1F9BC364" w14:textId="51491A1D"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2</w:t>
            </w:r>
          </w:p>
        </w:tc>
        <w:tc>
          <w:tcPr>
            <w:tcW w:w="1276" w:type="dxa"/>
            <w:shd w:val="clear" w:color="auto" w:fill="auto"/>
            <w:vAlign w:val="center"/>
          </w:tcPr>
          <w:p w14:paraId="35A3A66D" w14:textId="308E4F54"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3</w:t>
            </w:r>
          </w:p>
        </w:tc>
        <w:tc>
          <w:tcPr>
            <w:tcW w:w="1272" w:type="dxa"/>
            <w:shd w:val="clear" w:color="auto" w:fill="auto"/>
            <w:vAlign w:val="center"/>
          </w:tcPr>
          <w:p w14:paraId="623467EE" w14:textId="5B4668E2" w:rsidR="005E483E" w:rsidRPr="008A3DE8" w:rsidRDefault="005E483E" w:rsidP="005E483E">
            <w:pPr>
              <w:spacing w:after="0" w:line="240" w:lineRule="auto"/>
              <w:jc w:val="center"/>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4</w:t>
            </w:r>
          </w:p>
        </w:tc>
        <w:tc>
          <w:tcPr>
            <w:tcW w:w="1130" w:type="dxa"/>
            <w:vAlign w:val="center"/>
          </w:tcPr>
          <w:p w14:paraId="7C717DC5" w14:textId="17B21548" w:rsidR="005E483E" w:rsidRPr="008A3DE8" w:rsidRDefault="000A447B" w:rsidP="005E483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w:t>
            </w:r>
          </w:p>
        </w:tc>
        <w:tc>
          <w:tcPr>
            <w:tcW w:w="1273" w:type="dxa"/>
            <w:vAlign w:val="center"/>
          </w:tcPr>
          <w:p w14:paraId="2153F0F1" w14:textId="6B2D85B5" w:rsidR="005E483E" w:rsidRPr="008A3DE8" w:rsidRDefault="000A447B" w:rsidP="005E483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c>
          <w:tcPr>
            <w:tcW w:w="1134" w:type="dxa"/>
            <w:vAlign w:val="center"/>
          </w:tcPr>
          <w:p w14:paraId="1C0C50DF" w14:textId="10B8AACE" w:rsidR="005E483E" w:rsidRPr="008A3DE8" w:rsidRDefault="000A447B" w:rsidP="005E483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w:t>
            </w:r>
          </w:p>
        </w:tc>
      </w:tr>
      <w:tr w:rsidR="005E483E" w:rsidRPr="005E483E" w14:paraId="57CADBDA" w14:textId="1F874EB5" w:rsidTr="00DA6EC4">
        <w:trPr>
          <w:trHeight w:val="510"/>
          <w:jc w:val="center"/>
        </w:trPr>
        <w:tc>
          <w:tcPr>
            <w:tcW w:w="3114" w:type="dxa"/>
            <w:shd w:val="clear" w:color="auto" w:fill="auto"/>
            <w:hideMark/>
          </w:tcPr>
          <w:p w14:paraId="57460331" w14:textId="470EEC1D" w:rsidR="005E483E" w:rsidRPr="005E483E" w:rsidRDefault="005E483E" w:rsidP="005E483E">
            <w:pPr>
              <w:spacing w:after="0" w:line="240" w:lineRule="auto"/>
              <w:rPr>
                <w:rFonts w:ascii="Times New Roman" w:hAnsi="Times New Roman"/>
                <w:b/>
                <w:sz w:val="20"/>
                <w:szCs w:val="20"/>
              </w:rPr>
            </w:pPr>
            <w:r w:rsidRPr="005E483E">
              <w:rPr>
                <w:rFonts w:ascii="Times New Roman" w:hAnsi="Times New Roman"/>
                <w:b/>
                <w:sz w:val="20"/>
                <w:szCs w:val="20"/>
              </w:rPr>
              <w:t>Государственная программа Иркутской области «О</w:t>
            </w:r>
            <w:r>
              <w:rPr>
                <w:rFonts w:ascii="Times New Roman" w:hAnsi="Times New Roman"/>
                <w:b/>
                <w:sz w:val="20"/>
                <w:szCs w:val="20"/>
              </w:rPr>
              <w:t>храна окружающей среды» на 2014 </w:t>
            </w:r>
            <w:r w:rsidRPr="005E483E">
              <w:rPr>
                <w:rFonts w:ascii="Times New Roman" w:hAnsi="Times New Roman"/>
                <w:b/>
                <w:sz w:val="20"/>
                <w:szCs w:val="20"/>
              </w:rPr>
              <w:t>-</w:t>
            </w:r>
            <w:r>
              <w:rPr>
                <w:rFonts w:ascii="Times New Roman" w:hAnsi="Times New Roman"/>
                <w:b/>
                <w:sz w:val="20"/>
                <w:szCs w:val="20"/>
              </w:rPr>
              <w:t> </w:t>
            </w:r>
            <w:r w:rsidRPr="005E483E">
              <w:rPr>
                <w:rFonts w:ascii="Times New Roman" w:hAnsi="Times New Roman"/>
                <w:b/>
                <w:sz w:val="20"/>
                <w:szCs w:val="20"/>
              </w:rPr>
              <w:t>2020 годы</w:t>
            </w:r>
          </w:p>
        </w:tc>
        <w:tc>
          <w:tcPr>
            <w:tcW w:w="1279" w:type="dxa"/>
            <w:shd w:val="clear" w:color="auto" w:fill="auto"/>
          </w:tcPr>
          <w:p w14:paraId="33F54498" w14:textId="40EF43E8" w:rsidR="005E483E" w:rsidRPr="005E483E" w:rsidRDefault="005E483E" w:rsidP="005E483E">
            <w:pPr>
              <w:spacing w:after="0" w:line="240" w:lineRule="auto"/>
              <w:jc w:val="right"/>
              <w:rPr>
                <w:rFonts w:ascii="Times New Roman" w:eastAsia="Times New Roman" w:hAnsi="Times New Roman"/>
                <w:b/>
                <w:sz w:val="20"/>
                <w:szCs w:val="20"/>
                <w:lang w:eastAsia="ru-RU"/>
              </w:rPr>
            </w:pPr>
            <w:r w:rsidRPr="005E483E">
              <w:rPr>
                <w:rFonts w:ascii="Times New Roman" w:hAnsi="Times New Roman"/>
                <w:b/>
                <w:sz w:val="20"/>
                <w:szCs w:val="20"/>
              </w:rPr>
              <w:t>2 422 048,6</w:t>
            </w:r>
          </w:p>
        </w:tc>
        <w:tc>
          <w:tcPr>
            <w:tcW w:w="1276" w:type="dxa"/>
            <w:shd w:val="clear" w:color="auto" w:fill="auto"/>
          </w:tcPr>
          <w:p w14:paraId="6355543B" w14:textId="360CE28A" w:rsidR="005E483E" w:rsidRPr="005E483E" w:rsidRDefault="005E483E" w:rsidP="005E483E">
            <w:pPr>
              <w:spacing w:after="0" w:line="240" w:lineRule="auto"/>
              <w:jc w:val="right"/>
              <w:rPr>
                <w:rFonts w:ascii="Times New Roman" w:eastAsia="Times New Roman" w:hAnsi="Times New Roman"/>
                <w:b/>
                <w:sz w:val="20"/>
                <w:szCs w:val="20"/>
                <w:lang w:eastAsia="ru-RU"/>
              </w:rPr>
            </w:pPr>
            <w:r w:rsidRPr="005E483E">
              <w:rPr>
                <w:rFonts w:ascii="Times New Roman" w:hAnsi="Times New Roman"/>
                <w:b/>
                <w:sz w:val="20"/>
                <w:szCs w:val="20"/>
              </w:rPr>
              <w:t>1 123 514,1</w:t>
            </w:r>
          </w:p>
        </w:tc>
        <w:tc>
          <w:tcPr>
            <w:tcW w:w="1272" w:type="dxa"/>
            <w:shd w:val="clear" w:color="auto" w:fill="auto"/>
          </w:tcPr>
          <w:p w14:paraId="5B8D538B" w14:textId="275B9802" w:rsidR="005E483E" w:rsidRPr="005E483E" w:rsidRDefault="005E483E" w:rsidP="005E483E">
            <w:pPr>
              <w:spacing w:after="0" w:line="240" w:lineRule="auto"/>
              <w:jc w:val="right"/>
              <w:rPr>
                <w:rFonts w:ascii="Times New Roman" w:eastAsia="Times New Roman" w:hAnsi="Times New Roman"/>
                <w:b/>
                <w:sz w:val="20"/>
                <w:szCs w:val="20"/>
                <w:lang w:eastAsia="ru-RU"/>
              </w:rPr>
            </w:pPr>
            <w:r w:rsidRPr="005E483E">
              <w:rPr>
                <w:rFonts w:ascii="Times New Roman" w:hAnsi="Times New Roman"/>
                <w:b/>
                <w:sz w:val="20"/>
                <w:szCs w:val="20"/>
              </w:rPr>
              <w:t>1 760 178,3</w:t>
            </w:r>
          </w:p>
        </w:tc>
        <w:tc>
          <w:tcPr>
            <w:tcW w:w="1130" w:type="dxa"/>
          </w:tcPr>
          <w:p w14:paraId="0BF53F59" w14:textId="7FE35053" w:rsidR="005E483E" w:rsidRPr="005E483E" w:rsidRDefault="005E483E" w:rsidP="005E483E">
            <w:pPr>
              <w:spacing w:after="0" w:line="240" w:lineRule="auto"/>
              <w:jc w:val="right"/>
              <w:rPr>
                <w:rFonts w:ascii="Times New Roman" w:hAnsi="Times New Roman"/>
                <w:b/>
                <w:bCs/>
                <w:sz w:val="20"/>
                <w:szCs w:val="20"/>
              </w:rPr>
            </w:pPr>
            <w:r w:rsidRPr="005E483E">
              <w:rPr>
                <w:rFonts w:ascii="Times New Roman" w:hAnsi="Times New Roman"/>
                <w:b/>
                <w:sz w:val="20"/>
                <w:szCs w:val="20"/>
              </w:rPr>
              <w:t>500 772,9</w:t>
            </w:r>
          </w:p>
        </w:tc>
        <w:tc>
          <w:tcPr>
            <w:tcW w:w="1273" w:type="dxa"/>
          </w:tcPr>
          <w:p w14:paraId="6F48CB4E" w14:textId="4E8D8AEB" w:rsidR="005E483E" w:rsidRPr="005E483E" w:rsidRDefault="005E483E" w:rsidP="005E483E">
            <w:pPr>
              <w:spacing w:after="0" w:line="240" w:lineRule="auto"/>
              <w:jc w:val="right"/>
              <w:rPr>
                <w:rFonts w:ascii="Times New Roman" w:hAnsi="Times New Roman"/>
                <w:b/>
                <w:bCs/>
                <w:sz w:val="20"/>
                <w:szCs w:val="20"/>
              </w:rPr>
            </w:pPr>
            <w:r w:rsidRPr="005E483E">
              <w:rPr>
                <w:rFonts w:ascii="Times New Roman" w:hAnsi="Times New Roman"/>
                <w:b/>
                <w:sz w:val="20"/>
                <w:szCs w:val="20"/>
              </w:rPr>
              <w:t>1 719 799,2</w:t>
            </w:r>
          </w:p>
        </w:tc>
        <w:tc>
          <w:tcPr>
            <w:tcW w:w="1134" w:type="dxa"/>
          </w:tcPr>
          <w:p w14:paraId="24E34B79" w14:textId="2717427F" w:rsidR="005E483E" w:rsidRPr="005E483E" w:rsidRDefault="005E483E" w:rsidP="005E483E">
            <w:pPr>
              <w:spacing w:after="0" w:line="240" w:lineRule="auto"/>
              <w:jc w:val="right"/>
              <w:rPr>
                <w:rFonts w:ascii="Times New Roman" w:hAnsi="Times New Roman"/>
                <w:b/>
                <w:bCs/>
                <w:sz w:val="20"/>
                <w:szCs w:val="20"/>
              </w:rPr>
            </w:pPr>
            <w:r w:rsidRPr="005E483E">
              <w:rPr>
                <w:rFonts w:ascii="Times New Roman" w:hAnsi="Times New Roman"/>
                <w:b/>
                <w:sz w:val="20"/>
                <w:szCs w:val="20"/>
              </w:rPr>
              <w:t>396 180,2</w:t>
            </w:r>
          </w:p>
        </w:tc>
      </w:tr>
      <w:tr w:rsidR="005E483E" w:rsidRPr="008A3DE8" w14:paraId="0A035A7D" w14:textId="3ED33301" w:rsidTr="00DA6EC4">
        <w:trPr>
          <w:trHeight w:val="283"/>
          <w:jc w:val="center"/>
        </w:trPr>
        <w:tc>
          <w:tcPr>
            <w:tcW w:w="3114" w:type="dxa"/>
            <w:shd w:val="clear" w:color="auto" w:fill="auto"/>
            <w:hideMark/>
          </w:tcPr>
          <w:p w14:paraId="1C612AAA" w14:textId="09A576E8"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«Сохранение биоразнообразия и развитие особо охраняемых природных территорий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56AE87E2" w14:textId="425ED5E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31 217,6</w:t>
            </w:r>
          </w:p>
        </w:tc>
        <w:tc>
          <w:tcPr>
            <w:tcW w:w="1276" w:type="dxa"/>
            <w:shd w:val="clear" w:color="auto" w:fill="auto"/>
          </w:tcPr>
          <w:p w14:paraId="009FD7ED" w14:textId="4B4101F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6 217,6</w:t>
            </w:r>
          </w:p>
        </w:tc>
        <w:tc>
          <w:tcPr>
            <w:tcW w:w="1272" w:type="dxa"/>
            <w:shd w:val="clear" w:color="auto" w:fill="auto"/>
          </w:tcPr>
          <w:p w14:paraId="0F2B4504" w14:textId="17F5550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130" w:type="dxa"/>
          </w:tcPr>
          <w:p w14:paraId="484D0D3D" w14:textId="39CB770F"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3" w:type="dxa"/>
          </w:tcPr>
          <w:p w14:paraId="2EF541AE" w14:textId="4DA356E9"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134" w:type="dxa"/>
          </w:tcPr>
          <w:p w14:paraId="4758833B" w14:textId="0E4A080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r>
      <w:tr w:rsidR="005E483E" w:rsidRPr="008A3DE8" w14:paraId="0F6D04BC" w14:textId="29AF4E6B" w:rsidTr="00DA6EC4">
        <w:trPr>
          <w:trHeight w:val="516"/>
          <w:jc w:val="center"/>
        </w:trPr>
        <w:tc>
          <w:tcPr>
            <w:tcW w:w="3114" w:type="dxa"/>
            <w:shd w:val="clear" w:color="auto" w:fill="auto"/>
            <w:hideMark/>
          </w:tcPr>
          <w:p w14:paraId="3DB31695" w14:textId="169B7A0D"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«Отходы производства и потребления в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1A7637EC" w14:textId="4922D72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580 144,7</w:t>
            </w:r>
          </w:p>
        </w:tc>
        <w:tc>
          <w:tcPr>
            <w:tcW w:w="1276" w:type="dxa"/>
            <w:shd w:val="clear" w:color="auto" w:fill="auto"/>
          </w:tcPr>
          <w:p w14:paraId="444C162D" w14:textId="58A4A824"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580 144,7</w:t>
            </w:r>
          </w:p>
        </w:tc>
        <w:tc>
          <w:tcPr>
            <w:tcW w:w="1272" w:type="dxa"/>
            <w:shd w:val="clear" w:color="auto" w:fill="auto"/>
          </w:tcPr>
          <w:p w14:paraId="35FB9417" w14:textId="3FD35707"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362 180,0</w:t>
            </w:r>
          </w:p>
        </w:tc>
        <w:tc>
          <w:tcPr>
            <w:tcW w:w="1130" w:type="dxa"/>
          </w:tcPr>
          <w:p w14:paraId="0E46BEA7" w14:textId="29BE7B3D"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362 180,0</w:t>
            </w:r>
          </w:p>
        </w:tc>
        <w:tc>
          <w:tcPr>
            <w:tcW w:w="1273" w:type="dxa"/>
          </w:tcPr>
          <w:p w14:paraId="2A2531FB" w14:textId="0B8AA8E2"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362 180,0</w:t>
            </w:r>
          </w:p>
        </w:tc>
        <w:tc>
          <w:tcPr>
            <w:tcW w:w="1134" w:type="dxa"/>
          </w:tcPr>
          <w:p w14:paraId="45602C7F" w14:textId="617D91C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362 180,0</w:t>
            </w:r>
          </w:p>
        </w:tc>
      </w:tr>
      <w:tr w:rsidR="005E483E" w:rsidRPr="008A3DE8" w14:paraId="2C16AE9C" w14:textId="1597E4DF" w:rsidTr="00DA6EC4">
        <w:trPr>
          <w:trHeight w:val="516"/>
          <w:jc w:val="center"/>
        </w:trPr>
        <w:tc>
          <w:tcPr>
            <w:tcW w:w="3114" w:type="dxa"/>
            <w:shd w:val="clear" w:color="auto" w:fill="auto"/>
            <w:hideMark/>
          </w:tcPr>
          <w:p w14:paraId="645B539F" w14:textId="0C93358F"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«Развитие водохозяйственного комплекса в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1EA3E4DD" w14:textId="294EA1E4"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398 415,0</w:t>
            </w:r>
          </w:p>
        </w:tc>
        <w:tc>
          <w:tcPr>
            <w:tcW w:w="1276" w:type="dxa"/>
            <w:shd w:val="clear" w:color="auto" w:fill="auto"/>
          </w:tcPr>
          <w:p w14:paraId="108FAD8F" w14:textId="48A56173"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347 260,9</w:t>
            </w:r>
          </w:p>
        </w:tc>
        <w:tc>
          <w:tcPr>
            <w:tcW w:w="1272" w:type="dxa"/>
            <w:shd w:val="clear" w:color="auto" w:fill="auto"/>
          </w:tcPr>
          <w:p w14:paraId="7301EE0F" w14:textId="0B98466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175 903,2</w:t>
            </w:r>
          </w:p>
        </w:tc>
        <w:tc>
          <w:tcPr>
            <w:tcW w:w="1130" w:type="dxa"/>
          </w:tcPr>
          <w:p w14:paraId="42BE426A" w14:textId="6BD1BE2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138 592,9</w:t>
            </w:r>
          </w:p>
        </w:tc>
        <w:tc>
          <w:tcPr>
            <w:tcW w:w="1273" w:type="dxa"/>
          </w:tcPr>
          <w:p w14:paraId="10C48186" w14:textId="6878A4C0"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121 086,3</w:t>
            </w:r>
          </w:p>
        </w:tc>
        <w:tc>
          <w:tcPr>
            <w:tcW w:w="1134" w:type="dxa"/>
          </w:tcPr>
          <w:p w14:paraId="7F340597" w14:textId="775537C8"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34 000,2</w:t>
            </w:r>
          </w:p>
        </w:tc>
      </w:tr>
      <w:tr w:rsidR="005E483E" w:rsidRPr="008A3DE8" w14:paraId="2B5F0AC6" w14:textId="09C7761C" w:rsidTr="00DA6EC4">
        <w:trPr>
          <w:trHeight w:val="516"/>
          <w:jc w:val="center"/>
        </w:trPr>
        <w:tc>
          <w:tcPr>
            <w:tcW w:w="3114" w:type="dxa"/>
            <w:shd w:val="clear" w:color="auto" w:fill="auto"/>
            <w:hideMark/>
          </w:tcPr>
          <w:p w14:paraId="7D356591" w14:textId="6703B90E"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«Охрана, защита и воспроизводство лесов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04867626" w14:textId="1B49F24A"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569 774,5</w:t>
            </w:r>
          </w:p>
        </w:tc>
        <w:tc>
          <w:tcPr>
            <w:tcW w:w="1276" w:type="dxa"/>
            <w:shd w:val="clear" w:color="auto" w:fill="auto"/>
          </w:tcPr>
          <w:p w14:paraId="356F36B2" w14:textId="7EE0B375"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178 046,9</w:t>
            </w:r>
          </w:p>
        </w:tc>
        <w:tc>
          <w:tcPr>
            <w:tcW w:w="1272" w:type="dxa"/>
            <w:shd w:val="clear" w:color="auto" w:fill="auto"/>
          </w:tcPr>
          <w:p w14:paraId="0692088F" w14:textId="0D5180A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399 788,2</w:t>
            </w:r>
          </w:p>
        </w:tc>
        <w:tc>
          <w:tcPr>
            <w:tcW w:w="1130" w:type="dxa"/>
          </w:tcPr>
          <w:p w14:paraId="56D00C02" w14:textId="0AC11E93"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3" w:type="dxa"/>
          </w:tcPr>
          <w:p w14:paraId="53791B70" w14:textId="2DBE9EB5"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407 947,6</w:t>
            </w:r>
          </w:p>
        </w:tc>
        <w:tc>
          <w:tcPr>
            <w:tcW w:w="1134" w:type="dxa"/>
          </w:tcPr>
          <w:p w14:paraId="440AB436" w14:textId="04DB4D2A"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r>
      <w:tr w:rsidR="005E483E" w:rsidRPr="008A3DE8" w14:paraId="69D3B8FD" w14:textId="69B0639E" w:rsidTr="00DA6EC4">
        <w:trPr>
          <w:trHeight w:val="283"/>
          <w:jc w:val="center"/>
        </w:trPr>
        <w:tc>
          <w:tcPr>
            <w:tcW w:w="3114" w:type="dxa"/>
            <w:shd w:val="clear" w:color="auto" w:fill="auto"/>
            <w:hideMark/>
          </w:tcPr>
          <w:p w14:paraId="782D29F0" w14:textId="4EAAF5CF"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«Защита окружающей среды в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77AEDE7C" w14:textId="6C2BFBB4"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10 473,0</w:t>
            </w:r>
          </w:p>
        </w:tc>
        <w:tc>
          <w:tcPr>
            <w:tcW w:w="1276" w:type="dxa"/>
            <w:shd w:val="clear" w:color="auto" w:fill="auto"/>
          </w:tcPr>
          <w:p w14:paraId="0A9A3675" w14:textId="6E64121D"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9 682,4</w:t>
            </w:r>
          </w:p>
        </w:tc>
        <w:tc>
          <w:tcPr>
            <w:tcW w:w="1272" w:type="dxa"/>
            <w:shd w:val="clear" w:color="auto" w:fill="auto"/>
          </w:tcPr>
          <w:p w14:paraId="5927E046" w14:textId="1017C7C4"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2 040,6</w:t>
            </w:r>
          </w:p>
        </w:tc>
        <w:tc>
          <w:tcPr>
            <w:tcW w:w="1130" w:type="dxa"/>
          </w:tcPr>
          <w:p w14:paraId="1B0A4C19" w14:textId="7B576CF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3" w:type="dxa"/>
          </w:tcPr>
          <w:p w14:paraId="76883096" w14:textId="63FC1380"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2 040,6</w:t>
            </w:r>
          </w:p>
        </w:tc>
        <w:tc>
          <w:tcPr>
            <w:tcW w:w="1134" w:type="dxa"/>
          </w:tcPr>
          <w:p w14:paraId="2EEA82BC" w14:textId="5884F256"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r>
      <w:tr w:rsidR="005E483E" w:rsidRPr="008A3DE8" w14:paraId="68094EBB" w14:textId="75A63412" w:rsidTr="00DA6EC4">
        <w:trPr>
          <w:trHeight w:val="516"/>
          <w:jc w:val="center"/>
        </w:trPr>
        <w:tc>
          <w:tcPr>
            <w:tcW w:w="3114" w:type="dxa"/>
            <w:shd w:val="clear" w:color="auto" w:fill="auto"/>
            <w:hideMark/>
          </w:tcPr>
          <w:p w14:paraId="7A6CC0C3" w14:textId="6BEC70B2"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«Государственное управление в сфере охраны окружающей среды Иркутской области» на 2014</w:t>
            </w:r>
            <w:r>
              <w:rPr>
                <w:rFonts w:ascii="Times New Roman" w:hAnsi="Times New Roman"/>
                <w:sz w:val="20"/>
                <w:szCs w:val="20"/>
              </w:rPr>
              <w:t> - </w:t>
            </w:r>
            <w:r w:rsidRPr="005E483E">
              <w:rPr>
                <w:rFonts w:ascii="Times New Roman" w:hAnsi="Times New Roman"/>
                <w:sz w:val="20"/>
                <w:szCs w:val="20"/>
              </w:rPr>
              <w:t xml:space="preserve"> 020 годы</w:t>
            </w:r>
          </w:p>
        </w:tc>
        <w:tc>
          <w:tcPr>
            <w:tcW w:w="1279" w:type="dxa"/>
            <w:shd w:val="clear" w:color="auto" w:fill="auto"/>
          </w:tcPr>
          <w:p w14:paraId="392BE689" w14:textId="7F51A91A"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139 381,9</w:t>
            </w:r>
          </w:p>
        </w:tc>
        <w:tc>
          <w:tcPr>
            <w:tcW w:w="1276" w:type="dxa"/>
            <w:shd w:val="clear" w:color="auto" w:fill="auto"/>
          </w:tcPr>
          <w:p w14:paraId="6437EC9C" w14:textId="7AD13ECE"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2 161,6</w:t>
            </w:r>
          </w:p>
        </w:tc>
        <w:tc>
          <w:tcPr>
            <w:tcW w:w="1272" w:type="dxa"/>
            <w:shd w:val="clear" w:color="auto" w:fill="auto"/>
          </w:tcPr>
          <w:p w14:paraId="507D0A84" w14:textId="4863687C"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137 220,3</w:t>
            </w:r>
          </w:p>
        </w:tc>
        <w:tc>
          <w:tcPr>
            <w:tcW w:w="1130" w:type="dxa"/>
          </w:tcPr>
          <w:p w14:paraId="6B44A997" w14:textId="28AC3C6F"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3" w:type="dxa"/>
          </w:tcPr>
          <w:p w14:paraId="26878BCB" w14:textId="72972A90"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137 220,3</w:t>
            </w:r>
          </w:p>
        </w:tc>
        <w:tc>
          <w:tcPr>
            <w:tcW w:w="1134" w:type="dxa"/>
          </w:tcPr>
          <w:p w14:paraId="04288536" w14:textId="2C48D804"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r>
      <w:tr w:rsidR="005E483E" w:rsidRPr="008A3DE8" w14:paraId="6504F447" w14:textId="218B2709" w:rsidTr="00DA6EC4">
        <w:trPr>
          <w:trHeight w:val="516"/>
          <w:jc w:val="center"/>
        </w:trPr>
        <w:tc>
          <w:tcPr>
            <w:tcW w:w="3114" w:type="dxa"/>
            <w:shd w:val="clear" w:color="auto" w:fill="auto"/>
            <w:hideMark/>
          </w:tcPr>
          <w:p w14:paraId="481E4189" w14:textId="6E04FE1E" w:rsidR="005E483E" w:rsidRPr="005E483E" w:rsidRDefault="005E483E" w:rsidP="005E483E">
            <w:pPr>
              <w:spacing w:after="0" w:line="240" w:lineRule="auto"/>
              <w:rPr>
                <w:rFonts w:ascii="Times New Roman" w:hAnsi="Times New Roman"/>
                <w:sz w:val="20"/>
                <w:szCs w:val="20"/>
              </w:rPr>
            </w:pPr>
            <w:r w:rsidRPr="005E483E">
              <w:rPr>
                <w:rFonts w:ascii="Times New Roman" w:hAnsi="Times New Roman"/>
                <w:sz w:val="20"/>
                <w:szCs w:val="20"/>
              </w:rPr>
              <w:t>Подпрограмма «Государственное управление в сфере лесного хозяйства Иркутской области» на 2014</w:t>
            </w:r>
            <w:r>
              <w:rPr>
                <w:rFonts w:ascii="Times New Roman" w:hAnsi="Times New Roman"/>
                <w:sz w:val="20"/>
                <w:szCs w:val="20"/>
              </w:rPr>
              <w:t> </w:t>
            </w:r>
            <w:r w:rsidRPr="005E483E">
              <w:rPr>
                <w:rFonts w:ascii="Times New Roman" w:hAnsi="Times New Roman"/>
                <w:sz w:val="20"/>
                <w:szCs w:val="20"/>
              </w:rPr>
              <w:t>-</w:t>
            </w:r>
            <w:r>
              <w:rPr>
                <w:rFonts w:ascii="Times New Roman" w:hAnsi="Times New Roman"/>
                <w:sz w:val="20"/>
                <w:szCs w:val="20"/>
              </w:rPr>
              <w:t> </w:t>
            </w:r>
            <w:r w:rsidRPr="005E483E">
              <w:rPr>
                <w:rFonts w:ascii="Times New Roman" w:hAnsi="Times New Roman"/>
                <w:sz w:val="20"/>
                <w:szCs w:val="20"/>
              </w:rPr>
              <w:t>2020 годы</w:t>
            </w:r>
          </w:p>
        </w:tc>
        <w:tc>
          <w:tcPr>
            <w:tcW w:w="1279" w:type="dxa"/>
            <w:shd w:val="clear" w:color="auto" w:fill="auto"/>
          </w:tcPr>
          <w:p w14:paraId="4BC50A4C" w14:textId="0193D51E"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692 641,9</w:t>
            </w:r>
          </w:p>
        </w:tc>
        <w:tc>
          <w:tcPr>
            <w:tcW w:w="1276" w:type="dxa"/>
            <w:shd w:val="clear" w:color="auto" w:fill="auto"/>
          </w:tcPr>
          <w:p w14:paraId="6128E42B" w14:textId="1F639433"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2" w:type="dxa"/>
            <w:shd w:val="clear" w:color="auto" w:fill="auto"/>
          </w:tcPr>
          <w:p w14:paraId="78C6284C" w14:textId="4A393A20"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683 046,0</w:t>
            </w:r>
          </w:p>
        </w:tc>
        <w:tc>
          <w:tcPr>
            <w:tcW w:w="1130" w:type="dxa"/>
          </w:tcPr>
          <w:p w14:paraId="41943F32" w14:textId="1077BB8D"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c>
          <w:tcPr>
            <w:tcW w:w="1273" w:type="dxa"/>
          </w:tcPr>
          <w:p w14:paraId="6AF9B91F" w14:textId="5C62CAD1"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689 324,4</w:t>
            </w:r>
          </w:p>
        </w:tc>
        <w:tc>
          <w:tcPr>
            <w:tcW w:w="1134" w:type="dxa"/>
          </w:tcPr>
          <w:p w14:paraId="72654382" w14:textId="550B8F6A" w:rsidR="005E483E" w:rsidRPr="005E483E" w:rsidRDefault="005E483E" w:rsidP="005E483E">
            <w:pPr>
              <w:spacing w:after="0" w:line="240" w:lineRule="auto"/>
              <w:jc w:val="right"/>
              <w:rPr>
                <w:rFonts w:ascii="Times New Roman" w:hAnsi="Times New Roman"/>
                <w:sz w:val="20"/>
                <w:szCs w:val="20"/>
              </w:rPr>
            </w:pPr>
            <w:r w:rsidRPr="005E483E">
              <w:rPr>
                <w:rFonts w:ascii="Times New Roman" w:hAnsi="Times New Roman"/>
                <w:sz w:val="20"/>
                <w:szCs w:val="20"/>
              </w:rPr>
              <w:t>0,0</w:t>
            </w:r>
          </w:p>
        </w:tc>
      </w:tr>
    </w:tbl>
    <w:p w14:paraId="6E98CEEA" w14:textId="77777777" w:rsidR="00EE1864" w:rsidRPr="008A3DE8" w:rsidRDefault="00EE1864" w:rsidP="00EE1864">
      <w:pPr>
        <w:pStyle w:val="s6"/>
        <w:spacing w:before="0" w:beforeAutospacing="0" w:after="0" w:afterAutospacing="0"/>
        <w:ind w:firstLine="709"/>
        <w:jc w:val="both"/>
        <w:rPr>
          <w:sz w:val="28"/>
          <w:szCs w:val="28"/>
        </w:rPr>
      </w:pPr>
    </w:p>
    <w:p w14:paraId="7F978C5B" w14:textId="45FAA7F7" w:rsidR="00EE1864" w:rsidRPr="008A3DE8" w:rsidRDefault="00EE1864" w:rsidP="00EE1864">
      <w:pPr>
        <w:pStyle w:val="s6"/>
        <w:spacing w:before="0" w:beforeAutospacing="0" w:after="0" w:afterAutospacing="0"/>
        <w:ind w:firstLine="709"/>
        <w:jc w:val="both"/>
        <w:rPr>
          <w:sz w:val="28"/>
          <w:szCs w:val="28"/>
        </w:rPr>
      </w:pPr>
      <w:r w:rsidRPr="008A3DE8">
        <w:rPr>
          <w:sz w:val="28"/>
          <w:szCs w:val="28"/>
        </w:rPr>
        <w:t>За счет средств федерального бюджета в рамках реализации мероприятий федеральной целевой программы «Охрана озера Байкал и социально-экономическое развитие Байкальской природной т</w:t>
      </w:r>
      <w:r w:rsidR="00624153">
        <w:rPr>
          <w:sz w:val="28"/>
          <w:szCs w:val="28"/>
        </w:rPr>
        <w:t>ерритории на 2012 - 2020 годы»</w:t>
      </w:r>
      <w:r w:rsidRPr="008A3DE8">
        <w:rPr>
          <w:sz w:val="28"/>
          <w:szCs w:val="28"/>
        </w:rPr>
        <w:t xml:space="preserve"> увеличены расходы на 2017 год в сумме 523 350,6 тыс. рублей, на 2018</w:t>
      </w:r>
      <w:r w:rsidR="008A3DE8">
        <w:rPr>
          <w:sz w:val="28"/>
          <w:szCs w:val="28"/>
        </w:rPr>
        <w:t> - 2019</w:t>
      </w:r>
      <w:r w:rsidRPr="008A3DE8">
        <w:rPr>
          <w:sz w:val="28"/>
          <w:szCs w:val="28"/>
        </w:rPr>
        <w:t xml:space="preserve"> год</w:t>
      </w:r>
      <w:r w:rsidR="00281441">
        <w:rPr>
          <w:sz w:val="28"/>
          <w:szCs w:val="28"/>
        </w:rPr>
        <w:t>ы</w:t>
      </w:r>
      <w:r w:rsidRPr="008A3DE8">
        <w:rPr>
          <w:sz w:val="28"/>
          <w:szCs w:val="28"/>
        </w:rPr>
        <w:t xml:space="preserve"> в сумме 500 772,9 тыс. рублей</w:t>
      </w:r>
      <w:r w:rsidR="008A3DE8">
        <w:rPr>
          <w:sz w:val="28"/>
          <w:szCs w:val="28"/>
        </w:rPr>
        <w:t xml:space="preserve"> и </w:t>
      </w:r>
      <w:r w:rsidRPr="008A3DE8">
        <w:rPr>
          <w:sz w:val="28"/>
          <w:szCs w:val="28"/>
        </w:rPr>
        <w:t>396 180,2 тыс. рублей</w:t>
      </w:r>
      <w:r w:rsidR="00624153">
        <w:rPr>
          <w:sz w:val="28"/>
          <w:szCs w:val="28"/>
        </w:rPr>
        <w:t xml:space="preserve"> </w:t>
      </w:r>
      <w:r w:rsidR="008A3DE8">
        <w:rPr>
          <w:sz w:val="28"/>
          <w:szCs w:val="28"/>
        </w:rPr>
        <w:t>соответственно</w:t>
      </w:r>
      <w:r w:rsidRPr="008A3DE8">
        <w:rPr>
          <w:sz w:val="28"/>
          <w:szCs w:val="28"/>
        </w:rPr>
        <w:t>, из них:</w:t>
      </w:r>
    </w:p>
    <w:p w14:paraId="6578EE48" w14:textId="3C3AFBD9" w:rsidR="004B4496" w:rsidRPr="008A3DE8" w:rsidRDefault="009945CB" w:rsidP="00C67675">
      <w:pPr>
        <w:pStyle w:val="s6"/>
        <w:spacing w:before="0" w:beforeAutospacing="0" w:after="0" w:afterAutospacing="0"/>
        <w:ind w:firstLine="709"/>
        <w:jc w:val="both"/>
        <w:rPr>
          <w:sz w:val="28"/>
          <w:szCs w:val="28"/>
        </w:rPr>
      </w:pPr>
      <w:r w:rsidRPr="008A3DE8">
        <w:rPr>
          <w:sz w:val="28"/>
          <w:szCs w:val="28"/>
        </w:rPr>
        <w:t>на мероприятия по ликвидации негативного воздействия отходов, накопленных в результате деятельности открытого акционерного общества «Байкальский целлюлозно-бумажный комбинат»</w:t>
      </w:r>
      <w:r w:rsidR="009240C1">
        <w:rPr>
          <w:sz w:val="28"/>
          <w:szCs w:val="28"/>
        </w:rPr>
        <w:t>,</w:t>
      </w:r>
      <w:r w:rsidRPr="008A3DE8">
        <w:rPr>
          <w:sz w:val="28"/>
          <w:szCs w:val="28"/>
        </w:rPr>
        <w:t xml:space="preserve"> на 2017</w:t>
      </w:r>
      <w:r w:rsidR="008A3DE8">
        <w:rPr>
          <w:sz w:val="28"/>
          <w:szCs w:val="28"/>
        </w:rPr>
        <w:t> </w:t>
      </w:r>
      <w:r w:rsidRPr="008A3DE8">
        <w:rPr>
          <w:sz w:val="28"/>
          <w:szCs w:val="28"/>
        </w:rPr>
        <w:t>-</w:t>
      </w:r>
      <w:r w:rsidR="008A3DE8">
        <w:rPr>
          <w:sz w:val="28"/>
          <w:szCs w:val="28"/>
        </w:rPr>
        <w:t> </w:t>
      </w:r>
      <w:r w:rsidR="00624153">
        <w:rPr>
          <w:sz w:val="28"/>
          <w:szCs w:val="28"/>
        </w:rPr>
        <w:t xml:space="preserve">2019 годы по </w:t>
      </w:r>
      <w:r w:rsidR="008A3DE8">
        <w:rPr>
          <w:sz w:val="28"/>
          <w:szCs w:val="28"/>
        </w:rPr>
        <w:t>253 </w:t>
      </w:r>
      <w:r w:rsidRPr="008A3DE8">
        <w:rPr>
          <w:sz w:val="28"/>
          <w:szCs w:val="28"/>
        </w:rPr>
        <w:t>080,0 тыс. рублей ежегодно;</w:t>
      </w:r>
    </w:p>
    <w:p w14:paraId="4D7831ED" w14:textId="12332548" w:rsidR="009945CB" w:rsidRPr="008A3DE8" w:rsidRDefault="009945CB" w:rsidP="009945CB">
      <w:pPr>
        <w:pStyle w:val="s6"/>
        <w:spacing w:before="0" w:beforeAutospacing="0" w:after="0" w:afterAutospacing="0"/>
        <w:ind w:firstLine="709"/>
        <w:jc w:val="both"/>
        <w:rPr>
          <w:sz w:val="28"/>
          <w:szCs w:val="28"/>
        </w:rPr>
      </w:pPr>
      <w:r w:rsidRPr="008A3DE8">
        <w:rPr>
          <w:sz w:val="28"/>
          <w:szCs w:val="28"/>
        </w:rPr>
        <w:t xml:space="preserve">на укрепление берега реки Китой </w:t>
      </w:r>
      <w:r w:rsidR="00C04DC7" w:rsidRPr="008A3DE8">
        <w:rPr>
          <w:sz w:val="28"/>
          <w:szCs w:val="28"/>
        </w:rPr>
        <w:t xml:space="preserve">г. Ангарска </w:t>
      </w:r>
      <w:r w:rsidRPr="008A3DE8">
        <w:rPr>
          <w:sz w:val="28"/>
          <w:szCs w:val="28"/>
        </w:rPr>
        <w:t>на участке протяженностью 1</w:t>
      </w:r>
      <w:r w:rsidR="008A3DE8">
        <w:rPr>
          <w:sz w:val="28"/>
          <w:szCs w:val="28"/>
        </w:rPr>
        <w:t> </w:t>
      </w:r>
      <w:r w:rsidRPr="008A3DE8">
        <w:rPr>
          <w:sz w:val="28"/>
          <w:szCs w:val="28"/>
        </w:rPr>
        <w:t>200</w:t>
      </w:r>
      <w:r w:rsidR="008A3DE8">
        <w:rPr>
          <w:sz w:val="28"/>
          <w:szCs w:val="28"/>
        </w:rPr>
        <w:t> </w:t>
      </w:r>
      <w:r w:rsidRPr="008A3DE8">
        <w:rPr>
          <w:sz w:val="28"/>
          <w:szCs w:val="28"/>
        </w:rPr>
        <w:t>м. от п. Старица до п. Кирова на 2017 год в сумме 232 077,2 тыс. рублей;</w:t>
      </w:r>
    </w:p>
    <w:p w14:paraId="58F9E9B5" w14:textId="038C5DF0" w:rsidR="006A3028" w:rsidRPr="008A3DE8" w:rsidRDefault="006A3028" w:rsidP="00811567">
      <w:pPr>
        <w:pStyle w:val="s6"/>
        <w:spacing w:before="0" w:beforeAutospacing="0" w:after="0" w:afterAutospacing="0"/>
        <w:ind w:firstLine="709"/>
        <w:jc w:val="both"/>
        <w:rPr>
          <w:sz w:val="28"/>
          <w:szCs w:val="28"/>
        </w:rPr>
      </w:pPr>
      <w:r w:rsidRPr="008A3DE8">
        <w:rPr>
          <w:sz w:val="28"/>
          <w:szCs w:val="28"/>
        </w:rPr>
        <w:t xml:space="preserve">на проведение работ по демеркуризации цеха ртутного электролиза в </w:t>
      </w:r>
      <w:r w:rsidR="00624153">
        <w:rPr>
          <w:sz w:val="28"/>
          <w:szCs w:val="28"/>
        </w:rPr>
        <w:br/>
      </w:r>
      <w:r w:rsidRPr="008A3DE8">
        <w:rPr>
          <w:sz w:val="28"/>
          <w:szCs w:val="28"/>
        </w:rPr>
        <w:t>г. Усолье-Сибирское на 2018 – 2019 год</w:t>
      </w:r>
      <w:r w:rsidR="00281441">
        <w:rPr>
          <w:sz w:val="28"/>
          <w:szCs w:val="28"/>
        </w:rPr>
        <w:t>ы</w:t>
      </w:r>
      <w:r w:rsidRPr="008A3DE8">
        <w:rPr>
          <w:sz w:val="28"/>
          <w:szCs w:val="28"/>
        </w:rPr>
        <w:t xml:space="preserve"> </w:t>
      </w:r>
      <w:r w:rsidR="00624153">
        <w:rPr>
          <w:sz w:val="28"/>
          <w:szCs w:val="28"/>
        </w:rPr>
        <w:t>–</w:t>
      </w:r>
      <w:r w:rsidRPr="008A3DE8">
        <w:rPr>
          <w:sz w:val="28"/>
          <w:szCs w:val="28"/>
        </w:rPr>
        <w:t xml:space="preserve"> 109 100,0 тыс. рублей ежегодно;</w:t>
      </w:r>
    </w:p>
    <w:p w14:paraId="2F4DACE0" w14:textId="26C02024" w:rsidR="00630D30" w:rsidRPr="008A3DE8" w:rsidRDefault="00630D30" w:rsidP="00811567">
      <w:pPr>
        <w:pStyle w:val="s6"/>
        <w:spacing w:before="0" w:beforeAutospacing="0" w:after="0" w:afterAutospacing="0"/>
        <w:ind w:firstLine="709"/>
        <w:jc w:val="both"/>
        <w:rPr>
          <w:sz w:val="28"/>
          <w:szCs w:val="28"/>
        </w:rPr>
      </w:pPr>
      <w:r w:rsidRPr="008A3DE8">
        <w:rPr>
          <w:sz w:val="28"/>
          <w:szCs w:val="28"/>
        </w:rPr>
        <w:t>на берегоукрепление оз. Байкал в пределах прибрежной полосы п. Листвянка на 2018 год в сумме</w:t>
      </w:r>
      <w:r w:rsidRPr="008A3DE8">
        <w:t xml:space="preserve"> </w:t>
      </w:r>
      <w:r w:rsidRPr="008A3DE8">
        <w:rPr>
          <w:sz w:val="28"/>
          <w:szCs w:val="28"/>
        </w:rPr>
        <w:t xml:space="preserve">81 636,1 тыс. рублей; </w:t>
      </w:r>
    </w:p>
    <w:p w14:paraId="6CC2931E" w14:textId="46E77C63" w:rsidR="00811567" w:rsidRPr="008A3DE8" w:rsidRDefault="00811567" w:rsidP="00811567">
      <w:pPr>
        <w:pStyle w:val="s6"/>
        <w:spacing w:before="0" w:beforeAutospacing="0" w:after="0" w:afterAutospacing="0"/>
        <w:ind w:firstLine="709"/>
        <w:jc w:val="both"/>
        <w:rPr>
          <w:sz w:val="28"/>
          <w:szCs w:val="28"/>
        </w:rPr>
      </w:pPr>
      <w:r w:rsidRPr="008A3DE8">
        <w:rPr>
          <w:sz w:val="28"/>
          <w:szCs w:val="28"/>
        </w:rPr>
        <w:t xml:space="preserve">на строительство полигона твердых бытовых отходов на территории рабочего поселка Михайловка Черемховского района </w:t>
      </w:r>
      <w:r w:rsidR="008A3DE8">
        <w:rPr>
          <w:sz w:val="28"/>
          <w:szCs w:val="28"/>
        </w:rPr>
        <w:t xml:space="preserve">на 2017 год </w:t>
      </w:r>
      <w:r w:rsidRPr="008A3DE8">
        <w:rPr>
          <w:sz w:val="28"/>
          <w:szCs w:val="28"/>
        </w:rPr>
        <w:t>в сумме 38 193,4 тыс. рублей.</w:t>
      </w:r>
    </w:p>
    <w:p w14:paraId="234BAF00" w14:textId="672CC5E2" w:rsidR="00C67675" w:rsidRPr="008A3DE8" w:rsidRDefault="00C67675" w:rsidP="00C67675">
      <w:pPr>
        <w:pStyle w:val="s6"/>
        <w:spacing w:before="0" w:beforeAutospacing="0" w:after="0" w:afterAutospacing="0"/>
        <w:ind w:firstLine="709"/>
        <w:jc w:val="both"/>
        <w:rPr>
          <w:sz w:val="28"/>
          <w:szCs w:val="28"/>
        </w:rPr>
      </w:pPr>
      <w:r w:rsidRPr="008A3DE8">
        <w:rPr>
          <w:sz w:val="28"/>
          <w:szCs w:val="28"/>
        </w:rPr>
        <w:t>За счет средств областного бюджета предусмотрено увеличение объема расходов на</w:t>
      </w:r>
      <w:r w:rsidR="008A3DE8">
        <w:rPr>
          <w:sz w:val="28"/>
          <w:szCs w:val="28"/>
        </w:rPr>
        <w:t xml:space="preserve"> 2017 год в сумме</w:t>
      </w:r>
      <w:r w:rsidRPr="008A3DE8">
        <w:rPr>
          <w:sz w:val="28"/>
          <w:szCs w:val="28"/>
        </w:rPr>
        <w:t xml:space="preserve"> </w:t>
      </w:r>
      <w:r w:rsidR="004D085D" w:rsidRPr="008A3DE8">
        <w:rPr>
          <w:sz w:val="28"/>
          <w:szCs w:val="28"/>
        </w:rPr>
        <w:t>600</w:t>
      </w:r>
      <w:r w:rsidR="00B56EE9" w:rsidRPr="008A3DE8">
        <w:rPr>
          <w:sz w:val="28"/>
          <w:szCs w:val="28"/>
        </w:rPr>
        <w:t> </w:t>
      </w:r>
      <w:r w:rsidR="004D085D" w:rsidRPr="008A3DE8">
        <w:rPr>
          <w:sz w:val="28"/>
          <w:szCs w:val="28"/>
        </w:rPr>
        <w:t>163</w:t>
      </w:r>
      <w:r w:rsidR="00B56EE9" w:rsidRPr="008A3DE8">
        <w:rPr>
          <w:sz w:val="28"/>
          <w:szCs w:val="28"/>
        </w:rPr>
        <w:t>,</w:t>
      </w:r>
      <w:r w:rsidR="004D085D" w:rsidRPr="008A3DE8">
        <w:rPr>
          <w:sz w:val="28"/>
          <w:szCs w:val="28"/>
        </w:rPr>
        <w:t>5</w:t>
      </w:r>
      <w:r w:rsidR="00BC10C5" w:rsidRPr="008A3DE8">
        <w:rPr>
          <w:sz w:val="28"/>
          <w:szCs w:val="28"/>
        </w:rPr>
        <w:t xml:space="preserve"> </w:t>
      </w:r>
      <w:r w:rsidRPr="008A3DE8">
        <w:rPr>
          <w:sz w:val="28"/>
          <w:szCs w:val="28"/>
        </w:rPr>
        <w:t>тыс. рублей, в том числе:</w:t>
      </w:r>
    </w:p>
    <w:p w14:paraId="2128AE7B" w14:textId="0E5B9A37" w:rsidR="004D085D" w:rsidRPr="008A3DE8" w:rsidRDefault="009240C1" w:rsidP="00BC10C5">
      <w:pPr>
        <w:pStyle w:val="s6"/>
        <w:spacing w:before="0" w:beforeAutospacing="0" w:after="0" w:afterAutospacing="0"/>
        <w:ind w:firstLine="709"/>
        <w:jc w:val="both"/>
        <w:rPr>
          <w:sz w:val="28"/>
          <w:szCs w:val="28"/>
        </w:rPr>
      </w:pPr>
      <w:r>
        <w:rPr>
          <w:sz w:val="28"/>
          <w:szCs w:val="28"/>
        </w:rPr>
        <w:t xml:space="preserve">для обеспечения уровня </w:t>
      </w:r>
      <w:r w:rsidRPr="008A3DE8">
        <w:rPr>
          <w:sz w:val="28"/>
          <w:szCs w:val="28"/>
        </w:rPr>
        <w:t>софинансировани</w:t>
      </w:r>
      <w:r>
        <w:rPr>
          <w:sz w:val="28"/>
          <w:szCs w:val="28"/>
        </w:rPr>
        <w:t>я</w:t>
      </w:r>
      <w:r w:rsidRPr="008A3DE8">
        <w:rPr>
          <w:sz w:val="28"/>
          <w:szCs w:val="28"/>
        </w:rPr>
        <w:t xml:space="preserve"> </w:t>
      </w:r>
      <w:r>
        <w:rPr>
          <w:sz w:val="28"/>
          <w:szCs w:val="28"/>
        </w:rPr>
        <w:t xml:space="preserve">из федерального бюджета </w:t>
      </w:r>
      <w:r w:rsidR="004D085D" w:rsidRPr="00624153">
        <w:rPr>
          <w:sz w:val="28"/>
          <w:szCs w:val="28"/>
        </w:rPr>
        <w:t>мероприятий по ликвидации негативного воздействия отходов, накопленных в результате деятельности открытого акционерного общества «Байкальский целлюлозно-бумажный комбинат</w:t>
      </w:r>
      <w:r w:rsidR="00624153">
        <w:rPr>
          <w:sz w:val="28"/>
          <w:szCs w:val="28"/>
        </w:rPr>
        <w:t xml:space="preserve"> – </w:t>
      </w:r>
      <w:r w:rsidR="004D085D" w:rsidRPr="00624153">
        <w:rPr>
          <w:sz w:val="28"/>
          <w:szCs w:val="28"/>
        </w:rPr>
        <w:t>124 651,4 тыс. рублей;</w:t>
      </w:r>
    </w:p>
    <w:p w14:paraId="5A9D6891" w14:textId="49753711" w:rsidR="00BC10C5" w:rsidRPr="00624153" w:rsidRDefault="00BC10C5" w:rsidP="00BC10C5">
      <w:pPr>
        <w:pStyle w:val="s6"/>
        <w:spacing w:before="0" w:beforeAutospacing="0" w:after="0" w:afterAutospacing="0"/>
        <w:ind w:firstLine="709"/>
        <w:jc w:val="both"/>
        <w:rPr>
          <w:sz w:val="28"/>
          <w:szCs w:val="28"/>
        </w:rPr>
      </w:pPr>
      <w:r w:rsidRPr="00624153">
        <w:rPr>
          <w:sz w:val="28"/>
          <w:szCs w:val="28"/>
        </w:rPr>
        <w:t xml:space="preserve">на создание пожарно-химической станции 3 типа </w:t>
      </w:r>
      <w:r w:rsidR="00624153" w:rsidRPr="00624153">
        <w:rPr>
          <w:sz w:val="28"/>
          <w:szCs w:val="28"/>
        </w:rPr>
        <w:t>–</w:t>
      </w:r>
      <w:r w:rsidRPr="00624153">
        <w:rPr>
          <w:sz w:val="28"/>
          <w:szCs w:val="28"/>
        </w:rPr>
        <w:t xml:space="preserve"> </w:t>
      </w:r>
      <w:r w:rsidR="00F20349" w:rsidRPr="00624153">
        <w:rPr>
          <w:sz w:val="28"/>
          <w:szCs w:val="28"/>
        </w:rPr>
        <w:t>7</w:t>
      </w:r>
      <w:r w:rsidRPr="00624153">
        <w:rPr>
          <w:sz w:val="28"/>
          <w:szCs w:val="28"/>
        </w:rPr>
        <w:t>5</w:t>
      </w:r>
      <w:r w:rsidR="003E1B23" w:rsidRPr="00624153">
        <w:rPr>
          <w:sz w:val="28"/>
          <w:szCs w:val="28"/>
        </w:rPr>
        <w:t> </w:t>
      </w:r>
      <w:r w:rsidRPr="00624153">
        <w:rPr>
          <w:sz w:val="28"/>
          <w:szCs w:val="28"/>
        </w:rPr>
        <w:t>608,7 тыс. рублей;</w:t>
      </w:r>
    </w:p>
    <w:p w14:paraId="1FE53BF7" w14:textId="50F6207D" w:rsidR="00BC10C5" w:rsidRPr="008A3DE8" w:rsidRDefault="00BC10C5" w:rsidP="00BC10C5">
      <w:pPr>
        <w:pStyle w:val="s6"/>
        <w:spacing w:before="0" w:beforeAutospacing="0" w:after="0" w:afterAutospacing="0"/>
        <w:ind w:firstLine="709"/>
        <w:jc w:val="both"/>
        <w:rPr>
          <w:sz w:val="28"/>
          <w:szCs w:val="28"/>
        </w:rPr>
      </w:pPr>
      <w:r w:rsidRPr="00624153">
        <w:rPr>
          <w:sz w:val="28"/>
          <w:szCs w:val="28"/>
        </w:rPr>
        <w:t>на реализац</w:t>
      </w:r>
      <w:r w:rsidR="00522FC4">
        <w:rPr>
          <w:sz w:val="28"/>
          <w:szCs w:val="28"/>
        </w:rPr>
        <w:t>ию мероприятий по предупреждению</w:t>
      </w:r>
      <w:r w:rsidRPr="00624153">
        <w:rPr>
          <w:sz w:val="28"/>
          <w:szCs w:val="28"/>
        </w:rPr>
        <w:t xml:space="preserve"> возникновения и распространения лесных пожаров, включая территорию </w:t>
      </w:r>
      <w:r w:rsidR="00054510" w:rsidRPr="00624153">
        <w:rPr>
          <w:sz w:val="28"/>
          <w:szCs w:val="28"/>
        </w:rPr>
        <w:t>особо охраняемых природных территорий</w:t>
      </w:r>
      <w:r w:rsidR="008A3DE8" w:rsidRPr="00624153">
        <w:rPr>
          <w:sz w:val="28"/>
          <w:szCs w:val="28"/>
        </w:rPr>
        <w:t>,</w:t>
      </w:r>
      <w:r w:rsidRPr="00624153">
        <w:rPr>
          <w:sz w:val="28"/>
          <w:szCs w:val="28"/>
        </w:rPr>
        <w:t xml:space="preserve"> </w:t>
      </w:r>
      <w:r w:rsidR="00624153" w:rsidRPr="00624153">
        <w:rPr>
          <w:sz w:val="28"/>
          <w:szCs w:val="28"/>
        </w:rPr>
        <w:t>–</w:t>
      </w:r>
      <w:r w:rsidRPr="00624153">
        <w:rPr>
          <w:sz w:val="28"/>
          <w:szCs w:val="28"/>
        </w:rPr>
        <w:t xml:space="preserve"> </w:t>
      </w:r>
      <w:r w:rsidR="003E1B23" w:rsidRPr="00624153">
        <w:rPr>
          <w:sz w:val="28"/>
          <w:szCs w:val="28"/>
        </w:rPr>
        <w:t>74 </w:t>
      </w:r>
      <w:r w:rsidRPr="00624153">
        <w:rPr>
          <w:sz w:val="28"/>
          <w:szCs w:val="28"/>
        </w:rPr>
        <w:t>335,2 тыс. рублей;</w:t>
      </w:r>
    </w:p>
    <w:p w14:paraId="64030E69" w14:textId="52088D42" w:rsidR="008C38C6" w:rsidRPr="008A3DE8" w:rsidRDefault="002C3F64" w:rsidP="002C3F6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 демеркуризации</w:t>
      </w:r>
      <w:r w:rsidR="00624153">
        <w:rPr>
          <w:rFonts w:ascii="Times New Roman" w:eastAsia="Times New Roman" w:hAnsi="Times New Roman"/>
          <w:sz w:val="28"/>
          <w:szCs w:val="28"/>
          <w:lang w:eastAsia="ru-RU"/>
        </w:rPr>
        <w:t xml:space="preserve"> цеха ртутного электролиза в </w:t>
      </w:r>
      <w:r w:rsidR="00624153">
        <w:rPr>
          <w:rFonts w:ascii="Times New Roman" w:eastAsia="Times New Roman" w:hAnsi="Times New Roman"/>
          <w:sz w:val="28"/>
          <w:szCs w:val="28"/>
          <w:lang w:eastAsia="ru-RU"/>
        </w:rPr>
        <w:br/>
        <w:t>г. </w:t>
      </w:r>
      <w:r w:rsidRPr="008A3DE8">
        <w:rPr>
          <w:rFonts w:ascii="Times New Roman" w:eastAsia="Times New Roman" w:hAnsi="Times New Roman"/>
          <w:sz w:val="28"/>
          <w:szCs w:val="28"/>
          <w:lang w:eastAsia="ru-RU"/>
        </w:rPr>
        <w:t xml:space="preserve">Усолье-Сибирское </w:t>
      </w:r>
      <w:r w:rsidR="00624153">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 xml:space="preserve"> </w:t>
      </w:r>
      <w:r w:rsidRPr="00624153">
        <w:rPr>
          <w:rFonts w:ascii="Times New Roman" w:eastAsia="Times New Roman" w:hAnsi="Times New Roman"/>
          <w:sz w:val="28"/>
          <w:szCs w:val="28"/>
          <w:lang w:eastAsia="ru-RU"/>
        </w:rPr>
        <w:t xml:space="preserve">60 789,8 тыс. рублей, в том числе в целях оплаты государственной экспертизы проектной документации и результатов инженерных изысканий, одновременно с проведением проверки достоверности определения сметной стоимости объекта </w:t>
      </w:r>
      <w:r w:rsidR="00624153" w:rsidRPr="00624153">
        <w:rPr>
          <w:rFonts w:ascii="Times New Roman" w:eastAsia="Times New Roman" w:hAnsi="Times New Roman"/>
          <w:sz w:val="28"/>
          <w:szCs w:val="28"/>
          <w:lang w:eastAsia="ru-RU"/>
        </w:rPr>
        <w:t>–</w:t>
      </w:r>
      <w:r w:rsidRPr="00624153">
        <w:rPr>
          <w:rFonts w:ascii="Times New Roman" w:eastAsia="Times New Roman" w:hAnsi="Times New Roman"/>
          <w:sz w:val="28"/>
          <w:szCs w:val="28"/>
          <w:lang w:eastAsia="ru-RU"/>
        </w:rPr>
        <w:t xml:space="preserve"> 4 000,0 тыс. рублей для привлечения в плановом периоде средств федерального бюджета</w:t>
      </w:r>
      <w:r w:rsidRPr="008A3DE8">
        <w:rPr>
          <w:rFonts w:ascii="Times New Roman" w:eastAsia="Times New Roman" w:hAnsi="Times New Roman"/>
          <w:sz w:val="28"/>
          <w:szCs w:val="28"/>
          <w:lang w:eastAsia="ru-RU"/>
        </w:rPr>
        <w:t xml:space="preserve"> в рамках федеральной целевой программы «Охрана озера Байкал и социально-экономическое развитие Байкальской природной территории на 2012</w:t>
      </w:r>
      <w:r w:rsidR="00624153">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w:t>
      </w:r>
      <w:r w:rsidR="00624153">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2020 годы»; </w:t>
      </w:r>
    </w:p>
    <w:p w14:paraId="538C89BB" w14:textId="3FC510A8" w:rsidR="00BC10C5" w:rsidRPr="008A3DE8" w:rsidRDefault="00BC10C5" w:rsidP="00BC10C5">
      <w:pPr>
        <w:pStyle w:val="s6"/>
        <w:spacing w:before="0" w:beforeAutospacing="0" w:after="0" w:afterAutospacing="0"/>
        <w:ind w:firstLine="709"/>
        <w:jc w:val="both"/>
        <w:rPr>
          <w:sz w:val="28"/>
          <w:szCs w:val="28"/>
        </w:rPr>
      </w:pPr>
      <w:r w:rsidRPr="00624153">
        <w:rPr>
          <w:sz w:val="28"/>
          <w:szCs w:val="28"/>
        </w:rPr>
        <w:t xml:space="preserve">на выполнение работ по лесному семеноводству </w:t>
      </w:r>
      <w:r w:rsidR="00624153" w:rsidRPr="00624153">
        <w:rPr>
          <w:sz w:val="28"/>
          <w:szCs w:val="28"/>
        </w:rPr>
        <w:t>–</w:t>
      </w:r>
      <w:r w:rsidRPr="00624153">
        <w:rPr>
          <w:sz w:val="28"/>
          <w:szCs w:val="28"/>
        </w:rPr>
        <w:t xml:space="preserve"> </w:t>
      </w:r>
      <w:r w:rsidR="003E1B23" w:rsidRPr="00624153">
        <w:rPr>
          <w:sz w:val="28"/>
          <w:szCs w:val="28"/>
        </w:rPr>
        <w:t>15 </w:t>
      </w:r>
      <w:r w:rsidRPr="00624153">
        <w:rPr>
          <w:sz w:val="28"/>
          <w:szCs w:val="28"/>
        </w:rPr>
        <w:t>400,1 тыс. рублей;</w:t>
      </w:r>
    </w:p>
    <w:p w14:paraId="7CE894D3" w14:textId="7C972D3C" w:rsidR="00BE4770" w:rsidRPr="008A3DE8" w:rsidRDefault="00BE4770" w:rsidP="00BC10C5">
      <w:pPr>
        <w:pStyle w:val="s6"/>
        <w:spacing w:before="0" w:beforeAutospacing="0" w:after="0" w:afterAutospacing="0"/>
        <w:ind w:firstLine="709"/>
        <w:jc w:val="both"/>
        <w:rPr>
          <w:sz w:val="28"/>
          <w:szCs w:val="28"/>
        </w:rPr>
      </w:pPr>
      <w:r w:rsidRPr="008A3DE8">
        <w:rPr>
          <w:rStyle w:val="bumpedfont15"/>
          <w:sz w:val="28"/>
          <w:szCs w:val="28"/>
        </w:rPr>
        <w:t>на разработку проектной документации по организации и</w:t>
      </w:r>
      <w:r w:rsidR="00624153">
        <w:rPr>
          <w:rStyle w:val="bumpedfont15"/>
          <w:sz w:val="28"/>
          <w:szCs w:val="28"/>
        </w:rPr>
        <w:t xml:space="preserve"> обустройству приемных пунктов </w:t>
      </w:r>
      <w:r w:rsidRPr="008A3DE8">
        <w:rPr>
          <w:rStyle w:val="bumpedfont15"/>
          <w:sz w:val="28"/>
          <w:szCs w:val="28"/>
        </w:rPr>
        <w:t xml:space="preserve">нефтесодержащих, хозяйственно-бытовых сточных вод и твердых </w:t>
      </w:r>
      <w:r w:rsidRPr="00624153">
        <w:rPr>
          <w:rStyle w:val="bumpedfont15"/>
          <w:sz w:val="28"/>
          <w:szCs w:val="28"/>
        </w:rPr>
        <w:t xml:space="preserve">коммунальных отходов с судов в акватории озера Байкал </w:t>
      </w:r>
      <w:r w:rsidR="00624153" w:rsidRPr="00624153">
        <w:rPr>
          <w:rStyle w:val="bumpedfont15"/>
          <w:sz w:val="28"/>
          <w:szCs w:val="28"/>
        </w:rPr>
        <w:t>–</w:t>
      </w:r>
      <w:r w:rsidRPr="00624153">
        <w:rPr>
          <w:rStyle w:val="bumpedfont15"/>
          <w:sz w:val="28"/>
          <w:szCs w:val="28"/>
        </w:rPr>
        <w:t xml:space="preserve"> 10 000,0 тыс. рублей для</w:t>
      </w:r>
      <w:r w:rsidRPr="008A3DE8">
        <w:rPr>
          <w:rStyle w:val="bumpedfont15"/>
          <w:sz w:val="28"/>
          <w:szCs w:val="28"/>
        </w:rPr>
        <w:t xml:space="preserve"> исполнения решения Кировского районного суда города Иркутска;</w:t>
      </w:r>
    </w:p>
    <w:p w14:paraId="68F6C463" w14:textId="353F687A" w:rsidR="00BC10C5" w:rsidRPr="008A3DE8" w:rsidRDefault="00BC10C5" w:rsidP="00BC10C5">
      <w:pPr>
        <w:pStyle w:val="s6"/>
        <w:spacing w:before="0" w:beforeAutospacing="0" w:after="0" w:afterAutospacing="0"/>
        <w:ind w:firstLine="709"/>
        <w:jc w:val="both"/>
        <w:rPr>
          <w:sz w:val="28"/>
          <w:szCs w:val="28"/>
        </w:rPr>
      </w:pPr>
      <w:r w:rsidRPr="00624153">
        <w:rPr>
          <w:sz w:val="28"/>
          <w:szCs w:val="28"/>
        </w:rPr>
        <w:t xml:space="preserve">на реализацию мероприятий по осуществлению лесовосстановления и лесоразведения </w:t>
      </w:r>
      <w:r w:rsidR="00624153" w:rsidRPr="00624153">
        <w:rPr>
          <w:sz w:val="28"/>
          <w:szCs w:val="28"/>
        </w:rPr>
        <w:t>–</w:t>
      </w:r>
      <w:r w:rsidRPr="00624153">
        <w:rPr>
          <w:sz w:val="28"/>
          <w:szCs w:val="28"/>
        </w:rPr>
        <w:t xml:space="preserve"> </w:t>
      </w:r>
      <w:r w:rsidR="003E1B23" w:rsidRPr="00624153">
        <w:rPr>
          <w:sz w:val="28"/>
          <w:szCs w:val="28"/>
        </w:rPr>
        <w:t>6 </w:t>
      </w:r>
      <w:r w:rsidRPr="00624153">
        <w:rPr>
          <w:sz w:val="28"/>
          <w:szCs w:val="28"/>
        </w:rPr>
        <w:t>622,2 тыс. рублей;</w:t>
      </w:r>
    </w:p>
    <w:p w14:paraId="076FE203" w14:textId="3866755D" w:rsidR="00BC10C5" w:rsidRPr="008A3DE8" w:rsidRDefault="00BC10C5" w:rsidP="00BC10C5">
      <w:pPr>
        <w:pStyle w:val="s6"/>
        <w:spacing w:before="0" w:beforeAutospacing="0" w:after="0" w:afterAutospacing="0"/>
        <w:ind w:firstLine="709"/>
        <w:jc w:val="both"/>
        <w:rPr>
          <w:sz w:val="28"/>
          <w:szCs w:val="28"/>
        </w:rPr>
      </w:pPr>
      <w:r w:rsidRPr="00624153">
        <w:rPr>
          <w:sz w:val="28"/>
          <w:szCs w:val="28"/>
        </w:rPr>
        <w:t xml:space="preserve">на проведение мероприятий по проведению ухода за лесами </w:t>
      </w:r>
      <w:r w:rsidR="00624153" w:rsidRPr="00624153">
        <w:rPr>
          <w:sz w:val="28"/>
          <w:szCs w:val="28"/>
        </w:rPr>
        <w:t>–</w:t>
      </w:r>
      <w:r w:rsidRPr="00624153">
        <w:rPr>
          <w:sz w:val="28"/>
          <w:szCs w:val="28"/>
        </w:rPr>
        <w:t xml:space="preserve"> </w:t>
      </w:r>
      <w:r w:rsidR="00624153" w:rsidRPr="00624153">
        <w:rPr>
          <w:sz w:val="28"/>
          <w:szCs w:val="28"/>
        </w:rPr>
        <w:br/>
      </w:r>
      <w:r w:rsidRPr="00624153">
        <w:rPr>
          <w:sz w:val="28"/>
          <w:szCs w:val="28"/>
        </w:rPr>
        <w:t>6</w:t>
      </w:r>
      <w:r w:rsidR="003E1B23" w:rsidRPr="00624153">
        <w:rPr>
          <w:sz w:val="28"/>
          <w:szCs w:val="28"/>
        </w:rPr>
        <w:t> </w:t>
      </w:r>
      <w:r w:rsidRPr="00624153">
        <w:rPr>
          <w:sz w:val="28"/>
          <w:szCs w:val="28"/>
        </w:rPr>
        <w:t>080,7 тыс. рублей;</w:t>
      </w:r>
    </w:p>
    <w:p w14:paraId="37D2FDB0" w14:textId="2635260A" w:rsidR="00BC10C5" w:rsidRPr="008A3DE8" w:rsidRDefault="00BC10C5" w:rsidP="00BC10C5">
      <w:pPr>
        <w:pStyle w:val="s6"/>
        <w:spacing w:before="0" w:beforeAutospacing="0" w:after="0" w:afterAutospacing="0"/>
        <w:ind w:firstLine="709"/>
        <w:jc w:val="both"/>
        <w:rPr>
          <w:sz w:val="28"/>
          <w:szCs w:val="28"/>
        </w:rPr>
      </w:pPr>
      <w:r w:rsidRPr="00624153">
        <w:rPr>
          <w:sz w:val="28"/>
          <w:szCs w:val="28"/>
        </w:rPr>
        <w:t xml:space="preserve">на разработку электронной модели территориальной схемы обращения с отходами, в том числе с твердыми коммунальными отходами в Иркутской области </w:t>
      </w:r>
      <w:r w:rsidR="00624153" w:rsidRPr="00624153">
        <w:rPr>
          <w:sz w:val="28"/>
          <w:szCs w:val="28"/>
        </w:rPr>
        <w:t>–</w:t>
      </w:r>
      <w:r w:rsidRPr="00624153">
        <w:rPr>
          <w:sz w:val="28"/>
          <w:szCs w:val="28"/>
        </w:rPr>
        <w:t xml:space="preserve"> 5</w:t>
      </w:r>
      <w:r w:rsidR="003E1B23" w:rsidRPr="00624153">
        <w:rPr>
          <w:sz w:val="28"/>
          <w:szCs w:val="28"/>
        </w:rPr>
        <w:t> </w:t>
      </w:r>
      <w:r w:rsidRPr="00624153">
        <w:rPr>
          <w:sz w:val="28"/>
          <w:szCs w:val="28"/>
        </w:rPr>
        <w:t>000,0 тыс. рублей;</w:t>
      </w:r>
    </w:p>
    <w:p w14:paraId="1B36AFAC" w14:textId="24B37CE5"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реализацию мероприятий по проведению Дней защиты от экологической </w:t>
      </w:r>
      <w:r w:rsidRPr="00624153">
        <w:rPr>
          <w:sz w:val="28"/>
          <w:szCs w:val="28"/>
        </w:rPr>
        <w:t xml:space="preserve">опасности, в том числе Дня озера Байкал </w:t>
      </w:r>
      <w:r w:rsidR="00624153" w:rsidRPr="00624153">
        <w:rPr>
          <w:sz w:val="28"/>
          <w:szCs w:val="28"/>
        </w:rPr>
        <w:t>–</w:t>
      </w:r>
      <w:r w:rsidRPr="00624153">
        <w:rPr>
          <w:sz w:val="28"/>
          <w:szCs w:val="28"/>
        </w:rPr>
        <w:t xml:space="preserve"> 5</w:t>
      </w:r>
      <w:r w:rsidR="003E1B23" w:rsidRPr="00624153">
        <w:rPr>
          <w:sz w:val="28"/>
          <w:szCs w:val="28"/>
        </w:rPr>
        <w:t> </w:t>
      </w:r>
      <w:r w:rsidRPr="00624153">
        <w:rPr>
          <w:sz w:val="28"/>
          <w:szCs w:val="28"/>
        </w:rPr>
        <w:t>000,0 тыс. рублей, в целях</w:t>
      </w:r>
      <w:r w:rsidRPr="008A3DE8">
        <w:rPr>
          <w:sz w:val="28"/>
          <w:szCs w:val="28"/>
        </w:rPr>
        <w:t xml:space="preserve"> проведения на территории Иркутской области в 2017 году Года Экологии;</w:t>
      </w:r>
    </w:p>
    <w:p w14:paraId="42F243A2" w14:textId="72C94B3A"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осуществление мероприятий по инвентаризации земель Иркутской области, </w:t>
      </w:r>
      <w:r w:rsidRPr="00624153">
        <w:rPr>
          <w:sz w:val="28"/>
          <w:szCs w:val="28"/>
        </w:rPr>
        <w:t>подверженных негативному воздействию водных объектов</w:t>
      </w:r>
      <w:r w:rsidR="00624153" w:rsidRPr="00624153">
        <w:rPr>
          <w:sz w:val="28"/>
          <w:szCs w:val="28"/>
        </w:rPr>
        <w:t>, –</w:t>
      </w:r>
      <w:r w:rsidRPr="00624153">
        <w:rPr>
          <w:sz w:val="28"/>
          <w:szCs w:val="28"/>
        </w:rPr>
        <w:t xml:space="preserve"> 4</w:t>
      </w:r>
      <w:r w:rsidR="003E1B23" w:rsidRPr="00624153">
        <w:rPr>
          <w:sz w:val="28"/>
          <w:szCs w:val="28"/>
        </w:rPr>
        <w:t> </w:t>
      </w:r>
      <w:r w:rsidRPr="00624153">
        <w:rPr>
          <w:sz w:val="28"/>
          <w:szCs w:val="28"/>
        </w:rPr>
        <w:t>000,0 тыс. рублей;</w:t>
      </w:r>
    </w:p>
    <w:p w14:paraId="27C533E4" w14:textId="409918C1"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организацию и осуществление на территории Иркутской области </w:t>
      </w:r>
      <w:r w:rsidRPr="009A52CE">
        <w:rPr>
          <w:sz w:val="28"/>
          <w:szCs w:val="28"/>
        </w:rPr>
        <w:t xml:space="preserve">экономического стимулирования добычи волка </w:t>
      </w:r>
      <w:r w:rsidR="009A52CE" w:rsidRPr="009A52CE">
        <w:rPr>
          <w:sz w:val="28"/>
          <w:szCs w:val="28"/>
        </w:rPr>
        <w:t>–</w:t>
      </w:r>
      <w:r w:rsidRPr="009A52CE">
        <w:rPr>
          <w:sz w:val="28"/>
          <w:szCs w:val="28"/>
        </w:rPr>
        <w:t xml:space="preserve"> 3</w:t>
      </w:r>
      <w:r w:rsidR="003E1B23" w:rsidRPr="009A52CE">
        <w:rPr>
          <w:sz w:val="28"/>
          <w:szCs w:val="28"/>
        </w:rPr>
        <w:t> </w:t>
      </w:r>
      <w:r w:rsidRPr="009A52CE">
        <w:rPr>
          <w:sz w:val="28"/>
          <w:szCs w:val="28"/>
        </w:rPr>
        <w:t>000,0 тыс. рублей;</w:t>
      </w:r>
    </w:p>
    <w:p w14:paraId="0865813A" w14:textId="55EC0FC4" w:rsidR="00BC10C5" w:rsidRPr="008A3DE8" w:rsidRDefault="00BC10C5" w:rsidP="00BC10C5">
      <w:pPr>
        <w:pStyle w:val="s6"/>
        <w:spacing w:before="0" w:beforeAutospacing="0" w:after="0" w:afterAutospacing="0"/>
        <w:ind w:firstLine="709"/>
        <w:jc w:val="both"/>
        <w:rPr>
          <w:rStyle w:val="bumpedfont15"/>
        </w:rPr>
      </w:pPr>
      <w:r w:rsidRPr="008A3DE8">
        <w:rPr>
          <w:sz w:val="28"/>
          <w:szCs w:val="28"/>
        </w:rPr>
        <w:t xml:space="preserve">на реализацию мероприятий по установлению границ охранных зон территорий </w:t>
      </w:r>
      <w:r w:rsidRPr="009A52CE">
        <w:rPr>
          <w:sz w:val="28"/>
          <w:szCs w:val="28"/>
        </w:rPr>
        <w:t xml:space="preserve">подземных ядерных взрывов в Осинском районе </w:t>
      </w:r>
      <w:r w:rsidR="009A52CE" w:rsidRPr="009A52CE">
        <w:rPr>
          <w:sz w:val="28"/>
          <w:szCs w:val="28"/>
        </w:rPr>
        <w:t>–</w:t>
      </w:r>
      <w:r w:rsidRPr="009A52CE">
        <w:rPr>
          <w:sz w:val="28"/>
          <w:szCs w:val="28"/>
        </w:rPr>
        <w:t xml:space="preserve"> 3</w:t>
      </w:r>
      <w:r w:rsidR="003E1B23" w:rsidRPr="009A52CE">
        <w:rPr>
          <w:sz w:val="28"/>
          <w:szCs w:val="28"/>
        </w:rPr>
        <w:t> </w:t>
      </w:r>
      <w:r w:rsidRPr="009A52CE">
        <w:rPr>
          <w:sz w:val="28"/>
          <w:szCs w:val="28"/>
        </w:rPr>
        <w:t>000,0 тыс. рублей</w:t>
      </w:r>
      <w:r w:rsidR="00361996" w:rsidRPr="009A52CE">
        <w:rPr>
          <w:sz w:val="28"/>
          <w:szCs w:val="28"/>
        </w:rPr>
        <w:t xml:space="preserve"> в целях</w:t>
      </w:r>
      <w:r w:rsidR="00361996" w:rsidRPr="008A3DE8">
        <w:rPr>
          <w:sz w:val="28"/>
          <w:szCs w:val="28"/>
        </w:rPr>
        <w:t xml:space="preserve"> </w:t>
      </w:r>
      <w:r w:rsidRPr="008A3DE8">
        <w:rPr>
          <w:sz w:val="28"/>
          <w:szCs w:val="28"/>
        </w:rPr>
        <w:t>исполнени</w:t>
      </w:r>
      <w:r w:rsidR="00361996" w:rsidRPr="008A3DE8">
        <w:rPr>
          <w:sz w:val="28"/>
          <w:szCs w:val="28"/>
        </w:rPr>
        <w:t>я</w:t>
      </w:r>
      <w:r w:rsidRPr="008A3DE8">
        <w:rPr>
          <w:sz w:val="28"/>
          <w:szCs w:val="28"/>
        </w:rPr>
        <w:t xml:space="preserve"> представления Западно-Байкальской межрайонной прокуратуры об устранении нарушений законодательства о радиационной безопасности населения</w:t>
      </w:r>
      <w:r w:rsidR="00361996" w:rsidRPr="008A3DE8">
        <w:rPr>
          <w:sz w:val="28"/>
          <w:szCs w:val="28"/>
        </w:rPr>
        <w:t>;</w:t>
      </w:r>
    </w:p>
    <w:p w14:paraId="6A262B1B" w14:textId="2CE40C8E"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осуществление мероприятий по образованию на территории Иркутской области новых </w:t>
      </w:r>
      <w:r w:rsidR="00276C26" w:rsidRPr="008A3DE8">
        <w:rPr>
          <w:sz w:val="28"/>
          <w:szCs w:val="28"/>
        </w:rPr>
        <w:t>особо охраняемых природных территорий, территорий традиционного природопользования</w:t>
      </w:r>
      <w:r w:rsidRPr="008A3DE8">
        <w:rPr>
          <w:sz w:val="28"/>
          <w:szCs w:val="28"/>
        </w:rPr>
        <w:t xml:space="preserve"> регионального значения, обеспечение их функционирования </w:t>
      </w:r>
      <w:r w:rsidR="009A52CE">
        <w:rPr>
          <w:sz w:val="28"/>
          <w:szCs w:val="28"/>
        </w:rPr>
        <w:t>–</w:t>
      </w:r>
      <w:r w:rsidR="003E1B23" w:rsidRPr="008A3DE8">
        <w:rPr>
          <w:sz w:val="28"/>
          <w:szCs w:val="28"/>
        </w:rPr>
        <w:t xml:space="preserve"> </w:t>
      </w:r>
      <w:r w:rsidR="003E1B23" w:rsidRPr="009A52CE">
        <w:rPr>
          <w:sz w:val="28"/>
          <w:szCs w:val="28"/>
        </w:rPr>
        <w:t>1 </w:t>
      </w:r>
      <w:r w:rsidRPr="009A52CE">
        <w:rPr>
          <w:sz w:val="28"/>
          <w:szCs w:val="28"/>
        </w:rPr>
        <w:t>617,6 тыс. рублей;</w:t>
      </w:r>
    </w:p>
    <w:p w14:paraId="30358A9F" w14:textId="17C86AF8"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реализацию мероприятий по государственному мониторингу водных </w:t>
      </w:r>
      <w:r w:rsidRPr="009A52CE">
        <w:rPr>
          <w:sz w:val="28"/>
          <w:szCs w:val="28"/>
        </w:rPr>
        <w:t xml:space="preserve">объектов Иркутской области </w:t>
      </w:r>
      <w:r w:rsidR="009A52CE" w:rsidRPr="009A52CE">
        <w:rPr>
          <w:sz w:val="28"/>
          <w:szCs w:val="28"/>
        </w:rPr>
        <w:t>–</w:t>
      </w:r>
      <w:r w:rsidRPr="009A52CE">
        <w:rPr>
          <w:sz w:val="28"/>
          <w:szCs w:val="28"/>
        </w:rPr>
        <w:t xml:space="preserve"> 1</w:t>
      </w:r>
      <w:r w:rsidR="003E1B23" w:rsidRPr="009A52CE">
        <w:rPr>
          <w:sz w:val="28"/>
          <w:szCs w:val="28"/>
        </w:rPr>
        <w:t> </w:t>
      </w:r>
      <w:r w:rsidRPr="009A52CE">
        <w:rPr>
          <w:sz w:val="28"/>
          <w:szCs w:val="28"/>
        </w:rPr>
        <w:t>500,0 тыс. рублей;</w:t>
      </w:r>
    </w:p>
    <w:p w14:paraId="3332C73F" w14:textId="1F06AF0B"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реализацию мероприятий по ведению радиационно-гигиенического </w:t>
      </w:r>
      <w:r w:rsidRPr="009A52CE">
        <w:rPr>
          <w:sz w:val="28"/>
          <w:szCs w:val="28"/>
        </w:rPr>
        <w:t xml:space="preserve">паспорта территории Иркутской области </w:t>
      </w:r>
      <w:r w:rsidR="009A52CE" w:rsidRPr="009A52CE">
        <w:rPr>
          <w:sz w:val="28"/>
          <w:szCs w:val="28"/>
        </w:rPr>
        <w:t>–</w:t>
      </w:r>
      <w:r w:rsidRPr="009A52CE">
        <w:rPr>
          <w:sz w:val="28"/>
          <w:szCs w:val="28"/>
        </w:rPr>
        <w:t xml:space="preserve"> 950,0 тыс. рублей;</w:t>
      </w:r>
    </w:p>
    <w:p w14:paraId="29855FF4" w14:textId="71FFB5F2" w:rsidR="00C67675" w:rsidRPr="008A3DE8" w:rsidRDefault="00C67675" w:rsidP="00C67675">
      <w:pPr>
        <w:pStyle w:val="s6"/>
        <w:spacing w:before="0" w:beforeAutospacing="0" w:after="0" w:afterAutospacing="0"/>
        <w:ind w:firstLine="709"/>
        <w:jc w:val="both"/>
        <w:rPr>
          <w:sz w:val="28"/>
          <w:szCs w:val="28"/>
        </w:rPr>
      </w:pPr>
      <w:r w:rsidRPr="008A3DE8">
        <w:rPr>
          <w:sz w:val="28"/>
          <w:szCs w:val="28"/>
        </w:rPr>
        <w:t xml:space="preserve">на осуществление мероприятий по ведению Красной книги Иркутской области </w:t>
      </w:r>
      <w:r w:rsidR="009A52CE" w:rsidRPr="009A52CE">
        <w:rPr>
          <w:sz w:val="28"/>
          <w:szCs w:val="28"/>
        </w:rPr>
        <w:t>–</w:t>
      </w:r>
      <w:r w:rsidRPr="009A52CE">
        <w:rPr>
          <w:sz w:val="28"/>
          <w:szCs w:val="28"/>
        </w:rPr>
        <w:t xml:space="preserve"> 900,0 тыс. рублей;</w:t>
      </w:r>
    </w:p>
    <w:p w14:paraId="7CBEDC05" w14:textId="21E81C79" w:rsidR="00C67675" w:rsidRPr="008A3DE8" w:rsidRDefault="00C67675" w:rsidP="00C67675">
      <w:pPr>
        <w:pStyle w:val="s6"/>
        <w:spacing w:before="0" w:beforeAutospacing="0" w:after="0" w:afterAutospacing="0"/>
        <w:ind w:firstLine="709"/>
        <w:jc w:val="both"/>
        <w:rPr>
          <w:sz w:val="28"/>
          <w:szCs w:val="28"/>
        </w:rPr>
      </w:pPr>
      <w:r w:rsidRPr="008A3DE8">
        <w:rPr>
          <w:sz w:val="28"/>
          <w:szCs w:val="28"/>
        </w:rPr>
        <w:t xml:space="preserve">на осуществление мероприятий по инвентаризации и паспортизации существующих на территории Иркутской области </w:t>
      </w:r>
      <w:r w:rsidR="00276C26" w:rsidRPr="008A3DE8">
        <w:rPr>
          <w:sz w:val="28"/>
          <w:szCs w:val="28"/>
        </w:rPr>
        <w:t xml:space="preserve">особо охраняемых природных территорий, территорий традиционного природопользования </w:t>
      </w:r>
      <w:r w:rsidRPr="008A3DE8">
        <w:rPr>
          <w:sz w:val="28"/>
          <w:szCs w:val="28"/>
        </w:rPr>
        <w:t xml:space="preserve">регионального </w:t>
      </w:r>
      <w:r w:rsidRPr="009A52CE">
        <w:rPr>
          <w:sz w:val="28"/>
          <w:szCs w:val="28"/>
        </w:rPr>
        <w:t xml:space="preserve">значения </w:t>
      </w:r>
      <w:r w:rsidR="009A52CE" w:rsidRPr="009A52CE">
        <w:rPr>
          <w:sz w:val="28"/>
          <w:szCs w:val="28"/>
        </w:rPr>
        <w:t>–</w:t>
      </w:r>
      <w:r w:rsidRPr="009A52CE">
        <w:rPr>
          <w:sz w:val="28"/>
          <w:szCs w:val="28"/>
        </w:rPr>
        <w:t xml:space="preserve"> 700,0 тыс. рублей;</w:t>
      </w:r>
    </w:p>
    <w:p w14:paraId="59488577" w14:textId="6DE0970E" w:rsidR="00BC10C5" w:rsidRPr="008A3DE8" w:rsidRDefault="00BC10C5" w:rsidP="00BC10C5">
      <w:pPr>
        <w:pStyle w:val="s6"/>
        <w:spacing w:before="0" w:beforeAutospacing="0" w:after="0" w:afterAutospacing="0"/>
        <w:ind w:firstLine="709"/>
        <w:jc w:val="both"/>
        <w:rPr>
          <w:sz w:val="28"/>
          <w:szCs w:val="28"/>
        </w:rPr>
      </w:pPr>
      <w:r w:rsidRPr="008A3DE8">
        <w:rPr>
          <w:sz w:val="28"/>
          <w:szCs w:val="28"/>
        </w:rPr>
        <w:t xml:space="preserve">на издание государственного доклада «О состоянии окружающей среды в </w:t>
      </w:r>
      <w:r w:rsidRPr="009A52CE">
        <w:rPr>
          <w:sz w:val="28"/>
          <w:szCs w:val="28"/>
        </w:rPr>
        <w:t>Иркутской области</w:t>
      </w:r>
      <w:r w:rsidR="00276C26" w:rsidRPr="009A52CE">
        <w:rPr>
          <w:sz w:val="28"/>
          <w:szCs w:val="28"/>
        </w:rPr>
        <w:t>»</w:t>
      </w:r>
      <w:r w:rsidRPr="009A52CE">
        <w:rPr>
          <w:sz w:val="28"/>
          <w:szCs w:val="28"/>
        </w:rPr>
        <w:t xml:space="preserve"> </w:t>
      </w:r>
      <w:r w:rsidR="009A52CE" w:rsidRPr="009A52CE">
        <w:rPr>
          <w:sz w:val="28"/>
          <w:szCs w:val="28"/>
        </w:rPr>
        <w:t>–</w:t>
      </w:r>
      <w:r w:rsidRPr="009A52CE">
        <w:rPr>
          <w:sz w:val="28"/>
          <w:szCs w:val="28"/>
        </w:rPr>
        <w:t xml:space="preserve"> 500,0 тыс. рублей;</w:t>
      </w:r>
    </w:p>
    <w:p w14:paraId="24831208" w14:textId="5FB71C2A" w:rsidR="00C67675" w:rsidRPr="008A3DE8" w:rsidRDefault="009325E0" w:rsidP="00C67675">
      <w:pPr>
        <w:pStyle w:val="s6"/>
        <w:spacing w:before="0" w:beforeAutospacing="0" w:after="0" w:afterAutospacing="0"/>
        <w:ind w:firstLine="709"/>
        <w:jc w:val="both"/>
        <w:rPr>
          <w:sz w:val="28"/>
          <w:szCs w:val="28"/>
        </w:rPr>
      </w:pPr>
      <w:r w:rsidRPr="009325E0">
        <w:rPr>
          <w:sz w:val="28"/>
          <w:szCs w:val="28"/>
        </w:rPr>
        <w:t xml:space="preserve">в целях обновления и модернизации программного обеспечения </w:t>
      </w:r>
      <w:r w:rsidR="00C67675" w:rsidRPr="008A3DE8">
        <w:rPr>
          <w:sz w:val="28"/>
          <w:szCs w:val="28"/>
        </w:rPr>
        <w:t xml:space="preserve">«Региональный кадастр </w:t>
      </w:r>
      <w:r w:rsidR="00C67675" w:rsidRPr="009A52CE">
        <w:rPr>
          <w:sz w:val="28"/>
          <w:szCs w:val="28"/>
        </w:rPr>
        <w:t xml:space="preserve">отходов» </w:t>
      </w:r>
      <w:r w:rsidR="009A52CE" w:rsidRPr="009A52CE">
        <w:rPr>
          <w:sz w:val="28"/>
          <w:szCs w:val="28"/>
        </w:rPr>
        <w:t>–</w:t>
      </w:r>
      <w:r w:rsidR="00C67675" w:rsidRPr="009A52CE">
        <w:rPr>
          <w:sz w:val="28"/>
          <w:szCs w:val="28"/>
        </w:rPr>
        <w:t xml:space="preserve"> 300,0 тыс. рублей</w:t>
      </w:r>
      <w:r w:rsidR="00C67675" w:rsidRPr="008A3DE8">
        <w:rPr>
          <w:sz w:val="28"/>
          <w:szCs w:val="28"/>
        </w:rPr>
        <w:t>;</w:t>
      </w:r>
    </w:p>
    <w:p w14:paraId="72420605" w14:textId="39003F1C" w:rsidR="00575FE0" w:rsidRPr="008A3DE8" w:rsidRDefault="009A52CE" w:rsidP="00C67675">
      <w:pPr>
        <w:pStyle w:val="s6"/>
        <w:spacing w:before="0" w:beforeAutospacing="0" w:after="0" w:afterAutospacing="0"/>
        <w:ind w:firstLine="709"/>
        <w:jc w:val="both"/>
        <w:rPr>
          <w:sz w:val="28"/>
          <w:szCs w:val="28"/>
        </w:rPr>
      </w:pPr>
      <w:r>
        <w:rPr>
          <w:sz w:val="28"/>
          <w:szCs w:val="28"/>
        </w:rPr>
        <w:t>для</w:t>
      </w:r>
      <w:r w:rsidR="00E46789" w:rsidRPr="008A3DE8">
        <w:rPr>
          <w:sz w:val="28"/>
          <w:szCs w:val="28"/>
        </w:rPr>
        <w:t xml:space="preserve"> постановк</w:t>
      </w:r>
      <w:r>
        <w:rPr>
          <w:sz w:val="28"/>
          <w:szCs w:val="28"/>
        </w:rPr>
        <w:t>и</w:t>
      </w:r>
      <w:r w:rsidR="00E46789" w:rsidRPr="008A3DE8">
        <w:rPr>
          <w:sz w:val="28"/>
          <w:szCs w:val="28"/>
        </w:rPr>
        <w:t xml:space="preserve"> на учет объектов недвижимого имущества, которые не имеют собственников или собственники которых не известны (бесхозяйные </w:t>
      </w:r>
      <w:r w:rsidR="00E46789" w:rsidRPr="009A52CE">
        <w:rPr>
          <w:sz w:val="28"/>
          <w:szCs w:val="28"/>
        </w:rPr>
        <w:t>гидротехнические сооружения)</w:t>
      </w:r>
      <w:r w:rsidRPr="009A52CE">
        <w:rPr>
          <w:sz w:val="28"/>
          <w:szCs w:val="28"/>
        </w:rPr>
        <w:t>, –</w:t>
      </w:r>
      <w:r w:rsidR="00575FE0" w:rsidRPr="009A52CE">
        <w:rPr>
          <w:sz w:val="28"/>
          <w:szCs w:val="28"/>
        </w:rPr>
        <w:t xml:space="preserve"> 300</w:t>
      </w:r>
      <w:r w:rsidR="004631CE" w:rsidRPr="009A52CE">
        <w:rPr>
          <w:sz w:val="28"/>
          <w:szCs w:val="28"/>
        </w:rPr>
        <w:t>,0</w:t>
      </w:r>
      <w:r w:rsidR="00575FE0" w:rsidRPr="009A52CE">
        <w:rPr>
          <w:sz w:val="28"/>
          <w:szCs w:val="28"/>
        </w:rPr>
        <w:t xml:space="preserve"> тыс. рублей;</w:t>
      </w:r>
    </w:p>
    <w:p w14:paraId="62FB5F92" w14:textId="64ECA39A" w:rsidR="00C67675" w:rsidRPr="008A3DE8" w:rsidRDefault="00C67675" w:rsidP="00C67675">
      <w:pPr>
        <w:pStyle w:val="s6"/>
        <w:spacing w:before="0" w:beforeAutospacing="0" w:after="0" w:afterAutospacing="0"/>
        <w:ind w:firstLine="709"/>
        <w:jc w:val="both"/>
        <w:rPr>
          <w:sz w:val="28"/>
          <w:szCs w:val="28"/>
        </w:rPr>
      </w:pPr>
      <w:r w:rsidRPr="008A3DE8">
        <w:rPr>
          <w:sz w:val="28"/>
          <w:szCs w:val="28"/>
        </w:rPr>
        <w:t xml:space="preserve">на реализацию мероприятий по организации учета и контроля радиоактивных </w:t>
      </w:r>
      <w:r w:rsidRPr="009A52CE">
        <w:rPr>
          <w:sz w:val="28"/>
          <w:szCs w:val="28"/>
        </w:rPr>
        <w:t>веществ и отходов на территории Иркутской об</w:t>
      </w:r>
      <w:r w:rsidR="00EE380D" w:rsidRPr="009A52CE">
        <w:rPr>
          <w:sz w:val="28"/>
          <w:szCs w:val="28"/>
        </w:rPr>
        <w:t xml:space="preserve">ласти </w:t>
      </w:r>
      <w:r w:rsidR="009A52CE" w:rsidRPr="009A52CE">
        <w:rPr>
          <w:sz w:val="28"/>
          <w:szCs w:val="28"/>
        </w:rPr>
        <w:t>–</w:t>
      </w:r>
      <w:r w:rsidR="00EE380D" w:rsidRPr="009A52CE">
        <w:rPr>
          <w:sz w:val="28"/>
          <w:szCs w:val="28"/>
        </w:rPr>
        <w:t xml:space="preserve"> 232,4 тыс. рублей;</w:t>
      </w:r>
    </w:p>
    <w:p w14:paraId="26E0F1C9" w14:textId="56421D91" w:rsidR="00A3277D" w:rsidRPr="008A3DE8" w:rsidRDefault="00A3277D" w:rsidP="00A3277D">
      <w:pPr>
        <w:pStyle w:val="s6"/>
        <w:spacing w:before="0" w:beforeAutospacing="0" w:after="0" w:afterAutospacing="0"/>
        <w:ind w:firstLine="426"/>
        <w:jc w:val="both"/>
        <w:rPr>
          <w:rStyle w:val="bumpedfont15"/>
          <w:sz w:val="28"/>
          <w:szCs w:val="28"/>
        </w:rPr>
      </w:pPr>
      <w:r w:rsidRPr="008A3DE8">
        <w:rPr>
          <w:rStyle w:val="bumpedfont15"/>
          <w:sz w:val="28"/>
          <w:szCs w:val="28"/>
        </w:rPr>
        <w:t xml:space="preserve">на предоставление субсидии местным бюджетам на софинансирование мероприятий по сбору, транспортированию и утилизации (захоронение) твердых коммунальных отходов с несанкционированных мест размещения отходов в сумме </w:t>
      </w:r>
      <w:r w:rsidRPr="009A52CE">
        <w:rPr>
          <w:rStyle w:val="bumpedfont15"/>
          <w:sz w:val="28"/>
          <w:szCs w:val="28"/>
        </w:rPr>
        <w:t>32 699,3 тыс. рублей, в связи с существующей острой потребностью ликвидации</w:t>
      </w:r>
      <w:r w:rsidRPr="008A3DE8">
        <w:rPr>
          <w:rStyle w:val="bumpedfont15"/>
          <w:sz w:val="28"/>
          <w:szCs w:val="28"/>
        </w:rPr>
        <w:t xml:space="preserve"> несанкционированных свалок на территории Иркутской области. Планируемый объем ликвидированных отходов будет составлять ориентировочно 50 000 м</w:t>
      </w:r>
      <w:r w:rsidRPr="008A3DE8">
        <w:rPr>
          <w:rStyle w:val="bumpedfont15"/>
          <w:sz w:val="28"/>
          <w:szCs w:val="28"/>
          <w:vertAlign w:val="superscript"/>
        </w:rPr>
        <w:t>3</w:t>
      </w:r>
      <w:r w:rsidRPr="008A3DE8">
        <w:rPr>
          <w:rStyle w:val="bumpedfont15"/>
          <w:sz w:val="28"/>
          <w:szCs w:val="28"/>
        </w:rPr>
        <w:t>;</w:t>
      </w:r>
    </w:p>
    <w:p w14:paraId="6361F0D5" w14:textId="07D50A2E" w:rsidR="00FF4395" w:rsidRPr="008A3DE8" w:rsidRDefault="00FF4395" w:rsidP="00FF4395">
      <w:pPr>
        <w:shd w:val="clear" w:color="auto" w:fill="FFFFFF"/>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обеспечение деятельности министерства природных ресурсов и экологии </w:t>
      </w:r>
      <w:r w:rsidRPr="009A52CE">
        <w:rPr>
          <w:rFonts w:ascii="Times New Roman" w:eastAsia="Times New Roman" w:hAnsi="Times New Roman"/>
          <w:sz w:val="28"/>
          <w:szCs w:val="28"/>
          <w:lang w:eastAsia="ru-RU"/>
        </w:rPr>
        <w:t>Иркутской области</w:t>
      </w:r>
      <w:r w:rsidR="00EE380D" w:rsidRPr="009A52CE">
        <w:rPr>
          <w:rFonts w:ascii="Times New Roman" w:eastAsia="Times New Roman" w:hAnsi="Times New Roman"/>
          <w:sz w:val="28"/>
          <w:szCs w:val="28"/>
          <w:lang w:eastAsia="ru-RU"/>
        </w:rPr>
        <w:t xml:space="preserve"> в сумме 2 161,6 тыс. рублей</w:t>
      </w:r>
      <w:r w:rsidRPr="009A52CE">
        <w:rPr>
          <w:rFonts w:ascii="Times New Roman" w:eastAsia="Times New Roman" w:hAnsi="Times New Roman"/>
          <w:sz w:val="28"/>
          <w:szCs w:val="28"/>
          <w:lang w:eastAsia="ru-RU"/>
        </w:rPr>
        <w:t>.</w:t>
      </w:r>
    </w:p>
    <w:p w14:paraId="0885E717" w14:textId="77777777" w:rsidR="002C3F64" w:rsidRPr="008A3DE8" w:rsidRDefault="002C3F64" w:rsidP="002C3F64">
      <w:pPr>
        <w:shd w:val="clear" w:color="auto" w:fill="FFFFFF"/>
        <w:spacing w:after="0" w:line="240" w:lineRule="auto"/>
        <w:ind w:firstLine="709"/>
        <w:jc w:val="both"/>
        <w:rPr>
          <w:rFonts w:ascii="Times New Roman" w:eastAsia="Times New Roman" w:hAnsi="Times New Roman"/>
          <w:sz w:val="28"/>
          <w:szCs w:val="28"/>
          <w:lang w:eastAsia="ru-RU"/>
        </w:rPr>
      </w:pPr>
      <w:r w:rsidRPr="007F00FB">
        <w:rPr>
          <w:rFonts w:ascii="Times New Roman" w:eastAsia="Times New Roman" w:hAnsi="Times New Roman"/>
          <w:sz w:val="28"/>
          <w:szCs w:val="28"/>
          <w:lang w:eastAsia="ru-RU"/>
        </w:rPr>
        <w:t>Увеличены бюджетные инвестиции на 2017 год в сумме 164 814,5 тыс. рублей, в том числе:</w:t>
      </w:r>
    </w:p>
    <w:p w14:paraId="13FF0A51" w14:textId="7714B9C9" w:rsidR="002C3F64" w:rsidRPr="008A3DE8" w:rsidRDefault="002C3F64" w:rsidP="002C3F64">
      <w:pPr>
        <w:shd w:val="clear" w:color="auto" w:fill="FFFFFF"/>
        <w:spacing w:after="0" w:line="240" w:lineRule="auto"/>
        <w:ind w:firstLine="709"/>
        <w:jc w:val="both"/>
        <w:rPr>
          <w:rFonts w:ascii="Times New Roman" w:hAnsi="Times New Roman"/>
          <w:sz w:val="28"/>
          <w:szCs w:val="28"/>
        </w:rPr>
      </w:pPr>
      <w:r w:rsidRPr="008A3DE8">
        <w:rPr>
          <w:rFonts w:ascii="Times New Roman" w:eastAsia="Times New Roman" w:hAnsi="Times New Roman"/>
          <w:sz w:val="28"/>
          <w:szCs w:val="28"/>
          <w:lang w:eastAsia="ru-RU"/>
        </w:rPr>
        <w:t xml:space="preserve">для обеспечения необходимого уровня софинансирования </w:t>
      </w:r>
      <w:r w:rsidR="00DA50C6">
        <w:rPr>
          <w:rFonts w:ascii="Times New Roman" w:eastAsia="Times New Roman" w:hAnsi="Times New Roman"/>
          <w:sz w:val="28"/>
          <w:szCs w:val="28"/>
          <w:lang w:eastAsia="ru-RU"/>
        </w:rPr>
        <w:t>из федерального</w:t>
      </w:r>
      <w:r w:rsidRPr="008A3DE8">
        <w:rPr>
          <w:rFonts w:ascii="Times New Roman" w:eastAsia="Times New Roman" w:hAnsi="Times New Roman"/>
          <w:sz w:val="28"/>
          <w:szCs w:val="28"/>
          <w:lang w:eastAsia="ru-RU"/>
        </w:rPr>
        <w:t xml:space="preserve"> бюджет</w:t>
      </w:r>
      <w:r w:rsidR="00DA50C6">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в рамках федеральной целевой программы «Охрана озера Байкал и социально-экономическое развитие Байкальской природной территории на 2012 - 2020 годы» </w:t>
      </w:r>
      <w:r w:rsidRPr="008A3DE8">
        <w:rPr>
          <w:rFonts w:ascii="Times New Roman" w:hAnsi="Times New Roman"/>
          <w:sz w:val="28"/>
          <w:szCs w:val="28"/>
        </w:rPr>
        <w:t xml:space="preserve">на укрепление берега реки Китой </w:t>
      </w:r>
      <w:r w:rsidR="00C04DC7" w:rsidRPr="008A3DE8">
        <w:rPr>
          <w:rFonts w:ascii="Times New Roman" w:hAnsi="Times New Roman"/>
          <w:sz w:val="28"/>
          <w:szCs w:val="28"/>
        </w:rPr>
        <w:t>г.</w:t>
      </w:r>
      <w:r w:rsidR="007F00FB">
        <w:rPr>
          <w:rFonts w:ascii="Times New Roman" w:hAnsi="Times New Roman"/>
          <w:sz w:val="28"/>
          <w:szCs w:val="28"/>
        </w:rPr>
        <w:t> </w:t>
      </w:r>
      <w:r w:rsidR="00C04DC7" w:rsidRPr="008A3DE8">
        <w:rPr>
          <w:rFonts w:ascii="Times New Roman" w:hAnsi="Times New Roman"/>
          <w:sz w:val="28"/>
          <w:szCs w:val="28"/>
        </w:rPr>
        <w:t xml:space="preserve">Ангарска </w:t>
      </w:r>
      <w:r w:rsidRPr="008A3DE8">
        <w:rPr>
          <w:rFonts w:ascii="Times New Roman" w:hAnsi="Times New Roman"/>
          <w:sz w:val="28"/>
          <w:szCs w:val="28"/>
        </w:rPr>
        <w:t>на участке протяженностью 1 200 м. от п. Старица до п. Кирова в</w:t>
      </w:r>
      <w:r w:rsidRPr="008A3DE8">
        <w:rPr>
          <w:rFonts w:ascii="Times New Roman" w:eastAsia="Times New Roman" w:hAnsi="Times New Roman"/>
          <w:sz w:val="28"/>
          <w:szCs w:val="28"/>
          <w:lang w:eastAsia="ru-RU"/>
        </w:rPr>
        <w:t xml:space="preserve"> сумме 51 437,9 тыс. рублей</w:t>
      </w:r>
      <w:r w:rsidR="007F00FB">
        <w:rPr>
          <w:rFonts w:ascii="Times New Roman" w:eastAsia="Times New Roman" w:hAnsi="Times New Roman"/>
          <w:sz w:val="28"/>
          <w:szCs w:val="28"/>
          <w:lang w:eastAsia="ru-RU"/>
        </w:rPr>
        <w:t xml:space="preserve"> и</w:t>
      </w:r>
      <w:r w:rsidRPr="008A3DE8">
        <w:rPr>
          <w:rFonts w:ascii="Times New Roman" w:eastAsia="Times New Roman" w:hAnsi="Times New Roman"/>
          <w:sz w:val="28"/>
          <w:szCs w:val="28"/>
          <w:lang w:eastAsia="ru-RU"/>
        </w:rPr>
        <w:t xml:space="preserve"> </w:t>
      </w:r>
      <w:r w:rsidRPr="008A3DE8">
        <w:rPr>
          <w:rFonts w:ascii="Times New Roman" w:hAnsi="Times New Roman"/>
          <w:sz w:val="28"/>
          <w:szCs w:val="28"/>
        </w:rPr>
        <w:t>на строительство полигона твердых бытовых отходов на территории р.</w:t>
      </w:r>
      <w:r w:rsidR="00DA50C6">
        <w:rPr>
          <w:rFonts w:ascii="Times New Roman" w:hAnsi="Times New Roman"/>
          <w:sz w:val="28"/>
          <w:szCs w:val="28"/>
        </w:rPr>
        <w:t> </w:t>
      </w:r>
      <w:r w:rsidRPr="008A3DE8">
        <w:rPr>
          <w:rFonts w:ascii="Times New Roman" w:hAnsi="Times New Roman"/>
          <w:sz w:val="28"/>
          <w:szCs w:val="28"/>
        </w:rPr>
        <w:t xml:space="preserve">п. Михайловка Черемховского района в сумме 18 811,7 тыс. рублей; </w:t>
      </w:r>
    </w:p>
    <w:p w14:paraId="3A3B784E" w14:textId="77777777" w:rsidR="002C3F64" w:rsidRPr="008A3DE8" w:rsidRDefault="002C3F64" w:rsidP="002C3F64">
      <w:pPr>
        <w:shd w:val="clear" w:color="auto" w:fill="FFFFFF"/>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в целях привлечения средств федерального бюджета в плановом периоде на разработку проектно-сметной документации на строительство:</w:t>
      </w:r>
    </w:p>
    <w:p w14:paraId="168308A1" w14:textId="77777777" w:rsidR="002C3F64" w:rsidRPr="008A3DE8" w:rsidRDefault="002C3F64" w:rsidP="002C3F64">
      <w:pPr>
        <w:shd w:val="clear" w:color="auto" w:fill="FFFFFF"/>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мусороперерабатывающего комплекса на территории Ангарского городского округа в сумме 30 000,0 тыс. рублей;</w:t>
      </w:r>
    </w:p>
    <w:p w14:paraId="3BEEB61F" w14:textId="57D6537E" w:rsidR="002C3F64" w:rsidRPr="008A3DE8" w:rsidRDefault="002C3F64" w:rsidP="002C3F64">
      <w:pPr>
        <w:shd w:val="clear" w:color="auto" w:fill="FFFFFF"/>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 мусоросортировочной станции с элементом переработки </w:t>
      </w:r>
      <w:r w:rsidR="003E19F8">
        <w:rPr>
          <w:rFonts w:ascii="Times New Roman" w:hAnsi="Times New Roman"/>
          <w:sz w:val="28"/>
          <w:szCs w:val="28"/>
        </w:rPr>
        <w:t>твердых коммунальных отходов</w:t>
      </w:r>
      <w:r w:rsidRPr="008A3DE8">
        <w:rPr>
          <w:rFonts w:ascii="Times New Roman" w:hAnsi="Times New Roman"/>
          <w:sz w:val="28"/>
          <w:szCs w:val="28"/>
        </w:rPr>
        <w:t xml:space="preserve"> в местности Имел-Кутул Ольхонского района в сумме </w:t>
      </w:r>
      <w:r w:rsidR="00D0241B">
        <w:rPr>
          <w:rFonts w:ascii="Times New Roman" w:hAnsi="Times New Roman"/>
          <w:sz w:val="28"/>
          <w:szCs w:val="28"/>
        </w:rPr>
        <w:br/>
      </w:r>
      <w:r w:rsidRPr="008A3DE8">
        <w:rPr>
          <w:rFonts w:ascii="Times New Roman" w:hAnsi="Times New Roman"/>
          <w:sz w:val="28"/>
          <w:szCs w:val="28"/>
        </w:rPr>
        <w:t>3 725,4 тыс. рублей;</w:t>
      </w:r>
    </w:p>
    <w:p w14:paraId="4FCD8E7D" w14:textId="3EFCB0D4" w:rsidR="002C3F64" w:rsidRPr="008A3DE8" w:rsidRDefault="002C3F64" w:rsidP="002C3F64">
      <w:pPr>
        <w:shd w:val="clear" w:color="auto" w:fill="FFFFFF"/>
        <w:spacing w:after="0" w:line="240" w:lineRule="auto"/>
        <w:ind w:firstLine="709"/>
        <w:jc w:val="both"/>
        <w:rPr>
          <w:rFonts w:ascii="Times New Roman" w:hAnsi="Times New Roman"/>
          <w:sz w:val="28"/>
          <w:szCs w:val="28"/>
        </w:rPr>
      </w:pPr>
      <w:r w:rsidRPr="008A3DE8">
        <w:rPr>
          <w:rFonts w:ascii="Times New Roman" w:hAnsi="Times New Roman"/>
          <w:sz w:val="28"/>
          <w:szCs w:val="28"/>
        </w:rPr>
        <w:t>- м</w:t>
      </w:r>
      <w:r w:rsidR="007F00FB">
        <w:rPr>
          <w:rFonts w:ascii="Times New Roman" w:hAnsi="Times New Roman"/>
          <w:sz w:val="28"/>
          <w:szCs w:val="28"/>
        </w:rPr>
        <w:t>усороперегрузочной станции в м. </w:t>
      </w:r>
      <w:r w:rsidRPr="008A3DE8">
        <w:rPr>
          <w:rFonts w:ascii="Times New Roman" w:hAnsi="Times New Roman"/>
          <w:sz w:val="28"/>
          <w:szCs w:val="28"/>
        </w:rPr>
        <w:t>Бориса Ольхонского района в сумме 2 893,7 тыс. рублей;</w:t>
      </w:r>
    </w:p>
    <w:p w14:paraId="1BE03957" w14:textId="52D23EBE" w:rsidR="002C3F64" w:rsidRPr="008A3DE8" w:rsidRDefault="002C3F64" w:rsidP="002C3F64">
      <w:pPr>
        <w:pStyle w:val="s6"/>
        <w:spacing w:before="0" w:beforeAutospacing="0" w:after="0" w:afterAutospacing="0"/>
        <w:ind w:firstLine="709"/>
        <w:jc w:val="both"/>
        <w:rPr>
          <w:sz w:val="28"/>
          <w:szCs w:val="28"/>
        </w:rPr>
      </w:pPr>
      <w:r w:rsidRPr="008A3DE8">
        <w:rPr>
          <w:sz w:val="28"/>
          <w:szCs w:val="28"/>
        </w:rPr>
        <w:t>в целях обеспечения санитарных норм и безопасной эксплуатации водозаборного сооружения, а также предотвращения чрезвычайной ситуации по вопросу обеспечения населения питьевой водой, на берегоукрепление водозаборного</w:t>
      </w:r>
      <w:r w:rsidR="007F00FB">
        <w:rPr>
          <w:sz w:val="28"/>
          <w:szCs w:val="28"/>
        </w:rPr>
        <w:t xml:space="preserve"> узла на о. Черемуховый Куст (р. Ока) в г. </w:t>
      </w:r>
      <w:r w:rsidRPr="008A3DE8">
        <w:rPr>
          <w:sz w:val="28"/>
          <w:szCs w:val="28"/>
        </w:rPr>
        <w:t>Зима в сумме 48 845,4 тыс. рублей;</w:t>
      </w:r>
    </w:p>
    <w:p w14:paraId="04046F9D" w14:textId="5F7C21E1" w:rsidR="002C3F64" w:rsidRPr="008A3DE8" w:rsidRDefault="002C3F64" w:rsidP="002C3F64">
      <w:pPr>
        <w:shd w:val="clear" w:color="auto" w:fill="FFFFFF"/>
        <w:spacing w:after="0" w:line="240" w:lineRule="auto"/>
        <w:ind w:firstLine="709"/>
        <w:jc w:val="both"/>
        <w:rPr>
          <w:rStyle w:val="bumpedfont15"/>
          <w:rFonts w:ascii="Times New Roman" w:hAnsi="Times New Roman"/>
          <w:lang w:eastAsia="ru-RU"/>
        </w:rPr>
      </w:pPr>
      <w:r w:rsidRPr="008A3DE8">
        <w:rPr>
          <w:rStyle w:val="bumpedfont15"/>
          <w:rFonts w:ascii="Times New Roman" w:hAnsi="Times New Roman"/>
          <w:sz w:val="28"/>
          <w:szCs w:val="28"/>
          <w:lang w:eastAsia="ru-RU"/>
        </w:rPr>
        <w:t>для оплаты работ по разработке проектно-сметной документации по объектам капитального строительства для защиты п. Петропавловское Казачинско-Ленского района, Подволошино Катанского района, г. Киренск, п.</w:t>
      </w:r>
      <w:r w:rsidR="007F00FB">
        <w:rPr>
          <w:rStyle w:val="bumpedfont15"/>
          <w:rFonts w:ascii="Times New Roman" w:hAnsi="Times New Roman"/>
          <w:sz w:val="28"/>
          <w:szCs w:val="28"/>
          <w:lang w:eastAsia="ru-RU"/>
        </w:rPr>
        <w:t> Утулик Слюдянского района, п. </w:t>
      </w:r>
      <w:r w:rsidRPr="008A3DE8">
        <w:rPr>
          <w:rStyle w:val="bumpedfont15"/>
          <w:rFonts w:ascii="Times New Roman" w:hAnsi="Times New Roman"/>
          <w:sz w:val="28"/>
          <w:szCs w:val="28"/>
          <w:lang w:eastAsia="ru-RU"/>
        </w:rPr>
        <w:t>Максимовщина Иркутского района от негативного воздействия вод в сумме 11</w:t>
      </w:r>
      <w:r w:rsidR="007F00FB">
        <w:rPr>
          <w:rStyle w:val="bumpedfont15"/>
          <w:rFonts w:ascii="Times New Roman" w:hAnsi="Times New Roman"/>
          <w:sz w:val="28"/>
          <w:szCs w:val="28"/>
          <w:lang w:eastAsia="ru-RU"/>
        </w:rPr>
        <w:t> </w:t>
      </w:r>
      <w:r w:rsidRPr="008A3DE8">
        <w:rPr>
          <w:rStyle w:val="bumpedfont15"/>
          <w:rFonts w:ascii="Times New Roman" w:hAnsi="Times New Roman"/>
          <w:sz w:val="28"/>
          <w:szCs w:val="28"/>
          <w:lang w:eastAsia="ru-RU"/>
        </w:rPr>
        <w:t>100,4 тыс. рублей, в том числе за счет перераспределения средств с меро</w:t>
      </w:r>
      <w:r w:rsidR="007F00FB">
        <w:rPr>
          <w:rStyle w:val="bumpedfont15"/>
          <w:rFonts w:ascii="Times New Roman" w:hAnsi="Times New Roman"/>
          <w:sz w:val="28"/>
          <w:szCs w:val="28"/>
          <w:lang w:eastAsia="ru-RU"/>
        </w:rPr>
        <w:t>приятий по берегоукреплению оз. </w:t>
      </w:r>
      <w:r w:rsidRPr="008A3DE8">
        <w:rPr>
          <w:rStyle w:val="bumpedfont15"/>
          <w:rFonts w:ascii="Times New Roman" w:hAnsi="Times New Roman"/>
          <w:sz w:val="28"/>
          <w:szCs w:val="28"/>
          <w:lang w:eastAsia="ru-RU"/>
        </w:rPr>
        <w:t>Байкал в пределах прибреж</w:t>
      </w:r>
      <w:r w:rsidR="007F00FB">
        <w:rPr>
          <w:rStyle w:val="bumpedfont15"/>
          <w:rFonts w:ascii="Times New Roman" w:hAnsi="Times New Roman"/>
          <w:sz w:val="28"/>
          <w:szCs w:val="28"/>
          <w:lang w:eastAsia="ru-RU"/>
        </w:rPr>
        <w:t>ной полосы п. </w:t>
      </w:r>
      <w:r w:rsidRPr="008A3DE8">
        <w:rPr>
          <w:rStyle w:val="bumpedfont15"/>
          <w:rFonts w:ascii="Times New Roman" w:hAnsi="Times New Roman"/>
          <w:sz w:val="28"/>
          <w:szCs w:val="28"/>
          <w:lang w:eastAsia="ru-RU"/>
        </w:rPr>
        <w:t>Листвя</w:t>
      </w:r>
      <w:r w:rsidR="001E0532">
        <w:rPr>
          <w:rStyle w:val="bumpedfont15"/>
          <w:rFonts w:ascii="Times New Roman" w:hAnsi="Times New Roman"/>
          <w:sz w:val="28"/>
          <w:szCs w:val="28"/>
          <w:lang w:eastAsia="ru-RU"/>
        </w:rPr>
        <w:t>нка в сумме 2 000,0 тыс. рублей</w:t>
      </w:r>
      <w:r w:rsidR="00FA6791">
        <w:rPr>
          <w:rStyle w:val="bumpedfont15"/>
          <w:rFonts w:ascii="Times New Roman" w:hAnsi="Times New Roman"/>
          <w:sz w:val="28"/>
          <w:szCs w:val="28"/>
          <w:lang w:eastAsia="ru-RU"/>
        </w:rPr>
        <w:t xml:space="preserve"> </w:t>
      </w:r>
      <w:r w:rsidR="00FA6791" w:rsidRPr="00FA6791">
        <w:rPr>
          <w:rStyle w:val="bumpedfont15"/>
          <w:rFonts w:ascii="Times New Roman" w:hAnsi="Times New Roman"/>
          <w:sz w:val="28"/>
          <w:szCs w:val="28"/>
          <w:lang w:eastAsia="ru-RU"/>
        </w:rPr>
        <w:t>в связи с переносом строительства объекта на 2018 год</w:t>
      </w:r>
      <w:r w:rsidRPr="008A3DE8">
        <w:rPr>
          <w:rStyle w:val="bumpedfont15"/>
          <w:rFonts w:ascii="Times New Roman" w:hAnsi="Times New Roman"/>
          <w:sz w:val="28"/>
          <w:szCs w:val="28"/>
          <w:lang w:eastAsia="ru-RU"/>
        </w:rPr>
        <w:t>.</w:t>
      </w:r>
    </w:p>
    <w:p w14:paraId="55EE5487" w14:textId="77777777" w:rsidR="007B68D7" w:rsidRPr="008A3DE8" w:rsidRDefault="007B68D7" w:rsidP="007B68D7">
      <w:pPr>
        <w:shd w:val="clear" w:color="auto" w:fill="FFFFFF"/>
        <w:spacing w:after="0" w:line="240" w:lineRule="auto"/>
        <w:ind w:firstLine="709"/>
        <w:jc w:val="both"/>
        <w:rPr>
          <w:rFonts w:ascii="Times New Roman" w:eastAsia="Times New Roman" w:hAnsi="Times New Roman"/>
          <w:sz w:val="28"/>
          <w:szCs w:val="28"/>
          <w:lang w:eastAsia="ru-RU"/>
        </w:rPr>
      </w:pPr>
    </w:p>
    <w:p w14:paraId="12E1ACC3" w14:textId="68178612" w:rsidR="00CC7AB9" w:rsidRPr="008A3DE8" w:rsidRDefault="00015A4C" w:rsidP="0034667D">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Государственная программа Иркутской области </w:t>
      </w:r>
      <w:r w:rsidR="0005695D" w:rsidRPr="008A3DE8">
        <w:rPr>
          <w:rFonts w:ascii="Times New Roman" w:eastAsia="Times New Roman" w:hAnsi="Times New Roman"/>
          <w:b/>
          <w:sz w:val="28"/>
          <w:szCs w:val="28"/>
          <w:lang w:eastAsia="ru-RU"/>
        </w:rPr>
        <w:br/>
      </w:r>
      <w:r w:rsidRPr="008A3DE8">
        <w:rPr>
          <w:rFonts w:ascii="Times New Roman" w:eastAsia="Times New Roman" w:hAnsi="Times New Roman"/>
          <w:b/>
          <w:sz w:val="28"/>
          <w:szCs w:val="28"/>
          <w:lang w:eastAsia="ru-RU"/>
        </w:rPr>
        <w:t xml:space="preserve">«Обеспечение комплексных мер противодействия чрезвычайным </w:t>
      </w:r>
      <w:r w:rsidR="00CC7AB9" w:rsidRPr="008A3DE8">
        <w:rPr>
          <w:rFonts w:ascii="Times New Roman" w:eastAsia="Times New Roman" w:hAnsi="Times New Roman"/>
          <w:b/>
          <w:sz w:val="28"/>
          <w:szCs w:val="28"/>
          <w:lang w:eastAsia="ru-RU"/>
        </w:rPr>
        <w:br/>
      </w:r>
      <w:r w:rsidRPr="008A3DE8">
        <w:rPr>
          <w:rFonts w:ascii="Times New Roman" w:eastAsia="Times New Roman" w:hAnsi="Times New Roman"/>
          <w:b/>
          <w:sz w:val="28"/>
          <w:szCs w:val="28"/>
          <w:lang w:eastAsia="ru-RU"/>
        </w:rPr>
        <w:t xml:space="preserve">ситуациям природного и техногенного характера, построение и </w:t>
      </w:r>
      <w:r w:rsidR="00CC7AB9" w:rsidRPr="008A3DE8">
        <w:rPr>
          <w:rFonts w:ascii="Times New Roman" w:eastAsia="Times New Roman" w:hAnsi="Times New Roman"/>
          <w:b/>
          <w:sz w:val="28"/>
          <w:szCs w:val="28"/>
          <w:lang w:eastAsia="ru-RU"/>
        </w:rPr>
        <w:br/>
      </w:r>
      <w:r w:rsidRPr="008A3DE8">
        <w:rPr>
          <w:rFonts w:ascii="Times New Roman" w:eastAsia="Times New Roman" w:hAnsi="Times New Roman"/>
          <w:b/>
          <w:sz w:val="28"/>
          <w:szCs w:val="28"/>
          <w:lang w:eastAsia="ru-RU"/>
        </w:rPr>
        <w:t xml:space="preserve">развитие аппаратно-программного комплекса «Безопасный город» </w:t>
      </w:r>
    </w:p>
    <w:p w14:paraId="3A094ACD" w14:textId="51594227" w:rsidR="00015A4C" w:rsidRPr="008A3DE8" w:rsidRDefault="00015A4C" w:rsidP="0034667D">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w:t>
      </w:r>
      <w:r w:rsidR="00864589" w:rsidRPr="008A3DE8">
        <w:rPr>
          <w:rFonts w:ascii="Times New Roman" w:eastAsia="Times New Roman" w:hAnsi="Times New Roman"/>
          <w:b/>
          <w:sz w:val="28"/>
          <w:szCs w:val="28"/>
          <w:lang w:eastAsia="ru-RU"/>
        </w:rPr>
        <w:t> - 2</w:t>
      </w:r>
      <w:r w:rsidRPr="008A3DE8">
        <w:rPr>
          <w:rFonts w:ascii="Times New Roman" w:eastAsia="Times New Roman" w:hAnsi="Times New Roman"/>
          <w:b/>
          <w:sz w:val="28"/>
          <w:szCs w:val="28"/>
          <w:lang w:eastAsia="ru-RU"/>
        </w:rPr>
        <w:t>0</w:t>
      </w:r>
      <w:r w:rsidR="007B6389" w:rsidRPr="008A3DE8">
        <w:rPr>
          <w:rFonts w:ascii="Times New Roman" w:eastAsia="Times New Roman" w:hAnsi="Times New Roman"/>
          <w:b/>
          <w:sz w:val="28"/>
          <w:szCs w:val="28"/>
          <w:lang w:eastAsia="ru-RU"/>
        </w:rPr>
        <w:t>20</w:t>
      </w:r>
      <w:r w:rsidRPr="008A3DE8">
        <w:rPr>
          <w:rFonts w:ascii="Times New Roman" w:eastAsia="Times New Roman" w:hAnsi="Times New Roman"/>
          <w:b/>
          <w:sz w:val="28"/>
          <w:szCs w:val="28"/>
          <w:lang w:eastAsia="ru-RU"/>
        </w:rPr>
        <w:t xml:space="preserve"> годы</w:t>
      </w:r>
    </w:p>
    <w:p w14:paraId="0C45D630" w14:textId="77777777" w:rsidR="00BE2879" w:rsidRPr="008A3DE8" w:rsidRDefault="00BE2879" w:rsidP="00945C0A">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E369EF1" w14:textId="6F75C539" w:rsidR="00BE2879" w:rsidRPr="008A3DE8" w:rsidRDefault="00BE2879" w:rsidP="00945C0A">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8A3DE8">
        <w:rPr>
          <w:rFonts w:ascii="Times New Roman" w:eastAsia="Times New Roman" w:hAnsi="Times New Roman"/>
          <w:sz w:val="28"/>
          <w:szCs w:val="28"/>
        </w:rPr>
        <w:t>Иркутской области</w:t>
      </w:r>
      <w:r w:rsidRPr="008A3DE8">
        <w:rPr>
          <w:rFonts w:ascii="Times New Roman" w:eastAsia="Times New Roman" w:hAnsi="Times New Roman"/>
          <w:sz w:val="28"/>
          <w:szCs w:val="20"/>
          <w:lang w:eastAsia="ru-RU"/>
        </w:rPr>
        <w:t xml:space="preserve"> </w:t>
      </w:r>
      <w:r w:rsidR="00015A4C" w:rsidRPr="008A3DE8">
        <w:rPr>
          <w:rFonts w:ascii="Times New Roman" w:eastAsia="Times New Roman" w:hAnsi="Times New Roman"/>
          <w:sz w:val="28"/>
          <w:szCs w:val="20"/>
          <w:lang w:eastAsia="ru-RU"/>
        </w:rPr>
        <w:t xml:space="preserve">«Обеспечение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w:t>
      </w:r>
      <w:r w:rsidR="0005695D" w:rsidRPr="008A3DE8">
        <w:rPr>
          <w:rFonts w:ascii="Times New Roman" w:eastAsia="Times New Roman" w:hAnsi="Times New Roman"/>
          <w:sz w:val="28"/>
          <w:szCs w:val="20"/>
          <w:lang w:eastAsia="ru-RU"/>
        </w:rPr>
        <w:t>«Безопасный город» на 2014</w:t>
      </w:r>
      <w:r w:rsidR="00864589" w:rsidRPr="008A3DE8">
        <w:rPr>
          <w:rFonts w:ascii="Times New Roman" w:eastAsia="Times New Roman" w:hAnsi="Times New Roman"/>
          <w:sz w:val="28"/>
          <w:szCs w:val="20"/>
          <w:lang w:eastAsia="ru-RU"/>
        </w:rPr>
        <w:t> </w:t>
      </w:r>
      <w:r w:rsidR="0005695D" w:rsidRPr="008A3DE8">
        <w:rPr>
          <w:rFonts w:ascii="Times New Roman" w:eastAsia="Times New Roman" w:hAnsi="Times New Roman"/>
          <w:sz w:val="28"/>
          <w:szCs w:val="20"/>
          <w:lang w:eastAsia="ru-RU"/>
        </w:rPr>
        <w:t>-</w:t>
      </w:r>
      <w:r w:rsidR="00864589" w:rsidRPr="008A3DE8">
        <w:rPr>
          <w:rFonts w:ascii="Times New Roman" w:eastAsia="Times New Roman" w:hAnsi="Times New Roman"/>
          <w:sz w:val="28"/>
          <w:szCs w:val="20"/>
          <w:lang w:eastAsia="ru-RU"/>
        </w:rPr>
        <w:t> </w:t>
      </w:r>
      <w:r w:rsidR="0005695D" w:rsidRPr="008A3DE8">
        <w:rPr>
          <w:rFonts w:ascii="Times New Roman" w:eastAsia="Times New Roman" w:hAnsi="Times New Roman"/>
          <w:sz w:val="28"/>
          <w:szCs w:val="20"/>
          <w:lang w:eastAsia="ru-RU"/>
        </w:rPr>
        <w:t>2020</w:t>
      </w:r>
      <w:r w:rsidR="00015A4C" w:rsidRPr="008A3DE8">
        <w:rPr>
          <w:rFonts w:ascii="Times New Roman" w:eastAsia="Times New Roman" w:hAnsi="Times New Roman"/>
          <w:sz w:val="28"/>
          <w:szCs w:val="20"/>
          <w:lang w:eastAsia="ru-RU"/>
        </w:rPr>
        <w:t xml:space="preserve"> годы</w:t>
      </w:r>
      <w:r w:rsidRPr="008A3DE8">
        <w:rPr>
          <w:rFonts w:ascii="Times New Roman" w:eastAsia="Times New Roman" w:hAnsi="Times New Roman"/>
          <w:sz w:val="28"/>
          <w:szCs w:val="20"/>
          <w:lang w:eastAsia="ru-RU"/>
        </w:rPr>
        <w:t>, утвержденной постановлением Правительства Ир</w:t>
      </w:r>
      <w:r w:rsidR="00864589" w:rsidRPr="008A3DE8">
        <w:rPr>
          <w:rFonts w:ascii="Times New Roman" w:eastAsia="Times New Roman" w:hAnsi="Times New Roman"/>
          <w:sz w:val="28"/>
          <w:szCs w:val="20"/>
          <w:lang w:eastAsia="ru-RU"/>
        </w:rPr>
        <w:t>кутской области от 24.10.2013 № </w:t>
      </w:r>
      <w:r w:rsidRPr="008A3DE8">
        <w:rPr>
          <w:rFonts w:ascii="Times New Roman" w:eastAsia="Times New Roman" w:hAnsi="Times New Roman"/>
          <w:sz w:val="28"/>
          <w:szCs w:val="20"/>
          <w:lang w:eastAsia="ru-RU"/>
        </w:rPr>
        <w:t xml:space="preserve">440-пп, увеличен </w:t>
      </w:r>
      <w:r w:rsidR="0005695D" w:rsidRPr="008A3DE8">
        <w:rPr>
          <w:rFonts w:ascii="Times New Roman" w:eastAsia="Times New Roman" w:hAnsi="Times New Roman"/>
          <w:sz w:val="28"/>
          <w:szCs w:val="20"/>
          <w:lang w:eastAsia="ru-RU"/>
        </w:rPr>
        <w:t xml:space="preserve">только на 2017 год </w:t>
      </w:r>
      <w:r w:rsidRPr="008A3DE8">
        <w:rPr>
          <w:rFonts w:ascii="Times New Roman" w:eastAsia="Times New Roman" w:hAnsi="Times New Roman"/>
          <w:sz w:val="28"/>
          <w:szCs w:val="20"/>
          <w:lang w:eastAsia="ru-RU"/>
        </w:rPr>
        <w:t xml:space="preserve">на сумму </w:t>
      </w:r>
      <w:r w:rsidR="0005695D" w:rsidRPr="008A3DE8">
        <w:rPr>
          <w:rFonts w:ascii="Times New Roman" w:eastAsia="Times New Roman" w:hAnsi="Times New Roman"/>
          <w:sz w:val="28"/>
          <w:szCs w:val="20"/>
          <w:lang w:eastAsia="ru-RU"/>
        </w:rPr>
        <w:t>172 289,4</w:t>
      </w:r>
      <w:r w:rsidR="009F7107" w:rsidRPr="008A3DE8">
        <w:rPr>
          <w:rFonts w:ascii="Times New Roman" w:eastAsia="Times New Roman" w:hAnsi="Times New Roman"/>
          <w:sz w:val="28"/>
          <w:szCs w:val="20"/>
          <w:lang w:eastAsia="ru-RU"/>
        </w:rPr>
        <w:t xml:space="preserve"> </w:t>
      </w:r>
      <w:r w:rsidRPr="008A3DE8">
        <w:rPr>
          <w:rFonts w:ascii="Times New Roman" w:eastAsia="Times New Roman" w:hAnsi="Times New Roman"/>
          <w:sz w:val="28"/>
          <w:szCs w:val="20"/>
          <w:lang w:eastAsia="ru-RU"/>
        </w:rPr>
        <w:t>тыс. рублей.</w:t>
      </w:r>
    </w:p>
    <w:p w14:paraId="407C6389" w14:textId="77777777" w:rsidR="00BE2879" w:rsidRPr="008A3DE8" w:rsidRDefault="00BE2879" w:rsidP="00945C0A">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реализации мероприятий государственной программы с учетом изменений представлено в разрезе подпрограмм в таблице 14.</w:t>
      </w:r>
    </w:p>
    <w:p w14:paraId="7F034C77" w14:textId="77777777" w:rsidR="00BE2879" w:rsidRPr="008A3DE8" w:rsidRDefault="00BE2879" w:rsidP="00945C0A">
      <w:pPr>
        <w:autoSpaceDE w:val="0"/>
        <w:autoSpaceDN w:val="0"/>
        <w:adjustRightInd w:val="0"/>
        <w:spacing w:after="0" w:line="240" w:lineRule="auto"/>
        <w:ind w:firstLine="709"/>
        <w:jc w:val="both"/>
        <w:rPr>
          <w:rFonts w:ascii="Times New Roman" w:hAnsi="Times New Roman"/>
          <w:sz w:val="28"/>
          <w:szCs w:val="28"/>
        </w:rPr>
      </w:pPr>
    </w:p>
    <w:p w14:paraId="7BE5CC8A" w14:textId="0E3B05BA" w:rsidR="00015A4C" w:rsidRPr="008A3DE8" w:rsidRDefault="00B74635" w:rsidP="00015A4C">
      <w:pPr>
        <w:autoSpaceDE w:val="0"/>
        <w:autoSpaceDN w:val="0"/>
        <w:adjustRightInd w:val="0"/>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14. Ресурсное обеспечение государственной программы </w:t>
      </w:r>
      <w:r w:rsidRPr="008A3DE8">
        <w:rPr>
          <w:rFonts w:ascii="Times New Roman" w:eastAsia="Times New Roman" w:hAnsi="Times New Roman"/>
          <w:sz w:val="28"/>
          <w:szCs w:val="28"/>
        </w:rPr>
        <w:t>Иркутской области</w:t>
      </w:r>
      <w:r w:rsidRPr="008A3DE8">
        <w:rPr>
          <w:rFonts w:ascii="Times New Roman" w:eastAsia="Times New Roman" w:hAnsi="Times New Roman"/>
          <w:sz w:val="28"/>
          <w:szCs w:val="20"/>
          <w:lang w:eastAsia="ru-RU"/>
        </w:rPr>
        <w:t xml:space="preserve"> </w:t>
      </w:r>
      <w:r w:rsidR="00015A4C" w:rsidRPr="008A3DE8">
        <w:rPr>
          <w:rFonts w:ascii="Times New Roman" w:eastAsia="Times New Roman" w:hAnsi="Times New Roman"/>
          <w:sz w:val="28"/>
          <w:szCs w:val="20"/>
          <w:lang w:eastAsia="ru-RU"/>
        </w:rPr>
        <w:t xml:space="preserve">«Обеспечение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w:t>
      </w:r>
      <w:r w:rsidR="00864589" w:rsidRPr="008A3DE8">
        <w:rPr>
          <w:rFonts w:ascii="Times New Roman" w:eastAsia="Times New Roman" w:hAnsi="Times New Roman"/>
          <w:sz w:val="28"/>
          <w:szCs w:val="20"/>
          <w:lang w:eastAsia="ru-RU"/>
        </w:rPr>
        <w:t>«Безопасный город» на 2014 </w:t>
      </w:r>
      <w:r w:rsidR="0005695D" w:rsidRPr="008A3DE8">
        <w:rPr>
          <w:rFonts w:ascii="Times New Roman" w:eastAsia="Times New Roman" w:hAnsi="Times New Roman"/>
          <w:sz w:val="28"/>
          <w:szCs w:val="20"/>
          <w:lang w:eastAsia="ru-RU"/>
        </w:rPr>
        <w:t>-</w:t>
      </w:r>
      <w:r w:rsidR="00864589" w:rsidRPr="008A3DE8">
        <w:rPr>
          <w:rFonts w:ascii="Times New Roman" w:eastAsia="Times New Roman" w:hAnsi="Times New Roman"/>
          <w:sz w:val="28"/>
          <w:szCs w:val="20"/>
          <w:lang w:eastAsia="ru-RU"/>
        </w:rPr>
        <w:t> </w:t>
      </w:r>
      <w:r w:rsidR="0005695D" w:rsidRPr="008A3DE8">
        <w:rPr>
          <w:rFonts w:ascii="Times New Roman" w:eastAsia="Times New Roman" w:hAnsi="Times New Roman"/>
          <w:sz w:val="28"/>
          <w:szCs w:val="20"/>
          <w:lang w:eastAsia="ru-RU"/>
        </w:rPr>
        <w:t>2020</w:t>
      </w:r>
      <w:r w:rsidR="00015A4C" w:rsidRPr="008A3DE8">
        <w:rPr>
          <w:rFonts w:ascii="Times New Roman" w:eastAsia="Times New Roman" w:hAnsi="Times New Roman"/>
          <w:sz w:val="28"/>
          <w:szCs w:val="20"/>
          <w:lang w:eastAsia="ru-RU"/>
        </w:rPr>
        <w:t xml:space="preserve"> годы</w:t>
      </w:r>
      <w:r w:rsidRPr="008A3DE8">
        <w:rPr>
          <w:rFonts w:ascii="Times New Roman" w:hAnsi="Times New Roman"/>
          <w:sz w:val="28"/>
          <w:szCs w:val="28"/>
        </w:rPr>
        <w:t xml:space="preserve"> </w:t>
      </w:r>
    </w:p>
    <w:p w14:paraId="51DD5CCF" w14:textId="7F1A8D45" w:rsidR="00B74635" w:rsidRPr="008A3DE8" w:rsidRDefault="00B74635" w:rsidP="00FF650F">
      <w:pPr>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6"/>
        <w:gridCol w:w="1276"/>
        <w:gridCol w:w="1276"/>
        <w:gridCol w:w="1276"/>
        <w:gridCol w:w="1276"/>
        <w:gridCol w:w="1276"/>
      </w:tblGrid>
      <w:tr w:rsidR="000A447B" w:rsidRPr="008A3DE8" w14:paraId="45E4A1E8" w14:textId="7040C68B" w:rsidTr="000A447B">
        <w:trPr>
          <w:trHeight w:val="230"/>
          <w:tblHeader/>
          <w:jc w:val="center"/>
        </w:trPr>
        <w:tc>
          <w:tcPr>
            <w:tcW w:w="2689" w:type="dxa"/>
            <w:vMerge w:val="restart"/>
            <w:vAlign w:val="center"/>
          </w:tcPr>
          <w:p w14:paraId="343E3FF3" w14:textId="6DF4A7C9"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Наименование</w:t>
            </w:r>
          </w:p>
        </w:tc>
        <w:tc>
          <w:tcPr>
            <w:tcW w:w="2552" w:type="dxa"/>
            <w:gridSpan w:val="2"/>
          </w:tcPr>
          <w:p w14:paraId="7CFC056A" w14:textId="5DD5C5E0"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2017 год</w:t>
            </w:r>
          </w:p>
        </w:tc>
        <w:tc>
          <w:tcPr>
            <w:tcW w:w="2552" w:type="dxa"/>
            <w:gridSpan w:val="2"/>
          </w:tcPr>
          <w:p w14:paraId="2B37DD8F" w14:textId="6D1505F4"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2018 год</w:t>
            </w:r>
          </w:p>
        </w:tc>
        <w:tc>
          <w:tcPr>
            <w:tcW w:w="2552" w:type="dxa"/>
            <w:gridSpan w:val="2"/>
          </w:tcPr>
          <w:p w14:paraId="000DA94E" w14:textId="5A924AD7"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2019 год</w:t>
            </w:r>
          </w:p>
        </w:tc>
      </w:tr>
      <w:tr w:rsidR="000A447B" w:rsidRPr="008A3DE8" w14:paraId="046ADC80" w14:textId="2724B615" w:rsidTr="000A447B">
        <w:trPr>
          <w:trHeight w:val="230"/>
          <w:tblHeader/>
          <w:jc w:val="center"/>
        </w:trPr>
        <w:tc>
          <w:tcPr>
            <w:tcW w:w="2689" w:type="dxa"/>
            <w:vMerge/>
            <w:vAlign w:val="center"/>
            <w:hideMark/>
          </w:tcPr>
          <w:p w14:paraId="6F2424C9" w14:textId="77777777" w:rsidR="000A447B" w:rsidRPr="008A3DE8" w:rsidRDefault="000A447B" w:rsidP="000A447B">
            <w:pPr>
              <w:spacing w:after="0" w:line="240" w:lineRule="auto"/>
              <w:jc w:val="center"/>
              <w:rPr>
                <w:rFonts w:ascii="Times New Roman" w:eastAsia="Times New Roman" w:hAnsi="Times New Roman"/>
                <w:b/>
                <w:bCs/>
                <w:sz w:val="20"/>
                <w:szCs w:val="20"/>
                <w:lang w:eastAsia="ru-RU"/>
              </w:rPr>
            </w:pPr>
          </w:p>
        </w:tc>
        <w:tc>
          <w:tcPr>
            <w:tcW w:w="1276" w:type="dxa"/>
            <w:vAlign w:val="center"/>
          </w:tcPr>
          <w:p w14:paraId="321ACBCD" w14:textId="394DF4D8"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76" w:type="dxa"/>
            <w:vAlign w:val="center"/>
          </w:tcPr>
          <w:p w14:paraId="2C330E50" w14:textId="7EB6DB08"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1276" w:type="dxa"/>
            <w:vAlign w:val="center"/>
          </w:tcPr>
          <w:p w14:paraId="711C611D" w14:textId="47FDB692"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76" w:type="dxa"/>
            <w:vAlign w:val="center"/>
          </w:tcPr>
          <w:p w14:paraId="19E9ECB1" w14:textId="64200090"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0A447B">
              <w:rPr>
                <w:rFonts w:ascii="Times New Roman" w:eastAsia="Times New Roman" w:hAnsi="Times New Roman"/>
                <w:b/>
                <w:bCs/>
                <w:sz w:val="20"/>
                <w:szCs w:val="20"/>
                <w:lang w:eastAsia="ru-RU"/>
              </w:rPr>
              <w:t>Откл. от Закона</w:t>
            </w:r>
          </w:p>
        </w:tc>
        <w:tc>
          <w:tcPr>
            <w:tcW w:w="1276" w:type="dxa"/>
            <w:vAlign w:val="center"/>
          </w:tcPr>
          <w:p w14:paraId="516EDFE9" w14:textId="47C8682D"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76" w:type="dxa"/>
            <w:vAlign w:val="center"/>
          </w:tcPr>
          <w:p w14:paraId="466A0591" w14:textId="6E515791"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r>
      <w:tr w:rsidR="000A447B" w:rsidRPr="008A3DE8" w14:paraId="2840B111" w14:textId="6C646D28" w:rsidTr="000A447B">
        <w:trPr>
          <w:trHeight w:val="60"/>
          <w:tblHeader/>
          <w:jc w:val="center"/>
        </w:trPr>
        <w:tc>
          <w:tcPr>
            <w:tcW w:w="2689" w:type="dxa"/>
            <w:vAlign w:val="center"/>
            <w:hideMark/>
          </w:tcPr>
          <w:p w14:paraId="1299DBD7" w14:textId="3CEBCD91"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1</w:t>
            </w:r>
          </w:p>
        </w:tc>
        <w:tc>
          <w:tcPr>
            <w:tcW w:w="1276" w:type="dxa"/>
          </w:tcPr>
          <w:p w14:paraId="04986637" w14:textId="3D3A10D0"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w:t>
            </w:r>
          </w:p>
        </w:tc>
        <w:tc>
          <w:tcPr>
            <w:tcW w:w="1276" w:type="dxa"/>
          </w:tcPr>
          <w:p w14:paraId="771251DE" w14:textId="77A3CCEE"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3</w:t>
            </w:r>
          </w:p>
        </w:tc>
        <w:tc>
          <w:tcPr>
            <w:tcW w:w="1276" w:type="dxa"/>
          </w:tcPr>
          <w:p w14:paraId="2573E519" w14:textId="61F9D0B4" w:rsidR="000A447B" w:rsidRPr="008A3DE8" w:rsidRDefault="000A447B" w:rsidP="000A447B">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4</w:t>
            </w:r>
          </w:p>
        </w:tc>
        <w:tc>
          <w:tcPr>
            <w:tcW w:w="1276" w:type="dxa"/>
            <w:vAlign w:val="center"/>
          </w:tcPr>
          <w:p w14:paraId="6C33B48A" w14:textId="7774AB2E" w:rsidR="000A447B" w:rsidRPr="008A3DE8" w:rsidRDefault="009A0473" w:rsidP="000A447B">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p>
        </w:tc>
        <w:tc>
          <w:tcPr>
            <w:tcW w:w="1276" w:type="dxa"/>
          </w:tcPr>
          <w:p w14:paraId="3C7B8627" w14:textId="64A3B47D" w:rsidR="000A447B" w:rsidRPr="008A3DE8" w:rsidRDefault="009A0473" w:rsidP="000A447B">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w:t>
            </w:r>
          </w:p>
        </w:tc>
        <w:tc>
          <w:tcPr>
            <w:tcW w:w="1276" w:type="dxa"/>
          </w:tcPr>
          <w:p w14:paraId="63BC7D6F" w14:textId="0EC88CF8" w:rsidR="000A447B" w:rsidRPr="008A3DE8" w:rsidRDefault="009A0473" w:rsidP="000A447B">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w:t>
            </w:r>
          </w:p>
        </w:tc>
      </w:tr>
      <w:tr w:rsidR="000A447B" w:rsidRPr="000A447B" w14:paraId="7E991BB2" w14:textId="5124E65D" w:rsidTr="000A447B">
        <w:trPr>
          <w:trHeight w:val="363"/>
          <w:jc w:val="center"/>
        </w:trPr>
        <w:tc>
          <w:tcPr>
            <w:tcW w:w="2689" w:type="dxa"/>
            <w:vAlign w:val="center"/>
          </w:tcPr>
          <w:p w14:paraId="54D59724" w14:textId="2BA525B7" w:rsidR="000A447B" w:rsidRPr="000A447B" w:rsidRDefault="000A447B" w:rsidP="000A447B">
            <w:pPr>
              <w:spacing w:after="0" w:line="240" w:lineRule="auto"/>
              <w:rPr>
                <w:rFonts w:ascii="Times New Roman" w:eastAsia="Times New Roman" w:hAnsi="Times New Roman"/>
                <w:b/>
                <w:sz w:val="20"/>
                <w:szCs w:val="20"/>
                <w:lang w:eastAsia="ru-RU"/>
              </w:rPr>
            </w:pPr>
            <w:r w:rsidRPr="000A447B">
              <w:rPr>
                <w:rFonts w:ascii="Times New Roman" w:eastAsia="Times New Roman" w:hAnsi="Times New Roman"/>
                <w:b/>
                <w:sz w:val="20"/>
                <w:szCs w:val="20"/>
                <w:lang w:eastAsia="ru-RU"/>
              </w:rPr>
              <w:t>Государственная программа Иркутской области «Обеспечение комплексных мер противодействия чрезвычайным ситуациям природного и техногенного характера, построение и развитие аппаратно-программного комплекса «Безопасный город» на 2014 - 2020 годы</w:t>
            </w:r>
          </w:p>
        </w:tc>
        <w:tc>
          <w:tcPr>
            <w:tcW w:w="1276" w:type="dxa"/>
          </w:tcPr>
          <w:p w14:paraId="44ACF1BD" w14:textId="6DD0004D"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1 253 138,1</w:t>
            </w:r>
          </w:p>
        </w:tc>
        <w:tc>
          <w:tcPr>
            <w:tcW w:w="1276" w:type="dxa"/>
          </w:tcPr>
          <w:p w14:paraId="4A06982B" w14:textId="5FA88527"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172 289,4</w:t>
            </w:r>
          </w:p>
        </w:tc>
        <w:tc>
          <w:tcPr>
            <w:tcW w:w="1276" w:type="dxa"/>
          </w:tcPr>
          <w:p w14:paraId="344294AF" w14:textId="5F091AAF"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1 067 522,2</w:t>
            </w:r>
          </w:p>
        </w:tc>
        <w:tc>
          <w:tcPr>
            <w:tcW w:w="1276" w:type="dxa"/>
          </w:tcPr>
          <w:p w14:paraId="5EE34A3D" w14:textId="7B518C87"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0,0</w:t>
            </w:r>
          </w:p>
        </w:tc>
        <w:tc>
          <w:tcPr>
            <w:tcW w:w="1276" w:type="dxa"/>
          </w:tcPr>
          <w:p w14:paraId="5FF480FC" w14:textId="028918E6"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1 070 218,7</w:t>
            </w:r>
          </w:p>
        </w:tc>
        <w:tc>
          <w:tcPr>
            <w:tcW w:w="1276" w:type="dxa"/>
          </w:tcPr>
          <w:p w14:paraId="0FA64BDD" w14:textId="608CDAC9" w:rsidR="000A447B" w:rsidRPr="000A447B" w:rsidRDefault="000A447B" w:rsidP="000A447B">
            <w:pPr>
              <w:spacing w:after="0" w:line="240" w:lineRule="auto"/>
              <w:jc w:val="right"/>
              <w:rPr>
                <w:rFonts w:ascii="Times New Roman" w:eastAsia="Times New Roman" w:hAnsi="Times New Roman"/>
                <w:b/>
                <w:sz w:val="20"/>
                <w:szCs w:val="20"/>
                <w:lang w:eastAsia="ru-RU"/>
              </w:rPr>
            </w:pPr>
            <w:r w:rsidRPr="000A447B">
              <w:rPr>
                <w:rFonts w:ascii="Times New Roman" w:hAnsi="Times New Roman"/>
                <w:b/>
                <w:sz w:val="20"/>
                <w:szCs w:val="20"/>
              </w:rPr>
              <w:t>0,0</w:t>
            </w:r>
          </w:p>
        </w:tc>
      </w:tr>
      <w:tr w:rsidR="000A447B" w:rsidRPr="008A3DE8" w14:paraId="3987FCC7" w14:textId="79B91B19" w:rsidTr="000A447B">
        <w:trPr>
          <w:trHeight w:val="387"/>
          <w:jc w:val="center"/>
        </w:trPr>
        <w:tc>
          <w:tcPr>
            <w:tcW w:w="2689" w:type="dxa"/>
          </w:tcPr>
          <w:p w14:paraId="52C86683" w14:textId="64DDA6BE"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«Обеспечение реализации полномочий Правительства Иркутской области по защите населения и территорий от чрезвычайных ситуаций, гражданской обороне» на 2014 - 2020 годы</w:t>
            </w:r>
          </w:p>
        </w:tc>
        <w:tc>
          <w:tcPr>
            <w:tcW w:w="1276" w:type="dxa"/>
          </w:tcPr>
          <w:p w14:paraId="7EB7D0A4" w14:textId="16B249CF"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136 435,5</w:t>
            </w:r>
          </w:p>
        </w:tc>
        <w:tc>
          <w:tcPr>
            <w:tcW w:w="1276" w:type="dxa"/>
          </w:tcPr>
          <w:p w14:paraId="3393F872" w14:textId="50C64D2F"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22 144,3</w:t>
            </w:r>
          </w:p>
        </w:tc>
        <w:tc>
          <w:tcPr>
            <w:tcW w:w="1276" w:type="dxa"/>
          </w:tcPr>
          <w:p w14:paraId="5D15D86F" w14:textId="628BECBF"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114 292,2</w:t>
            </w:r>
          </w:p>
        </w:tc>
        <w:tc>
          <w:tcPr>
            <w:tcW w:w="1276" w:type="dxa"/>
          </w:tcPr>
          <w:p w14:paraId="39AFD35B" w14:textId="2D065213"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5A0E6795" w14:textId="668771F3"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114 291,2</w:t>
            </w:r>
          </w:p>
        </w:tc>
        <w:tc>
          <w:tcPr>
            <w:tcW w:w="1276" w:type="dxa"/>
          </w:tcPr>
          <w:p w14:paraId="4D5188AA" w14:textId="752B6951"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5EE5FC95" w14:textId="4BF4C1E4" w:rsidTr="000A447B">
        <w:trPr>
          <w:trHeight w:val="60"/>
          <w:jc w:val="center"/>
        </w:trPr>
        <w:tc>
          <w:tcPr>
            <w:tcW w:w="2689" w:type="dxa"/>
          </w:tcPr>
          <w:p w14:paraId="30F92D32" w14:textId="5AD059AA"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«Организация тушения и профилактики пожаров, проведения аварийно-спасательных и других неотложных работ при чрезвычайных ситуациях» на 2014 - 2020 годы</w:t>
            </w:r>
          </w:p>
        </w:tc>
        <w:tc>
          <w:tcPr>
            <w:tcW w:w="1276" w:type="dxa"/>
          </w:tcPr>
          <w:p w14:paraId="6FD5D232" w14:textId="1D7433CD"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924 177,1</w:t>
            </w:r>
          </w:p>
        </w:tc>
        <w:tc>
          <w:tcPr>
            <w:tcW w:w="1276" w:type="dxa"/>
          </w:tcPr>
          <w:p w14:paraId="2A3AAB5C" w14:textId="0DF3FE31"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134 608,0</w:t>
            </w:r>
          </w:p>
        </w:tc>
        <w:tc>
          <w:tcPr>
            <w:tcW w:w="1276" w:type="dxa"/>
          </w:tcPr>
          <w:p w14:paraId="354B2FDC" w14:textId="646B528C"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775 361,6</w:t>
            </w:r>
          </w:p>
        </w:tc>
        <w:tc>
          <w:tcPr>
            <w:tcW w:w="1276" w:type="dxa"/>
          </w:tcPr>
          <w:p w14:paraId="658088F6" w14:textId="044AC045"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62B314BA" w14:textId="42BED0C3"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777 154,1</w:t>
            </w:r>
          </w:p>
        </w:tc>
        <w:tc>
          <w:tcPr>
            <w:tcW w:w="1276" w:type="dxa"/>
          </w:tcPr>
          <w:p w14:paraId="07BF2365" w14:textId="2D5B9D6F"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395F32B4" w14:textId="4ABD8BD1" w:rsidTr="000A447B">
        <w:trPr>
          <w:trHeight w:val="206"/>
          <w:jc w:val="center"/>
        </w:trPr>
        <w:tc>
          <w:tcPr>
            <w:tcW w:w="2689" w:type="dxa"/>
          </w:tcPr>
          <w:p w14:paraId="3817BC37" w14:textId="77CBB576"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«Обеспечение государственного надзора за техническим состоянием самоходных машин и других видов техники Иркутской области» на 2014 - 2020 годы</w:t>
            </w:r>
          </w:p>
        </w:tc>
        <w:tc>
          <w:tcPr>
            <w:tcW w:w="1276" w:type="dxa"/>
          </w:tcPr>
          <w:p w14:paraId="51D9B62D" w14:textId="2EB387F0"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43 331,4</w:t>
            </w:r>
          </w:p>
        </w:tc>
        <w:tc>
          <w:tcPr>
            <w:tcW w:w="1276" w:type="dxa"/>
          </w:tcPr>
          <w:p w14:paraId="707CCD1A" w14:textId="3872C925"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517,0</w:t>
            </w:r>
          </w:p>
        </w:tc>
        <w:tc>
          <w:tcPr>
            <w:tcW w:w="1276" w:type="dxa"/>
          </w:tcPr>
          <w:p w14:paraId="31762B30" w14:textId="269B6ACF"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42 814,4</w:t>
            </w:r>
          </w:p>
        </w:tc>
        <w:tc>
          <w:tcPr>
            <w:tcW w:w="1276" w:type="dxa"/>
          </w:tcPr>
          <w:p w14:paraId="7060EF38" w14:textId="335D3CED"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25F2E8DA" w14:textId="1AF70CA4"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42 814,4</w:t>
            </w:r>
          </w:p>
        </w:tc>
        <w:tc>
          <w:tcPr>
            <w:tcW w:w="1276" w:type="dxa"/>
          </w:tcPr>
          <w:p w14:paraId="64A9BE9E" w14:textId="12ACC06E"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50AA3596" w14:textId="5F02B09A" w:rsidTr="000A447B">
        <w:trPr>
          <w:trHeight w:val="297"/>
          <w:jc w:val="center"/>
        </w:trPr>
        <w:tc>
          <w:tcPr>
            <w:tcW w:w="2689" w:type="dxa"/>
          </w:tcPr>
          <w:p w14:paraId="1428E302" w14:textId="3757ED0F"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«Создание системы обеспечения вызова экстренных оперативных служб на территории Иркутской области по единому номеру «112» на 2014 - 2020 годы</w:t>
            </w:r>
          </w:p>
        </w:tc>
        <w:tc>
          <w:tcPr>
            <w:tcW w:w="1276" w:type="dxa"/>
          </w:tcPr>
          <w:p w14:paraId="22E2232E" w14:textId="085EEF11"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15 815,3</w:t>
            </w:r>
          </w:p>
        </w:tc>
        <w:tc>
          <w:tcPr>
            <w:tcW w:w="1276" w:type="dxa"/>
          </w:tcPr>
          <w:p w14:paraId="592CE89B" w14:textId="3D060E02"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10BF578A" w14:textId="2C542A5C"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15 815,3</w:t>
            </w:r>
          </w:p>
        </w:tc>
        <w:tc>
          <w:tcPr>
            <w:tcW w:w="1276" w:type="dxa"/>
          </w:tcPr>
          <w:p w14:paraId="39B5C568" w14:textId="33E9D7C6"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71CF0C8C" w14:textId="2D07A44B"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15 815,3</w:t>
            </w:r>
          </w:p>
        </w:tc>
        <w:tc>
          <w:tcPr>
            <w:tcW w:w="1276" w:type="dxa"/>
          </w:tcPr>
          <w:p w14:paraId="053DF1CB" w14:textId="1936912A"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41D9343F" w14:textId="3471B72A" w:rsidTr="000A447B">
        <w:trPr>
          <w:trHeight w:val="307"/>
          <w:jc w:val="center"/>
        </w:trPr>
        <w:tc>
          <w:tcPr>
            <w:tcW w:w="2689" w:type="dxa"/>
          </w:tcPr>
          <w:p w14:paraId="2CD6A943" w14:textId="44F80B65"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«Профилактика преступлений и иных правонарушений в Иркутской области» на 2016 - 2020 годы</w:t>
            </w:r>
          </w:p>
        </w:tc>
        <w:tc>
          <w:tcPr>
            <w:tcW w:w="1276" w:type="dxa"/>
          </w:tcPr>
          <w:p w14:paraId="5237474B" w14:textId="5D6BA969"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34 605,0</w:t>
            </w:r>
          </w:p>
        </w:tc>
        <w:tc>
          <w:tcPr>
            <w:tcW w:w="1276" w:type="dxa"/>
          </w:tcPr>
          <w:p w14:paraId="153CF4A7" w14:textId="064F00FB"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40BE54B3" w14:textId="1FE55CE0"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35 485,0</w:t>
            </w:r>
          </w:p>
        </w:tc>
        <w:tc>
          <w:tcPr>
            <w:tcW w:w="1276" w:type="dxa"/>
          </w:tcPr>
          <w:p w14:paraId="28F9527F" w14:textId="3D28BFFD"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2B77E52F" w14:textId="5F5A12BE"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36 390,0</w:t>
            </w:r>
          </w:p>
        </w:tc>
        <w:tc>
          <w:tcPr>
            <w:tcW w:w="1276" w:type="dxa"/>
          </w:tcPr>
          <w:p w14:paraId="098C8580" w14:textId="1D8DE7F4"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15592DA4" w14:textId="6EEA3EA9" w:rsidTr="000A447B">
        <w:trPr>
          <w:trHeight w:val="60"/>
          <w:jc w:val="center"/>
        </w:trPr>
        <w:tc>
          <w:tcPr>
            <w:tcW w:w="2689" w:type="dxa"/>
          </w:tcPr>
          <w:p w14:paraId="44B625CF" w14:textId="2E575657" w:rsidR="000A447B" w:rsidRPr="008A3DE8" w:rsidRDefault="000A447B" w:rsidP="000A447B">
            <w:pPr>
              <w:spacing w:after="0" w:line="240" w:lineRule="auto"/>
              <w:rPr>
                <w:rFonts w:ascii="Times New Roman" w:hAnsi="Times New Roman"/>
                <w:sz w:val="20"/>
                <w:szCs w:val="20"/>
              </w:rPr>
            </w:pPr>
            <w:r w:rsidRPr="008A3DE8">
              <w:rPr>
                <w:rFonts w:ascii="Times New Roman" w:hAnsi="Times New Roman"/>
                <w:sz w:val="20"/>
                <w:szCs w:val="20"/>
              </w:rPr>
              <w:t>Подпрограмма «Создание областной навигационно-информационной инфраструктуры использования результатов космической деятельности» на 2017 - 2020 годы</w:t>
            </w:r>
          </w:p>
        </w:tc>
        <w:tc>
          <w:tcPr>
            <w:tcW w:w="1276" w:type="dxa"/>
          </w:tcPr>
          <w:p w14:paraId="5CA1B0F0" w14:textId="680848D1"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6 498,0</w:t>
            </w:r>
          </w:p>
        </w:tc>
        <w:tc>
          <w:tcPr>
            <w:tcW w:w="1276" w:type="dxa"/>
          </w:tcPr>
          <w:p w14:paraId="4C06303B" w14:textId="20DE5737"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63DDEBF0" w14:textId="0CC491EE"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6 498,0</w:t>
            </w:r>
          </w:p>
        </w:tc>
        <w:tc>
          <w:tcPr>
            <w:tcW w:w="1276" w:type="dxa"/>
          </w:tcPr>
          <w:p w14:paraId="1B89D23B" w14:textId="6C1F0CBC"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c>
          <w:tcPr>
            <w:tcW w:w="1276" w:type="dxa"/>
          </w:tcPr>
          <w:p w14:paraId="6361BB9A" w14:textId="7E3867C1"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6 498,0</w:t>
            </w:r>
          </w:p>
        </w:tc>
        <w:tc>
          <w:tcPr>
            <w:tcW w:w="1276" w:type="dxa"/>
          </w:tcPr>
          <w:p w14:paraId="2B72DE52" w14:textId="54F140D6" w:rsidR="000A447B" w:rsidRPr="000A447B" w:rsidRDefault="000A447B" w:rsidP="000A447B">
            <w:pPr>
              <w:spacing w:after="0" w:line="240" w:lineRule="auto"/>
              <w:jc w:val="right"/>
              <w:rPr>
                <w:rFonts w:ascii="Times New Roman" w:hAnsi="Times New Roman"/>
                <w:sz w:val="20"/>
                <w:szCs w:val="20"/>
              </w:rPr>
            </w:pPr>
            <w:r w:rsidRPr="000A447B">
              <w:rPr>
                <w:rFonts w:ascii="Times New Roman" w:hAnsi="Times New Roman"/>
                <w:sz w:val="20"/>
                <w:szCs w:val="20"/>
              </w:rPr>
              <w:t>0,0</w:t>
            </w:r>
          </w:p>
        </w:tc>
      </w:tr>
      <w:tr w:rsidR="000A447B" w:rsidRPr="008A3DE8" w14:paraId="332388EC" w14:textId="70C7AC41" w:rsidTr="000A447B">
        <w:trPr>
          <w:trHeight w:val="60"/>
          <w:jc w:val="center"/>
        </w:trPr>
        <w:tc>
          <w:tcPr>
            <w:tcW w:w="2689" w:type="dxa"/>
          </w:tcPr>
          <w:p w14:paraId="1938B556" w14:textId="226C9253" w:rsidR="000A447B" w:rsidRPr="008A3DE8" w:rsidRDefault="000A447B" w:rsidP="000A447B">
            <w:pPr>
              <w:spacing w:after="0" w:line="240" w:lineRule="auto"/>
              <w:ind w:firstLine="74"/>
              <w:jc w:val="both"/>
              <w:rPr>
                <w:rFonts w:ascii="Times New Roman" w:hAnsi="Times New Roman"/>
                <w:sz w:val="20"/>
                <w:szCs w:val="20"/>
              </w:rPr>
            </w:pPr>
            <w:r w:rsidRPr="008A3DE8">
              <w:rPr>
                <w:rFonts w:ascii="Times New Roman" w:hAnsi="Times New Roman"/>
                <w:sz w:val="20"/>
                <w:szCs w:val="20"/>
              </w:rPr>
              <w:t>Подпрограмма «Повышение безопасности дорожного движения в Иркутской области» на 2017 - 2020 годы</w:t>
            </w:r>
          </w:p>
        </w:tc>
        <w:tc>
          <w:tcPr>
            <w:tcW w:w="1276" w:type="dxa"/>
          </w:tcPr>
          <w:p w14:paraId="27032093" w14:textId="465136F8"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92 275,8</w:t>
            </w:r>
          </w:p>
        </w:tc>
        <w:tc>
          <w:tcPr>
            <w:tcW w:w="1276" w:type="dxa"/>
          </w:tcPr>
          <w:p w14:paraId="3E4AB7ED" w14:textId="34B6B125"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15 020,1</w:t>
            </w:r>
          </w:p>
        </w:tc>
        <w:tc>
          <w:tcPr>
            <w:tcW w:w="1276" w:type="dxa"/>
          </w:tcPr>
          <w:p w14:paraId="4FF9894D" w14:textId="5FB6A53E"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77 255,7</w:t>
            </w:r>
          </w:p>
        </w:tc>
        <w:tc>
          <w:tcPr>
            <w:tcW w:w="1276" w:type="dxa"/>
          </w:tcPr>
          <w:p w14:paraId="3134C686" w14:textId="7CEE1C54"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0,0</w:t>
            </w:r>
          </w:p>
        </w:tc>
        <w:tc>
          <w:tcPr>
            <w:tcW w:w="1276" w:type="dxa"/>
          </w:tcPr>
          <w:p w14:paraId="052483AA" w14:textId="55C1B66E"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77 255,7</w:t>
            </w:r>
          </w:p>
        </w:tc>
        <w:tc>
          <w:tcPr>
            <w:tcW w:w="1276" w:type="dxa"/>
          </w:tcPr>
          <w:p w14:paraId="372829DB" w14:textId="038073CE" w:rsidR="000A447B" w:rsidRPr="000A447B" w:rsidRDefault="000A447B" w:rsidP="000A447B">
            <w:pPr>
              <w:spacing w:after="0" w:line="240" w:lineRule="auto"/>
              <w:ind w:firstLine="74"/>
              <w:jc w:val="right"/>
              <w:rPr>
                <w:rFonts w:ascii="Times New Roman" w:hAnsi="Times New Roman"/>
                <w:sz w:val="20"/>
                <w:szCs w:val="20"/>
              </w:rPr>
            </w:pPr>
            <w:r w:rsidRPr="000A447B">
              <w:rPr>
                <w:rFonts w:ascii="Times New Roman" w:hAnsi="Times New Roman"/>
                <w:sz w:val="20"/>
                <w:szCs w:val="20"/>
              </w:rPr>
              <w:t>0,0</w:t>
            </w:r>
          </w:p>
        </w:tc>
      </w:tr>
    </w:tbl>
    <w:p w14:paraId="7359C1F3" w14:textId="77777777" w:rsidR="000D77BD" w:rsidRPr="008A3DE8" w:rsidRDefault="000D77BD" w:rsidP="00FF650F">
      <w:pPr>
        <w:spacing w:after="0" w:line="240" w:lineRule="auto"/>
        <w:ind w:firstLine="709"/>
        <w:jc w:val="both"/>
        <w:rPr>
          <w:rFonts w:ascii="Times New Roman" w:eastAsia="Times New Roman" w:hAnsi="Times New Roman"/>
          <w:sz w:val="28"/>
          <w:szCs w:val="28"/>
          <w:lang w:eastAsia="ru-RU"/>
        </w:rPr>
      </w:pPr>
    </w:p>
    <w:p w14:paraId="6DCED45C" w14:textId="118DEE11" w:rsidR="00A5579A" w:rsidRPr="00A5579A" w:rsidRDefault="00A5579A" w:rsidP="00A5579A">
      <w:pPr>
        <w:spacing w:after="0" w:line="240" w:lineRule="auto"/>
        <w:ind w:firstLine="709"/>
        <w:jc w:val="both"/>
        <w:rPr>
          <w:rFonts w:ascii="Times New Roman" w:eastAsia="Times New Roman" w:hAnsi="Times New Roman"/>
          <w:sz w:val="28"/>
          <w:szCs w:val="28"/>
          <w:lang w:eastAsia="ru-RU"/>
        </w:rPr>
      </w:pPr>
      <w:r w:rsidRPr="00A5579A">
        <w:rPr>
          <w:rFonts w:ascii="Times New Roman" w:eastAsia="Times New Roman" w:hAnsi="Times New Roman"/>
          <w:sz w:val="28"/>
          <w:szCs w:val="28"/>
          <w:lang w:eastAsia="ru-RU"/>
        </w:rPr>
        <w:t xml:space="preserve">За счет </w:t>
      </w:r>
      <w:r w:rsidR="000A447B">
        <w:rPr>
          <w:rFonts w:ascii="Times New Roman" w:eastAsia="Times New Roman" w:hAnsi="Times New Roman"/>
          <w:sz w:val="28"/>
          <w:szCs w:val="28"/>
          <w:lang w:eastAsia="ru-RU"/>
        </w:rPr>
        <w:t>бюджетных ассигнований</w:t>
      </w:r>
      <w:r w:rsidR="000A447B" w:rsidRPr="00A5579A">
        <w:rPr>
          <w:rFonts w:ascii="Times New Roman" w:eastAsia="Times New Roman" w:hAnsi="Times New Roman"/>
          <w:sz w:val="28"/>
          <w:szCs w:val="28"/>
          <w:lang w:eastAsia="ru-RU"/>
        </w:rPr>
        <w:t xml:space="preserve"> </w:t>
      </w:r>
      <w:r w:rsidRPr="00A5579A">
        <w:rPr>
          <w:rFonts w:ascii="Times New Roman" w:eastAsia="Times New Roman" w:hAnsi="Times New Roman"/>
          <w:sz w:val="28"/>
          <w:szCs w:val="28"/>
          <w:lang w:eastAsia="ru-RU"/>
        </w:rPr>
        <w:t xml:space="preserve">дорожного фонда Иркутской области увеличены расходы на </w:t>
      </w:r>
      <w:r w:rsidR="000A447B">
        <w:rPr>
          <w:rFonts w:ascii="Times New Roman" w:eastAsia="Times New Roman" w:hAnsi="Times New Roman"/>
          <w:sz w:val="28"/>
          <w:szCs w:val="28"/>
          <w:lang w:eastAsia="ru-RU"/>
        </w:rPr>
        <w:t xml:space="preserve">проведение </w:t>
      </w:r>
      <w:r w:rsidRPr="00A5579A">
        <w:rPr>
          <w:rFonts w:ascii="Times New Roman" w:eastAsia="Times New Roman" w:hAnsi="Times New Roman"/>
          <w:sz w:val="28"/>
          <w:szCs w:val="28"/>
          <w:lang w:eastAsia="ru-RU"/>
        </w:rPr>
        <w:t>мероприяти</w:t>
      </w:r>
      <w:r w:rsidR="000A447B">
        <w:rPr>
          <w:rFonts w:ascii="Times New Roman" w:eastAsia="Times New Roman" w:hAnsi="Times New Roman"/>
          <w:sz w:val="28"/>
          <w:szCs w:val="28"/>
          <w:lang w:eastAsia="ru-RU"/>
        </w:rPr>
        <w:t>й</w:t>
      </w:r>
      <w:r w:rsidRPr="00A5579A">
        <w:rPr>
          <w:rFonts w:ascii="Times New Roman" w:eastAsia="Times New Roman" w:hAnsi="Times New Roman"/>
          <w:sz w:val="28"/>
          <w:szCs w:val="28"/>
          <w:lang w:eastAsia="ru-RU"/>
        </w:rPr>
        <w:t xml:space="preserve"> по сокращению мест концентрации дорожно-транспортных про</w:t>
      </w:r>
      <w:r w:rsidR="00002376">
        <w:rPr>
          <w:rFonts w:ascii="Times New Roman" w:eastAsia="Times New Roman" w:hAnsi="Times New Roman"/>
          <w:sz w:val="28"/>
          <w:szCs w:val="28"/>
          <w:lang w:eastAsia="ru-RU"/>
        </w:rPr>
        <w:t>исшествий на 2017 год в сумме 9 </w:t>
      </w:r>
      <w:r w:rsidRPr="00A5579A">
        <w:rPr>
          <w:rFonts w:ascii="Times New Roman" w:eastAsia="Times New Roman" w:hAnsi="Times New Roman"/>
          <w:sz w:val="28"/>
          <w:szCs w:val="28"/>
          <w:lang w:eastAsia="ru-RU"/>
        </w:rPr>
        <w:t>793,8 тыс. рублей</w:t>
      </w:r>
      <w:r w:rsidR="000A447B">
        <w:rPr>
          <w:rFonts w:ascii="Times New Roman" w:eastAsia="Times New Roman" w:hAnsi="Times New Roman"/>
          <w:sz w:val="28"/>
          <w:szCs w:val="28"/>
          <w:lang w:eastAsia="ru-RU"/>
        </w:rPr>
        <w:t xml:space="preserve"> (</w:t>
      </w:r>
      <w:r w:rsidRPr="00A5579A">
        <w:rPr>
          <w:rFonts w:ascii="Times New Roman" w:eastAsia="Times New Roman" w:hAnsi="Times New Roman"/>
          <w:sz w:val="28"/>
          <w:szCs w:val="28"/>
          <w:lang w:eastAsia="ru-RU"/>
        </w:rPr>
        <w:t>установк</w:t>
      </w:r>
      <w:r w:rsidR="0054184C">
        <w:rPr>
          <w:rFonts w:ascii="Times New Roman" w:eastAsia="Times New Roman" w:hAnsi="Times New Roman"/>
          <w:sz w:val="28"/>
          <w:szCs w:val="28"/>
          <w:lang w:eastAsia="ru-RU"/>
        </w:rPr>
        <w:t>а</w:t>
      </w:r>
      <w:r w:rsidRPr="00A5579A">
        <w:rPr>
          <w:rFonts w:ascii="Times New Roman" w:eastAsia="Times New Roman" w:hAnsi="Times New Roman"/>
          <w:sz w:val="28"/>
          <w:szCs w:val="28"/>
          <w:lang w:eastAsia="ru-RU"/>
        </w:rPr>
        <w:t xml:space="preserve"> недостающего барьерного </w:t>
      </w:r>
      <w:r w:rsidR="00002376">
        <w:rPr>
          <w:rFonts w:ascii="Times New Roman" w:eastAsia="Times New Roman" w:hAnsi="Times New Roman"/>
          <w:sz w:val="28"/>
          <w:szCs w:val="28"/>
          <w:lang w:eastAsia="ru-RU"/>
        </w:rPr>
        <w:t>ограждения – 8 </w:t>
      </w:r>
      <w:r>
        <w:rPr>
          <w:rFonts w:ascii="Times New Roman" w:eastAsia="Times New Roman" w:hAnsi="Times New Roman"/>
          <w:sz w:val="28"/>
          <w:szCs w:val="28"/>
          <w:lang w:eastAsia="ru-RU"/>
        </w:rPr>
        <w:t>900,3 тыс. рублей;</w:t>
      </w:r>
      <w:r w:rsidR="000A447B">
        <w:rPr>
          <w:rFonts w:ascii="Times New Roman" w:eastAsia="Times New Roman" w:hAnsi="Times New Roman"/>
          <w:sz w:val="28"/>
          <w:szCs w:val="28"/>
          <w:lang w:eastAsia="ru-RU"/>
        </w:rPr>
        <w:t xml:space="preserve"> </w:t>
      </w:r>
      <w:r w:rsidRPr="00A5579A">
        <w:rPr>
          <w:rFonts w:ascii="Times New Roman" w:eastAsia="Times New Roman" w:hAnsi="Times New Roman"/>
          <w:sz w:val="28"/>
          <w:szCs w:val="28"/>
          <w:lang w:eastAsia="ru-RU"/>
        </w:rPr>
        <w:t>модернизаци</w:t>
      </w:r>
      <w:r w:rsidR="0054184C">
        <w:rPr>
          <w:rFonts w:ascii="Times New Roman" w:eastAsia="Times New Roman" w:hAnsi="Times New Roman"/>
          <w:sz w:val="28"/>
          <w:szCs w:val="28"/>
          <w:lang w:eastAsia="ru-RU"/>
        </w:rPr>
        <w:t>я</w:t>
      </w:r>
      <w:r w:rsidRPr="00A5579A">
        <w:rPr>
          <w:rFonts w:ascii="Times New Roman" w:eastAsia="Times New Roman" w:hAnsi="Times New Roman"/>
          <w:sz w:val="28"/>
          <w:szCs w:val="28"/>
          <w:lang w:eastAsia="ru-RU"/>
        </w:rPr>
        <w:t xml:space="preserve"> (устройство) светофо</w:t>
      </w:r>
      <w:r>
        <w:rPr>
          <w:rFonts w:ascii="Times New Roman" w:eastAsia="Times New Roman" w:hAnsi="Times New Roman"/>
          <w:sz w:val="28"/>
          <w:szCs w:val="28"/>
          <w:lang w:eastAsia="ru-RU"/>
        </w:rPr>
        <w:t>рных объектов</w:t>
      </w:r>
      <w:r w:rsidR="000023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893,5 тыс. рублей</w:t>
      </w:r>
      <w:r w:rsidR="000A447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489CF458" w14:textId="186B6D41" w:rsidR="0066249B" w:rsidRPr="008A3DE8" w:rsidRDefault="0066249B"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увеличены расходы на 2017 год в сумме </w:t>
      </w:r>
      <w:r w:rsidR="00A7665E" w:rsidRPr="008A3DE8">
        <w:rPr>
          <w:rFonts w:ascii="Times New Roman" w:eastAsia="Times New Roman" w:hAnsi="Times New Roman"/>
          <w:sz w:val="28"/>
          <w:szCs w:val="28"/>
          <w:lang w:eastAsia="ru-RU"/>
        </w:rPr>
        <w:t xml:space="preserve">162 495,6 </w:t>
      </w:r>
      <w:r w:rsidRPr="008A3DE8">
        <w:rPr>
          <w:rFonts w:ascii="Times New Roman" w:eastAsia="Times New Roman" w:hAnsi="Times New Roman"/>
          <w:sz w:val="28"/>
          <w:szCs w:val="28"/>
          <w:lang w:eastAsia="ru-RU"/>
        </w:rPr>
        <w:t>тыс. рублей, в том числе:</w:t>
      </w:r>
    </w:p>
    <w:p w14:paraId="5DCC5518" w14:textId="275AD957" w:rsidR="00A7665E" w:rsidRPr="008A3DE8" w:rsidRDefault="00A7665E"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содержание </w:t>
      </w:r>
      <w:r w:rsidR="0054184C" w:rsidRPr="0054184C">
        <w:rPr>
          <w:rFonts w:ascii="Times New Roman" w:eastAsia="Times New Roman" w:hAnsi="Times New Roman"/>
          <w:sz w:val="28"/>
          <w:szCs w:val="28"/>
          <w:lang w:eastAsia="ru-RU"/>
        </w:rPr>
        <w:t xml:space="preserve">и обеспечение деятельности </w:t>
      </w:r>
      <w:r w:rsidRPr="008A3DE8">
        <w:rPr>
          <w:rFonts w:ascii="Times New Roman" w:eastAsia="Times New Roman" w:hAnsi="Times New Roman"/>
          <w:sz w:val="28"/>
          <w:szCs w:val="28"/>
          <w:lang w:eastAsia="ru-RU"/>
        </w:rPr>
        <w:t>пожарно-спасательной службы Иркутской области в сумме 134 608,0 тыс. рублей</w:t>
      </w:r>
      <w:r w:rsidR="004A4495">
        <w:rPr>
          <w:rFonts w:ascii="Times New Roman" w:eastAsia="Times New Roman" w:hAnsi="Times New Roman"/>
          <w:sz w:val="28"/>
          <w:szCs w:val="28"/>
          <w:lang w:eastAsia="ru-RU"/>
        </w:rPr>
        <w:t>, в том числе на увеличение численности пожарных – 17 500,0 тыс. рублей</w:t>
      </w:r>
      <w:r w:rsidRPr="008A3DE8">
        <w:rPr>
          <w:rFonts w:ascii="Times New Roman" w:eastAsia="Times New Roman" w:hAnsi="Times New Roman"/>
          <w:sz w:val="28"/>
          <w:szCs w:val="28"/>
          <w:lang w:eastAsia="ru-RU"/>
        </w:rPr>
        <w:t>;</w:t>
      </w:r>
    </w:p>
    <w:p w14:paraId="4856AA49" w14:textId="1D428207" w:rsidR="0066249B" w:rsidRPr="008A3DE8" w:rsidRDefault="0066249B"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обеспечение деятельности Центра обработки вызовов экстренных оперативных служб по единому номеру «112» на территории Иркутской области</w:t>
      </w:r>
      <w:r w:rsidR="00267EFE"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в сумме 20</w:t>
      </w:r>
      <w:r w:rsidR="007001B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333,1 тыс. рублей;</w:t>
      </w:r>
    </w:p>
    <w:p w14:paraId="36993C5C" w14:textId="70BEF60D" w:rsidR="00A7665E" w:rsidRPr="008A3DE8" w:rsidRDefault="00A7665E"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оплату услуг почтовой связи по рассылке постановлений по делам об административных правонарушениях в области дорожного движения, зафиксированных с применением средств автоматической фиксации, лицам, в отношении которых возбуждены дела об административных правонарушениях, в сумме 5</w:t>
      </w:r>
      <w:r w:rsidR="007001B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226,3 тыс. рублей;</w:t>
      </w:r>
    </w:p>
    <w:p w14:paraId="1B0B5049" w14:textId="536EC645" w:rsidR="00A7665E" w:rsidRPr="008A3DE8" w:rsidRDefault="00A7665E"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формировани</w:t>
      </w:r>
      <w:r w:rsidR="00267EFE" w:rsidRPr="008A3DE8">
        <w:rPr>
          <w:rFonts w:ascii="Times New Roman" w:eastAsia="Times New Roman" w:hAnsi="Times New Roman"/>
          <w:sz w:val="28"/>
          <w:szCs w:val="28"/>
          <w:lang w:eastAsia="ru-RU"/>
        </w:rPr>
        <w:t>е</w:t>
      </w:r>
      <w:r w:rsidRPr="008A3DE8">
        <w:rPr>
          <w:rFonts w:ascii="Times New Roman" w:eastAsia="Times New Roman" w:hAnsi="Times New Roman"/>
          <w:sz w:val="28"/>
          <w:szCs w:val="28"/>
          <w:lang w:eastAsia="ru-RU"/>
        </w:rPr>
        <w:t xml:space="preserve"> резервов материальных ресурсов для ликвидации чрезвычайных ситуаций в сумме 1</w:t>
      </w:r>
      <w:r w:rsidR="007001B2"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011,2 тыс. рублей;</w:t>
      </w:r>
    </w:p>
    <w:p w14:paraId="3FCF95F3" w14:textId="569E8F7B" w:rsidR="0066249B" w:rsidRPr="008A3DE8" w:rsidRDefault="0066249B"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корректировку паспорта безопасности территории Иркутской области </w:t>
      </w:r>
      <w:r w:rsidR="00BD6D26">
        <w:rPr>
          <w:rFonts w:ascii="Times New Roman" w:eastAsia="Times New Roman" w:hAnsi="Times New Roman"/>
          <w:sz w:val="28"/>
          <w:szCs w:val="28"/>
          <w:lang w:eastAsia="ru-RU"/>
        </w:rPr>
        <w:t>в сумме</w:t>
      </w:r>
      <w:r w:rsidRPr="008A3DE8">
        <w:rPr>
          <w:rFonts w:ascii="Times New Roman" w:eastAsia="Times New Roman" w:hAnsi="Times New Roman"/>
          <w:sz w:val="28"/>
          <w:szCs w:val="28"/>
          <w:lang w:eastAsia="ru-RU"/>
        </w:rPr>
        <w:t xml:space="preserve"> 800</w:t>
      </w:r>
      <w:r w:rsidR="00A7665E" w:rsidRPr="008A3DE8">
        <w:rPr>
          <w:rFonts w:ascii="Times New Roman" w:eastAsia="Times New Roman" w:hAnsi="Times New Roman"/>
          <w:sz w:val="28"/>
          <w:szCs w:val="28"/>
          <w:lang w:eastAsia="ru-RU"/>
        </w:rPr>
        <w:t>,0 тыс. рублей;</w:t>
      </w:r>
    </w:p>
    <w:p w14:paraId="60DEF359" w14:textId="3CB7418A" w:rsidR="0066249B" w:rsidRPr="008A3DE8" w:rsidRDefault="0066249B"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обеспечение деятельности службы государственного надзора за техническим состоянием самоходных машин и других видов техники Иркутской области в сумме 517,0 тыс. рублей</w:t>
      </w:r>
      <w:r w:rsidR="00A7665E" w:rsidRPr="008A3DE8">
        <w:rPr>
          <w:rFonts w:ascii="Times New Roman" w:eastAsia="Times New Roman" w:hAnsi="Times New Roman"/>
          <w:sz w:val="28"/>
          <w:szCs w:val="28"/>
          <w:lang w:eastAsia="ru-RU"/>
        </w:rPr>
        <w:t>.</w:t>
      </w:r>
    </w:p>
    <w:p w14:paraId="7C67B185" w14:textId="6CE9D64C" w:rsidR="00187358" w:rsidRDefault="00187358" w:rsidP="00FF650F">
      <w:pPr>
        <w:spacing w:after="0" w:line="240" w:lineRule="auto"/>
        <w:ind w:firstLine="709"/>
        <w:jc w:val="both"/>
        <w:rPr>
          <w:rFonts w:ascii="Times New Roman" w:eastAsia="Times New Roman" w:hAnsi="Times New Roman"/>
          <w:sz w:val="28"/>
          <w:szCs w:val="28"/>
          <w:lang w:eastAsia="ru-RU"/>
        </w:rPr>
      </w:pPr>
    </w:p>
    <w:p w14:paraId="6F294DB2" w14:textId="77777777" w:rsidR="00F34649" w:rsidRPr="008A3DE8" w:rsidRDefault="00F34649" w:rsidP="000C5743">
      <w:pPr>
        <w:autoSpaceDE w:val="0"/>
        <w:autoSpaceDN w:val="0"/>
        <w:adjustRightInd w:val="0"/>
        <w:spacing w:after="0" w:line="240" w:lineRule="auto"/>
        <w:jc w:val="center"/>
        <w:rPr>
          <w:rFonts w:ascii="Times New Roman" w:hAnsi="Times New Roman"/>
          <w:b/>
          <w:sz w:val="28"/>
          <w:szCs w:val="28"/>
          <w:lang w:eastAsia="ru-RU"/>
        </w:rPr>
      </w:pPr>
      <w:r w:rsidRPr="008A3DE8">
        <w:rPr>
          <w:rFonts w:ascii="Times New Roman" w:hAnsi="Times New Roman"/>
          <w:b/>
          <w:sz w:val="28"/>
          <w:szCs w:val="28"/>
          <w:lang w:eastAsia="ru-RU"/>
        </w:rPr>
        <w:t>Государственная программа Иркутской области</w:t>
      </w:r>
    </w:p>
    <w:p w14:paraId="1E96AAD0" w14:textId="51DE52CF" w:rsidR="00F34649" w:rsidRPr="008A3DE8" w:rsidRDefault="00F34649" w:rsidP="000C5743">
      <w:pPr>
        <w:autoSpaceDE w:val="0"/>
        <w:autoSpaceDN w:val="0"/>
        <w:adjustRightInd w:val="0"/>
        <w:spacing w:after="0" w:line="240" w:lineRule="auto"/>
        <w:jc w:val="center"/>
        <w:rPr>
          <w:rFonts w:ascii="Times New Roman" w:hAnsi="Times New Roman"/>
          <w:b/>
          <w:sz w:val="28"/>
          <w:szCs w:val="28"/>
          <w:lang w:eastAsia="ru-RU"/>
        </w:rPr>
      </w:pPr>
      <w:r w:rsidRPr="008A3DE8">
        <w:rPr>
          <w:rFonts w:ascii="Times New Roman" w:hAnsi="Times New Roman"/>
          <w:b/>
          <w:sz w:val="28"/>
          <w:szCs w:val="28"/>
          <w:lang w:eastAsia="ru-RU"/>
        </w:rPr>
        <w:t xml:space="preserve">«Развитие сельского хозяйства и регулирование рынков </w:t>
      </w:r>
      <w:r w:rsidR="00CC7AB9" w:rsidRPr="008A3DE8">
        <w:rPr>
          <w:rFonts w:ascii="Times New Roman" w:hAnsi="Times New Roman"/>
          <w:b/>
          <w:sz w:val="28"/>
          <w:szCs w:val="28"/>
          <w:lang w:eastAsia="ru-RU"/>
        </w:rPr>
        <w:br/>
      </w:r>
      <w:r w:rsidRPr="008A3DE8">
        <w:rPr>
          <w:rFonts w:ascii="Times New Roman" w:hAnsi="Times New Roman"/>
          <w:b/>
          <w:sz w:val="28"/>
          <w:szCs w:val="28"/>
          <w:lang w:eastAsia="ru-RU"/>
        </w:rPr>
        <w:t xml:space="preserve">сельскохозяйственной продукции, сырья и продовольствия» </w:t>
      </w:r>
    </w:p>
    <w:p w14:paraId="1523BEDD" w14:textId="3A166EC2" w:rsidR="00F34649" w:rsidRPr="008A3DE8" w:rsidRDefault="00F34649" w:rsidP="000C5743">
      <w:pPr>
        <w:autoSpaceDE w:val="0"/>
        <w:autoSpaceDN w:val="0"/>
        <w:adjustRightInd w:val="0"/>
        <w:spacing w:after="0" w:line="240" w:lineRule="auto"/>
        <w:jc w:val="center"/>
        <w:rPr>
          <w:rFonts w:ascii="Times New Roman" w:hAnsi="Times New Roman"/>
          <w:b/>
          <w:sz w:val="28"/>
          <w:szCs w:val="28"/>
          <w:lang w:eastAsia="ru-RU"/>
        </w:rPr>
      </w:pPr>
      <w:r w:rsidRPr="008A3DE8">
        <w:rPr>
          <w:rFonts w:ascii="Times New Roman" w:hAnsi="Times New Roman"/>
          <w:b/>
          <w:sz w:val="28"/>
          <w:szCs w:val="28"/>
          <w:lang w:eastAsia="ru-RU"/>
        </w:rPr>
        <w:t>на 2014</w:t>
      </w:r>
      <w:r w:rsidR="00834F6F" w:rsidRPr="008A3DE8">
        <w:rPr>
          <w:rFonts w:ascii="Times New Roman" w:hAnsi="Times New Roman"/>
          <w:b/>
          <w:sz w:val="28"/>
          <w:szCs w:val="28"/>
          <w:lang w:eastAsia="ru-RU"/>
        </w:rPr>
        <w:t> </w:t>
      </w:r>
      <w:r w:rsidRPr="008A3DE8">
        <w:rPr>
          <w:rFonts w:ascii="Times New Roman" w:hAnsi="Times New Roman"/>
          <w:b/>
          <w:sz w:val="28"/>
          <w:szCs w:val="28"/>
          <w:lang w:eastAsia="ru-RU"/>
        </w:rPr>
        <w:t>-</w:t>
      </w:r>
      <w:r w:rsidR="00834F6F" w:rsidRPr="008A3DE8">
        <w:rPr>
          <w:rFonts w:ascii="Times New Roman" w:hAnsi="Times New Roman"/>
          <w:b/>
          <w:sz w:val="28"/>
          <w:szCs w:val="28"/>
          <w:lang w:eastAsia="ru-RU"/>
        </w:rPr>
        <w:t> </w:t>
      </w:r>
      <w:r w:rsidRPr="008A3DE8">
        <w:rPr>
          <w:rFonts w:ascii="Times New Roman" w:hAnsi="Times New Roman"/>
          <w:b/>
          <w:sz w:val="28"/>
          <w:szCs w:val="28"/>
          <w:lang w:eastAsia="ru-RU"/>
        </w:rPr>
        <w:t>2020 годы</w:t>
      </w:r>
    </w:p>
    <w:p w14:paraId="175DDAD6" w14:textId="77777777" w:rsidR="00F34649" w:rsidRPr="008A3DE8" w:rsidRDefault="00F34649" w:rsidP="00FF650F">
      <w:pPr>
        <w:autoSpaceDE w:val="0"/>
        <w:autoSpaceDN w:val="0"/>
        <w:adjustRightInd w:val="0"/>
        <w:spacing w:after="0" w:line="240" w:lineRule="auto"/>
        <w:ind w:firstLine="709"/>
        <w:jc w:val="both"/>
        <w:rPr>
          <w:rFonts w:ascii="Times New Roman" w:hAnsi="Times New Roman"/>
          <w:sz w:val="28"/>
          <w:szCs w:val="28"/>
          <w:lang w:eastAsia="ru-RU"/>
        </w:rPr>
      </w:pPr>
    </w:p>
    <w:p w14:paraId="06A10037" w14:textId="665D9C01" w:rsidR="00F34649" w:rsidRPr="008A3DE8" w:rsidRDefault="00F34649" w:rsidP="00FF650F">
      <w:pPr>
        <w:autoSpaceDE w:val="0"/>
        <w:autoSpaceDN w:val="0"/>
        <w:adjustRightInd w:val="0"/>
        <w:spacing w:after="0" w:line="240" w:lineRule="auto"/>
        <w:ind w:firstLine="709"/>
        <w:jc w:val="both"/>
        <w:rPr>
          <w:rFonts w:ascii="Times New Roman" w:eastAsia="Times New Roman" w:hAnsi="Times New Roman"/>
          <w:sz w:val="28"/>
          <w:szCs w:val="28"/>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w:t>
      </w:r>
      <w:r w:rsidRPr="008A3DE8">
        <w:rPr>
          <w:rFonts w:ascii="Times New Roman" w:eastAsia="Times New Roman" w:hAnsi="Times New Roman"/>
          <w:sz w:val="28"/>
          <w:szCs w:val="28"/>
        </w:rPr>
        <w:t xml:space="preserve">«Развитие сельского хозяйства и регулирование рынков сельскохозяйственной продукции, сырья и продовольствия» на 2014 - 2020 годы, утвержденной постановлением Правительства Иркутской области от 09.12.2013 </w:t>
      </w:r>
      <w:r w:rsidR="00451A39" w:rsidRPr="008A3DE8">
        <w:rPr>
          <w:rFonts w:ascii="Times New Roman" w:eastAsia="Times New Roman" w:hAnsi="Times New Roman"/>
          <w:sz w:val="28"/>
          <w:szCs w:val="28"/>
        </w:rPr>
        <w:br/>
      </w:r>
      <w:r w:rsidRPr="008A3DE8">
        <w:rPr>
          <w:rFonts w:ascii="Times New Roman" w:eastAsia="Times New Roman" w:hAnsi="Times New Roman"/>
          <w:sz w:val="28"/>
          <w:szCs w:val="28"/>
        </w:rPr>
        <w:t>№</w:t>
      </w:r>
      <w:r w:rsidR="00834F6F" w:rsidRPr="008A3DE8">
        <w:rPr>
          <w:rFonts w:ascii="Times New Roman" w:eastAsia="Times New Roman" w:hAnsi="Times New Roman"/>
          <w:sz w:val="28"/>
          <w:szCs w:val="28"/>
        </w:rPr>
        <w:t> </w:t>
      </w:r>
      <w:r w:rsidRPr="008A3DE8">
        <w:rPr>
          <w:rFonts w:ascii="Times New Roman" w:eastAsia="Times New Roman" w:hAnsi="Times New Roman"/>
          <w:sz w:val="28"/>
          <w:szCs w:val="28"/>
        </w:rPr>
        <w:t xml:space="preserve">568-пп, </w:t>
      </w:r>
      <w:r w:rsidRPr="008A3DE8">
        <w:rPr>
          <w:rFonts w:ascii="Times New Roman" w:eastAsia="Times New Roman" w:hAnsi="Times New Roman"/>
          <w:sz w:val="28"/>
          <w:szCs w:val="20"/>
          <w:lang w:eastAsia="ru-RU"/>
        </w:rPr>
        <w:t xml:space="preserve">увеличен </w:t>
      </w:r>
      <w:r w:rsidR="00F42058" w:rsidRPr="008A3DE8">
        <w:rPr>
          <w:rFonts w:ascii="Times New Roman" w:eastAsia="Times New Roman" w:hAnsi="Times New Roman"/>
          <w:sz w:val="28"/>
          <w:szCs w:val="20"/>
          <w:lang w:eastAsia="ru-RU"/>
        </w:rPr>
        <w:t xml:space="preserve">на 2017 год </w:t>
      </w:r>
      <w:r w:rsidRPr="008A3DE8">
        <w:rPr>
          <w:rFonts w:ascii="Times New Roman" w:eastAsia="Times New Roman" w:hAnsi="Times New Roman"/>
          <w:sz w:val="28"/>
          <w:szCs w:val="20"/>
          <w:lang w:eastAsia="ru-RU"/>
        </w:rPr>
        <w:t xml:space="preserve">на сумму </w:t>
      </w:r>
      <w:r w:rsidR="00F42058" w:rsidRPr="008A3DE8">
        <w:rPr>
          <w:rFonts w:ascii="Times New Roman" w:eastAsia="Times New Roman" w:hAnsi="Times New Roman"/>
          <w:sz w:val="28"/>
          <w:szCs w:val="20"/>
          <w:lang w:eastAsia="ru-RU"/>
        </w:rPr>
        <w:t>744 894,</w:t>
      </w:r>
      <w:r w:rsidR="002E4B6E" w:rsidRPr="008A3DE8">
        <w:rPr>
          <w:rFonts w:ascii="Times New Roman" w:eastAsia="Times New Roman" w:hAnsi="Times New Roman"/>
          <w:sz w:val="28"/>
          <w:szCs w:val="20"/>
          <w:lang w:eastAsia="ru-RU"/>
        </w:rPr>
        <w:t>4</w:t>
      </w:r>
      <w:r w:rsidRPr="008A3DE8">
        <w:rPr>
          <w:rFonts w:ascii="Times New Roman" w:eastAsia="Times New Roman" w:hAnsi="Times New Roman"/>
          <w:sz w:val="28"/>
          <w:szCs w:val="20"/>
          <w:lang w:eastAsia="ru-RU"/>
        </w:rPr>
        <w:t xml:space="preserve"> тыс. рублей</w:t>
      </w:r>
      <w:r w:rsidR="00F42058" w:rsidRPr="008A3DE8">
        <w:rPr>
          <w:rFonts w:ascii="Times New Roman" w:eastAsia="Times New Roman" w:hAnsi="Times New Roman"/>
          <w:sz w:val="28"/>
          <w:szCs w:val="20"/>
          <w:lang w:eastAsia="ru-RU"/>
        </w:rPr>
        <w:t>, на 2018-2019 год</w:t>
      </w:r>
      <w:r w:rsidR="00281441">
        <w:rPr>
          <w:rFonts w:ascii="Times New Roman" w:eastAsia="Times New Roman" w:hAnsi="Times New Roman"/>
          <w:sz w:val="28"/>
          <w:szCs w:val="20"/>
          <w:lang w:eastAsia="ru-RU"/>
        </w:rPr>
        <w:t>ы</w:t>
      </w:r>
      <w:r w:rsidR="00F42058" w:rsidRPr="008A3DE8">
        <w:rPr>
          <w:rFonts w:ascii="Times New Roman" w:eastAsia="Times New Roman" w:hAnsi="Times New Roman"/>
          <w:sz w:val="28"/>
          <w:szCs w:val="20"/>
          <w:lang w:eastAsia="ru-RU"/>
        </w:rPr>
        <w:t xml:space="preserve"> уменьшен на </w:t>
      </w:r>
      <w:r w:rsidR="00D760E2" w:rsidRPr="008A3DE8">
        <w:rPr>
          <w:rFonts w:ascii="Times New Roman" w:eastAsia="Times New Roman" w:hAnsi="Times New Roman"/>
          <w:sz w:val="28"/>
          <w:szCs w:val="20"/>
          <w:lang w:eastAsia="ru-RU"/>
        </w:rPr>
        <w:t xml:space="preserve">55 867,1 </w:t>
      </w:r>
      <w:r w:rsidR="00F42058" w:rsidRPr="008A3DE8">
        <w:rPr>
          <w:rFonts w:ascii="Times New Roman" w:eastAsia="Times New Roman" w:hAnsi="Times New Roman"/>
          <w:sz w:val="28"/>
          <w:szCs w:val="20"/>
          <w:lang w:eastAsia="ru-RU"/>
        </w:rPr>
        <w:t xml:space="preserve">тыс. рублей и </w:t>
      </w:r>
      <w:r w:rsidR="00D760E2" w:rsidRPr="008A3DE8">
        <w:rPr>
          <w:rFonts w:ascii="Times New Roman" w:eastAsia="Times New Roman" w:hAnsi="Times New Roman"/>
          <w:sz w:val="28"/>
          <w:szCs w:val="20"/>
          <w:lang w:eastAsia="ru-RU"/>
        </w:rPr>
        <w:t>147</w:t>
      </w:r>
      <w:r w:rsidR="002E4B6E" w:rsidRPr="008A3DE8">
        <w:rPr>
          <w:rFonts w:ascii="Times New Roman" w:eastAsia="Times New Roman" w:hAnsi="Times New Roman"/>
          <w:sz w:val="28"/>
          <w:szCs w:val="20"/>
          <w:lang w:eastAsia="ru-RU"/>
        </w:rPr>
        <w:t> </w:t>
      </w:r>
      <w:r w:rsidR="00D760E2" w:rsidRPr="008A3DE8">
        <w:rPr>
          <w:rFonts w:ascii="Times New Roman" w:eastAsia="Times New Roman" w:hAnsi="Times New Roman"/>
          <w:sz w:val="28"/>
          <w:szCs w:val="20"/>
          <w:lang w:eastAsia="ru-RU"/>
        </w:rPr>
        <w:t>840</w:t>
      </w:r>
      <w:r w:rsidR="00462503" w:rsidRPr="008A3DE8">
        <w:rPr>
          <w:rFonts w:ascii="Times New Roman" w:eastAsia="Times New Roman" w:hAnsi="Times New Roman"/>
          <w:sz w:val="28"/>
          <w:szCs w:val="20"/>
          <w:lang w:eastAsia="ru-RU"/>
        </w:rPr>
        <w:t>,</w:t>
      </w:r>
      <w:r w:rsidR="00D760E2" w:rsidRPr="008A3DE8">
        <w:rPr>
          <w:rFonts w:ascii="Times New Roman" w:eastAsia="Times New Roman" w:hAnsi="Times New Roman"/>
          <w:sz w:val="28"/>
          <w:szCs w:val="20"/>
          <w:lang w:eastAsia="ru-RU"/>
        </w:rPr>
        <w:t>9</w:t>
      </w:r>
      <w:r w:rsidR="00F42058" w:rsidRPr="008A3DE8">
        <w:rPr>
          <w:rFonts w:ascii="Times New Roman" w:eastAsia="Times New Roman" w:hAnsi="Times New Roman"/>
          <w:sz w:val="28"/>
          <w:szCs w:val="20"/>
          <w:lang w:eastAsia="ru-RU"/>
        </w:rPr>
        <w:t xml:space="preserve"> тыс. рублей соответственно</w:t>
      </w:r>
      <w:r w:rsidRPr="008A3DE8">
        <w:rPr>
          <w:rFonts w:ascii="Times New Roman" w:eastAsia="Times New Roman" w:hAnsi="Times New Roman"/>
          <w:sz w:val="28"/>
          <w:szCs w:val="20"/>
          <w:lang w:eastAsia="ru-RU"/>
        </w:rPr>
        <w:t>.</w:t>
      </w:r>
    </w:p>
    <w:p w14:paraId="6991E17F" w14:textId="77777777" w:rsidR="00F34649" w:rsidRPr="008A3DE8" w:rsidRDefault="00F34649" w:rsidP="00FF650F">
      <w:pPr>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15.</w:t>
      </w:r>
    </w:p>
    <w:p w14:paraId="1C84A2BA" w14:textId="77777777" w:rsidR="00F34649" w:rsidRPr="008A3DE8" w:rsidRDefault="00F34649" w:rsidP="00FF650F">
      <w:pPr>
        <w:spacing w:after="0" w:line="240" w:lineRule="auto"/>
        <w:ind w:firstLine="709"/>
        <w:jc w:val="both"/>
        <w:rPr>
          <w:rFonts w:ascii="Times New Roman" w:hAnsi="Times New Roman"/>
          <w:sz w:val="28"/>
          <w:szCs w:val="28"/>
        </w:rPr>
      </w:pPr>
    </w:p>
    <w:p w14:paraId="27636807" w14:textId="56DD7903" w:rsidR="00F34649" w:rsidRPr="008A3DE8" w:rsidRDefault="00F34649" w:rsidP="00F34649">
      <w:pPr>
        <w:autoSpaceDE w:val="0"/>
        <w:autoSpaceDN w:val="0"/>
        <w:adjustRightInd w:val="0"/>
        <w:spacing w:after="0" w:line="240" w:lineRule="auto"/>
        <w:jc w:val="center"/>
        <w:rPr>
          <w:rFonts w:ascii="Times New Roman" w:hAnsi="Times New Roman"/>
          <w:sz w:val="28"/>
          <w:szCs w:val="28"/>
        </w:rPr>
      </w:pPr>
      <w:r w:rsidRPr="008A3DE8">
        <w:rPr>
          <w:rFonts w:ascii="Times New Roman" w:hAnsi="Times New Roman"/>
          <w:sz w:val="28"/>
          <w:szCs w:val="28"/>
        </w:rPr>
        <w:t>Таблица 15. Ресурсное обеспечение государственной программы Иркутской области «Развитие сельского хозяйства и регулирование рынков сельскохозяйственной продукции, сырья и продовольствия» на 2014</w:t>
      </w:r>
      <w:r w:rsidR="00834F6F" w:rsidRPr="008A3DE8">
        <w:rPr>
          <w:rFonts w:ascii="Times New Roman" w:hAnsi="Times New Roman"/>
          <w:sz w:val="28"/>
          <w:szCs w:val="28"/>
        </w:rPr>
        <w:t> </w:t>
      </w:r>
      <w:r w:rsidRPr="008A3DE8">
        <w:rPr>
          <w:rFonts w:ascii="Times New Roman" w:hAnsi="Times New Roman"/>
          <w:sz w:val="28"/>
          <w:szCs w:val="28"/>
        </w:rPr>
        <w:t>-</w:t>
      </w:r>
      <w:r w:rsidR="00834F6F" w:rsidRPr="008A3DE8">
        <w:rPr>
          <w:rFonts w:ascii="Times New Roman" w:hAnsi="Times New Roman"/>
          <w:sz w:val="28"/>
          <w:szCs w:val="28"/>
        </w:rPr>
        <w:t> </w:t>
      </w:r>
      <w:r w:rsidRPr="008A3DE8">
        <w:rPr>
          <w:rFonts w:ascii="Times New Roman" w:hAnsi="Times New Roman"/>
          <w:sz w:val="28"/>
          <w:szCs w:val="28"/>
        </w:rPr>
        <w:t>2020 годы</w:t>
      </w:r>
    </w:p>
    <w:p w14:paraId="2B9A9FB3" w14:textId="3F00BD45" w:rsidR="00F34649" w:rsidRPr="008A3DE8" w:rsidRDefault="00F34649" w:rsidP="00FF650F">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276"/>
        <w:gridCol w:w="1137"/>
        <w:gridCol w:w="1272"/>
        <w:gridCol w:w="1276"/>
        <w:gridCol w:w="1134"/>
        <w:gridCol w:w="1276"/>
      </w:tblGrid>
      <w:tr w:rsidR="00451A39" w:rsidRPr="008A3DE8" w14:paraId="54C7CBC5" w14:textId="77777777" w:rsidTr="00C770A2">
        <w:trPr>
          <w:trHeight w:val="340"/>
          <w:tblHeader/>
        </w:trPr>
        <w:tc>
          <w:tcPr>
            <w:tcW w:w="2864" w:type="dxa"/>
            <w:vMerge w:val="restart"/>
            <w:shd w:val="clear" w:color="auto" w:fill="auto"/>
            <w:vAlign w:val="center"/>
            <w:hideMark/>
          </w:tcPr>
          <w:p w14:paraId="65ED509F" w14:textId="77777777"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Наименование</w:t>
            </w:r>
          </w:p>
        </w:tc>
        <w:tc>
          <w:tcPr>
            <w:tcW w:w="2413" w:type="dxa"/>
            <w:gridSpan w:val="2"/>
          </w:tcPr>
          <w:p w14:paraId="46E976CD" w14:textId="18CA7D3E"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2017 год</w:t>
            </w:r>
          </w:p>
        </w:tc>
        <w:tc>
          <w:tcPr>
            <w:tcW w:w="2548" w:type="dxa"/>
            <w:gridSpan w:val="2"/>
          </w:tcPr>
          <w:p w14:paraId="270238A6" w14:textId="2B337589"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2018 год</w:t>
            </w:r>
          </w:p>
        </w:tc>
        <w:tc>
          <w:tcPr>
            <w:tcW w:w="2410" w:type="dxa"/>
            <w:gridSpan w:val="2"/>
          </w:tcPr>
          <w:p w14:paraId="5C3ABF3F" w14:textId="7030E394"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2019 год</w:t>
            </w:r>
          </w:p>
        </w:tc>
      </w:tr>
      <w:tr w:rsidR="00451A39" w:rsidRPr="008A3DE8" w14:paraId="34672FAF" w14:textId="77777777" w:rsidTr="00C770A2">
        <w:trPr>
          <w:trHeight w:val="567"/>
          <w:tblHeader/>
        </w:trPr>
        <w:tc>
          <w:tcPr>
            <w:tcW w:w="2864" w:type="dxa"/>
            <w:vMerge/>
            <w:shd w:val="clear" w:color="auto" w:fill="auto"/>
            <w:vAlign w:val="center"/>
          </w:tcPr>
          <w:p w14:paraId="0FE13663" w14:textId="77777777" w:rsidR="00451A39" w:rsidRPr="008A3DE8" w:rsidRDefault="00451A39" w:rsidP="00451A39">
            <w:pPr>
              <w:spacing w:after="0" w:line="240" w:lineRule="auto"/>
              <w:jc w:val="center"/>
              <w:rPr>
                <w:rFonts w:ascii="Times New Roman" w:eastAsia="Times New Roman" w:hAnsi="Times New Roman"/>
                <w:b/>
                <w:bCs/>
                <w:sz w:val="20"/>
                <w:szCs w:val="20"/>
                <w:lang w:eastAsia="ru-RU"/>
              </w:rPr>
            </w:pPr>
          </w:p>
        </w:tc>
        <w:tc>
          <w:tcPr>
            <w:tcW w:w="1276" w:type="dxa"/>
            <w:vAlign w:val="center"/>
          </w:tcPr>
          <w:p w14:paraId="789B2D61" w14:textId="60E04C65"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37" w:type="dxa"/>
            <w:vAlign w:val="center"/>
          </w:tcPr>
          <w:p w14:paraId="7428D686" w14:textId="3EBDFD60"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1272" w:type="dxa"/>
            <w:vAlign w:val="center"/>
          </w:tcPr>
          <w:p w14:paraId="5DBACF49" w14:textId="577E4E6D"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76" w:type="dxa"/>
            <w:vAlign w:val="center"/>
          </w:tcPr>
          <w:p w14:paraId="4DF02411" w14:textId="695B6DBE"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1134" w:type="dxa"/>
            <w:shd w:val="clear" w:color="auto" w:fill="auto"/>
            <w:vAlign w:val="center"/>
          </w:tcPr>
          <w:p w14:paraId="10A4918C" w14:textId="738E057C"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76" w:type="dxa"/>
            <w:vAlign w:val="center"/>
          </w:tcPr>
          <w:p w14:paraId="14705485" w14:textId="2A7562BB" w:rsidR="00451A39" w:rsidRPr="008A3DE8" w:rsidRDefault="00451A39" w:rsidP="00451A3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r>
      <w:tr w:rsidR="00451A39" w:rsidRPr="008A3DE8" w14:paraId="1E95EF7B" w14:textId="77777777" w:rsidTr="00C770A2">
        <w:trPr>
          <w:trHeight w:val="340"/>
          <w:tblHeader/>
        </w:trPr>
        <w:tc>
          <w:tcPr>
            <w:tcW w:w="2864" w:type="dxa"/>
            <w:shd w:val="clear" w:color="auto" w:fill="auto"/>
            <w:vAlign w:val="center"/>
          </w:tcPr>
          <w:p w14:paraId="759D1D58" w14:textId="77777777"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1</w:t>
            </w:r>
          </w:p>
        </w:tc>
        <w:tc>
          <w:tcPr>
            <w:tcW w:w="1276" w:type="dxa"/>
          </w:tcPr>
          <w:p w14:paraId="6EA1FF6F" w14:textId="5530EA99"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w:t>
            </w:r>
          </w:p>
        </w:tc>
        <w:tc>
          <w:tcPr>
            <w:tcW w:w="1137" w:type="dxa"/>
          </w:tcPr>
          <w:p w14:paraId="57D14A2C" w14:textId="3D963BE9"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3</w:t>
            </w:r>
          </w:p>
        </w:tc>
        <w:tc>
          <w:tcPr>
            <w:tcW w:w="1272" w:type="dxa"/>
          </w:tcPr>
          <w:p w14:paraId="131755C6" w14:textId="46175612"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4</w:t>
            </w:r>
          </w:p>
        </w:tc>
        <w:tc>
          <w:tcPr>
            <w:tcW w:w="1276" w:type="dxa"/>
            <w:vAlign w:val="center"/>
          </w:tcPr>
          <w:p w14:paraId="277BB1D4" w14:textId="56D941F6"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5</w:t>
            </w:r>
          </w:p>
        </w:tc>
        <w:tc>
          <w:tcPr>
            <w:tcW w:w="1134" w:type="dxa"/>
            <w:shd w:val="clear" w:color="auto" w:fill="auto"/>
            <w:vAlign w:val="center"/>
          </w:tcPr>
          <w:p w14:paraId="4F61EB68" w14:textId="7CC43464"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6</w:t>
            </w:r>
          </w:p>
        </w:tc>
        <w:tc>
          <w:tcPr>
            <w:tcW w:w="1276" w:type="dxa"/>
            <w:vAlign w:val="center"/>
          </w:tcPr>
          <w:p w14:paraId="7A90C301" w14:textId="0E802598" w:rsidR="00451A39" w:rsidRPr="008A3DE8" w:rsidRDefault="00451A39" w:rsidP="00F773C9">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7</w:t>
            </w:r>
          </w:p>
        </w:tc>
      </w:tr>
      <w:tr w:rsidR="00A42A3A" w:rsidRPr="008A3DE8" w14:paraId="3610B8FC" w14:textId="77777777" w:rsidTr="00C770A2">
        <w:trPr>
          <w:trHeight w:val="505"/>
        </w:trPr>
        <w:tc>
          <w:tcPr>
            <w:tcW w:w="2864" w:type="dxa"/>
            <w:shd w:val="clear" w:color="auto" w:fill="auto"/>
            <w:vAlign w:val="center"/>
          </w:tcPr>
          <w:p w14:paraId="79110DBC" w14:textId="0A852FEF" w:rsidR="00A42A3A" w:rsidRPr="008A3DE8" w:rsidRDefault="00A42A3A" w:rsidP="00A42A3A">
            <w:pPr>
              <w:spacing w:after="0" w:line="240" w:lineRule="auto"/>
              <w:rPr>
                <w:rFonts w:ascii="Times New Roman" w:eastAsia="Times New Roman" w:hAnsi="Times New Roman"/>
                <w:b/>
                <w:sz w:val="20"/>
                <w:szCs w:val="20"/>
                <w:lang w:eastAsia="ru-RU"/>
              </w:rPr>
            </w:pPr>
            <w:r w:rsidRPr="008A3DE8">
              <w:rPr>
                <w:rFonts w:ascii="Times New Roman" w:hAnsi="Times New Roman"/>
                <w:b/>
                <w:bCs/>
                <w:sz w:val="20"/>
                <w:szCs w:val="20"/>
              </w:rPr>
              <w:t>Государственная программа Иркутской области «Развитие сельского хозяйства и регулирование рынков сельскохозяйственной продукции, сырья и продовольствия» на 2014 - 2020 годы</w:t>
            </w:r>
          </w:p>
        </w:tc>
        <w:tc>
          <w:tcPr>
            <w:tcW w:w="1276" w:type="dxa"/>
          </w:tcPr>
          <w:p w14:paraId="689BE5B2" w14:textId="61B7421F" w:rsidR="00A42A3A" w:rsidRPr="008A3DE8" w:rsidRDefault="00A42A3A" w:rsidP="00A42A3A">
            <w:pPr>
              <w:spacing w:after="0" w:line="240" w:lineRule="auto"/>
              <w:jc w:val="right"/>
              <w:rPr>
                <w:rFonts w:ascii="Times New Roman" w:hAnsi="Times New Roman"/>
                <w:b/>
                <w:bCs/>
                <w:sz w:val="20"/>
                <w:szCs w:val="20"/>
              </w:rPr>
            </w:pPr>
            <w:r w:rsidRPr="008A3DE8">
              <w:rPr>
                <w:rFonts w:ascii="Times New Roman" w:hAnsi="Times New Roman"/>
                <w:b/>
                <w:sz w:val="20"/>
                <w:szCs w:val="20"/>
              </w:rPr>
              <w:t>4 411 170,8</w:t>
            </w:r>
          </w:p>
        </w:tc>
        <w:tc>
          <w:tcPr>
            <w:tcW w:w="1137" w:type="dxa"/>
          </w:tcPr>
          <w:p w14:paraId="3FC7DBFF" w14:textId="4E0D7328" w:rsidR="00A42A3A" w:rsidRPr="008A3DE8" w:rsidRDefault="00A42A3A" w:rsidP="00A42A3A">
            <w:pPr>
              <w:spacing w:after="0" w:line="240" w:lineRule="auto"/>
              <w:jc w:val="right"/>
              <w:rPr>
                <w:rFonts w:ascii="Times New Roman" w:hAnsi="Times New Roman"/>
                <w:b/>
                <w:bCs/>
                <w:sz w:val="20"/>
                <w:szCs w:val="20"/>
              </w:rPr>
            </w:pPr>
            <w:r w:rsidRPr="008A3DE8">
              <w:rPr>
                <w:rFonts w:ascii="Times New Roman" w:hAnsi="Times New Roman"/>
                <w:b/>
                <w:sz w:val="20"/>
                <w:szCs w:val="20"/>
              </w:rPr>
              <w:t>744 894,4</w:t>
            </w:r>
          </w:p>
        </w:tc>
        <w:tc>
          <w:tcPr>
            <w:tcW w:w="1272" w:type="dxa"/>
          </w:tcPr>
          <w:p w14:paraId="714F8E04" w14:textId="41F2603E" w:rsidR="00A42A3A" w:rsidRPr="008A3DE8" w:rsidRDefault="00A42A3A" w:rsidP="00A42A3A">
            <w:pPr>
              <w:spacing w:after="0" w:line="240" w:lineRule="auto"/>
              <w:jc w:val="right"/>
              <w:rPr>
                <w:rFonts w:ascii="Times New Roman" w:hAnsi="Times New Roman"/>
                <w:b/>
                <w:bCs/>
                <w:sz w:val="20"/>
                <w:szCs w:val="20"/>
              </w:rPr>
            </w:pPr>
            <w:r w:rsidRPr="008A3DE8">
              <w:rPr>
                <w:rFonts w:ascii="Times New Roman" w:hAnsi="Times New Roman"/>
                <w:b/>
                <w:sz w:val="20"/>
                <w:szCs w:val="20"/>
              </w:rPr>
              <w:t>3 679 794,4</w:t>
            </w:r>
          </w:p>
        </w:tc>
        <w:tc>
          <w:tcPr>
            <w:tcW w:w="1276" w:type="dxa"/>
          </w:tcPr>
          <w:p w14:paraId="1E48CD26" w14:textId="13327AE4" w:rsidR="00A42A3A" w:rsidRPr="008A3DE8" w:rsidRDefault="00A42A3A" w:rsidP="00A42A3A">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-55 867,1</w:t>
            </w:r>
          </w:p>
        </w:tc>
        <w:tc>
          <w:tcPr>
            <w:tcW w:w="1134" w:type="dxa"/>
            <w:shd w:val="clear" w:color="auto" w:fill="auto"/>
            <w:tcMar>
              <w:left w:w="79" w:type="dxa"/>
              <w:right w:w="79" w:type="dxa"/>
            </w:tcMar>
          </w:tcPr>
          <w:p w14:paraId="69F2FB5A" w14:textId="4FA6D0E6" w:rsidR="00A42A3A" w:rsidRPr="008A3DE8" w:rsidRDefault="00A42A3A" w:rsidP="00A42A3A">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3 612 568,3</w:t>
            </w:r>
          </w:p>
        </w:tc>
        <w:tc>
          <w:tcPr>
            <w:tcW w:w="1276" w:type="dxa"/>
            <w:tcMar>
              <w:left w:w="79" w:type="dxa"/>
              <w:right w:w="79" w:type="dxa"/>
            </w:tcMar>
          </w:tcPr>
          <w:p w14:paraId="29A18FA7" w14:textId="65AA5108" w:rsidR="00A42A3A" w:rsidRPr="008A3DE8" w:rsidRDefault="00A42A3A" w:rsidP="00A42A3A">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-147 840,9</w:t>
            </w:r>
          </w:p>
        </w:tc>
      </w:tr>
      <w:tr w:rsidR="00A42A3A" w:rsidRPr="008A3DE8" w14:paraId="6D36B779" w14:textId="77777777" w:rsidTr="00565451">
        <w:trPr>
          <w:trHeight w:val="737"/>
        </w:trPr>
        <w:tc>
          <w:tcPr>
            <w:tcW w:w="2864" w:type="dxa"/>
            <w:shd w:val="clear" w:color="auto" w:fill="auto"/>
            <w:vAlign w:val="center"/>
          </w:tcPr>
          <w:p w14:paraId="3A9561AE" w14:textId="4DF421EE"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сельского хозяйства и регулирование рынков сельскохозяйственной продукции, сырья и продовольствия в Иркутской области» на 2014 - 2020 годы</w:t>
            </w:r>
          </w:p>
        </w:tc>
        <w:tc>
          <w:tcPr>
            <w:tcW w:w="1276" w:type="dxa"/>
          </w:tcPr>
          <w:p w14:paraId="16057537" w14:textId="0555DD45"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1 431 683,3</w:t>
            </w:r>
          </w:p>
        </w:tc>
        <w:tc>
          <w:tcPr>
            <w:tcW w:w="1137" w:type="dxa"/>
          </w:tcPr>
          <w:p w14:paraId="6A6E899B" w14:textId="53BE221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-134 971,8</w:t>
            </w:r>
          </w:p>
        </w:tc>
        <w:tc>
          <w:tcPr>
            <w:tcW w:w="1272" w:type="dxa"/>
          </w:tcPr>
          <w:p w14:paraId="2DA1FC37" w14:textId="0327B47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1 486 715,8</w:t>
            </w:r>
          </w:p>
        </w:tc>
        <w:tc>
          <w:tcPr>
            <w:tcW w:w="1276" w:type="dxa"/>
          </w:tcPr>
          <w:p w14:paraId="0FD12AA7" w14:textId="1C2509DA"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-103 466,7</w:t>
            </w:r>
          </w:p>
        </w:tc>
        <w:tc>
          <w:tcPr>
            <w:tcW w:w="1134" w:type="dxa"/>
            <w:shd w:val="clear" w:color="auto" w:fill="auto"/>
            <w:tcMar>
              <w:left w:w="79" w:type="dxa"/>
              <w:right w:w="79" w:type="dxa"/>
            </w:tcMar>
          </w:tcPr>
          <w:p w14:paraId="665E055C" w14:textId="5D93F79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1 498 749,9</w:t>
            </w:r>
          </w:p>
        </w:tc>
        <w:tc>
          <w:tcPr>
            <w:tcW w:w="1276" w:type="dxa"/>
            <w:tcMar>
              <w:left w:w="79" w:type="dxa"/>
              <w:right w:w="79" w:type="dxa"/>
            </w:tcMar>
          </w:tcPr>
          <w:p w14:paraId="40007935" w14:textId="124570C8"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-101 341,3</w:t>
            </w:r>
          </w:p>
        </w:tc>
      </w:tr>
      <w:tr w:rsidR="00A42A3A" w:rsidRPr="008A3DE8" w14:paraId="53C9AD2F" w14:textId="77777777" w:rsidTr="00565451">
        <w:trPr>
          <w:trHeight w:val="567"/>
        </w:trPr>
        <w:tc>
          <w:tcPr>
            <w:tcW w:w="2864" w:type="dxa"/>
            <w:shd w:val="clear" w:color="auto" w:fill="auto"/>
            <w:vAlign w:val="center"/>
          </w:tcPr>
          <w:p w14:paraId="67299943" w14:textId="1E95FC92"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мелиорации земель сельскохозяйственного назначения Иркутской области на 2014 – 2020 годы»</w:t>
            </w:r>
          </w:p>
        </w:tc>
        <w:tc>
          <w:tcPr>
            <w:tcW w:w="1276" w:type="dxa"/>
          </w:tcPr>
          <w:p w14:paraId="014CAE8B" w14:textId="7EC1CE5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85 300,0</w:t>
            </w:r>
          </w:p>
        </w:tc>
        <w:tc>
          <w:tcPr>
            <w:tcW w:w="1137" w:type="dxa"/>
          </w:tcPr>
          <w:p w14:paraId="75D0C83C" w14:textId="7BC7C683"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2" w:type="dxa"/>
          </w:tcPr>
          <w:p w14:paraId="659E9969" w14:textId="3A177AD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76 770,0</w:t>
            </w:r>
          </w:p>
        </w:tc>
        <w:tc>
          <w:tcPr>
            <w:tcW w:w="1276" w:type="dxa"/>
          </w:tcPr>
          <w:p w14:paraId="41E9865E" w14:textId="79F160B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36D4949F" w14:textId="3C1953A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68 240,0</w:t>
            </w:r>
          </w:p>
        </w:tc>
        <w:tc>
          <w:tcPr>
            <w:tcW w:w="1276" w:type="dxa"/>
            <w:tcMar>
              <w:left w:w="79" w:type="dxa"/>
              <w:right w:w="79" w:type="dxa"/>
            </w:tcMar>
          </w:tcPr>
          <w:p w14:paraId="145674C0" w14:textId="1089B16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2F879A8E" w14:textId="77777777" w:rsidTr="00565451">
        <w:trPr>
          <w:trHeight w:val="567"/>
        </w:trPr>
        <w:tc>
          <w:tcPr>
            <w:tcW w:w="2864" w:type="dxa"/>
            <w:shd w:val="clear" w:color="auto" w:fill="auto"/>
            <w:vAlign w:val="center"/>
          </w:tcPr>
          <w:p w14:paraId="7B05D031" w14:textId="0BF5E2FF"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овощеводства в закрытом грунте в Иркутской области» на 2014 - 2020 годы</w:t>
            </w:r>
          </w:p>
        </w:tc>
        <w:tc>
          <w:tcPr>
            <w:tcW w:w="1276" w:type="dxa"/>
          </w:tcPr>
          <w:p w14:paraId="3D7AF133" w14:textId="30FA8BF3"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338 405,7</w:t>
            </w:r>
          </w:p>
        </w:tc>
        <w:tc>
          <w:tcPr>
            <w:tcW w:w="1137" w:type="dxa"/>
          </w:tcPr>
          <w:p w14:paraId="3083F497" w14:textId="6A54966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-19 089,9</w:t>
            </w:r>
          </w:p>
        </w:tc>
        <w:tc>
          <w:tcPr>
            <w:tcW w:w="1272" w:type="dxa"/>
          </w:tcPr>
          <w:p w14:paraId="514B0E22" w14:textId="68A411C8"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258 115,3</w:t>
            </w:r>
          </w:p>
        </w:tc>
        <w:tc>
          <w:tcPr>
            <w:tcW w:w="1276" w:type="dxa"/>
          </w:tcPr>
          <w:p w14:paraId="2910EC20" w14:textId="522F03A5"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-49 420,3</w:t>
            </w:r>
          </w:p>
        </w:tc>
        <w:tc>
          <w:tcPr>
            <w:tcW w:w="1134" w:type="dxa"/>
            <w:shd w:val="clear" w:color="auto" w:fill="auto"/>
            <w:tcMar>
              <w:left w:w="79" w:type="dxa"/>
              <w:right w:w="79" w:type="dxa"/>
            </w:tcMar>
          </w:tcPr>
          <w:p w14:paraId="093F5913" w14:textId="07AEEAB5"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246 134,4</w:t>
            </w:r>
          </w:p>
        </w:tc>
        <w:tc>
          <w:tcPr>
            <w:tcW w:w="1276" w:type="dxa"/>
            <w:tcMar>
              <w:left w:w="79" w:type="dxa"/>
              <w:right w:w="79" w:type="dxa"/>
            </w:tcMar>
          </w:tcPr>
          <w:p w14:paraId="5E48F263" w14:textId="235305F8"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-48 624,4</w:t>
            </w:r>
          </w:p>
        </w:tc>
      </w:tr>
      <w:tr w:rsidR="00A42A3A" w:rsidRPr="008A3DE8" w14:paraId="210324F4" w14:textId="77777777" w:rsidTr="00565451">
        <w:trPr>
          <w:trHeight w:val="567"/>
        </w:trPr>
        <w:tc>
          <w:tcPr>
            <w:tcW w:w="2864" w:type="dxa"/>
            <w:shd w:val="clear" w:color="auto" w:fill="auto"/>
            <w:vAlign w:val="center"/>
          </w:tcPr>
          <w:p w14:paraId="00410438" w14:textId="61816654"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молочного животноводства в Иркутской области» на 2014 - 2020 годы</w:t>
            </w:r>
          </w:p>
        </w:tc>
        <w:tc>
          <w:tcPr>
            <w:tcW w:w="1276" w:type="dxa"/>
          </w:tcPr>
          <w:p w14:paraId="4D7DA6CB" w14:textId="2818843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108 098,2</w:t>
            </w:r>
          </w:p>
        </w:tc>
        <w:tc>
          <w:tcPr>
            <w:tcW w:w="1137" w:type="dxa"/>
          </w:tcPr>
          <w:p w14:paraId="6874A843" w14:textId="4A710DA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1 298,2</w:t>
            </w:r>
          </w:p>
        </w:tc>
        <w:tc>
          <w:tcPr>
            <w:tcW w:w="1272" w:type="dxa"/>
          </w:tcPr>
          <w:p w14:paraId="5E680F78" w14:textId="154A7DCA"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106 800,0</w:t>
            </w:r>
          </w:p>
        </w:tc>
        <w:tc>
          <w:tcPr>
            <w:tcW w:w="1276" w:type="dxa"/>
          </w:tcPr>
          <w:p w14:paraId="594B8885" w14:textId="531A09B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41C14EA7" w14:textId="08B7800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106 830,0</w:t>
            </w:r>
          </w:p>
        </w:tc>
        <w:tc>
          <w:tcPr>
            <w:tcW w:w="1276" w:type="dxa"/>
            <w:tcMar>
              <w:left w:w="79" w:type="dxa"/>
              <w:right w:w="79" w:type="dxa"/>
            </w:tcMar>
          </w:tcPr>
          <w:p w14:paraId="2FF339F4" w14:textId="55ADD7E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7E21820B" w14:textId="77777777" w:rsidTr="00565451">
        <w:trPr>
          <w:trHeight w:val="567"/>
        </w:trPr>
        <w:tc>
          <w:tcPr>
            <w:tcW w:w="2864" w:type="dxa"/>
            <w:shd w:val="clear" w:color="auto" w:fill="auto"/>
            <w:vAlign w:val="center"/>
          </w:tcPr>
          <w:p w14:paraId="10AD59EB" w14:textId="22285955"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мясного скотоводства в Иркутской области» на 2014 - 2020 годы</w:t>
            </w:r>
          </w:p>
        </w:tc>
        <w:tc>
          <w:tcPr>
            <w:tcW w:w="1276" w:type="dxa"/>
          </w:tcPr>
          <w:p w14:paraId="2EA9C57F" w14:textId="2A1AF94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98 970,0</w:t>
            </w:r>
          </w:p>
        </w:tc>
        <w:tc>
          <w:tcPr>
            <w:tcW w:w="1137" w:type="dxa"/>
          </w:tcPr>
          <w:p w14:paraId="420A5800" w14:textId="525A8E1F"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66 300,0</w:t>
            </w:r>
          </w:p>
        </w:tc>
        <w:tc>
          <w:tcPr>
            <w:tcW w:w="1272" w:type="dxa"/>
          </w:tcPr>
          <w:p w14:paraId="21DEE10D" w14:textId="7FAB32D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34 900,0</w:t>
            </w:r>
          </w:p>
        </w:tc>
        <w:tc>
          <w:tcPr>
            <w:tcW w:w="1276" w:type="dxa"/>
          </w:tcPr>
          <w:p w14:paraId="655F4577" w14:textId="758AAD5D"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12F8CFCF" w14:textId="31BD077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34 900,0</w:t>
            </w:r>
          </w:p>
        </w:tc>
        <w:tc>
          <w:tcPr>
            <w:tcW w:w="1276" w:type="dxa"/>
            <w:tcMar>
              <w:left w:w="79" w:type="dxa"/>
              <w:right w:w="79" w:type="dxa"/>
            </w:tcMar>
          </w:tcPr>
          <w:p w14:paraId="6E48E90D" w14:textId="71728E7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33667E4F" w14:textId="77777777" w:rsidTr="00565451">
        <w:trPr>
          <w:trHeight w:val="737"/>
        </w:trPr>
        <w:tc>
          <w:tcPr>
            <w:tcW w:w="2864" w:type="dxa"/>
            <w:shd w:val="clear" w:color="auto" w:fill="auto"/>
            <w:vAlign w:val="center"/>
          </w:tcPr>
          <w:p w14:paraId="6686D69B" w14:textId="1C5A7460"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«Поддержка начинающих фермеров в Иркутской области» на 2014 - 2020 годы</w:t>
            </w:r>
          </w:p>
        </w:tc>
        <w:tc>
          <w:tcPr>
            <w:tcW w:w="1276" w:type="dxa"/>
          </w:tcPr>
          <w:p w14:paraId="22F2017D" w14:textId="7A46EDAD"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70 000,0</w:t>
            </w:r>
          </w:p>
        </w:tc>
        <w:tc>
          <w:tcPr>
            <w:tcW w:w="1137" w:type="dxa"/>
          </w:tcPr>
          <w:p w14:paraId="392FE5F6" w14:textId="6F46A6D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46 900,0</w:t>
            </w:r>
          </w:p>
        </w:tc>
        <w:tc>
          <w:tcPr>
            <w:tcW w:w="1272" w:type="dxa"/>
          </w:tcPr>
          <w:p w14:paraId="7D95E821" w14:textId="18DB25F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21 130,0</w:t>
            </w:r>
          </w:p>
        </w:tc>
        <w:tc>
          <w:tcPr>
            <w:tcW w:w="1276" w:type="dxa"/>
          </w:tcPr>
          <w:p w14:paraId="5DE3E6D4" w14:textId="37E5954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0B1B29C9" w14:textId="5129D197"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21 130,0</w:t>
            </w:r>
          </w:p>
        </w:tc>
        <w:tc>
          <w:tcPr>
            <w:tcW w:w="1276" w:type="dxa"/>
            <w:tcMar>
              <w:left w:w="79" w:type="dxa"/>
              <w:right w:w="79" w:type="dxa"/>
            </w:tcMar>
          </w:tcPr>
          <w:p w14:paraId="2C1EC489" w14:textId="4656C62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7D8C924D" w14:textId="77777777" w:rsidTr="00C770A2">
        <w:trPr>
          <w:trHeight w:val="404"/>
        </w:trPr>
        <w:tc>
          <w:tcPr>
            <w:tcW w:w="2864" w:type="dxa"/>
            <w:shd w:val="clear" w:color="auto" w:fill="auto"/>
            <w:vAlign w:val="center"/>
          </w:tcPr>
          <w:p w14:paraId="7E085B90" w14:textId="00A7FCC4"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семейных животноводческих ферм на базе крестьянских (фермерских) хозяйств в Иркутской области» на 2014 – 2020 годы</w:t>
            </w:r>
          </w:p>
        </w:tc>
        <w:tc>
          <w:tcPr>
            <w:tcW w:w="1276" w:type="dxa"/>
          </w:tcPr>
          <w:p w14:paraId="773B95AB" w14:textId="45BF893B"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4 500,0</w:t>
            </w:r>
          </w:p>
        </w:tc>
        <w:tc>
          <w:tcPr>
            <w:tcW w:w="1137" w:type="dxa"/>
          </w:tcPr>
          <w:p w14:paraId="43E9BC61" w14:textId="0AD7C35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2" w:type="dxa"/>
          </w:tcPr>
          <w:p w14:paraId="78ECA76E" w14:textId="1F025818"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4 500,0</w:t>
            </w:r>
          </w:p>
        </w:tc>
        <w:tc>
          <w:tcPr>
            <w:tcW w:w="1276" w:type="dxa"/>
          </w:tcPr>
          <w:p w14:paraId="21AD8C5D" w14:textId="1983E7E7"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19EE98BD" w14:textId="48F14C6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4 500,0</w:t>
            </w:r>
          </w:p>
        </w:tc>
        <w:tc>
          <w:tcPr>
            <w:tcW w:w="1276" w:type="dxa"/>
            <w:tcMar>
              <w:left w:w="79" w:type="dxa"/>
              <w:right w:w="79" w:type="dxa"/>
            </w:tcMar>
          </w:tcPr>
          <w:p w14:paraId="7166530A" w14:textId="1C664316"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2B051C55" w14:textId="77777777" w:rsidTr="00565451">
        <w:trPr>
          <w:trHeight w:val="567"/>
        </w:trPr>
        <w:tc>
          <w:tcPr>
            <w:tcW w:w="2864" w:type="dxa"/>
            <w:shd w:val="clear" w:color="auto" w:fill="auto"/>
            <w:vAlign w:val="center"/>
          </w:tcPr>
          <w:p w14:paraId="14D594ED" w14:textId="5F31A8CB"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«Поддержка традиционных отраслей хозяйствования коренных малочисленных народов в Иркутской области: оленеводства, охоты и рыболовства» на 2014 – 2020 годы</w:t>
            </w:r>
          </w:p>
        </w:tc>
        <w:tc>
          <w:tcPr>
            <w:tcW w:w="1276" w:type="dxa"/>
          </w:tcPr>
          <w:p w14:paraId="18C996BB" w14:textId="1CC2DAA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1 419 321,3</w:t>
            </w:r>
          </w:p>
        </w:tc>
        <w:tc>
          <w:tcPr>
            <w:tcW w:w="1137" w:type="dxa"/>
          </w:tcPr>
          <w:p w14:paraId="08A85250" w14:textId="1982783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512 457,4</w:t>
            </w:r>
          </w:p>
        </w:tc>
        <w:tc>
          <w:tcPr>
            <w:tcW w:w="1272" w:type="dxa"/>
          </w:tcPr>
          <w:p w14:paraId="3C6A7A64" w14:textId="47F666E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1 126 162,1</w:t>
            </w:r>
          </w:p>
        </w:tc>
        <w:tc>
          <w:tcPr>
            <w:tcW w:w="1276" w:type="dxa"/>
          </w:tcPr>
          <w:p w14:paraId="60BF12CD" w14:textId="24F44857"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94 895,1</w:t>
            </w:r>
          </w:p>
        </w:tc>
        <w:tc>
          <w:tcPr>
            <w:tcW w:w="1134" w:type="dxa"/>
            <w:shd w:val="clear" w:color="auto" w:fill="auto"/>
            <w:tcMar>
              <w:left w:w="79" w:type="dxa"/>
              <w:right w:w="79" w:type="dxa"/>
            </w:tcMar>
          </w:tcPr>
          <w:p w14:paraId="1D411FFC" w14:textId="5B242006"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1 082 072,2</w:t>
            </w:r>
          </w:p>
        </w:tc>
        <w:tc>
          <w:tcPr>
            <w:tcW w:w="1276" w:type="dxa"/>
            <w:tcMar>
              <w:left w:w="79" w:type="dxa"/>
              <w:right w:w="79" w:type="dxa"/>
            </w:tcMar>
          </w:tcPr>
          <w:p w14:paraId="6674D465" w14:textId="153029F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2E044934" w14:textId="77777777" w:rsidTr="00565451">
        <w:trPr>
          <w:trHeight w:val="737"/>
        </w:trPr>
        <w:tc>
          <w:tcPr>
            <w:tcW w:w="2864" w:type="dxa"/>
            <w:shd w:val="clear" w:color="auto" w:fill="auto"/>
            <w:vAlign w:val="center"/>
          </w:tcPr>
          <w:p w14:paraId="7E1CA318" w14:textId="67EC6271"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«Устойчивое развитие сельских территорий Иркутской области на 2014 - 2020 годы»</w:t>
            </w:r>
          </w:p>
        </w:tc>
        <w:tc>
          <w:tcPr>
            <w:tcW w:w="1276" w:type="dxa"/>
          </w:tcPr>
          <w:p w14:paraId="244FD172" w14:textId="4C3D2F75"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82 694,6</w:t>
            </w:r>
          </w:p>
        </w:tc>
        <w:tc>
          <w:tcPr>
            <w:tcW w:w="1137" w:type="dxa"/>
          </w:tcPr>
          <w:p w14:paraId="2522CFE4" w14:textId="12386DF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2 907,2</w:t>
            </w:r>
          </w:p>
        </w:tc>
        <w:tc>
          <w:tcPr>
            <w:tcW w:w="1272" w:type="dxa"/>
          </w:tcPr>
          <w:p w14:paraId="438E30A0" w14:textId="14B066C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79 787,4</w:t>
            </w:r>
          </w:p>
        </w:tc>
        <w:tc>
          <w:tcPr>
            <w:tcW w:w="1276" w:type="dxa"/>
          </w:tcPr>
          <w:p w14:paraId="2BA9D518" w14:textId="4B99088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2D60B97C" w14:textId="0AB60953"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79 787,4</w:t>
            </w:r>
          </w:p>
        </w:tc>
        <w:tc>
          <w:tcPr>
            <w:tcW w:w="1276" w:type="dxa"/>
            <w:tcMar>
              <w:left w:w="79" w:type="dxa"/>
              <w:right w:w="79" w:type="dxa"/>
            </w:tcMar>
          </w:tcPr>
          <w:p w14:paraId="72B893A0" w14:textId="3435ACB6"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1FFC6F45" w14:textId="77777777" w:rsidTr="00565451">
        <w:trPr>
          <w:trHeight w:val="567"/>
        </w:trPr>
        <w:tc>
          <w:tcPr>
            <w:tcW w:w="2864" w:type="dxa"/>
            <w:shd w:val="clear" w:color="auto" w:fill="auto"/>
            <w:vAlign w:val="center"/>
          </w:tcPr>
          <w:p w14:paraId="75790EE7" w14:textId="7B6FD685"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«Обеспечение реализации государственных функций по управлению агропромышленным комплексом Иркутской области» на 2015 - 2020 годы</w:t>
            </w:r>
          </w:p>
        </w:tc>
        <w:tc>
          <w:tcPr>
            <w:tcW w:w="1276" w:type="dxa"/>
          </w:tcPr>
          <w:p w14:paraId="41519F6A" w14:textId="5E70A3D5"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356 113,8</w:t>
            </w:r>
          </w:p>
        </w:tc>
        <w:tc>
          <w:tcPr>
            <w:tcW w:w="1137" w:type="dxa"/>
          </w:tcPr>
          <w:p w14:paraId="735D76E1" w14:textId="0BDC3C5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49 478,3</w:t>
            </w:r>
          </w:p>
        </w:tc>
        <w:tc>
          <w:tcPr>
            <w:tcW w:w="1272" w:type="dxa"/>
          </w:tcPr>
          <w:p w14:paraId="63A6799E" w14:textId="61F0B19D"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305 967,8</w:t>
            </w:r>
          </w:p>
        </w:tc>
        <w:tc>
          <w:tcPr>
            <w:tcW w:w="1276" w:type="dxa"/>
          </w:tcPr>
          <w:p w14:paraId="403DAAE8" w14:textId="08B714B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2 124,8</w:t>
            </w:r>
          </w:p>
        </w:tc>
        <w:tc>
          <w:tcPr>
            <w:tcW w:w="1134" w:type="dxa"/>
            <w:shd w:val="clear" w:color="auto" w:fill="auto"/>
            <w:tcMar>
              <w:left w:w="79" w:type="dxa"/>
              <w:right w:w="79" w:type="dxa"/>
            </w:tcMar>
          </w:tcPr>
          <w:p w14:paraId="18D24AD8" w14:textId="7988DE9D"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301 175,3</w:t>
            </w:r>
          </w:p>
        </w:tc>
        <w:tc>
          <w:tcPr>
            <w:tcW w:w="1276" w:type="dxa"/>
            <w:tcMar>
              <w:left w:w="79" w:type="dxa"/>
              <w:right w:w="79" w:type="dxa"/>
            </w:tcMar>
          </w:tcPr>
          <w:p w14:paraId="568DFBA9" w14:textId="7C2EE10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2 124,8</w:t>
            </w:r>
          </w:p>
        </w:tc>
      </w:tr>
      <w:tr w:rsidR="00A42A3A" w:rsidRPr="008A3DE8" w14:paraId="0FF7CACA" w14:textId="77777777" w:rsidTr="00565451">
        <w:trPr>
          <w:trHeight w:val="737"/>
        </w:trPr>
        <w:tc>
          <w:tcPr>
            <w:tcW w:w="2864" w:type="dxa"/>
            <w:shd w:val="clear" w:color="auto" w:fill="auto"/>
            <w:vAlign w:val="center"/>
          </w:tcPr>
          <w:p w14:paraId="32455A9F" w14:textId="60E815FF"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«Обеспечение деятельности в области ветеринарии» на 2015 - 2020 годы</w:t>
            </w:r>
          </w:p>
        </w:tc>
        <w:tc>
          <w:tcPr>
            <w:tcW w:w="1276" w:type="dxa"/>
          </w:tcPr>
          <w:p w14:paraId="502CB94C" w14:textId="656C537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272 083,9</w:t>
            </w:r>
          </w:p>
        </w:tc>
        <w:tc>
          <w:tcPr>
            <w:tcW w:w="1137" w:type="dxa"/>
          </w:tcPr>
          <w:p w14:paraId="5ECD6E8D" w14:textId="6DF2B6B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111 315,0</w:t>
            </w:r>
          </w:p>
        </w:tc>
        <w:tc>
          <w:tcPr>
            <w:tcW w:w="1272" w:type="dxa"/>
          </w:tcPr>
          <w:p w14:paraId="0A16FE2E" w14:textId="5152941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151 192,0</w:t>
            </w:r>
          </w:p>
        </w:tc>
        <w:tc>
          <w:tcPr>
            <w:tcW w:w="1276" w:type="dxa"/>
          </w:tcPr>
          <w:p w14:paraId="29B25437" w14:textId="77CF370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39557C47" w14:textId="7C69C05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141 615,1</w:t>
            </w:r>
          </w:p>
        </w:tc>
        <w:tc>
          <w:tcPr>
            <w:tcW w:w="1276" w:type="dxa"/>
            <w:tcMar>
              <w:left w:w="79" w:type="dxa"/>
              <w:right w:w="79" w:type="dxa"/>
            </w:tcMar>
          </w:tcPr>
          <w:p w14:paraId="1F8D6F69" w14:textId="5DDF7BD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13446302" w14:textId="77777777" w:rsidTr="00565451">
        <w:trPr>
          <w:trHeight w:val="567"/>
        </w:trPr>
        <w:tc>
          <w:tcPr>
            <w:tcW w:w="2864" w:type="dxa"/>
            <w:shd w:val="clear" w:color="auto" w:fill="auto"/>
            <w:vAlign w:val="center"/>
          </w:tcPr>
          <w:p w14:paraId="302B7157" w14:textId="15266213"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«Создание условий для развития садоводческих, огороднических и дачных некоммерческих объединений граждан в Иркутской области» на 2015 - 2020 годы</w:t>
            </w:r>
          </w:p>
        </w:tc>
        <w:tc>
          <w:tcPr>
            <w:tcW w:w="1276" w:type="dxa"/>
          </w:tcPr>
          <w:p w14:paraId="3EE3054E" w14:textId="3E833F3A"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90 000,0</w:t>
            </w:r>
          </w:p>
        </w:tc>
        <w:tc>
          <w:tcPr>
            <w:tcW w:w="1137" w:type="dxa"/>
          </w:tcPr>
          <w:p w14:paraId="264F4466" w14:textId="21B20270"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60 300,0</w:t>
            </w:r>
          </w:p>
        </w:tc>
        <w:tc>
          <w:tcPr>
            <w:tcW w:w="1272" w:type="dxa"/>
          </w:tcPr>
          <w:p w14:paraId="49FFC656" w14:textId="352F26C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22 314,0</w:t>
            </w:r>
          </w:p>
        </w:tc>
        <w:tc>
          <w:tcPr>
            <w:tcW w:w="1276" w:type="dxa"/>
          </w:tcPr>
          <w:p w14:paraId="0DA7D4CD" w14:textId="1901FA0E"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7A9B66CE" w14:textId="41B5B74B"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22 314,0</w:t>
            </w:r>
          </w:p>
        </w:tc>
        <w:tc>
          <w:tcPr>
            <w:tcW w:w="1276" w:type="dxa"/>
            <w:tcMar>
              <w:left w:w="79" w:type="dxa"/>
              <w:right w:w="79" w:type="dxa"/>
            </w:tcMar>
          </w:tcPr>
          <w:p w14:paraId="36C3DEBA" w14:textId="4DE2B499"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7F43F0B8" w14:textId="77777777" w:rsidTr="00565451">
        <w:trPr>
          <w:trHeight w:val="567"/>
        </w:trPr>
        <w:tc>
          <w:tcPr>
            <w:tcW w:w="2864" w:type="dxa"/>
            <w:shd w:val="clear" w:color="auto" w:fill="auto"/>
            <w:vAlign w:val="center"/>
          </w:tcPr>
          <w:p w14:paraId="41970A9C" w14:textId="318661E3"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сельскохозяйственной кооперации на 2015 - 2017 годы и на период до 2020 года»</w:t>
            </w:r>
          </w:p>
        </w:tc>
        <w:tc>
          <w:tcPr>
            <w:tcW w:w="1276" w:type="dxa"/>
          </w:tcPr>
          <w:p w14:paraId="6C6CEDD6" w14:textId="1702B17F"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6 000,0</w:t>
            </w:r>
          </w:p>
        </w:tc>
        <w:tc>
          <w:tcPr>
            <w:tcW w:w="1137" w:type="dxa"/>
          </w:tcPr>
          <w:p w14:paraId="29ED1943" w14:textId="4BA6D92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272" w:type="dxa"/>
          </w:tcPr>
          <w:p w14:paraId="07EEF62F" w14:textId="1666ECB7"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5 440,0</w:t>
            </w:r>
          </w:p>
        </w:tc>
        <w:tc>
          <w:tcPr>
            <w:tcW w:w="1276" w:type="dxa"/>
          </w:tcPr>
          <w:p w14:paraId="5A7ED611" w14:textId="178933BA"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34" w:type="dxa"/>
            <w:shd w:val="clear" w:color="auto" w:fill="auto"/>
            <w:tcMar>
              <w:left w:w="79" w:type="dxa"/>
              <w:right w:w="79" w:type="dxa"/>
            </w:tcMar>
          </w:tcPr>
          <w:p w14:paraId="4EE72A62" w14:textId="51B607C1"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5 120,0</w:t>
            </w:r>
          </w:p>
        </w:tc>
        <w:tc>
          <w:tcPr>
            <w:tcW w:w="1276" w:type="dxa"/>
            <w:tcMar>
              <w:left w:w="79" w:type="dxa"/>
              <w:right w:w="79" w:type="dxa"/>
            </w:tcMar>
          </w:tcPr>
          <w:p w14:paraId="1551D423" w14:textId="71592ACF"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A42A3A" w:rsidRPr="008A3DE8" w14:paraId="167224B9" w14:textId="77777777" w:rsidTr="00565451">
        <w:trPr>
          <w:trHeight w:val="567"/>
        </w:trPr>
        <w:tc>
          <w:tcPr>
            <w:tcW w:w="2864" w:type="dxa"/>
            <w:shd w:val="clear" w:color="auto" w:fill="auto"/>
            <w:vAlign w:val="center"/>
          </w:tcPr>
          <w:p w14:paraId="677886A2" w14:textId="1F956CEF" w:rsidR="00A42A3A" w:rsidRPr="008A3DE8" w:rsidRDefault="00A42A3A" w:rsidP="00A42A3A">
            <w:pPr>
              <w:spacing w:after="0" w:line="240" w:lineRule="auto"/>
              <w:rPr>
                <w:rFonts w:ascii="Times New Roman" w:hAnsi="Times New Roman"/>
                <w:sz w:val="20"/>
                <w:szCs w:val="20"/>
              </w:rPr>
            </w:pPr>
            <w:r w:rsidRPr="008A3DE8">
              <w:rPr>
                <w:rFonts w:ascii="Times New Roman" w:hAnsi="Times New Roman"/>
                <w:sz w:val="20"/>
                <w:szCs w:val="20"/>
              </w:rPr>
              <w:t>Подпрограмма «Развитие товарной аквакультуры (товарного рыбоводства)» на 2016 - 2020 годы</w:t>
            </w:r>
          </w:p>
        </w:tc>
        <w:tc>
          <w:tcPr>
            <w:tcW w:w="1276" w:type="dxa"/>
          </w:tcPr>
          <w:p w14:paraId="15D1DCC8" w14:textId="2A779C3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4 411 170,8</w:t>
            </w:r>
          </w:p>
        </w:tc>
        <w:tc>
          <w:tcPr>
            <w:tcW w:w="1137" w:type="dxa"/>
          </w:tcPr>
          <w:p w14:paraId="2F0F95A9" w14:textId="0927A95D"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744 894,4</w:t>
            </w:r>
          </w:p>
        </w:tc>
        <w:tc>
          <w:tcPr>
            <w:tcW w:w="1272" w:type="dxa"/>
          </w:tcPr>
          <w:p w14:paraId="03ED464C" w14:textId="77042254"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3 679 794,4</w:t>
            </w:r>
          </w:p>
        </w:tc>
        <w:tc>
          <w:tcPr>
            <w:tcW w:w="1276" w:type="dxa"/>
          </w:tcPr>
          <w:p w14:paraId="40AE732D" w14:textId="1AB7CFB2"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-55 867,1</w:t>
            </w:r>
          </w:p>
        </w:tc>
        <w:tc>
          <w:tcPr>
            <w:tcW w:w="1134" w:type="dxa"/>
            <w:shd w:val="clear" w:color="auto" w:fill="auto"/>
            <w:tcMar>
              <w:left w:w="79" w:type="dxa"/>
              <w:right w:w="79" w:type="dxa"/>
            </w:tcMar>
          </w:tcPr>
          <w:p w14:paraId="7F856D92" w14:textId="7464E877"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3 612 568,3</w:t>
            </w:r>
          </w:p>
        </w:tc>
        <w:tc>
          <w:tcPr>
            <w:tcW w:w="1276" w:type="dxa"/>
            <w:tcMar>
              <w:left w:w="79" w:type="dxa"/>
              <w:right w:w="79" w:type="dxa"/>
            </w:tcMar>
          </w:tcPr>
          <w:p w14:paraId="3CC96D48" w14:textId="01E44EEC" w:rsidR="00A42A3A" w:rsidRPr="008A3DE8" w:rsidRDefault="00A42A3A" w:rsidP="00A42A3A">
            <w:pPr>
              <w:spacing w:after="0" w:line="240" w:lineRule="auto"/>
              <w:jc w:val="right"/>
              <w:rPr>
                <w:rFonts w:ascii="Times New Roman" w:hAnsi="Times New Roman"/>
                <w:sz w:val="20"/>
                <w:szCs w:val="20"/>
              </w:rPr>
            </w:pPr>
            <w:r w:rsidRPr="008A3DE8">
              <w:rPr>
                <w:rFonts w:ascii="Times New Roman" w:hAnsi="Times New Roman"/>
                <w:sz w:val="20"/>
                <w:szCs w:val="20"/>
              </w:rPr>
              <w:t>-147 840,9</w:t>
            </w:r>
          </w:p>
        </w:tc>
      </w:tr>
    </w:tbl>
    <w:p w14:paraId="6C76B0E9" w14:textId="77777777" w:rsidR="00F34649" w:rsidRPr="008A3DE8" w:rsidRDefault="00F34649" w:rsidP="00451A39">
      <w:pPr>
        <w:shd w:val="clear" w:color="auto" w:fill="FFFFFF"/>
        <w:spacing w:after="0" w:line="240" w:lineRule="auto"/>
        <w:ind w:firstLine="709"/>
        <w:jc w:val="both"/>
        <w:rPr>
          <w:rFonts w:ascii="Times New Roman" w:hAnsi="Times New Roman"/>
          <w:sz w:val="28"/>
          <w:szCs w:val="28"/>
        </w:rPr>
      </w:pPr>
    </w:p>
    <w:p w14:paraId="49D7F33A" w14:textId="409A66E3" w:rsidR="00755CB3" w:rsidRPr="008A3DE8" w:rsidRDefault="002C64DE" w:rsidP="00755CB3">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8A3DE8">
        <w:rPr>
          <w:rFonts w:ascii="Times New Roman" w:hAnsi="Times New Roman"/>
          <w:bCs/>
          <w:sz w:val="28"/>
          <w:szCs w:val="28"/>
          <w:lang w:eastAsia="ru-RU"/>
        </w:rPr>
        <w:t>За счет средств федерального бюджета увеличены расходы</w:t>
      </w:r>
      <w:r w:rsidR="00834F6F" w:rsidRPr="008A3DE8">
        <w:rPr>
          <w:rFonts w:ascii="Times New Roman" w:hAnsi="Times New Roman"/>
          <w:bCs/>
          <w:sz w:val="28"/>
          <w:szCs w:val="28"/>
          <w:lang w:eastAsia="ru-RU"/>
        </w:rPr>
        <w:t xml:space="preserve"> на 2017 год</w:t>
      </w:r>
      <w:r w:rsidRPr="008A3DE8">
        <w:rPr>
          <w:rFonts w:ascii="Times New Roman" w:hAnsi="Times New Roman"/>
          <w:bCs/>
          <w:sz w:val="28"/>
          <w:szCs w:val="28"/>
          <w:lang w:eastAsia="ru-RU"/>
        </w:rPr>
        <w:t xml:space="preserve"> на 436 897,9 тыс. рублей, в том числе:</w:t>
      </w:r>
      <w:r w:rsidR="00755CB3" w:rsidRPr="008A3DE8">
        <w:rPr>
          <w:rFonts w:ascii="Times New Roman" w:hAnsi="Times New Roman"/>
          <w:sz w:val="28"/>
          <w:szCs w:val="28"/>
          <w:lang w:eastAsia="ru-RU"/>
        </w:rPr>
        <w:t xml:space="preserve"> </w:t>
      </w:r>
    </w:p>
    <w:p w14:paraId="6E93BD78" w14:textId="77777777" w:rsidR="009E7E6A" w:rsidRPr="008A3DE8" w:rsidRDefault="009E7E6A" w:rsidP="009E7E6A">
      <w:pPr>
        <w:shd w:val="clear" w:color="auto" w:fill="FFFFFF"/>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обеспечение жильем проживающих и желающих проживать в сельской местности и закрепление в сельской местности молодых семей и молодых специалистов – 132 050,8 тыс. рублей;</w:t>
      </w:r>
    </w:p>
    <w:p w14:paraId="34B96F8A" w14:textId="6C69285A" w:rsidR="001C1CE6" w:rsidRPr="008A3DE8" w:rsidRDefault="00755CB3" w:rsidP="00DE2D5A">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8A3DE8">
        <w:rPr>
          <w:rFonts w:ascii="Times New Roman" w:hAnsi="Times New Roman"/>
          <w:sz w:val="28"/>
          <w:szCs w:val="28"/>
          <w:lang w:eastAsia="ru-RU"/>
        </w:rPr>
        <w:t>на софинансирование расходных обязательств, связанных с возмещением части процентной ставки по инвестиционным кредитам (займам) в агропромышленном комплексе</w:t>
      </w:r>
      <w:r w:rsidRPr="008A3DE8">
        <w:rPr>
          <w:rFonts w:ascii="Times New Roman" w:hAnsi="Times New Roman"/>
          <w:bCs/>
          <w:sz w:val="28"/>
          <w:szCs w:val="28"/>
          <w:lang w:eastAsia="ru-RU"/>
        </w:rPr>
        <w:t xml:space="preserve"> </w:t>
      </w:r>
      <w:r w:rsidR="00DE2D5A">
        <w:rPr>
          <w:rFonts w:ascii="Times New Roman" w:hAnsi="Times New Roman"/>
          <w:sz w:val="28"/>
          <w:szCs w:val="28"/>
          <w:lang w:eastAsia="ru-RU"/>
        </w:rPr>
        <w:t>в сумме</w:t>
      </w:r>
      <w:r w:rsidR="00DE2D5A" w:rsidRPr="00DE2D5A">
        <w:rPr>
          <w:rFonts w:ascii="Times New Roman" w:hAnsi="Times New Roman"/>
          <w:bCs/>
          <w:sz w:val="28"/>
          <w:szCs w:val="28"/>
          <w:lang w:eastAsia="ru-RU"/>
        </w:rPr>
        <w:t xml:space="preserve"> </w:t>
      </w:r>
      <w:r w:rsidR="00DE2D5A" w:rsidRPr="008A3DE8">
        <w:rPr>
          <w:rFonts w:ascii="Times New Roman" w:hAnsi="Times New Roman"/>
          <w:bCs/>
          <w:sz w:val="28"/>
          <w:szCs w:val="28"/>
          <w:lang w:eastAsia="ru-RU"/>
        </w:rPr>
        <w:t>108 367,5 тыс. рублей</w:t>
      </w:r>
      <w:r w:rsidR="004E7CD3">
        <w:rPr>
          <w:rFonts w:ascii="Times New Roman" w:hAnsi="Times New Roman"/>
          <w:bCs/>
          <w:sz w:val="28"/>
          <w:szCs w:val="28"/>
          <w:lang w:eastAsia="ru-RU"/>
        </w:rPr>
        <w:t xml:space="preserve"> (р</w:t>
      </w:r>
      <w:r w:rsidR="004E7CD3" w:rsidRPr="008A3DE8">
        <w:rPr>
          <w:rFonts w:ascii="Times New Roman" w:hAnsi="Times New Roman"/>
          <w:sz w:val="28"/>
          <w:szCs w:val="28"/>
          <w:lang w:eastAsia="ru-RU"/>
        </w:rPr>
        <w:t>аспоряжение Правительства Российской Федерации от 30.01.2017 № 136-р</w:t>
      </w:r>
      <w:r w:rsidR="004E7CD3">
        <w:rPr>
          <w:rFonts w:ascii="Times New Roman" w:hAnsi="Times New Roman"/>
          <w:sz w:val="28"/>
          <w:szCs w:val="28"/>
          <w:lang w:eastAsia="ru-RU"/>
        </w:rPr>
        <w:t>)</w:t>
      </w:r>
      <w:r w:rsidR="00DE2D5A">
        <w:rPr>
          <w:rFonts w:ascii="Times New Roman" w:hAnsi="Times New Roman"/>
          <w:bCs/>
          <w:sz w:val="28"/>
          <w:szCs w:val="28"/>
          <w:lang w:eastAsia="ru-RU"/>
        </w:rPr>
        <w:t>;</w:t>
      </w:r>
    </w:p>
    <w:p w14:paraId="6DB71D93" w14:textId="5069BA68" w:rsidR="00300156" w:rsidRP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sidRPr="00300156">
        <w:rPr>
          <w:rFonts w:ascii="Times New Roman" w:eastAsia="Times New Roman" w:hAnsi="Times New Roman"/>
          <w:bCs/>
          <w:sz w:val="28"/>
          <w:szCs w:val="28"/>
          <w:lang w:eastAsia="ru-RU"/>
        </w:rPr>
        <w:t>на стро</w:t>
      </w:r>
      <w:r w:rsidR="00F30142">
        <w:rPr>
          <w:rFonts w:ascii="Times New Roman" w:eastAsia="Times New Roman" w:hAnsi="Times New Roman"/>
          <w:bCs/>
          <w:sz w:val="28"/>
          <w:szCs w:val="28"/>
          <w:lang w:eastAsia="ru-RU"/>
        </w:rPr>
        <w:t>ительство школы на 520 мест в п</w:t>
      </w:r>
      <w:r w:rsidRPr="00300156">
        <w:rPr>
          <w:rFonts w:ascii="Times New Roman" w:eastAsia="Times New Roman" w:hAnsi="Times New Roman"/>
          <w:bCs/>
          <w:sz w:val="28"/>
          <w:szCs w:val="28"/>
          <w:lang w:eastAsia="ru-RU"/>
        </w:rPr>
        <w:t>.</w:t>
      </w:r>
      <w:r w:rsidR="00F30142">
        <w:rPr>
          <w:rFonts w:ascii="Times New Roman" w:eastAsia="Times New Roman" w:hAnsi="Times New Roman"/>
          <w:bCs/>
          <w:sz w:val="28"/>
          <w:szCs w:val="28"/>
          <w:lang w:eastAsia="ru-RU"/>
        </w:rPr>
        <w:t> </w:t>
      </w:r>
      <w:r w:rsidRPr="00300156">
        <w:rPr>
          <w:rFonts w:ascii="Times New Roman" w:eastAsia="Times New Roman" w:hAnsi="Times New Roman"/>
          <w:bCs/>
          <w:sz w:val="28"/>
          <w:szCs w:val="28"/>
          <w:lang w:eastAsia="ru-RU"/>
        </w:rPr>
        <w:t>Усть-Уда Усть-Удинского района –</w:t>
      </w:r>
      <w:r w:rsidR="00627013">
        <w:rPr>
          <w:rFonts w:ascii="Times New Roman" w:eastAsia="Times New Roman" w:hAnsi="Times New Roman"/>
          <w:bCs/>
          <w:sz w:val="28"/>
          <w:szCs w:val="28"/>
          <w:lang w:eastAsia="ru-RU"/>
        </w:rPr>
        <w:br/>
      </w:r>
      <w:r w:rsidRPr="00300156">
        <w:rPr>
          <w:rFonts w:ascii="Times New Roman" w:eastAsia="Times New Roman" w:hAnsi="Times New Roman"/>
          <w:bCs/>
          <w:sz w:val="28"/>
          <w:szCs w:val="28"/>
          <w:lang w:eastAsia="ru-RU"/>
        </w:rPr>
        <w:t>56 712,5 тыс. рублей;</w:t>
      </w:r>
    </w:p>
    <w:p w14:paraId="24F6703D" w14:textId="77777777" w:rsidR="00300156" w:rsidRP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sidRPr="00300156">
        <w:rPr>
          <w:rFonts w:ascii="Times New Roman" w:eastAsia="Times New Roman" w:hAnsi="Times New Roman"/>
          <w:bCs/>
          <w:sz w:val="28"/>
          <w:szCs w:val="28"/>
          <w:lang w:eastAsia="ru-RU"/>
        </w:rPr>
        <w:t>на развитие водоснабжения – 56 500,0 тыс. рублей, в том числе:</w:t>
      </w:r>
    </w:p>
    <w:p w14:paraId="1D3C93ED" w14:textId="41F3EAAD" w:rsidR="00300156" w:rsidRP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300156">
        <w:rPr>
          <w:rFonts w:ascii="Times New Roman" w:eastAsia="Times New Roman" w:hAnsi="Times New Roman"/>
          <w:bCs/>
          <w:sz w:val="28"/>
          <w:szCs w:val="28"/>
          <w:lang w:eastAsia="ru-RU"/>
        </w:rPr>
        <w:t>на строительство водоразводящих сетей в р.</w:t>
      </w:r>
      <w:r w:rsidR="00F30142">
        <w:rPr>
          <w:rFonts w:ascii="Times New Roman" w:eastAsia="Times New Roman" w:hAnsi="Times New Roman"/>
          <w:bCs/>
          <w:sz w:val="28"/>
          <w:szCs w:val="28"/>
          <w:lang w:eastAsia="ru-RU"/>
        </w:rPr>
        <w:t> </w:t>
      </w:r>
      <w:r w:rsidRPr="00300156">
        <w:rPr>
          <w:rFonts w:ascii="Times New Roman" w:eastAsia="Times New Roman" w:hAnsi="Times New Roman"/>
          <w:bCs/>
          <w:sz w:val="28"/>
          <w:szCs w:val="28"/>
          <w:lang w:eastAsia="ru-RU"/>
        </w:rPr>
        <w:t>п.</w:t>
      </w:r>
      <w:r w:rsidR="00F30142">
        <w:rPr>
          <w:rFonts w:ascii="Times New Roman" w:eastAsia="Times New Roman" w:hAnsi="Times New Roman"/>
          <w:bCs/>
          <w:sz w:val="28"/>
          <w:szCs w:val="28"/>
          <w:lang w:eastAsia="ru-RU"/>
        </w:rPr>
        <w:t> </w:t>
      </w:r>
      <w:r w:rsidRPr="00300156">
        <w:rPr>
          <w:rFonts w:ascii="Times New Roman" w:eastAsia="Times New Roman" w:hAnsi="Times New Roman"/>
          <w:bCs/>
          <w:sz w:val="28"/>
          <w:szCs w:val="28"/>
          <w:lang w:eastAsia="ru-RU"/>
        </w:rPr>
        <w:t xml:space="preserve">Куйтун в сумме </w:t>
      </w:r>
      <w:r w:rsidR="00F30142">
        <w:rPr>
          <w:rFonts w:ascii="Times New Roman" w:eastAsia="Times New Roman" w:hAnsi="Times New Roman"/>
          <w:bCs/>
          <w:sz w:val="28"/>
          <w:szCs w:val="28"/>
          <w:lang w:eastAsia="ru-RU"/>
        </w:rPr>
        <w:br/>
      </w:r>
      <w:r w:rsidRPr="00300156">
        <w:rPr>
          <w:rFonts w:ascii="Times New Roman" w:eastAsia="Times New Roman" w:hAnsi="Times New Roman"/>
          <w:bCs/>
          <w:sz w:val="28"/>
          <w:szCs w:val="28"/>
          <w:lang w:eastAsia="ru-RU"/>
        </w:rPr>
        <w:t>15 922,8 тыс. рублей;</w:t>
      </w:r>
    </w:p>
    <w:p w14:paraId="3803B4AE" w14:textId="41CD559F" w:rsidR="00300156" w:rsidRP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300156">
        <w:rPr>
          <w:rFonts w:ascii="Times New Roman" w:eastAsia="Times New Roman" w:hAnsi="Times New Roman"/>
          <w:bCs/>
          <w:sz w:val="28"/>
          <w:szCs w:val="28"/>
          <w:lang w:eastAsia="ru-RU"/>
        </w:rPr>
        <w:t>на строительство локального водопровода в п. Кутулик Аларского района в сумме 6 366,7 тыс. рублей;</w:t>
      </w:r>
    </w:p>
    <w:p w14:paraId="013738ED" w14:textId="723E5EDA" w:rsidR="00300156" w:rsidRP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300156">
        <w:rPr>
          <w:rFonts w:ascii="Times New Roman" w:eastAsia="Times New Roman" w:hAnsi="Times New Roman"/>
          <w:bCs/>
          <w:sz w:val="28"/>
          <w:szCs w:val="28"/>
          <w:lang w:eastAsia="ru-RU"/>
        </w:rPr>
        <w:t xml:space="preserve">на строительство водопровода в р.п. Маркова Иркутского района в сумме </w:t>
      </w:r>
      <w:r w:rsidR="00F30142">
        <w:rPr>
          <w:rFonts w:ascii="Times New Roman" w:eastAsia="Times New Roman" w:hAnsi="Times New Roman"/>
          <w:bCs/>
          <w:sz w:val="28"/>
          <w:szCs w:val="28"/>
          <w:lang w:eastAsia="ru-RU"/>
        </w:rPr>
        <w:br/>
      </w:r>
      <w:r w:rsidRPr="00300156">
        <w:rPr>
          <w:rFonts w:ascii="Times New Roman" w:eastAsia="Times New Roman" w:hAnsi="Times New Roman"/>
          <w:bCs/>
          <w:sz w:val="28"/>
          <w:szCs w:val="28"/>
          <w:lang w:eastAsia="ru-RU"/>
        </w:rPr>
        <w:t>28 928,4 тыс. рублей;</w:t>
      </w:r>
    </w:p>
    <w:p w14:paraId="619F206F" w14:textId="013E76A9" w:rsidR="00300156" w:rsidRDefault="00300156" w:rsidP="00300156">
      <w:pPr>
        <w:tabs>
          <w:tab w:val="left" w:pos="1260"/>
        </w:tabs>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300156">
        <w:rPr>
          <w:rFonts w:ascii="Times New Roman" w:eastAsia="Times New Roman" w:hAnsi="Times New Roman"/>
          <w:bCs/>
          <w:sz w:val="28"/>
          <w:szCs w:val="28"/>
          <w:lang w:eastAsia="ru-RU"/>
        </w:rPr>
        <w:t>на реконструкция магистральных сетей водоснабжения в р.</w:t>
      </w:r>
      <w:r w:rsidR="00F30142">
        <w:rPr>
          <w:rFonts w:ascii="Times New Roman" w:eastAsia="Times New Roman" w:hAnsi="Times New Roman"/>
          <w:bCs/>
          <w:sz w:val="28"/>
          <w:szCs w:val="28"/>
          <w:lang w:eastAsia="ru-RU"/>
        </w:rPr>
        <w:t> </w:t>
      </w:r>
      <w:r w:rsidRPr="00300156">
        <w:rPr>
          <w:rFonts w:ascii="Times New Roman" w:eastAsia="Times New Roman" w:hAnsi="Times New Roman"/>
          <w:bCs/>
          <w:sz w:val="28"/>
          <w:szCs w:val="28"/>
          <w:lang w:eastAsia="ru-RU"/>
        </w:rPr>
        <w:t>п. Тыреть Заларинский район в сумме 5 282,1 тыс. рублей;</w:t>
      </w:r>
    </w:p>
    <w:p w14:paraId="7A292FF8" w14:textId="5288B546" w:rsidR="009E7E6A" w:rsidRPr="008A3DE8" w:rsidRDefault="009E7E6A" w:rsidP="00300156">
      <w:pPr>
        <w:tabs>
          <w:tab w:val="left" w:pos="1260"/>
        </w:tabs>
        <w:spacing w:after="0" w:line="240" w:lineRule="auto"/>
        <w:ind w:firstLine="708"/>
        <w:jc w:val="both"/>
        <w:rPr>
          <w:rFonts w:ascii="Times New Roman" w:hAnsi="Times New Roman"/>
          <w:bCs/>
          <w:sz w:val="28"/>
          <w:szCs w:val="28"/>
          <w:lang w:eastAsia="ru-RU"/>
        </w:rPr>
      </w:pPr>
      <w:r w:rsidRPr="008A3DE8">
        <w:rPr>
          <w:rFonts w:ascii="Times New Roman" w:hAnsi="Times New Roman"/>
          <w:sz w:val="28"/>
          <w:szCs w:val="28"/>
        </w:rPr>
        <w:t>на строительство, реконструкцию, капитальный ремонт, ремонт автомобильных дорог общего пользования с твердым покрытием до сельских населенных пунктов – 53 843,4 тыс. рублей;</w:t>
      </w:r>
    </w:p>
    <w:p w14:paraId="547C602F" w14:textId="7AD97955" w:rsidR="009E7E6A" w:rsidRPr="008A3DE8" w:rsidRDefault="009E7E6A" w:rsidP="009E7E6A">
      <w:pPr>
        <w:shd w:val="clear" w:color="auto" w:fill="FFFFFF"/>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на </w:t>
      </w:r>
      <w:r w:rsidRPr="008A3DE8">
        <w:rPr>
          <w:rFonts w:ascii="Times New Roman" w:eastAsiaTheme="minorHAnsi" w:hAnsi="Times New Roman"/>
          <w:sz w:val="28"/>
          <w:szCs w:val="28"/>
        </w:rPr>
        <w:t xml:space="preserve">реализацию проектов комплексного обустройства площадок под компактную жилищную застройку </w:t>
      </w:r>
      <w:r w:rsidRPr="008A3DE8">
        <w:rPr>
          <w:rFonts w:ascii="Times New Roman" w:eastAsia="Times New Roman" w:hAnsi="Times New Roman"/>
          <w:bCs/>
          <w:sz w:val="28"/>
          <w:szCs w:val="28"/>
          <w:lang w:eastAsia="ru-RU"/>
        </w:rPr>
        <w:t>– 9 789,3 тыс. рублей;</w:t>
      </w:r>
    </w:p>
    <w:p w14:paraId="17BD1414" w14:textId="77777777" w:rsidR="009E7E6A" w:rsidRPr="008A3DE8" w:rsidRDefault="009E7E6A" w:rsidP="009E7E6A">
      <w:pPr>
        <w:shd w:val="clear" w:color="auto" w:fill="FFFFFF"/>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развитие газификации – 8 210,0 тыс. рублей;</w:t>
      </w:r>
    </w:p>
    <w:p w14:paraId="379E8947" w14:textId="5CCD928C" w:rsidR="009E7E6A" w:rsidRPr="008A3DE8" w:rsidRDefault="00AB1D3B" w:rsidP="009E7E6A">
      <w:pPr>
        <w:shd w:val="clear" w:color="auto" w:fill="FFFFFF"/>
        <w:spacing w:after="0" w:line="240" w:lineRule="auto"/>
        <w:ind w:firstLine="709"/>
        <w:jc w:val="both"/>
        <w:rPr>
          <w:rFonts w:ascii="Times New Roman" w:eastAsia="Times New Roman" w:hAnsi="Times New Roman"/>
          <w:bCs/>
          <w:sz w:val="28"/>
          <w:szCs w:val="28"/>
          <w:lang w:eastAsia="ru-RU"/>
        </w:rPr>
      </w:pPr>
      <w:r w:rsidRPr="00AB1D3B">
        <w:rPr>
          <w:rFonts w:ascii="Times New Roman" w:eastAsia="Times New Roman" w:hAnsi="Times New Roman"/>
          <w:bCs/>
          <w:sz w:val="28"/>
          <w:szCs w:val="28"/>
          <w:lang w:eastAsia="ru-RU"/>
        </w:rPr>
        <w:t>на строительство фельдшерско-акушерского пункта в с. Черемшанка Зиминского района– 4 193,0 тыс. рублей;</w:t>
      </w:r>
    </w:p>
    <w:p w14:paraId="7C4B9EC8" w14:textId="66E17A2C" w:rsidR="007E10A3" w:rsidRPr="008A3DE8" w:rsidRDefault="007E10A3" w:rsidP="007E10A3">
      <w:pPr>
        <w:shd w:val="clear" w:color="auto" w:fill="FFFFFF"/>
        <w:spacing w:after="0" w:line="240" w:lineRule="auto"/>
        <w:ind w:firstLine="709"/>
        <w:jc w:val="both"/>
        <w:rPr>
          <w:rFonts w:ascii="Times New Roman" w:hAnsi="Times New Roman"/>
          <w:sz w:val="28"/>
          <w:szCs w:val="28"/>
          <w:lang w:eastAsia="ru-RU"/>
        </w:rPr>
      </w:pPr>
      <w:r w:rsidRPr="008A3DE8">
        <w:rPr>
          <w:rFonts w:ascii="Times New Roman" w:eastAsia="Times New Roman" w:hAnsi="Times New Roman"/>
          <w:bCs/>
          <w:sz w:val="28"/>
          <w:szCs w:val="28"/>
          <w:lang w:eastAsia="ru-RU"/>
        </w:rPr>
        <w:t>на г</w:t>
      </w:r>
      <w:r w:rsidRPr="008A3DE8">
        <w:rPr>
          <w:rFonts w:ascii="Times New Roman" w:hAnsi="Times New Roman"/>
          <w:sz w:val="28"/>
          <w:szCs w:val="28"/>
          <w:lang w:eastAsia="ru-RU"/>
        </w:rPr>
        <w:t>рантовую поддержку местных инициатив граждан, проживающих в сельской местности</w:t>
      </w:r>
      <w:r w:rsidR="00DE2D5A">
        <w:rPr>
          <w:rFonts w:ascii="Times New Roman" w:hAnsi="Times New Roman"/>
          <w:sz w:val="28"/>
          <w:szCs w:val="28"/>
          <w:lang w:eastAsia="ru-RU"/>
        </w:rPr>
        <w:t>,</w:t>
      </w:r>
      <w:r w:rsidRPr="008A3DE8">
        <w:rPr>
          <w:rFonts w:ascii="Times New Roman" w:hAnsi="Times New Roman"/>
          <w:sz w:val="28"/>
          <w:szCs w:val="28"/>
          <w:lang w:eastAsia="ru-RU"/>
        </w:rPr>
        <w:t xml:space="preserve"> </w:t>
      </w:r>
      <w:r w:rsidR="00DE2D5A">
        <w:rPr>
          <w:rFonts w:ascii="Times New Roman" w:hAnsi="Times New Roman"/>
          <w:sz w:val="28"/>
          <w:szCs w:val="28"/>
          <w:lang w:eastAsia="ru-RU"/>
        </w:rPr>
        <w:t>–</w:t>
      </w:r>
      <w:r w:rsidRPr="008A3DE8">
        <w:rPr>
          <w:rFonts w:ascii="Times New Roman" w:hAnsi="Times New Roman"/>
          <w:sz w:val="28"/>
          <w:szCs w:val="28"/>
          <w:lang w:eastAsia="ru-RU"/>
        </w:rPr>
        <w:t xml:space="preserve"> 4 050,4 тыс. рублей</w:t>
      </w:r>
      <w:r w:rsidRPr="008A3DE8">
        <w:rPr>
          <w:rFonts w:ascii="Times New Roman" w:eastAsia="Times New Roman" w:hAnsi="Times New Roman"/>
          <w:bCs/>
          <w:sz w:val="28"/>
          <w:szCs w:val="28"/>
          <w:lang w:eastAsia="ru-RU"/>
        </w:rPr>
        <w:t xml:space="preserve"> </w:t>
      </w:r>
    </w:p>
    <w:p w14:paraId="0B284884" w14:textId="77777777" w:rsidR="003B4D8F" w:rsidRDefault="007E10A3" w:rsidP="007E10A3">
      <w:pPr>
        <w:shd w:val="clear" w:color="auto" w:fill="FFFFFF"/>
        <w:spacing w:after="0" w:line="240" w:lineRule="auto"/>
        <w:ind w:firstLine="709"/>
        <w:jc w:val="both"/>
        <w:rPr>
          <w:rFonts w:ascii="Times New Roman" w:eastAsia="Times New Roman" w:hAnsi="Times New Roman"/>
          <w:bCs/>
          <w:sz w:val="28"/>
          <w:szCs w:val="28"/>
          <w:lang w:eastAsia="ru-RU"/>
        </w:rPr>
      </w:pPr>
      <w:r w:rsidRPr="008A3DE8">
        <w:rPr>
          <w:rFonts w:ascii="Times New Roman" w:hAnsi="Times New Roman"/>
          <w:sz w:val="28"/>
          <w:szCs w:val="28"/>
          <w:lang w:eastAsia="ru-RU"/>
        </w:rPr>
        <w:t xml:space="preserve">на </w:t>
      </w:r>
      <w:r w:rsidRPr="008A3DE8">
        <w:rPr>
          <w:rFonts w:ascii="Times New Roman" w:eastAsia="Times New Roman" w:hAnsi="Times New Roman"/>
          <w:bCs/>
          <w:sz w:val="28"/>
          <w:szCs w:val="28"/>
          <w:lang w:eastAsia="ru-RU"/>
        </w:rPr>
        <w:t>развитие сети плоскостных спортивных сооружений – 3 181,0 тыс. рублей</w:t>
      </w:r>
      <w:r w:rsidR="003B4D8F">
        <w:rPr>
          <w:rFonts w:ascii="Times New Roman" w:eastAsia="Times New Roman" w:hAnsi="Times New Roman"/>
          <w:bCs/>
          <w:sz w:val="28"/>
          <w:szCs w:val="28"/>
          <w:lang w:eastAsia="ru-RU"/>
        </w:rPr>
        <w:t>, в том числе</w:t>
      </w:r>
    </w:p>
    <w:p w14:paraId="6D19730F" w14:textId="33BB216F" w:rsidR="007E10A3" w:rsidRDefault="003B4D8F" w:rsidP="007E10A3">
      <w:pPr>
        <w:shd w:val="clear" w:color="auto" w:fill="FFFFFF"/>
        <w:spacing w:after="0" w:line="240" w:lineRule="auto"/>
        <w:ind w:firstLine="709"/>
        <w:jc w:val="both"/>
        <w:rPr>
          <w:rFonts w:ascii="Times New Roman" w:hAnsi="Times New Roman"/>
          <w:sz w:val="28"/>
          <w:szCs w:val="28"/>
          <w:lang w:eastAsia="ru-RU"/>
        </w:rPr>
      </w:pPr>
      <w:r>
        <w:rPr>
          <w:rFonts w:ascii="Times New Roman" w:eastAsia="Times New Roman" w:hAnsi="Times New Roman"/>
          <w:bCs/>
          <w:sz w:val="28"/>
          <w:szCs w:val="28"/>
          <w:lang w:eastAsia="ru-RU"/>
        </w:rPr>
        <w:t xml:space="preserve">- на строительство хоккейного корта в п. Усть-Уда </w:t>
      </w:r>
      <w:r w:rsidRPr="00300156">
        <w:rPr>
          <w:rFonts w:ascii="Times New Roman" w:eastAsia="Times New Roman" w:hAnsi="Times New Roman"/>
          <w:bCs/>
          <w:sz w:val="28"/>
          <w:szCs w:val="28"/>
          <w:lang w:eastAsia="ru-RU"/>
        </w:rPr>
        <w:t>Усть-Удинского района</w:t>
      </w:r>
      <w:r>
        <w:rPr>
          <w:rFonts w:ascii="Times New Roman" w:eastAsia="Times New Roman" w:hAnsi="Times New Roman"/>
          <w:bCs/>
          <w:sz w:val="28"/>
          <w:szCs w:val="28"/>
          <w:lang w:eastAsia="ru-RU"/>
        </w:rPr>
        <w:t xml:space="preserve"> в сумме 1 590,5 тыс. рублей</w:t>
      </w:r>
      <w:r w:rsidR="007E10A3" w:rsidRPr="008A3DE8">
        <w:rPr>
          <w:rFonts w:ascii="Times New Roman" w:hAnsi="Times New Roman"/>
          <w:sz w:val="28"/>
          <w:szCs w:val="28"/>
          <w:lang w:eastAsia="ru-RU"/>
        </w:rPr>
        <w:t>;</w:t>
      </w:r>
    </w:p>
    <w:p w14:paraId="2CFE64A2" w14:textId="4A05A4DF" w:rsidR="003B4D8F" w:rsidRPr="008A3DE8" w:rsidRDefault="003B4D8F" w:rsidP="007E10A3">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на строительство многофункциональной спортивной площадки в с. Макарово Киренского района </w:t>
      </w:r>
      <w:r w:rsidRPr="003B4D8F">
        <w:rPr>
          <w:rFonts w:ascii="Times New Roman" w:hAnsi="Times New Roman"/>
          <w:sz w:val="28"/>
          <w:szCs w:val="28"/>
          <w:lang w:eastAsia="ru-RU"/>
        </w:rPr>
        <w:t>в сумме 1 590,5 тыс. рублей;</w:t>
      </w:r>
    </w:p>
    <w:p w14:paraId="0C8009D5" w14:textId="34B04298" w:rsidR="00755CB3" w:rsidRPr="008A3DE8" w:rsidRDefault="007F66BA" w:rsidP="00755CB3">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соответствии с </w:t>
      </w:r>
      <w:r w:rsidRPr="008A3DE8">
        <w:rPr>
          <w:rFonts w:ascii="Times New Roman" w:hAnsi="Times New Roman"/>
          <w:sz w:val="28"/>
          <w:szCs w:val="28"/>
          <w:lang w:eastAsia="ru-RU"/>
        </w:rPr>
        <w:t>Федеральн</w:t>
      </w:r>
      <w:r>
        <w:rPr>
          <w:rFonts w:ascii="Times New Roman" w:hAnsi="Times New Roman"/>
          <w:sz w:val="28"/>
          <w:szCs w:val="28"/>
          <w:lang w:eastAsia="ru-RU"/>
        </w:rPr>
        <w:t>ым</w:t>
      </w:r>
      <w:r w:rsidRPr="008A3DE8">
        <w:rPr>
          <w:rFonts w:ascii="Times New Roman" w:hAnsi="Times New Roman"/>
          <w:sz w:val="28"/>
          <w:szCs w:val="28"/>
          <w:lang w:eastAsia="ru-RU"/>
        </w:rPr>
        <w:t xml:space="preserve"> закон</w:t>
      </w:r>
      <w:r>
        <w:rPr>
          <w:rFonts w:ascii="Times New Roman" w:hAnsi="Times New Roman"/>
          <w:sz w:val="28"/>
          <w:szCs w:val="28"/>
          <w:lang w:eastAsia="ru-RU"/>
        </w:rPr>
        <w:t>ом</w:t>
      </w:r>
      <w:r w:rsidRPr="008A3DE8">
        <w:rPr>
          <w:rFonts w:ascii="Times New Roman" w:hAnsi="Times New Roman"/>
          <w:sz w:val="28"/>
          <w:szCs w:val="28"/>
          <w:lang w:eastAsia="ru-RU"/>
        </w:rPr>
        <w:t xml:space="preserve"> от 19.12.2016 № 415-ФЗ </w:t>
      </w:r>
      <w:r>
        <w:rPr>
          <w:rFonts w:ascii="Times New Roman" w:hAnsi="Times New Roman"/>
          <w:sz w:val="28"/>
          <w:szCs w:val="28"/>
          <w:lang w:eastAsia="ru-RU"/>
        </w:rPr>
        <w:br/>
      </w:r>
      <w:r w:rsidRPr="008A3DE8">
        <w:rPr>
          <w:rFonts w:ascii="Times New Roman" w:hAnsi="Times New Roman"/>
          <w:sz w:val="28"/>
          <w:szCs w:val="28"/>
          <w:lang w:eastAsia="ru-RU"/>
        </w:rPr>
        <w:t>«О федеральном бюджете на 2017 год и на плановый период 2018 и 2019 годов»</w:t>
      </w:r>
      <w:r>
        <w:rPr>
          <w:rFonts w:ascii="Times New Roman" w:hAnsi="Times New Roman"/>
          <w:sz w:val="28"/>
          <w:szCs w:val="28"/>
          <w:lang w:eastAsia="ru-RU"/>
        </w:rPr>
        <w:t xml:space="preserve"> </w:t>
      </w:r>
      <w:r w:rsidR="002C64DE" w:rsidRPr="008A3DE8">
        <w:rPr>
          <w:rFonts w:ascii="Times New Roman" w:hAnsi="Times New Roman"/>
          <w:bCs/>
          <w:sz w:val="28"/>
          <w:szCs w:val="28"/>
          <w:lang w:eastAsia="ru-RU"/>
        </w:rPr>
        <w:t>уменьшены расходы на</w:t>
      </w:r>
      <w:r w:rsidR="00755CB3" w:rsidRPr="008A3DE8">
        <w:rPr>
          <w:rFonts w:ascii="Times New Roman" w:hAnsi="Times New Roman"/>
          <w:bCs/>
          <w:sz w:val="28"/>
          <w:szCs w:val="28"/>
          <w:lang w:eastAsia="ru-RU"/>
        </w:rPr>
        <w:t xml:space="preserve"> 2017 год на 145 037,2 тыс. рублей, на 2018</w:t>
      </w:r>
      <w:r w:rsidR="00462503" w:rsidRPr="008A3DE8">
        <w:rPr>
          <w:rFonts w:ascii="Times New Roman" w:hAnsi="Times New Roman"/>
          <w:bCs/>
          <w:sz w:val="28"/>
          <w:szCs w:val="28"/>
          <w:lang w:eastAsia="ru-RU"/>
        </w:rPr>
        <w:t> </w:t>
      </w:r>
      <w:r w:rsidR="00755CB3" w:rsidRPr="008A3DE8">
        <w:rPr>
          <w:rFonts w:ascii="Times New Roman" w:hAnsi="Times New Roman"/>
          <w:bCs/>
          <w:sz w:val="28"/>
          <w:szCs w:val="28"/>
          <w:lang w:eastAsia="ru-RU"/>
        </w:rPr>
        <w:t>-</w:t>
      </w:r>
      <w:r w:rsidR="00462503" w:rsidRPr="008A3DE8">
        <w:rPr>
          <w:rFonts w:ascii="Times New Roman" w:hAnsi="Times New Roman"/>
          <w:bCs/>
          <w:sz w:val="28"/>
          <w:szCs w:val="28"/>
          <w:lang w:eastAsia="ru-RU"/>
        </w:rPr>
        <w:t> </w:t>
      </w:r>
      <w:r w:rsidR="00755CB3" w:rsidRPr="008A3DE8">
        <w:rPr>
          <w:rFonts w:ascii="Times New Roman" w:hAnsi="Times New Roman"/>
          <w:bCs/>
          <w:sz w:val="28"/>
          <w:szCs w:val="28"/>
          <w:lang w:eastAsia="ru-RU"/>
        </w:rPr>
        <w:t>2019 год</w:t>
      </w:r>
      <w:r w:rsidR="00281441">
        <w:rPr>
          <w:rFonts w:ascii="Times New Roman" w:hAnsi="Times New Roman"/>
          <w:bCs/>
          <w:sz w:val="28"/>
          <w:szCs w:val="28"/>
          <w:lang w:eastAsia="ru-RU"/>
        </w:rPr>
        <w:t>ы</w:t>
      </w:r>
      <w:r w:rsidR="00755CB3" w:rsidRPr="008A3DE8">
        <w:rPr>
          <w:rFonts w:ascii="Times New Roman" w:hAnsi="Times New Roman"/>
          <w:bCs/>
          <w:sz w:val="28"/>
          <w:szCs w:val="28"/>
          <w:lang w:eastAsia="ru-RU"/>
        </w:rPr>
        <w:t xml:space="preserve"> на 152 887,0 тыс. рублей и 149 965,7 тыс. рублей соответственно, </w:t>
      </w:r>
      <w:r>
        <w:rPr>
          <w:rFonts w:ascii="Times New Roman" w:hAnsi="Times New Roman"/>
          <w:bCs/>
          <w:sz w:val="28"/>
          <w:szCs w:val="28"/>
          <w:lang w:eastAsia="ru-RU"/>
        </w:rPr>
        <w:br/>
      </w:r>
      <w:r w:rsidR="00755CB3" w:rsidRPr="008A3DE8">
        <w:rPr>
          <w:rFonts w:ascii="Times New Roman" w:hAnsi="Times New Roman"/>
          <w:bCs/>
          <w:sz w:val="28"/>
          <w:szCs w:val="28"/>
          <w:lang w:eastAsia="ru-RU"/>
        </w:rPr>
        <w:t>в том числе:</w:t>
      </w:r>
    </w:p>
    <w:p w14:paraId="32C67443" w14:textId="5CBDF699" w:rsidR="00AC2370" w:rsidRPr="008A3DE8" w:rsidRDefault="00AC2370" w:rsidP="00755CB3">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оказание содействия достижению целевых показателей реализации региональных программ развития агропромышленного комплекса на 2017 год в сумме 57 800,8 тыс. рублей, на 2018 - 2019 год</w:t>
      </w:r>
      <w:r w:rsidR="00281441">
        <w:rPr>
          <w:rFonts w:ascii="Times New Roman" w:hAnsi="Times New Roman"/>
          <w:sz w:val="28"/>
          <w:szCs w:val="28"/>
          <w:lang w:eastAsia="ru-RU"/>
        </w:rPr>
        <w:t>ы</w:t>
      </w:r>
      <w:r w:rsidRPr="008A3DE8">
        <w:rPr>
          <w:rFonts w:ascii="Times New Roman" w:hAnsi="Times New Roman"/>
          <w:sz w:val="28"/>
          <w:szCs w:val="28"/>
          <w:lang w:eastAsia="ru-RU"/>
        </w:rPr>
        <w:t xml:space="preserve"> в сумме 68 410,2 тыс. рублей и 66 738,9 тыс. рублей;</w:t>
      </w:r>
    </w:p>
    <w:p w14:paraId="1E6C5FE7" w14:textId="6FCA2E08" w:rsidR="00AC2370" w:rsidRPr="008A3DE8" w:rsidRDefault="00AC2370" w:rsidP="00AC2370">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развитие молочного животноводства в Иркутской области на 2017 год в сумме 51 545,4 тыс. рублей, на 2018 -2019 год</w:t>
      </w:r>
      <w:r w:rsidR="00281441">
        <w:rPr>
          <w:rFonts w:ascii="Times New Roman" w:hAnsi="Times New Roman"/>
          <w:sz w:val="28"/>
          <w:szCs w:val="28"/>
          <w:lang w:eastAsia="ru-RU"/>
        </w:rPr>
        <w:t>ы</w:t>
      </w:r>
      <w:r w:rsidRPr="008A3DE8">
        <w:rPr>
          <w:rFonts w:ascii="Times New Roman" w:hAnsi="Times New Roman"/>
          <w:sz w:val="28"/>
          <w:szCs w:val="28"/>
          <w:lang w:eastAsia="ru-RU"/>
        </w:rPr>
        <w:t xml:space="preserve"> в сумме 49 420,3 тыс. рублей и 48 624,4 тыс. рублей;</w:t>
      </w:r>
    </w:p>
    <w:p w14:paraId="05D6171F" w14:textId="02958634" w:rsidR="00755CB3" w:rsidRPr="008A3DE8" w:rsidRDefault="00755CB3" w:rsidP="00755CB3">
      <w:pPr>
        <w:autoSpaceDE w:val="0"/>
        <w:autoSpaceDN w:val="0"/>
        <w:adjustRightInd w:val="0"/>
        <w:spacing w:after="0" w:line="240" w:lineRule="auto"/>
        <w:ind w:firstLine="709"/>
        <w:jc w:val="both"/>
        <w:rPr>
          <w:rFonts w:ascii="Times New Roman" w:hAnsi="Times New Roman"/>
          <w:bCs/>
          <w:sz w:val="28"/>
          <w:szCs w:val="28"/>
          <w:lang w:eastAsia="ru-RU"/>
        </w:rPr>
      </w:pPr>
      <w:r w:rsidRPr="008A3DE8">
        <w:rPr>
          <w:rFonts w:ascii="Times New Roman" w:hAnsi="Times New Roman"/>
          <w:bCs/>
          <w:sz w:val="28"/>
          <w:szCs w:val="28"/>
          <w:lang w:eastAsia="ru-RU"/>
        </w:rPr>
        <w:t>на оказание несвязанной поддержки в области растениеводства на 2017 год в сумме 35 691,0 тыс. рублей, на 2018</w:t>
      </w:r>
      <w:r w:rsidR="00583159" w:rsidRPr="008A3DE8">
        <w:rPr>
          <w:rFonts w:ascii="Times New Roman" w:hAnsi="Times New Roman"/>
          <w:bCs/>
          <w:sz w:val="28"/>
          <w:szCs w:val="28"/>
          <w:lang w:eastAsia="ru-RU"/>
        </w:rPr>
        <w:t> - 2019</w:t>
      </w:r>
      <w:r w:rsidRPr="008A3DE8">
        <w:rPr>
          <w:rFonts w:ascii="Times New Roman" w:hAnsi="Times New Roman"/>
          <w:bCs/>
          <w:sz w:val="28"/>
          <w:szCs w:val="28"/>
          <w:lang w:eastAsia="ru-RU"/>
        </w:rPr>
        <w:t xml:space="preserve"> год</w:t>
      </w:r>
      <w:r w:rsidR="00281441">
        <w:rPr>
          <w:rFonts w:ascii="Times New Roman" w:hAnsi="Times New Roman"/>
          <w:bCs/>
          <w:sz w:val="28"/>
          <w:szCs w:val="28"/>
          <w:lang w:eastAsia="ru-RU"/>
        </w:rPr>
        <w:t>ы</w:t>
      </w:r>
      <w:r w:rsidRPr="008A3DE8">
        <w:rPr>
          <w:rFonts w:ascii="Times New Roman" w:hAnsi="Times New Roman"/>
          <w:bCs/>
          <w:sz w:val="28"/>
          <w:szCs w:val="28"/>
          <w:lang w:eastAsia="ru-RU"/>
        </w:rPr>
        <w:t xml:space="preserve"> в сумме 35 056,5 тыс. рублей</w:t>
      </w:r>
      <w:r w:rsidR="00583159" w:rsidRPr="008A3DE8">
        <w:rPr>
          <w:rFonts w:ascii="Times New Roman" w:hAnsi="Times New Roman"/>
          <w:bCs/>
          <w:sz w:val="28"/>
          <w:szCs w:val="28"/>
          <w:lang w:eastAsia="ru-RU"/>
        </w:rPr>
        <w:t xml:space="preserve"> и</w:t>
      </w:r>
      <w:r w:rsidR="00AC2370" w:rsidRPr="008A3DE8">
        <w:rPr>
          <w:rFonts w:ascii="Times New Roman" w:hAnsi="Times New Roman"/>
          <w:bCs/>
          <w:sz w:val="28"/>
          <w:szCs w:val="28"/>
          <w:lang w:eastAsia="ru-RU"/>
        </w:rPr>
        <w:t xml:space="preserve"> 34 602,4 тыс. рублей</w:t>
      </w:r>
      <w:r w:rsidRPr="008A3DE8">
        <w:rPr>
          <w:rFonts w:ascii="Times New Roman" w:hAnsi="Times New Roman"/>
          <w:sz w:val="28"/>
          <w:szCs w:val="28"/>
          <w:lang w:eastAsia="ru-RU"/>
        </w:rPr>
        <w:t>.</w:t>
      </w:r>
    </w:p>
    <w:p w14:paraId="19CB6E22" w14:textId="4A9EDF40" w:rsidR="009635AF" w:rsidRPr="008A3DE8" w:rsidRDefault="009635AF" w:rsidP="009635AF">
      <w:pPr>
        <w:pStyle w:val="a9"/>
        <w:autoSpaceDE w:val="0"/>
        <w:autoSpaceDN w:val="0"/>
        <w:adjustRightInd w:val="0"/>
        <w:spacing w:after="0" w:line="240" w:lineRule="auto"/>
        <w:ind w:left="0" w:firstLine="709"/>
        <w:jc w:val="both"/>
        <w:rPr>
          <w:rFonts w:ascii="Times New Roman" w:hAnsi="Times New Roman"/>
          <w:bCs/>
          <w:sz w:val="28"/>
          <w:szCs w:val="28"/>
          <w:lang w:eastAsia="ru-RU"/>
        </w:rPr>
      </w:pPr>
      <w:r w:rsidRPr="008A3DE8">
        <w:rPr>
          <w:rFonts w:ascii="Times New Roman" w:hAnsi="Times New Roman"/>
          <w:bCs/>
          <w:sz w:val="28"/>
          <w:szCs w:val="28"/>
          <w:lang w:eastAsia="ru-RU"/>
        </w:rPr>
        <w:t>Перераспределен</w:t>
      </w:r>
      <w:r w:rsidRPr="008A3DE8">
        <w:rPr>
          <w:rFonts w:ascii="Times New Roman" w:hAnsi="Times New Roman"/>
          <w:sz w:val="28"/>
          <w:szCs w:val="28"/>
          <w:lang w:eastAsia="ru-RU"/>
        </w:rPr>
        <w:t xml:space="preserve"> объем </w:t>
      </w:r>
      <w:r w:rsidRPr="008A3DE8">
        <w:rPr>
          <w:rFonts w:ascii="Times New Roman" w:hAnsi="Times New Roman"/>
          <w:bCs/>
          <w:sz w:val="28"/>
          <w:szCs w:val="28"/>
          <w:lang w:eastAsia="ru-RU"/>
        </w:rPr>
        <w:t>расходов федерального бюджета в 2017 году в сумме 432 740,4 тыс. рублей</w:t>
      </w:r>
      <w:r w:rsidR="007C33CE" w:rsidRPr="008A3DE8">
        <w:rPr>
          <w:rFonts w:ascii="Times New Roman" w:hAnsi="Times New Roman"/>
          <w:bCs/>
          <w:sz w:val="28"/>
          <w:szCs w:val="28"/>
          <w:lang w:eastAsia="ru-RU"/>
        </w:rPr>
        <w:t xml:space="preserve"> за счет уменьшения </w:t>
      </w:r>
      <w:r w:rsidR="007C33CE" w:rsidRPr="008A3DE8">
        <w:rPr>
          <w:rFonts w:ascii="Times New Roman" w:hAnsi="Times New Roman"/>
          <w:sz w:val="28"/>
          <w:szCs w:val="28"/>
          <w:lang w:eastAsia="ru-RU"/>
        </w:rPr>
        <w:t>единой субсидии на оказание содействия достижению целевых показателей реализации региональных программ развития агропромышленного комплекса</w:t>
      </w:r>
      <w:r w:rsidRPr="008A3DE8">
        <w:rPr>
          <w:rFonts w:ascii="Times New Roman" w:hAnsi="Times New Roman"/>
          <w:bCs/>
          <w:sz w:val="28"/>
          <w:szCs w:val="28"/>
          <w:lang w:eastAsia="ru-RU"/>
        </w:rPr>
        <w:t>, на следующие мероприятия:</w:t>
      </w:r>
    </w:p>
    <w:p w14:paraId="1AA9C01D" w14:textId="77777777"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производство продукции растениеводства на низкопродуктивной пашне в сумме 102 126,7 тыс. рублей;</w:t>
      </w:r>
    </w:p>
    <w:p w14:paraId="263323F4" w14:textId="77777777"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возмещение части процентной ставки по краткосрочным кредитам (займам) в агропромышленном комплексе в сумме 90 503,1 тыс. рублей;</w:t>
      </w:r>
    </w:p>
    <w:p w14:paraId="1DED3A87" w14:textId="0B4BEF72" w:rsidR="009635AF" w:rsidRPr="008A3DE8" w:rsidRDefault="009635AF" w:rsidP="009635AF">
      <w:pPr>
        <w:tabs>
          <w:tab w:val="left" w:pos="567"/>
        </w:tabs>
        <w:spacing w:after="0" w:line="240" w:lineRule="auto"/>
        <w:ind w:firstLine="709"/>
        <w:jc w:val="both"/>
        <w:rPr>
          <w:rFonts w:ascii="Times New Roman" w:hAnsi="Times New Roman"/>
          <w:bCs/>
          <w:sz w:val="28"/>
          <w:szCs w:val="28"/>
          <w:lang w:eastAsia="ru-RU"/>
        </w:rPr>
      </w:pPr>
      <w:r w:rsidRPr="008A3DE8">
        <w:rPr>
          <w:rFonts w:ascii="Times New Roman" w:hAnsi="Times New Roman"/>
          <w:sz w:val="28"/>
          <w:szCs w:val="28"/>
          <w:lang w:eastAsia="ru-RU"/>
        </w:rPr>
        <w:t>на п</w:t>
      </w:r>
      <w:r w:rsidRPr="008A3DE8">
        <w:rPr>
          <w:rFonts w:ascii="Times New Roman" w:hAnsi="Times New Roman"/>
          <w:bCs/>
          <w:sz w:val="28"/>
          <w:szCs w:val="28"/>
          <w:lang w:eastAsia="ru-RU"/>
        </w:rPr>
        <w:t xml:space="preserve">оддержку начинающих фермеров в Иркутской области в сумме </w:t>
      </w:r>
      <w:r w:rsidR="00EE3D9B">
        <w:rPr>
          <w:rFonts w:ascii="Times New Roman" w:hAnsi="Times New Roman"/>
          <w:bCs/>
          <w:sz w:val="28"/>
          <w:szCs w:val="28"/>
          <w:lang w:eastAsia="ru-RU"/>
        </w:rPr>
        <w:br/>
      </w:r>
      <w:r w:rsidRPr="008A3DE8">
        <w:rPr>
          <w:rFonts w:ascii="Times New Roman" w:hAnsi="Times New Roman"/>
          <w:bCs/>
          <w:sz w:val="28"/>
          <w:szCs w:val="28"/>
          <w:lang w:eastAsia="ru-RU"/>
        </w:rPr>
        <w:t>66 300,0 тыс. рублей;</w:t>
      </w:r>
    </w:p>
    <w:p w14:paraId="2F9EE50E" w14:textId="68717010" w:rsidR="009635AF" w:rsidRPr="008A3DE8" w:rsidRDefault="009635AF" w:rsidP="009635AF">
      <w:pPr>
        <w:tabs>
          <w:tab w:val="left" w:pos="567"/>
        </w:tabs>
        <w:spacing w:after="0" w:line="240" w:lineRule="auto"/>
        <w:ind w:firstLine="709"/>
        <w:jc w:val="both"/>
        <w:rPr>
          <w:rFonts w:ascii="Times New Roman" w:hAnsi="Times New Roman"/>
          <w:bCs/>
          <w:sz w:val="28"/>
          <w:szCs w:val="28"/>
          <w:lang w:eastAsia="ru-RU"/>
        </w:rPr>
      </w:pPr>
      <w:r w:rsidRPr="008A3DE8">
        <w:rPr>
          <w:rFonts w:ascii="Times New Roman" w:hAnsi="Times New Roman"/>
          <w:bCs/>
          <w:sz w:val="28"/>
          <w:szCs w:val="28"/>
          <w:lang w:eastAsia="ru-RU"/>
        </w:rPr>
        <w:t>на создание условий для расширения и модернизации материально технической базы кооперативов в сумме 60 300,0 тыс. рублей;</w:t>
      </w:r>
    </w:p>
    <w:p w14:paraId="715E6B90" w14:textId="77777777" w:rsidR="009635AF" w:rsidRPr="008A3DE8" w:rsidRDefault="009635AF" w:rsidP="009635AF">
      <w:pPr>
        <w:tabs>
          <w:tab w:val="left" w:pos="567"/>
        </w:tabs>
        <w:spacing w:after="0" w:line="240" w:lineRule="auto"/>
        <w:ind w:firstLine="709"/>
        <w:jc w:val="both"/>
        <w:rPr>
          <w:rFonts w:ascii="Times New Roman" w:hAnsi="Times New Roman"/>
          <w:bCs/>
          <w:sz w:val="28"/>
          <w:szCs w:val="28"/>
          <w:lang w:eastAsia="ru-RU"/>
        </w:rPr>
      </w:pPr>
      <w:r w:rsidRPr="008A3DE8">
        <w:rPr>
          <w:rFonts w:ascii="Times New Roman" w:hAnsi="Times New Roman"/>
          <w:sz w:val="28"/>
          <w:szCs w:val="28"/>
          <w:lang w:eastAsia="ru-RU"/>
        </w:rPr>
        <w:t xml:space="preserve">на </w:t>
      </w:r>
      <w:r w:rsidRPr="008A3DE8">
        <w:rPr>
          <w:rFonts w:ascii="Times New Roman" w:hAnsi="Times New Roman"/>
          <w:bCs/>
          <w:sz w:val="28"/>
          <w:szCs w:val="28"/>
          <w:lang w:eastAsia="ru-RU"/>
        </w:rPr>
        <w:t>развитие семейных животноводческих ферм на базе крестьянских (фермерских) хозяйств в Иркутской области в сумме 46 900,0 тыс. рублей;</w:t>
      </w:r>
    </w:p>
    <w:p w14:paraId="0CD218CD" w14:textId="1B623849"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развитие молочного животноводства в Иркутской области, за счет перераспределения с подпрограммы «Развитие сельского хозяйства и регулирование рынков сельскохозяйственной продукции, сырья и продовольств</w:t>
      </w:r>
      <w:r w:rsidR="00462503" w:rsidRPr="008A3DE8">
        <w:rPr>
          <w:rFonts w:ascii="Times New Roman" w:hAnsi="Times New Roman"/>
          <w:sz w:val="28"/>
          <w:szCs w:val="28"/>
          <w:lang w:eastAsia="ru-RU"/>
        </w:rPr>
        <w:t>ия в Иркутской области» на 2014 </w:t>
      </w:r>
      <w:r w:rsidRPr="008A3DE8">
        <w:rPr>
          <w:rFonts w:ascii="Times New Roman" w:hAnsi="Times New Roman"/>
          <w:sz w:val="28"/>
          <w:szCs w:val="28"/>
          <w:lang w:eastAsia="ru-RU"/>
        </w:rPr>
        <w:t>-</w:t>
      </w:r>
      <w:r w:rsidR="00462503" w:rsidRPr="008A3DE8">
        <w:rPr>
          <w:rFonts w:ascii="Times New Roman" w:hAnsi="Times New Roman"/>
          <w:sz w:val="28"/>
          <w:szCs w:val="28"/>
          <w:lang w:eastAsia="ru-RU"/>
        </w:rPr>
        <w:t> </w:t>
      </w:r>
      <w:r w:rsidRPr="008A3DE8">
        <w:rPr>
          <w:rFonts w:ascii="Times New Roman" w:hAnsi="Times New Roman"/>
          <w:sz w:val="28"/>
          <w:szCs w:val="28"/>
          <w:lang w:eastAsia="ru-RU"/>
        </w:rPr>
        <w:t>2020 годы, в соответствии с распределением единой субсидии на оказание содействия достижению целевых показателей реализации региональных программ развития агропромышленного комплекса в сумме 32 455,5 тыс. рублей;</w:t>
      </w:r>
    </w:p>
    <w:p w14:paraId="6FA9F296" w14:textId="77777777"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возмещение части затрат на уплату процентов по кредитам банков, и займам взятыми малыми формами хозяйствования в сумме 28 000,0 тыс. рублей;</w:t>
      </w:r>
    </w:p>
    <w:p w14:paraId="4118A1C8" w14:textId="77777777"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поддержку племенного животноводства в сумме 3 374,6 тыс. рублей;</w:t>
      </w:r>
    </w:p>
    <w:p w14:paraId="2C4CC952" w14:textId="7D07EE5F"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закладку и уход за ягодными кустарниковыми насаждениями в сумме </w:t>
      </w:r>
      <w:r w:rsidR="00C75D10" w:rsidRPr="008A3DE8">
        <w:rPr>
          <w:rFonts w:ascii="Times New Roman" w:hAnsi="Times New Roman"/>
          <w:sz w:val="28"/>
          <w:szCs w:val="28"/>
          <w:lang w:eastAsia="ru-RU"/>
        </w:rPr>
        <w:br/>
      </w:r>
      <w:r w:rsidRPr="008A3DE8">
        <w:rPr>
          <w:rFonts w:ascii="Times New Roman" w:hAnsi="Times New Roman"/>
          <w:sz w:val="28"/>
          <w:szCs w:val="28"/>
          <w:lang w:eastAsia="ru-RU"/>
        </w:rPr>
        <w:t>1 482,3 тыс. рублей;</w:t>
      </w:r>
    </w:p>
    <w:p w14:paraId="140D4566" w14:textId="3450AB4C" w:rsidR="009635AF" w:rsidRPr="008A3DE8" w:rsidRDefault="009635AF"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развитие мясного скотоводства в Иркутской области</w:t>
      </w:r>
      <w:r w:rsidRPr="008A3DE8">
        <w:rPr>
          <w:rFonts w:ascii="Times New Roman" w:hAnsi="Times New Roman"/>
          <w:bCs/>
          <w:sz w:val="28"/>
          <w:szCs w:val="28"/>
          <w:lang w:eastAsia="ru-RU"/>
        </w:rPr>
        <w:t xml:space="preserve"> в сумме </w:t>
      </w:r>
      <w:r w:rsidR="00C75D10" w:rsidRPr="008A3DE8">
        <w:rPr>
          <w:rFonts w:ascii="Times New Roman" w:hAnsi="Times New Roman"/>
          <w:bCs/>
          <w:sz w:val="28"/>
          <w:szCs w:val="28"/>
          <w:lang w:eastAsia="ru-RU"/>
        </w:rPr>
        <w:br/>
      </w:r>
      <w:r w:rsidRPr="008A3DE8">
        <w:rPr>
          <w:rFonts w:ascii="Times New Roman" w:hAnsi="Times New Roman"/>
          <w:bCs/>
          <w:sz w:val="28"/>
          <w:szCs w:val="28"/>
          <w:lang w:eastAsia="ru-RU"/>
        </w:rPr>
        <w:t>1 298,2</w:t>
      </w:r>
      <w:r w:rsidRPr="008A3DE8">
        <w:rPr>
          <w:rFonts w:ascii="Times New Roman" w:hAnsi="Times New Roman"/>
          <w:sz w:val="28"/>
          <w:szCs w:val="28"/>
          <w:lang w:eastAsia="ru-RU"/>
        </w:rPr>
        <w:t xml:space="preserve"> тыс. рублей.</w:t>
      </w:r>
    </w:p>
    <w:p w14:paraId="3DDE3F9B" w14:textId="536145F1" w:rsidR="00C04DC7" w:rsidRPr="008A3DE8" w:rsidRDefault="00627013" w:rsidP="009635AF">
      <w:pPr>
        <w:tabs>
          <w:tab w:val="left" w:pos="56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Объем</w:t>
      </w:r>
      <w:r w:rsidR="00794EE8" w:rsidRPr="008A3DE8">
        <w:rPr>
          <w:rFonts w:ascii="Times New Roman" w:hAnsi="Times New Roman"/>
          <w:sz w:val="28"/>
          <w:szCs w:val="28"/>
          <w:lang w:eastAsia="ru-RU"/>
        </w:rPr>
        <w:t xml:space="preserve"> </w:t>
      </w:r>
      <w:r w:rsidR="00EC22D2">
        <w:rPr>
          <w:rFonts w:ascii="Times New Roman" w:hAnsi="Times New Roman"/>
          <w:sz w:val="28"/>
          <w:szCs w:val="28"/>
          <w:lang w:eastAsia="ru-RU"/>
        </w:rPr>
        <w:t>бюджетных ассигнований</w:t>
      </w:r>
      <w:r w:rsidR="00EC22D2" w:rsidRPr="008A3DE8">
        <w:rPr>
          <w:rFonts w:ascii="Times New Roman" w:hAnsi="Times New Roman"/>
          <w:sz w:val="28"/>
          <w:szCs w:val="28"/>
          <w:lang w:eastAsia="ru-RU"/>
        </w:rPr>
        <w:t xml:space="preserve"> </w:t>
      </w:r>
      <w:r w:rsidR="00EC22D2">
        <w:rPr>
          <w:rFonts w:ascii="Times New Roman" w:hAnsi="Times New Roman"/>
          <w:sz w:val="28"/>
          <w:szCs w:val="28"/>
          <w:lang w:eastAsia="ru-RU"/>
        </w:rPr>
        <w:t>д</w:t>
      </w:r>
      <w:r w:rsidR="00794EE8" w:rsidRPr="008A3DE8">
        <w:rPr>
          <w:rFonts w:ascii="Times New Roman" w:hAnsi="Times New Roman"/>
          <w:sz w:val="28"/>
          <w:szCs w:val="28"/>
          <w:lang w:eastAsia="ru-RU"/>
        </w:rPr>
        <w:t>орожного фонда Иркутской области</w:t>
      </w:r>
      <w:r w:rsidR="00DE2D5A">
        <w:rPr>
          <w:rFonts w:ascii="Times New Roman" w:hAnsi="Times New Roman"/>
          <w:sz w:val="28"/>
          <w:szCs w:val="28"/>
          <w:lang w:eastAsia="ru-RU"/>
        </w:rPr>
        <w:t xml:space="preserve"> </w:t>
      </w:r>
      <w:r>
        <w:rPr>
          <w:rFonts w:ascii="Times New Roman" w:hAnsi="Times New Roman"/>
          <w:sz w:val="28"/>
          <w:szCs w:val="28"/>
          <w:lang w:eastAsia="ru-RU"/>
        </w:rPr>
        <w:t xml:space="preserve">по данной программе уменьшен </w:t>
      </w:r>
      <w:r w:rsidR="00DE2D5A">
        <w:rPr>
          <w:rFonts w:ascii="Times New Roman" w:hAnsi="Times New Roman"/>
          <w:sz w:val="28"/>
          <w:szCs w:val="28"/>
          <w:lang w:eastAsia="ru-RU"/>
        </w:rPr>
        <w:t>на 2017 год</w:t>
      </w:r>
      <w:r>
        <w:rPr>
          <w:rFonts w:ascii="Times New Roman" w:hAnsi="Times New Roman"/>
          <w:sz w:val="28"/>
          <w:szCs w:val="28"/>
          <w:lang w:eastAsia="ru-RU"/>
        </w:rPr>
        <w:t xml:space="preserve"> на 43 181,8 тыс. рублей, в том числе</w:t>
      </w:r>
      <w:r w:rsidR="00C04DC7" w:rsidRPr="008A3DE8">
        <w:rPr>
          <w:rFonts w:ascii="Times New Roman" w:hAnsi="Times New Roman"/>
          <w:sz w:val="28"/>
          <w:szCs w:val="28"/>
          <w:lang w:eastAsia="ru-RU"/>
        </w:rPr>
        <w:t>:</w:t>
      </w:r>
    </w:p>
    <w:p w14:paraId="2AC0EF8B" w14:textId="16B45FCA" w:rsidR="00794EE8" w:rsidRPr="008A3DE8" w:rsidRDefault="00FD5F0B"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увеличены расходы на капитальный ремонт и ремонт автомобильных дорог общего пользования местного значения к садоводческим, огородническим и дачным некоммерческим объединениям граждан (субсидии муниципальным образованиям) в сумме 111 315,0</w:t>
      </w:r>
      <w:r w:rsidR="00C04DC7" w:rsidRPr="008A3DE8">
        <w:rPr>
          <w:rFonts w:ascii="Times New Roman" w:hAnsi="Times New Roman"/>
          <w:sz w:val="28"/>
          <w:szCs w:val="28"/>
          <w:lang w:eastAsia="ru-RU"/>
        </w:rPr>
        <w:t xml:space="preserve"> тыс. рублей;</w:t>
      </w:r>
    </w:p>
    <w:p w14:paraId="777927CD" w14:textId="089B3C1A" w:rsidR="00FD5F0B" w:rsidRPr="008A3DE8" w:rsidRDefault="00FD5F0B" w:rsidP="009635AF">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уменьшены расходы на проектирование, строительство, реконструкци</w:t>
      </w:r>
      <w:r w:rsidR="006D2BBB" w:rsidRPr="008A3DE8">
        <w:rPr>
          <w:rFonts w:ascii="Times New Roman" w:hAnsi="Times New Roman"/>
          <w:sz w:val="28"/>
          <w:szCs w:val="28"/>
          <w:lang w:eastAsia="ru-RU"/>
        </w:rPr>
        <w:t>ю</w:t>
      </w:r>
      <w:r w:rsidRPr="008A3DE8">
        <w:rPr>
          <w:rFonts w:ascii="Times New Roman" w:hAnsi="Times New Roman"/>
          <w:sz w:val="28"/>
          <w:szCs w:val="28"/>
          <w:lang w:eastAsia="ru-RU"/>
        </w:rPr>
        <w:t xml:space="preserve">, капитальный ремонт, ремонт автомобильных дорог общего пользования с твердым покрытием до </w:t>
      </w:r>
      <w:r w:rsidRPr="000E1EA1">
        <w:rPr>
          <w:rFonts w:ascii="Times New Roman" w:hAnsi="Times New Roman"/>
          <w:sz w:val="28"/>
          <w:szCs w:val="28"/>
          <w:lang w:eastAsia="ru-RU"/>
        </w:rPr>
        <w:t>сельских населенных пунктов в сумме 154 496,8 тыс. рублей в связи с уменьшением сметной стоимости объектов в результате корректировки проектной документации</w:t>
      </w:r>
      <w:r w:rsidR="000E1EA1" w:rsidRPr="000E1EA1">
        <w:rPr>
          <w:rFonts w:ascii="Times New Roman" w:hAnsi="Times New Roman"/>
          <w:sz w:val="28"/>
          <w:szCs w:val="28"/>
          <w:lang w:eastAsia="ru-RU"/>
        </w:rPr>
        <w:t xml:space="preserve"> и составили</w:t>
      </w:r>
      <w:r w:rsidR="000E1EA1" w:rsidRPr="000E1EA1">
        <w:t xml:space="preserve"> </w:t>
      </w:r>
      <w:r w:rsidR="000E1EA1" w:rsidRPr="000E1EA1">
        <w:rPr>
          <w:rFonts w:ascii="Times New Roman" w:hAnsi="Times New Roman"/>
          <w:sz w:val="28"/>
          <w:szCs w:val="28"/>
          <w:lang w:eastAsia="ru-RU"/>
        </w:rPr>
        <w:t>174 489,2 тыс. рублей</w:t>
      </w:r>
      <w:r w:rsidRPr="000E1EA1">
        <w:rPr>
          <w:rFonts w:ascii="Times New Roman" w:hAnsi="Times New Roman"/>
          <w:sz w:val="28"/>
          <w:szCs w:val="28"/>
          <w:lang w:eastAsia="ru-RU"/>
        </w:rPr>
        <w:t>.</w:t>
      </w:r>
    </w:p>
    <w:p w14:paraId="2BA26D93" w14:textId="2AB267BD" w:rsidR="00451A39" w:rsidRPr="008A3DE8" w:rsidRDefault="002C64DE" w:rsidP="00451A39">
      <w:pPr>
        <w:autoSpaceDE w:val="0"/>
        <w:autoSpaceDN w:val="0"/>
        <w:adjustRightInd w:val="0"/>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У</w:t>
      </w:r>
      <w:r w:rsidR="00451A39" w:rsidRPr="008A3DE8">
        <w:rPr>
          <w:rFonts w:ascii="Times New Roman" w:hAnsi="Times New Roman"/>
          <w:sz w:val="28"/>
          <w:szCs w:val="28"/>
          <w:lang w:eastAsia="ru-RU"/>
        </w:rPr>
        <w:t xml:space="preserve">величены расходы </w:t>
      </w:r>
      <w:r w:rsidR="00C04DC7" w:rsidRPr="008A3DE8">
        <w:rPr>
          <w:rFonts w:ascii="Times New Roman" w:hAnsi="Times New Roman"/>
          <w:sz w:val="28"/>
          <w:szCs w:val="28"/>
          <w:lang w:eastAsia="ru-RU"/>
        </w:rPr>
        <w:t xml:space="preserve">областного бюджета </w:t>
      </w:r>
      <w:r w:rsidRPr="008A3DE8">
        <w:rPr>
          <w:rFonts w:ascii="Times New Roman" w:hAnsi="Times New Roman"/>
          <w:sz w:val="28"/>
          <w:szCs w:val="28"/>
          <w:lang w:eastAsia="ru-RU"/>
        </w:rPr>
        <w:t xml:space="preserve">на </w:t>
      </w:r>
      <w:r w:rsidR="00563CB2" w:rsidRPr="008A3DE8">
        <w:rPr>
          <w:rFonts w:ascii="Times New Roman" w:hAnsi="Times New Roman"/>
          <w:sz w:val="28"/>
          <w:szCs w:val="28"/>
          <w:lang w:eastAsia="ru-RU"/>
        </w:rPr>
        <w:t xml:space="preserve">2017 год в сумме </w:t>
      </w:r>
      <w:r w:rsidR="00EE3D9B">
        <w:rPr>
          <w:rFonts w:ascii="Times New Roman" w:hAnsi="Times New Roman"/>
          <w:sz w:val="28"/>
          <w:szCs w:val="28"/>
          <w:lang w:eastAsia="ru-RU"/>
        </w:rPr>
        <w:br/>
      </w:r>
      <w:r w:rsidR="00E15C99" w:rsidRPr="008A3DE8">
        <w:rPr>
          <w:rFonts w:ascii="Times New Roman" w:hAnsi="Times New Roman"/>
          <w:sz w:val="28"/>
          <w:szCs w:val="28"/>
          <w:lang w:eastAsia="ru-RU"/>
        </w:rPr>
        <w:t xml:space="preserve">556 936,2 </w:t>
      </w:r>
      <w:r w:rsidR="00563CB2" w:rsidRPr="008A3DE8">
        <w:rPr>
          <w:rFonts w:ascii="Times New Roman" w:hAnsi="Times New Roman"/>
          <w:sz w:val="28"/>
          <w:szCs w:val="28"/>
          <w:lang w:eastAsia="ru-RU"/>
        </w:rPr>
        <w:t>тыс. рублей и на 2018 – 2019 годы</w:t>
      </w:r>
      <w:r w:rsidR="009B62F0" w:rsidRPr="008A3DE8">
        <w:rPr>
          <w:rFonts w:ascii="Times New Roman" w:hAnsi="Times New Roman"/>
          <w:sz w:val="28"/>
          <w:szCs w:val="28"/>
          <w:lang w:eastAsia="ru-RU"/>
        </w:rPr>
        <w:t xml:space="preserve"> </w:t>
      </w:r>
      <w:r w:rsidR="00563CB2" w:rsidRPr="008A3DE8">
        <w:rPr>
          <w:rFonts w:ascii="Times New Roman" w:hAnsi="Times New Roman"/>
          <w:sz w:val="28"/>
          <w:szCs w:val="28"/>
          <w:lang w:eastAsia="ru-RU"/>
        </w:rPr>
        <w:t>в сумме</w:t>
      </w:r>
      <w:r w:rsidR="00E15C99" w:rsidRPr="008A3DE8">
        <w:rPr>
          <w:rFonts w:ascii="Times New Roman" w:hAnsi="Times New Roman"/>
          <w:sz w:val="28"/>
          <w:szCs w:val="28"/>
          <w:lang w:eastAsia="ru-RU"/>
        </w:rPr>
        <w:t xml:space="preserve"> 145 019,9</w:t>
      </w:r>
      <w:r w:rsidR="00563CB2" w:rsidRPr="008A3DE8">
        <w:rPr>
          <w:rFonts w:ascii="Times New Roman" w:hAnsi="Times New Roman"/>
          <w:sz w:val="28"/>
          <w:szCs w:val="28"/>
          <w:lang w:eastAsia="ru-RU"/>
        </w:rPr>
        <w:t xml:space="preserve"> тыс. рублей </w:t>
      </w:r>
      <w:r w:rsidR="00E15C99" w:rsidRPr="008A3DE8">
        <w:rPr>
          <w:rFonts w:ascii="Times New Roman" w:hAnsi="Times New Roman"/>
          <w:sz w:val="28"/>
          <w:szCs w:val="28"/>
          <w:lang w:eastAsia="ru-RU"/>
        </w:rPr>
        <w:t xml:space="preserve">и </w:t>
      </w:r>
      <w:r w:rsidR="000E2EAD">
        <w:rPr>
          <w:rFonts w:ascii="Times New Roman" w:hAnsi="Times New Roman"/>
          <w:sz w:val="28"/>
          <w:szCs w:val="28"/>
          <w:lang w:eastAsia="ru-RU"/>
        </w:rPr>
        <w:br/>
      </w:r>
      <w:r w:rsidR="00E15C99" w:rsidRPr="008A3DE8">
        <w:rPr>
          <w:rFonts w:ascii="Times New Roman" w:hAnsi="Times New Roman"/>
          <w:sz w:val="28"/>
          <w:szCs w:val="28"/>
          <w:lang w:eastAsia="ru-RU"/>
        </w:rPr>
        <w:t>50 124,8 тыс. рублей соответственно</w:t>
      </w:r>
      <w:r w:rsidR="00563CB2" w:rsidRPr="008A3DE8">
        <w:rPr>
          <w:rFonts w:ascii="Times New Roman" w:hAnsi="Times New Roman"/>
          <w:sz w:val="28"/>
          <w:szCs w:val="28"/>
          <w:lang w:eastAsia="ru-RU"/>
        </w:rPr>
        <w:t xml:space="preserve"> </w:t>
      </w:r>
      <w:r w:rsidR="00451A39" w:rsidRPr="008A3DE8">
        <w:rPr>
          <w:rFonts w:ascii="Times New Roman" w:hAnsi="Times New Roman"/>
          <w:sz w:val="28"/>
          <w:szCs w:val="28"/>
          <w:lang w:eastAsia="ru-RU"/>
        </w:rPr>
        <w:t>по следующим направлениям:</w:t>
      </w:r>
    </w:p>
    <w:p w14:paraId="3572D3C6" w14:textId="7777777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на развитие сети общеобразовательных организаций на 2017 год в сумме 107 843,2 тыс. рублей, на 2018 год в сумме 94 895,1 тыс. рублей, из них на строительство:</w:t>
      </w:r>
    </w:p>
    <w:p w14:paraId="11332BB9" w14:textId="113007E1"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школы в с. Тутура Жигаловского района на 2017 год в сумме 3</w:t>
      </w:r>
      <w:r w:rsidR="000E2EAD">
        <w:rPr>
          <w:rFonts w:ascii="Times New Roman" w:hAnsi="Times New Roman"/>
          <w:sz w:val="28"/>
          <w:szCs w:val="28"/>
        </w:rPr>
        <w:t>3 749,6 тыс. рублей, одновременно уменьшены расходы на</w:t>
      </w:r>
      <w:r w:rsidRPr="008A3DE8">
        <w:rPr>
          <w:rFonts w:ascii="Times New Roman" w:hAnsi="Times New Roman"/>
          <w:sz w:val="28"/>
          <w:szCs w:val="28"/>
        </w:rPr>
        <w:t xml:space="preserve"> 2018 год в сумме 2 317,9 тыс. рублей;</w:t>
      </w:r>
    </w:p>
    <w:p w14:paraId="73212083" w14:textId="04D6A463"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школы в р.</w:t>
      </w:r>
      <w:r w:rsidR="00B3732B">
        <w:rPr>
          <w:rFonts w:ascii="Times New Roman" w:hAnsi="Times New Roman"/>
          <w:sz w:val="28"/>
          <w:szCs w:val="28"/>
        </w:rPr>
        <w:t> </w:t>
      </w:r>
      <w:r w:rsidRPr="008A3DE8">
        <w:rPr>
          <w:rFonts w:ascii="Times New Roman" w:hAnsi="Times New Roman"/>
          <w:sz w:val="28"/>
          <w:szCs w:val="28"/>
        </w:rPr>
        <w:t xml:space="preserve">п. Куйтун </w:t>
      </w:r>
      <w:r w:rsidR="000E2EAD">
        <w:rPr>
          <w:rFonts w:ascii="Times New Roman" w:hAnsi="Times New Roman"/>
          <w:sz w:val="28"/>
          <w:szCs w:val="28"/>
        </w:rPr>
        <w:t xml:space="preserve">Куйтунского района </w:t>
      </w:r>
      <w:r w:rsidRPr="008A3DE8">
        <w:rPr>
          <w:rFonts w:ascii="Times New Roman" w:hAnsi="Times New Roman"/>
          <w:sz w:val="28"/>
          <w:szCs w:val="28"/>
        </w:rPr>
        <w:t xml:space="preserve">на 2018 год в сумме </w:t>
      </w:r>
      <w:r w:rsidR="000E2EAD">
        <w:rPr>
          <w:rFonts w:ascii="Times New Roman" w:hAnsi="Times New Roman"/>
          <w:sz w:val="28"/>
          <w:szCs w:val="28"/>
        </w:rPr>
        <w:br/>
      </w:r>
      <w:r w:rsidRPr="008A3DE8">
        <w:rPr>
          <w:rFonts w:ascii="Times New Roman" w:hAnsi="Times New Roman"/>
          <w:sz w:val="28"/>
          <w:szCs w:val="28"/>
        </w:rPr>
        <w:t>45 247,6 тыс. рублей;</w:t>
      </w:r>
    </w:p>
    <w:p w14:paraId="58E9264B" w14:textId="73EF1A3E"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xml:space="preserve">- школы в п. Новочунка </w:t>
      </w:r>
      <w:r w:rsidR="000E2EAD">
        <w:rPr>
          <w:rFonts w:ascii="Times New Roman" w:hAnsi="Times New Roman"/>
          <w:sz w:val="28"/>
          <w:szCs w:val="28"/>
        </w:rPr>
        <w:t xml:space="preserve">Чунского района </w:t>
      </w:r>
      <w:r w:rsidRPr="008A3DE8">
        <w:rPr>
          <w:rFonts w:ascii="Times New Roman" w:hAnsi="Times New Roman"/>
          <w:sz w:val="28"/>
          <w:szCs w:val="28"/>
        </w:rPr>
        <w:t xml:space="preserve">на 2017 год в сумме </w:t>
      </w:r>
      <w:r w:rsidR="000E2EAD">
        <w:rPr>
          <w:rFonts w:ascii="Times New Roman" w:hAnsi="Times New Roman"/>
          <w:sz w:val="28"/>
          <w:szCs w:val="28"/>
        </w:rPr>
        <w:br/>
      </w:r>
      <w:r w:rsidRPr="008A3DE8">
        <w:rPr>
          <w:rFonts w:ascii="Times New Roman" w:hAnsi="Times New Roman"/>
          <w:sz w:val="28"/>
          <w:szCs w:val="28"/>
        </w:rPr>
        <w:t>17 663,9 тыс. рублей;</w:t>
      </w:r>
    </w:p>
    <w:p w14:paraId="036EE9E2" w14:textId="7D1F519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xml:space="preserve">- школы в п. Усть-Уда </w:t>
      </w:r>
      <w:r w:rsidR="000E2EAD">
        <w:rPr>
          <w:rFonts w:ascii="Times New Roman" w:hAnsi="Times New Roman"/>
          <w:sz w:val="28"/>
          <w:szCs w:val="28"/>
        </w:rPr>
        <w:t xml:space="preserve">Усть-Удинского района </w:t>
      </w:r>
      <w:r w:rsidRPr="008A3DE8">
        <w:rPr>
          <w:rFonts w:ascii="Times New Roman" w:hAnsi="Times New Roman"/>
          <w:sz w:val="28"/>
          <w:szCs w:val="28"/>
        </w:rPr>
        <w:t xml:space="preserve">на 2017 год в сумме </w:t>
      </w:r>
      <w:r w:rsidR="000E2EAD">
        <w:rPr>
          <w:rFonts w:ascii="Times New Roman" w:hAnsi="Times New Roman"/>
          <w:sz w:val="28"/>
          <w:szCs w:val="28"/>
        </w:rPr>
        <w:br/>
      </w:r>
      <w:r w:rsidRPr="008A3DE8">
        <w:rPr>
          <w:rFonts w:ascii="Times New Roman" w:hAnsi="Times New Roman"/>
          <w:sz w:val="28"/>
          <w:szCs w:val="28"/>
        </w:rPr>
        <w:t>56 429,7 тыс. рублей, на 2018 год в сумме 51 965,4 тыс. рублей;</w:t>
      </w:r>
    </w:p>
    <w:p w14:paraId="510F4663" w14:textId="7777777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на развитие сети учреждений культурно-досугового типа на 2017 год в сумме 100 100,8 тыс. рублей, из них на строительство:</w:t>
      </w:r>
    </w:p>
    <w:p w14:paraId="520C2226" w14:textId="21BB836A"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дома культуры в п. Забитуй, ул. Ст.</w:t>
      </w:r>
      <w:r w:rsidR="000E2EAD">
        <w:rPr>
          <w:rFonts w:ascii="Times New Roman" w:hAnsi="Times New Roman"/>
          <w:sz w:val="28"/>
          <w:szCs w:val="28"/>
        </w:rPr>
        <w:t> </w:t>
      </w:r>
      <w:r w:rsidRPr="008A3DE8">
        <w:rPr>
          <w:rFonts w:ascii="Times New Roman" w:hAnsi="Times New Roman"/>
          <w:sz w:val="28"/>
          <w:szCs w:val="28"/>
        </w:rPr>
        <w:t>Разина,1а Аларского района в сумме 24 066,0 тыс. рублей</w:t>
      </w:r>
      <w:r w:rsidR="000E2EAD">
        <w:rPr>
          <w:rFonts w:ascii="Times New Roman" w:hAnsi="Times New Roman"/>
          <w:sz w:val="28"/>
          <w:szCs w:val="28"/>
        </w:rPr>
        <w:t>,</w:t>
      </w:r>
      <w:r w:rsidRPr="008A3DE8">
        <w:rPr>
          <w:rFonts w:ascii="Times New Roman" w:hAnsi="Times New Roman"/>
          <w:sz w:val="28"/>
          <w:szCs w:val="28"/>
        </w:rPr>
        <w:t xml:space="preserve"> </w:t>
      </w:r>
      <w:r w:rsidR="000E2EAD">
        <w:rPr>
          <w:rFonts w:ascii="Times New Roman" w:hAnsi="Times New Roman"/>
          <w:sz w:val="28"/>
          <w:szCs w:val="28"/>
        </w:rPr>
        <w:t>одновременно уменьшены расходы</w:t>
      </w:r>
      <w:r w:rsidR="000E2EAD" w:rsidRPr="008A3DE8">
        <w:rPr>
          <w:rFonts w:ascii="Times New Roman" w:hAnsi="Times New Roman"/>
          <w:sz w:val="28"/>
          <w:szCs w:val="28"/>
        </w:rPr>
        <w:t xml:space="preserve"> </w:t>
      </w:r>
      <w:r w:rsidR="000E2EAD">
        <w:rPr>
          <w:rFonts w:ascii="Times New Roman" w:hAnsi="Times New Roman"/>
          <w:sz w:val="28"/>
          <w:szCs w:val="28"/>
        </w:rPr>
        <w:t xml:space="preserve">на 2018 год в сумме </w:t>
      </w:r>
      <w:r w:rsidR="00F04FE9">
        <w:rPr>
          <w:rFonts w:ascii="Times New Roman" w:hAnsi="Times New Roman"/>
          <w:sz w:val="28"/>
          <w:szCs w:val="28"/>
        </w:rPr>
        <w:br/>
      </w:r>
      <w:r w:rsidR="000E2EAD">
        <w:rPr>
          <w:rFonts w:ascii="Times New Roman" w:hAnsi="Times New Roman"/>
          <w:sz w:val="28"/>
          <w:szCs w:val="28"/>
        </w:rPr>
        <w:t>24 066,0 тыс. рублей</w:t>
      </w:r>
      <w:r w:rsidRPr="008A3DE8">
        <w:rPr>
          <w:rFonts w:ascii="Times New Roman" w:hAnsi="Times New Roman"/>
          <w:sz w:val="28"/>
          <w:szCs w:val="28"/>
        </w:rPr>
        <w:t>;</w:t>
      </w:r>
    </w:p>
    <w:p w14:paraId="3686F202" w14:textId="0D24CC6B"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xml:space="preserve">- дома культуры на 210 мест с библиотекой в п. Залари </w:t>
      </w:r>
      <w:r w:rsidR="000E2EAD">
        <w:rPr>
          <w:rFonts w:ascii="Times New Roman" w:hAnsi="Times New Roman"/>
          <w:sz w:val="28"/>
          <w:szCs w:val="28"/>
        </w:rPr>
        <w:t xml:space="preserve">Заларинского района </w:t>
      </w:r>
      <w:r w:rsidRPr="008A3DE8">
        <w:rPr>
          <w:rFonts w:ascii="Times New Roman" w:hAnsi="Times New Roman"/>
          <w:sz w:val="28"/>
          <w:szCs w:val="28"/>
        </w:rPr>
        <w:t>в сумме 27 926,0 тыс. рублей;</w:t>
      </w:r>
    </w:p>
    <w:p w14:paraId="71FF0746" w14:textId="452494F1"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дома культуры на 100 мест в с. Андрюшино Куйту</w:t>
      </w:r>
      <w:r w:rsidR="00F8085E">
        <w:rPr>
          <w:rFonts w:ascii="Times New Roman" w:hAnsi="Times New Roman"/>
          <w:sz w:val="28"/>
          <w:szCs w:val="28"/>
        </w:rPr>
        <w:t>нского района в сумме 17 </w:t>
      </w:r>
      <w:r w:rsidRPr="008A3DE8">
        <w:rPr>
          <w:rFonts w:ascii="Times New Roman" w:hAnsi="Times New Roman"/>
          <w:sz w:val="28"/>
          <w:szCs w:val="28"/>
        </w:rPr>
        <w:t>992,2 тыс. рублей;</w:t>
      </w:r>
    </w:p>
    <w:p w14:paraId="5FC6EC62" w14:textId="03766FAC"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 дома культуры в п. Железнодорожный, проспект Мира и Дружбы,</w:t>
      </w:r>
      <w:r w:rsidR="00EE3D9B">
        <w:rPr>
          <w:rFonts w:ascii="Times New Roman" w:hAnsi="Times New Roman"/>
          <w:sz w:val="28"/>
          <w:szCs w:val="28"/>
        </w:rPr>
        <w:t> </w:t>
      </w:r>
      <w:r w:rsidRPr="008A3DE8">
        <w:rPr>
          <w:rFonts w:ascii="Times New Roman" w:hAnsi="Times New Roman"/>
          <w:sz w:val="28"/>
          <w:szCs w:val="28"/>
        </w:rPr>
        <w:t>5А Усольского района в сумме 30 116,6 тыс. рублей;</w:t>
      </w:r>
    </w:p>
    <w:p w14:paraId="6D67516D" w14:textId="7777777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на развитие сети фельдшерско-акушерских пунктов и (или) офисов врачей общей практики на 2017 год в сумме 88 423,9 тыс. рублей;</w:t>
      </w:r>
    </w:p>
    <w:p w14:paraId="2FABBD08" w14:textId="7777777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на развитие сети плоскостных спортивных сооружений на 2017 год в сумме 22 260,9 тыс. рублей;</w:t>
      </w:r>
    </w:p>
    <w:p w14:paraId="6A7FAE40" w14:textId="2486A5FD"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bCs/>
          <w:sz w:val="28"/>
          <w:szCs w:val="28"/>
          <w:lang w:eastAsia="ru-RU"/>
        </w:rPr>
        <w:t xml:space="preserve">на реализацию проектов комплексного обустройства площадок под компактную жилищную застройку </w:t>
      </w:r>
      <w:r w:rsidRPr="008A3DE8">
        <w:rPr>
          <w:rFonts w:ascii="Times New Roman" w:hAnsi="Times New Roman"/>
          <w:sz w:val="28"/>
          <w:szCs w:val="28"/>
        </w:rPr>
        <w:t>на 2017 год в сумме</w:t>
      </w:r>
      <w:r w:rsidRPr="008A3DE8">
        <w:rPr>
          <w:rFonts w:ascii="Times New Roman" w:hAnsi="Times New Roman"/>
          <w:bCs/>
          <w:sz w:val="28"/>
          <w:szCs w:val="28"/>
          <w:lang w:eastAsia="ru-RU"/>
        </w:rPr>
        <w:t xml:space="preserve"> 11 610,4 тыс. рублей;</w:t>
      </w:r>
    </w:p>
    <w:p w14:paraId="3F4CBEFE" w14:textId="77777777" w:rsidR="00953865" w:rsidRPr="008A3DE8" w:rsidRDefault="00953865" w:rsidP="00953865">
      <w:pPr>
        <w:tabs>
          <w:tab w:val="left" w:pos="1260"/>
        </w:tabs>
        <w:spacing w:after="0" w:line="240" w:lineRule="auto"/>
        <w:ind w:firstLine="708"/>
        <w:jc w:val="both"/>
        <w:rPr>
          <w:rFonts w:ascii="Times New Roman" w:hAnsi="Times New Roman"/>
          <w:sz w:val="28"/>
          <w:szCs w:val="28"/>
        </w:rPr>
      </w:pPr>
      <w:r w:rsidRPr="008A3DE8">
        <w:rPr>
          <w:rFonts w:ascii="Times New Roman" w:hAnsi="Times New Roman"/>
          <w:sz w:val="28"/>
          <w:szCs w:val="28"/>
        </w:rPr>
        <w:t>на развитие водоснабжения на 2017 год в сумме 7 802,5 тыс. рублей на завершение работ по строительству системы наружного водоснабжения в Веселовском муниципальном образовании Чунского района, начатых в 2016 году;</w:t>
      </w:r>
    </w:p>
    <w:p w14:paraId="641CAB6D" w14:textId="3A1C1F44" w:rsidR="002C64DE" w:rsidRPr="008A3DE8" w:rsidRDefault="002C64DE" w:rsidP="002C64DE">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предоставление субсидий для приобретения сельскохозяйственной техники, грузовых и специальных автомобилей, технологического оборудования в рамках экономически значимых проектов, направленных на развитие отраслей сельского хозяйства Иркутской области в 2017 году в сумме 100 000,0 тыс. рублей;</w:t>
      </w:r>
    </w:p>
    <w:p w14:paraId="028FE698" w14:textId="51657555" w:rsidR="002C64DE" w:rsidRPr="008A3DE8" w:rsidRDefault="002C64DE" w:rsidP="002C64DE">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предоставление субсидий для проведения культуртехнической мелиорации земель сельскохо</w:t>
      </w:r>
      <w:r w:rsidR="00563CB2" w:rsidRPr="008A3DE8">
        <w:rPr>
          <w:rFonts w:ascii="Times New Roman" w:hAnsi="Times New Roman"/>
          <w:sz w:val="28"/>
          <w:szCs w:val="28"/>
          <w:lang w:eastAsia="ru-RU"/>
        </w:rPr>
        <w:t>зяйственного назначения на 2017 - </w:t>
      </w:r>
      <w:r w:rsidR="00931169" w:rsidRPr="008A3DE8">
        <w:rPr>
          <w:rFonts w:ascii="Times New Roman" w:hAnsi="Times New Roman"/>
          <w:sz w:val="28"/>
          <w:szCs w:val="28"/>
          <w:lang w:eastAsia="ru-RU"/>
        </w:rPr>
        <w:t>2018</w:t>
      </w:r>
      <w:r w:rsidRPr="008A3DE8">
        <w:rPr>
          <w:rFonts w:ascii="Times New Roman" w:hAnsi="Times New Roman"/>
          <w:sz w:val="28"/>
          <w:szCs w:val="28"/>
          <w:lang w:eastAsia="ru-RU"/>
        </w:rPr>
        <w:t xml:space="preserve"> годы в сумме </w:t>
      </w:r>
      <w:r w:rsidR="00EE3D9B">
        <w:rPr>
          <w:rFonts w:ascii="Times New Roman" w:hAnsi="Times New Roman"/>
          <w:sz w:val="28"/>
          <w:szCs w:val="28"/>
          <w:lang w:eastAsia="ru-RU"/>
        </w:rPr>
        <w:br/>
      </w:r>
      <w:r w:rsidRPr="008A3DE8">
        <w:rPr>
          <w:rFonts w:ascii="Times New Roman" w:hAnsi="Times New Roman"/>
          <w:sz w:val="28"/>
          <w:szCs w:val="28"/>
          <w:lang w:eastAsia="ru-RU"/>
        </w:rPr>
        <w:t>48 000,0 тыс. рублей ежегодно;</w:t>
      </w:r>
    </w:p>
    <w:p w14:paraId="75BF5A15" w14:textId="05A23451" w:rsidR="00713C55" w:rsidRDefault="009B62F0" w:rsidP="009B62F0">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w:t>
      </w:r>
      <w:r w:rsidR="00F74FA5">
        <w:rPr>
          <w:rFonts w:ascii="Times New Roman" w:hAnsi="Times New Roman"/>
          <w:sz w:val="28"/>
          <w:szCs w:val="28"/>
          <w:lang w:eastAsia="ru-RU"/>
        </w:rPr>
        <w:t xml:space="preserve">проведение </w:t>
      </w:r>
      <w:r w:rsidRPr="008A3DE8">
        <w:rPr>
          <w:rFonts w:ascii="Times New Roman" w:hAnsi="Times New Roman"/>
          <w:sz w:val="28"/>
          <w:szCs w:val="28"/>
          <w:lang w:eastAsia="ru-RU"/>
        </w:rPr>
        <w:t>мероприяти</w:t>
      </w:r>
      <w:r w:rsidR="00F74FA5">
        <w:rPr>
          <w:rFonts w:ascii="Times New Roman" w:hAnsi="Times New Roman"/>
          <w:sz w:val="28"/>
          <w:szCs w:val="28"/>
          <w:lang w:eastAsia="ru-RU"/>
        </w:rPr>
        <w:t>й</w:t>
      </w:r>
      <w:r w:rsidRPr="008A3DE8">
        <w:rPr>
          <w:rFonts w:ascii="Times New Roman" w:hAnsi="Times New Roman"/>
          <w:sz w:val="28"/>
          <w:szCs w:val="28"/>
          <w:lang w:eastAsia="ru-RU"/>
        </w:rPr>
        <w:t xml:space="preserve"> по предупреждению и ликвидации болезней животных и и</w:t>
      </w:r>
      <w:r w:rsidR="00713C55">
        <w:rPr>
          <w:rFonts w:ascii="Times New Roman" w:hAnsi="Times New Roman"/>
          <w:sz w:val="28"/>
          <w:szCs w:val="28"/>
          <w:lang w:eastAsia="ru-RU"/>
        </w:rPr>
        <w:t>х лечению на 2017 год в сумме 44</w:t>
      </w:r>
      <w:r w:rsidRPr="008A3DE8">
        <w:rPr>
          <w:rFonts w:ascii="Times New Roman" w:hAnsi="Times New Roman"/>
          <w:sz w:val="28"/>
          <w:szCs w:val="28"/>
          <w:lang w:eastAsia="ru-RU"/>
        </w:rPr>
        <w:t> </w:t>
      </w:r>
      <w:r w:rsidR="00713C55">
        <w:rPr>
          <w:rFonts w:ascii="Times New Roman" w:hAnsi="Times New Roman"/>
          <w:sz w:val="28"/>
          <w:szCs w:val="28"/>
          <w:lang w:eastAsia="ru-RU"/>
        </w:rPr>
        <w:t>125</w:t>
      </w:r>
      <w:r w:rsidRPr="008A3DE8">
        <w:rPr>
          <w:rFonts w:ascii="Times New Roman" w:hAnsi="Times New Roman"/>
          <w:sz w:val="28"/>
          <w:szCs w:val="28"/>
          <w:lang w:eastAsia="ru-RU"/>
        </w:rPr>
        <w:t>,</w:t>
      </w:r>
      <w:r w:rsidR="00713C55">
        <w:rPr>
          <w:rFonts w:ascii="Times New Roman" w:hAnsi="Times New Roman"/>
          <w:sz w:val="28"/>
          <w:szCs w:val="28"/>
          <w:lang w:eastAsia="ru-RU"/>
        </w:rPr>
        <w:t>9 тыс. рублей;</w:t>
      </w:r>
      <w:r w:rsidRPr="008A3DE8">
        <w:rPr>
          <w:rFonts w:ascii="Times New Roman" w:hAnsi="Times New Roman"/>
          <w:sz w:val="28"/>
          <w:szCs w:val="28"/>
          <w:lang w:eastAsia="ru-RU"/>
        </w:rPr>
        <w:t xml:space="preserve"> </w:t>
      </w:r>
    </w:p>
    <w:p w14:paraId="0FC49850" w14:textId="4A5C3787" w:rsidR="009B62F0" w:rsidRPr="008A3DE8" w:rsidRDefault="00713C55" w:rsidP="009B62F0">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rPr>
        <w:t xml:space="preserve">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 на 2017-2019 годы по </w:t>
      </w:r>
      <w:r w:rsidR="00EE3D9B">
        <w:rPr>
          <w:rFonts w:ascii="Times New Roman" w:hAnsi="Times New Roman"/>
          <w:sz w:val="28"/>
          <w:szCs w:val="28"/>
        </w:rPr>
        <w:br/>
      </w:r>
      <w:r w:rsidR="009B62F0" w:rsidRPr="008A3DE8">
        <w:rPr>
          <w:rFonts w:ascii="Times New Roman" w:hAnsi="Times New Roman"/>
          <w:sz w:val="28"/>
          <w:szCs w:val="28"/>
          <w:lang w:eastAsia="ru-RU"/>
        </w:rPr>
        <w:t>2 124,8 тыс. рублей ежегодно;</w:t>
      </w:r>
    </w:p>
    <w:p w14:paraId="74B9249F" w14:textId="455507A2" w:rsidR="009B62F0" w:rsidRPr="008A3DE8" w:rsidRDefault="00DE2D5A" w:rsidP="009B62F0">
      <w:pPr>
        <w:tabs>
          <w:tab w:val="left" w:pos="56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на </w:t>
      </w:r>
      <w:r w:rsidR="009B62F0" w:rsidRPr="008A3DE8">
        <w:rPr>
          <w:rFonts w:ascii="Times New Roman" w:hAnsi="Times New Roman"/>
          <w:sz w:val="28"/>
          <w:szCs w:val="28"/>
          <w:lang w:eastAsia="ru-RU"/>
        </w:rPr>
        <w:t>проведени</w:t>
      </w:r>
      <w:r>
        <w:rPr>
          <w:rFonts w:ascii="Times New Roman" w:hAnsi="Times New Roman"/>
          <w:sz w:val="28"/>
          <w:szCs w:val="28"/>
          <w:lang w:eastAsia="ru-RU"/>
        </w:rPr>
        <w:t>е</w:t>
      </w:r>
      <w:r w:rsidR="009B62F0" w:rsidRPr="008A3DE8">
        <w:rPr>
          <w:rFonts w:ascii="Times New Roman" w:hAnsi="Times New Roman"/>
          <w:sz w:val="28"/>
          <w:szCs w:val="28"/>
          <w:lang w:eastAsia="ru-RU"/>
        </w:rPr>
        <w:t xml:space="preserve"> публичных мероприятий </w:t>
      </w:r>
      <w:r w:rsidR="00F30A99" w:rsidRPr="00F30A99">
        <w:rPr>
          <w:rFonts w:ascii="Times New Roman" w:hAnsi="Times New Roman"/>
          <w:sz w:val="28"/>
          <w:szCs w:val="28"/>
          <w:lang w:eastAsia="ru-RU"/>
        </w:rPr>
        <w:t xml:space="preserve">в рамках празднования 80-летия </w:t>
      </w:r>
      <w:r w:rsidR="00B32371" w:rsidRPr="008A3DE8">
        <w:rPr>
          <w:rFonts w:ascii="Times New Roman" w:hAnsi="Times New Roman"/>
          <w:sz w:val="28"/>
          <w:szCs w:val="28"/>
        </w:rPr>
        <w:t xml:space="preserve">со дня образования Иркутской области </w:t>
      </w:r>
      <w:r w:rsidR="009B62F0" w:rsidRPr="008A3DE8">
        <w:rPr>
          <w:rFonts w:ascii="Times New Roman" w:hAnsi="Times New Roman"/>
          <w:sz w:val="28"/>
          <w:szCs w:val="28"/>
          <w:lang w:eastAsia="ru-RU"/>
        </w:rPr>
        <w:t>в сумме 6 955,5 тыс. рублей;</w:t>
      </w:r>
    </w:p>
    <w:p w14:paraId="722E1375" w14:textId="77777777" w:rsidR="009B62F0" w:rsidRPr="008A3DE8" w:rsidRDefault="009B62F0" w:rsidP="009B62F0">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предоставление субсидий на приобретение оригинальных, элитных семян и гибридов F1 сельскохозяйственных культур в целях сохранения ставки субсидий на уровне 2016 года и выполнения показателей результативности предоставления субсидий в 2017 году в сумме 6 721,6 тыс. рублей;</w:t>
      </w:r>
    </w:p>
    <w:p w14:paraId="245F0BBD" w14:textId="2C15A979" w:rsidR="00451A39" w:rsidRPr="008A3DE8"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возмещение части затрат на приобретение семян с учетом доставки в районы Крайнего Севера и приравненные к ним местности в целях сохранения ставки субсидий на уровне 2016 года и выполнения показателей результативности предоставления субсидий в 2017 году в сумме 5 357,0 тыс. рублей;</w:t>
      </w:r>
    </w:p>
    <w:p w14:paraId="28890967" w14:textId="1DE23AEF" w:rsidR="00451A39" w:rsidRPr="008A3DE8"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предоставление грантов в форме субсидий на развитие материально-технической базы организаций, осуществляющих заготовку, переработку дикорастущего и лекарственного сырья в Иркутской области в 2017 году в сумме 2 000,0 тыс. рублей;</w:t>
      </w:r>
    </w:p>
    <w:p w14:paraId="1FDDDA81" w14:textId="1972754F" w:rsidR="00931169" w:rsidRPr="008A3DE8" w:rsidRDefault="00931169" w:rsidP="0093116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проведение мероприятий по консервации и ликвидации скотомогильников </w:t>
      </w:r>
      <w:r w:rsidR="00DE2D5A">
        <w:rPr>
          <w:rFonts w:ascii="Times New Roman" w:hAnsi="Times New Roman"/>
          <w:sz w:val="28"/>
          <w:szCs w:val="28"/>
          <w:lang w:eastAsia="ru-RU"/>
        </w:rPr>
        <w:t xml:space="preserve">в 2017 году </w:t>
      </w:r>
      <w:r w:rsidRPr="008A3DE8">
        <w:rPr>
          <w:rFonts w:ascii="Times New Roman" w:hAnsi="Times New Roman"/>
          <w:sz w:val="28"/>
          <w:szCs w:val="28"/>
          <w:lang w:eastAsia="ru-RU"/>
        </w:rPr>
        <w:t>в сумме 1 927,6 тыс. рублей;</w:t>
      </w:r>
    </w:p>
    <w:p w14:paraId="7D692E00" w14:textId="16B684BE" w:rsidR="00E15C99" w:rsidRPr="008A3DE8" w:rsidRDefault="00E15C9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bCs/>
          <w:sz w:val="28"/>
          <w:szCs w:val="28"/>
          <w:lang w:eastAsia="ru-RU"/>
        </w:rPr>
        <w:t xml:space="preserve">на </w:t>
      </w:r>
      <w:r w:rsidRPr="008A3DE8">
        <w:rPr>
          <w:rFonts w:ascii="Times New Roman" w:hAnsi="Times New Roman"/>
          <w:sz w:val="28"/>
          <w:szCs w:val="28"/>
          <w:lang w:eastAsia="ru-RU"/>
        </w:rPr>
        <w:t xml:space="preserve">разработку проектно-сметной документации на </w:t>
      </w:r>
      <w:r w:rsidRPr="008A3DE8">
        <w:rPr>
          <w:rFonts w:ascii="Times New Roman" w:hAnsi="Times New Roman"/>
          <w:sz w:val="28"/>
          <w:szCs w:val="28"/>
        </w:rPr>
        <w:t>строительство склада ветеринарных биологических препаратов в г. Ангарске для</w:t>
      </w:r>
      <w:r w:rsidRPr="008A3DE8">
        <w:rPr>
          <w:rFonts w:ascii="Times New Roman" w:hAnsi="Times New Roman"/>
          <w:b/>
          <w:sz w:val="28"/>
          <w:szCs w:val="28"/>
        </w:rPr>
        <w:t xml:space="preserve"> </w:t>
      </w:r>
      <w:r w:rsidRPr="008A3DE8">
        <w:rPr>
          <w:rFonts w:ascii="Times New Roman" w:hAnsi="Times New Roman"/>
          <w:sz w:val="28"/>
          <w:szCs w:val="28"/>
        </w:rPr>
        <w:t>обеспечения централизованного снабжения ветеринарными препаратами, биологическими препаратами (вакцинами) и расходными материалами областных государственных бюджетных учреждений, подведомственных службе ветеринарии Иркутской области,</w:t>
      </w:r>
      <w:r w:rsidRPr="008A3DE8">
        <w:rPr>
          <w:rFonts w:ascii="Times New Roman" w:hAnsi="Times New Roman"/>
          <w:bCs/>
          <w:sz w:val="28"/>
          <w:szCs w:val="28"/>
          <w:lang w:eastAsia="ru-RU"/>
        </w:rPr>
        <w:t xml:space="preserve"> </w:t>
      </w:r>
      <w:r w:rsidR="00C04DC7" w:rsidRPr="008A3DE8">
        <w:rPr>
          <w:rFonts w:ascii="Times New Roman" w:hAnsi="Times New Roman"/>
          <w:bCs/>
          <w:sz w:val="28"/>
          <w:szCs w:val="28"/>
          <w:lang w:eastAsia="ru-RU"/>
        </w:rPr>
        <w:t xml:space="preserve">на 2017 год </w:t>
      </w:r>
      <w:r w:rsidRPr="008A3DE8">
        <w:rPr>
          <w:rFonts w:ascii="Times New Roman" w:hAnsi="Times New Roman"/>
          <w:bCs/>
          <w:sz w:val="28"/>
          <w:szCs w:val="28"/>
          <w:lang w:eastAsia="ru-RU"/>
        </w:rPr>
        <w:t>в сумме 1 300,0 тыс. рублей;</w:t>
      </w:r>
    </w:p>
    <w:p w14:paraId="4121DAF2" w14:textId="7475561D" w:rsidR="00451A39" w:rsidRPr="008A3DE8"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грантовую поддержку местных инициатив граждан, проживающих в сельской местности</w:t>
      </w:r>
      <w:r w:rsidR="0015523B">
        <w:rPr>
          <w:rFonts w:ascii="Times New Roman" w:hAnsi="Times New Roman"/>
          <w:sz w:val="28"/>
          <w:szCs w:val="28"/>
          <w:lang w:eastAsia="ru-RU"/>
        </w:rPr>
        <w:t xml:space="preserve"> </w:t>
      </w:r>
      <w:r w:rsidR="00DE2D5A">
        <w:rPr>
          <w:rFonts w:ascii="Times New Roman" w:hAnsi="Times New Roman"/>
          <w:sz w:val="28"/>
          <w:szCs w:val="28"/>
          <w:lang w:eastAsia="ru-RU"/>
        </w:rPr>
        <w:t xml:space="preserve">на 2017 год </w:t>
      </w:r>
      <w:r w:rsidRPr="008A3DE8">
        <w:rPr>
          <w:rFonts w:ascii="Times New Roman" w:hAnsi="Times New Roman"/>
          <w:sz w:val="28"/>
          <w:szCs w:val="28"/>
          <w:lang w:eastAsia="ru-RU"/>
        </w:rPr>
        <w:t>в сумме 382,1 тыс. рублей.</w:t>
      </w:r>
    </w:p>
    <w:p w14:paraId="1113C28B" w14:textId="4DD928D2" w:rsidR="009B62F0" w:rsidRPr="008A3DE8" w:rsidRDefault="009B62F0" w:rsidP="009B62F0">
      <w:pPr>
        <w:tabs>
          <w:tab w:val="left" w:pos="567"/>
        </w:tabs>
        <w:spacing w:after="0" w:line="240" w:lineRule="auto"/>
        <w:ind w:firstLine="709"/>
        <w:jc w:val="both"/>
        <w:rPr>
          <w:rFonts w:ascii="Times New Roman" w:hAnsi="Times New Roman"/>
          <w:bCs/>
          <w:sz w:val="28"/>
          <w:szCs w:val="28"/>
          <w:lang w:eastAsia="ru-RU"/>
        </w:rPr>
      </w:pPr>
      <w:r w:rsidRPr="008A3DE8">
        <w:rPr>
          <w:rFonts w:ascii="Times New Roman" w:hAnsi="Times New Roman"/>
          <w:bCs/>
          <w:sz w:val="28"/>
          <w:szCs w:val="28"/>
          <w:lang w:eastAsia="ru-RU"/>
        </w:rPr>
        <w:t xml:space="preserve">Произведено увеличение бюджетных ассигнований на 2017 год </w:t>
      </w:r>
      <w:r w:rsidR="00D00F42">
        <w:rPr>
          <w:rFonts w:ascii="Times New Roman" w:hAnsi="Times New Roman"/>
          <w:bCs/>
          <w:sz w:val="28"/>
          <w:szCs w:val="28"/>
          <w:lang w:eastAsia="ru-RU"/>
        </w:rPr>
        <w:t>для</w:t>
      </w:r>
      <w:r w:rsidRPr="008A3DE8">
        <w:rPr>
          <w:rFonts w:ascii="Times New Roman" w:hAnsi="Times New Roman"/>
          <w:bCs/>
          <w:sz w:val="28"/>
          <w:szCs w:val="28"/>
          <w:lang w:eastAsia="ru-RU"/>
        </w:rPr>
        <w:t xml:space="preserve"> обеспечени</w:t>
      </w:r>
      <w:r w:rsidR="00D00F42">
        <w:rPr>
          <w:rFonts w:ascii="Times New Roman" w:hAnsi="Times New Roman"/>
          <w:bCs/>
          <w:sz w:val="28"/>
          <w:szCs w:val="28"/>
          <w:lang w:eastAsia="ru-RU"/>
        </w:rPr>
        <w:t>я</w:t>
      </w:r>
      <w:r w:rsidRPr="008A3DE8">
        <w:rPr>
          <w:rFonts w:ascii="Times New Roman" w:hAnsi="Times New Roman"/>
          <w:bCs/>
          <w:sz w:val="28"/>
          <w:szCs w:val="28"/>
          <w:lang w:eastAsia="ru-RU"/>
        </w:rPr>
        <w:t xml:space="preserve"> деятельности министерства сельского хозяйства Иркутской области </w:t>
      </w:r>
      <w:r w:rsidR="00D00F42" w:rsidRPr="008A3DE8">
        <w:rPr>
          <w:rFonts w:ascii="Times New Roman" w:hAnsi="Times New Roman"/>
          <w:bCs/>
          <w:sz w:val="28"/>
          <w:szCs w:val="28"/>
          <w:lang w:eastAsia="ru-RU"/>
        </w:rPr>
        <w:t xml:space="preserve">в сумме 2 907,2 тыс. рублей </w:t>
      </w:r>
      <w:r w:rsidRPr="008A3DE8">
        <w:rPr>
          <w:rFonts w:ascii="Times New Roman" w:hAnsi="Times New Roman"/>
          <w:bCs/>
          <w:sz w:val="28"/>
          <w:szCs w:val="28"/>
          <w:lang w:eastAsia="ru-RU"/>
        </w:rPr>
        <w:t>за счет уменьшения средств подпрограммы «Развитие сельского хозяйства и регулирование рынков сельскохозяйственной продукции, сырья и продовольств</w:t>
      </w:r>
      <w:r w:rsidR="00AC2709" w:rsidRPr="008A3DE8">
        <w:rPr>
          <w:rFonts w:ascii="Times New Roman" w:hAnsi="Times New Roman"/>
          <w:bCs/>
          <w:sz w:val="28"/>
          <w:szCs w:val="28"/>
          <w:lang w:eastAsia="ru-RU"/>
        </w:rPr>
        <w:t>ия в Иркутской области» на 2014 - 2020 годы</w:t>
      </w:r>
      <w:r w:rsidRPr="008A3DE8">
        <w:rPr>
          <w:rFonts w:ascii="Times New Roman" w:hAnsi="Times New Roman"/>
          <w:bCs/>
          <w:sz w:val="28"/>
          <w:szCs w:val="28"/>
          <w:lang w:eastAsia="ru-RU"/>
        </w:rPr>
        <w:t>.</w:t>
      </w:r>
    </w:p>
    <w:p w14:paraId="0C34A38A" w14:textId="6EA77241" w:rsidR="00451A39" w:rsidRPr="008A3DE8" w:rsidRDefault="005802D0" w:rsidP="00451A39">
      <w:pPr>
        <w:tabs>
          <w:tab w:val="left" w:pos="1260"/>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Сокращены</w:t>
      </w:r>
      <w:r w:rsidR="00451A39" w:rsidRPr="008A3DE8">
        <w:rPr>
          <w:rFonts w:ascii="Times New Roman" w:hAnsi="Times New Roman"/>
          <w:sz w:val="28"/>
          <w:szCs w:val="28"/>
          <w:lang w:eastAsia="ru-RU"/>
        </w:rPr>
        <w:t xml:space="preserve"> расходы </w:t>
      </w:r>
      <w:r w:rsidR="00C04DC7" w:rsidRPr="008A3DE8">
        <w:rPr>
          <w:rFonts w:ascii="Times New Roman" w:hAnsi="Times New Roman"/>
          <w:sz w:val="28"/>
          <w:szCs w:val="28"/>
          <w:lang w:eastAsia="ru-RU"/>
        </w:rPr>
        <w:t xml:space="preserve">областного бюджета </w:t>
      </w:r>
      <w:r w:rsidR="00EB7319" w:rsidRPr="008A3DE8">
        <w:rPr>
          <w:rFonts w:ascii="Times New Roman" w:hAnsi="Times New Roman"/>
          <w:sz w:val="28"/>
          <w:szCs w:val="28"/>
          <w:lang w:eastAsia="ru-RU"/>
        </w:rPr>
        <w:t xml:space="preserve">на 2017 год </w:t>
      </w:r>
      <w:r w:rsidR="00451A39" w:rsidRPr="008A3DE8">
        <w:rPr>
          <w:rFonts w:ascii="Times New Roman" w:hAnsi="Times New Roman"/>
          <w:sz w:val="28"/>
          <w:szCs w:val="28"/>
          <w:lang w:eastAsia="ru-RU"/>
        </w:rPr>
        <w:t xml:space="preserve">в размере 63 627,9 тыс. рублей, </w:t>
      </w:r>
      <w:r w:rsidR="002C64DE" w:rsidRPr="008A3DE8">
        <w:rPr>
          <w:rFonts w:ascii="Times New Roman" w:hAnsi="Times New Roman"/>
          <w:sz w:val="28"/>
          <w:szCs w:val="28"/>
          <w:lang w:eastAsia="ru-RU"/>
        </w:rPr>
        <w:t xml:space="preserve">на </w:t>
      </w:r>
      <w:r w:rsidR="00451A39" w:rsidRPr="008A3DE8">
        <w:rPr>
          <w:rFonts w:ascii="Times New Roman" w:hAnsi="Times New Roman"/>
          <w:sz w:val="28"/>
          <w:szCs w:val="28"/>
          <w:lang w:eastAsia="ru-RU"/>
        </w:rPr>
        <w:t>2018</w:t>
      </w:r>
      <w:r w:rsidR="00AC2709" w:rsidRPr="008A3DE8">
        <w:rPr>
          <w:rFonts w:ascii="Times New Roman" w:hAnsi="Times New Roman"/>
          <w:sz w:val="28"/>
          <w:szCs w:val="28"/>
          <w:lang w:eastAsia="ru-RU"/>
        </w:rPr>
        <w:t> </w:t>
      </w:r>
      <w:r w:rsidR="00451A39" w:rsidRPr="008A3DE8">
        <w:rPr>
          <w:rFonts w:ascii="Times New Roman" w:hAnsi="Times New Roman"/>
          <w:sz w:val="28"/>
          <w:szCs w:val="28"/>
          <w:lang w:eastAsia="ru-RU"/>
        </w:rPr>
        <w:t>-</w:t>
      </w:r>
      <w:r w:rsidR="00AC2709" w:rsidRPr="008A3DE8">
        <w:rPr>
          <w:rFonts w:ascii="Times New Roman" w:hAnsi="Times New Roman"/>
          <w:sz w:val="28"/>
          <w:szCs w:val="28"/>
          <w:lang w:eastAsia="ru-RU"/>
        </w:rPr>
        <w:t> </w:t>
      </w:r>
      <w:r w:rsidR="00451A39" w:rsidRPr="008A3DE8">
        <w:rPr>
          <w:rFonts w:ascii="Times New Roman" w:hAnsi="Times New Roman"/>
          <w:sz w:val="28"/>
          <w:szCs w:val="28"/>
          <w:lang w:eastAsia="ru-RU"/>
        </w:rPr>
        <w:t>2019 год</w:t>
      </w:r>
      <w:r w:rsidR="00281441">
        <w:rPr>
          <w:rFonts w:ascii="Times New Roman" w:hAnsi="Times New Roman"/>
          <w:sz w:val="28"/>
          <w:szCs w:val="28"/>
          <w:lang w:eastAsia="ru-RU"/>
        </w:rPr>
        <w:t>ы</w:t>
      </w:r>
      <w:r w:rsidR="00451A39" w:rsidRPr="008A3DE8">
        <w:rPr>
          <w:rFonts w:ascii="Times New Roman" w:hAnsi="Times New Roman"/>
          <w:sz w:val="28"/>
          <w:szCs w:val="28"/>
          <w:lang w:eastAsia="ru-RU"/>
        </w:rPr>
        <w:t xml:space="preserve"> в размере 48 000,</w:t>
      </w:r>
      <w:r w:rsidR="002C64DE" w:rsidRPr="008A3DE8">
        <w:rPr>
          <w:rFonts w:ascii="Times New Roman" w:hAnsi="Times New Roman"/>
          <w:sz w:val="28"/>
          <w:szCs w:val="28"/>
          <w:lang w:eastAsia="ru-RU"/>
        </w:rPr>
        <w:t>0</w:t>
      </w:r>
      <w:r w:rsidR="00451A39" w:rsidRPr="008A3DE8">
        <w:rPr>
          <w:rFonts w:ascii="Times New Roman" w:hAnsi="Times New Roman"/>
          <w:sz w:val="28"/>
          <w:szCs w:val="28"/>
          <w:lang w:eastAsia="ru-RU"/>
        </w:rPr>
        <w:t xml:space="preserve"> тыс. рублей ежегодно </w:t>
      </w:r>
      <w:r w:rsidR="002C64DE" w:rsidRPr="008A3DE8">
        <w:rPr>
          <w:rFonts w:ascii="Times New Roman" w:hAnsi="Times New Roman"/>
          <w:sz w:val="28"/>
          <w:szCs w:val="28"/>
          <w:lang w:eastAsia="ru-RU"/>
        </w:rPr>
        <w:t>п</w:t>
      </w:r>
      <w:r w:rsidR="00451A39" w:rsidRPr="008A3DE8">
        <w:rPr>
          <w:rFonts w:ascii="Times New Roman" w:hAnsi="Times New Roman"/>
          <w:sz w:val="28"/>
          <w:szCs w:val="28"/>
          <w:lang w:eastAsia="ru-RU"/>
        </w:rPr>
        <w:t>о следующи</w:t>
      </w:r>
      <w:r w:rsidR="002C64DE" w:rsidRPr="008A3DE8">
        <w:rPr>
          <w:rFonts w:ascii="Times New Roman" w:hAnsi="Times New Roman"/>
          <w:sz w:val="28"/>
          <w:szCs w:val="28"/>
          <w:lang w:eastAsia="ru-RU"/>
        </w:rPr>
        <w:t>м</w:t>
      </w:r>
      <w:r w:rsidR="00451A39" w:rsidRPr="008A3DE8">
        <w:rPr>
          <w:rFonts w:ascii="Times New Roman" w:hAnsi="Times New Roman"/>
          <w:sz w:val="28"/>
          <w:szCs w:val="28"/>
          <w:lang w:eastAsia="ru-RU"/>
        </w:rPr>
        <w:t xml:space="preserve"> направлени</w:t>
      </w:r>
      <w:r w:rsidR="002C64DE" w:rsidRPr="008A3DE8">
        <w:rPr>
          <w:rFonts w:ascii="Times New Roman" w:hAnsi="Times New Roman"/>
          <w:sz w:val="28"/>
          <w:szCs w:val="28"/>
          <w:lang w:eastAsia="ru-RU"/>
        </w:rPr>
        <w:t>ям</w:t>
      </w:r>
      <w:r w:rsidR="00451A39" w:rsidRPr="008A3DE8">
        <w:rPr>
          <w:rFonts w:ascii="Times New Roman" w:hAnsi="Times New Roman"/>
          <w:sz w:val="28"/>
          <w:szCs w:val="28"/>
          <w:lang w:eastAsia="ru-RU"/>
        </w:rPr>
        <w:t>:</w:t>
      </w:r>
    </w:p>
    <w:p w14:paraId="5A72AE43" w14:textId="6F48A8A5" w:rsidR="00451A39" w:rsidRPr="008A3DE8"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 xml:space="preserve">на производство продукции растениеводства на низкопродуктивной пашне </w:t>
      </w:r>
      <w:r w:rsidR="002C64DE" w:rsidRPr="008A3DE8">
        <w:rPr>
          <w:rFonts w:ascii="Times New Roman" w:hAnsi="Times New Roman"/>
          <w:sz w:val="28"/>
          <w:szCs w:val="28"/>
          <w:lang w:eastAsia="ru-RU"/>
        </w:rPr>
        <w:t>в 2017</w:t>
      </w:r>
      <w:r w:rsidR="00AC2709" w:rsidRPr="008A3DE8">
        <w:rPr>
          <w:rFonts w:ascii="Times New Roman" w:hAnsi="Times New Roman"/>
          <w:sz w:val="28"/>
          <w:szCs w:val="28"/>
          <w:lang w:eastAsia="ru-RU"/>
        </w:rPr>
        <w:t> </w:t>
      </w:r>
      <w:r w:rsidR="002C64DE" w:rsidRPr="008A3DE8">
        <w:rPr>
          <w:rFonts w:ascii="Times New Roman" w:hAnsi="Times New Roman"/>
          <w:sz w:val="28"/>
          <w:szCs w:val="28"/>
          <w:lang w:eastAsia="ru-RU"/>
        </w:rPr>
        <w:t>-</w:t>
      </w:r>
      <w:r w:rsidR="00AC2709" w:rsidRPr="008A3DE8">
        <w:rPr>
          <w:rFonts w:ascii="Times New Roman" w:hAnsi="Times New Roman"/>
          <w:sz w:val="28"/>
          <w:szCs w:val="28"/>
          <w:lang w:eastAsia="ru-RU"/>
        </w:rPr>
        <w:t> </w:t>
      </w:r>
      <w:r w:rsidR="002C64DE" w:rsidRPr="008A3DE8">
        <w:rPr>
          <w:rFonts w:ascii="Times New Roman" w:hAnsi="Times New Roman"/>
          <w:sz w:val="28"/>
          <w:szCs w:val="28"/>
          <w:lang w:eastAsia="ru-RU"/>
        </w:rPr>
        <w:t xml:space="preserve">2019 годах </w:t>
      </w:r>
      <w:r w:rsidRPr="008A3DE8">
        <w:rPr>
          <w:rFonts w:ascii="Times New Roman" w:hAnsi="Times New Roman"/>
          <w:sz w:val="28"/>
          <w:szCs w:val="28"/>
          <w:lang w:eastAsia="ru-RU"/>
        </w:rPr>
        <w:t>в сумме 48 000,0 тыс. рублей ежегодно</w:t>
      </w:r>
      <w:r w:rsidR="009A6099">
        <w:rPr>
          <w:rFonts w:ascii="Times New Roman" w:hAnsi="Times New Roman"/>
          <w:sz w:val="28"/>
          <w:szCs w:val="28"/>
          <w:lang w:eastAsia="ru-RU"/>
        </w:rPr>
        <w:t xml:space="preserve"> </w:t>
      </w:r>
      <w:r w:rsidR="009A6099" w:rsidRPr="009A6099">
        <w:rPr>
          <w:rFonts w:ascii="Times New Roman" w:hAnsi="Times New Roman"/>
          <w:sz w:val="28"/>
          <w:szCs w:val="28"/>
          <w:lang w:eastAsia="ru-RU"/>
        </w:rPr>
        <w:t>в целях проведения культуртехнической мелиорации земель сельскохозяйственного назначения</w:t>
      </w:r>
      <w:r w:rsidRPr="008A3DE8">
        <w:rPr>
          <w:rFonts w:ascii="Times New Roman" w:hAnsi="Times New Roman"/>
          <w:sz w:val="28"/>
          <w:szCs w:val="28"/>
          <w:lang w:eastAsia="ru-RU"/>
        </w:rPr>
        <w:t>;</w:t>
      </w:r>
    </w:p>
    <w:p w14:paraId="7C9424F7" w14:textId="655A02FD" w:rsidR="00451A39" w:rsidRPr="008A3DE8"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возмещение части процентной ставки по инвестиционным кредитам (займам) в агропромышленном комплексе на 2017 год в сумме 15 367,9 тыс. рублей</w:t>
      </w:r>
      <w:r w:rsidR="009A6099">
        <w:rPr>
          <w:rFonts w:ascii="Times New Roman" w:hAnsi="Times New Roman"/>
          <w:sz w:val="28"/>
          <w:szCs w:val="28"/>
          <w:lang w:eastAsia="ru-RU"/>
        </w:rPr>
        <w:t xml:space="preserve"> </w:t>
      </w:r>
      <w:r w:rsidR="009A6099" w:rsidRPr="009A6099">
        <w:rPr>
          <w:rFonts w:ascii="Times New Roman" w:hAnsi="Times New Roman"/>
          <w:sz w:val="28"/>
          <w:szCs w:val="28"/>
          <w:lang w:eastAsia="ru-RU"/>
        </w:rPr>
        <w:t>в связи с уточнением планируемых к субсидированию кредитных договоров сельхозтоваропроизводителей, прошедших отбор в Минсельхозе России</w:t>
      </w:r>
      <w:r w:rsidR="009A6099">
        <w:rPr>
          <w:rFonts w:ascii="Times New Roman" w:hAnsi="Times New Roman"/>
          <w:sz w:val="28"/>
          <w:szCs w:val="28"/>
          <w:lang w:eastAsia="ru-RU"/>
        </w:rPr>
        <w:t>,</w:t>
      </w:r>
      <w:r w:rsidR="009A6099" w:rsidRPr="009A6099">
        <w:rPr>
          <w:rFonts w:ascii="Times New Roman" w:hAnsi="Times New Roman"/>
          <w:sz w:val="28"/>
          <w:szCs w:val="28"/>
          <w:lang w:eastAsia="ru-RU"/>
        </w:rPr>
        <w:t xml:space="preserve"> на другие направления государственной программы</w:t>
      </w:r>
      <w:r w:rsidRPr="008A3DE8">
        <w:rPr>
          <w:rFonts w:ascii="Times New Roman" w:hAnsi="Times New Roman"/>
          <w:sz w:val="28"/>
          <w:szCs w:val="28"/>
          <w:lang w:eastAsia="ru-RU"/>
        </w:rPr>
        <w:t>;</w:t>
      </w:r>
    </w:p>
    <w:p w14:paraId="5A5B15C2" w14:textId="12762B30" w:rsidR="00451A39" w:rsidRDefault="00451A39" w:rsidP="00451A39">
      <w:pPr>
        <w:tabs>
          <w:tab w:val="left" w:pos="567"/>
        </w:tabs>
        <w:spacing w:after="0" w:line="240" w:lineRule="auto"/>
        <w:ind w:firstLine="709"/>
        <w:jc w:val="both"/>
        <w:rPr>
          <w:rFonts w:ascii="Times New Roman" w:hAnsi="Times New Roman"/>
          <w:sz w:val="28"/>
          <w:szCs w:val="28"/>
          <w:lang w:eastAsia="ru-RU"/>
        </w:rPr>
      </w:pPr>
      <w:r w:rsidRPr="008A3DE8">
        <w:rPr>
          <w:rFonts w:ascii="Times New Roman" w:hAnsi="Times New Roman"/>
          <w:sz w:val="28"/>
          <w:szCs w:val="28"/>
          <w:lang w:eastAsia="ru-RU"/>
        </w:rPr>
        <w:t>на осуществление единовременных выплат на обустройство с учетом оплаты налога на доходы физических лиц молодым специалистам при трудоустройстве на работу в 2017 году в сумме 260,0 тыс. рублей</w:t>
      </w:r>
      <w:r w:rsidR="00F30A99">
        <w:rPr>
          <w:rFonts w:ascii="Times New Roman" w:hAnsi="Times New Roman"/>
          <w:sz w:val="28"/>
          <w:szCs w:val="28"/>
          <w:lang w:eastAsia="ru-RU"/>
        </w:rPr>
        <w:t xml:space="preserve"> </w:t>
      </w:r>
      <w:r w:rsidR="00F30A99" w:rsidRPr="00F30A99">
        <w:rPr>
          <w:rFonts w:ascii="Times New Roman" w:hAnsi="Times New Roman"/>
          <w:sz w:val="28"/>
          <w:szCs w:val="28"/>
          <w:lang w:eastAsia="ru-RU"/>
        </w:rPr>
        <w:t>в связи с сокращением количества обучающихся в 2017 году</w:t>
      </w:r>
      <w:r w:rsidR="009B62F0" w:rsidRPr="008A3DE8">
        <w:rPr>
          <w:rFonts w:ascii="Times New Roman" w:hAnsi="Times New Roman"/>
          <w:sz w:val="28"/>
          <w:szCs w:val="28"/>
          <w:lang w:eastAsia="ru-RU"/>
        </w:rPr>
        <w:t>.</w:t>
      </w:r>
    </w:p>
    <w:p w14:paraId="5A638A35" w14:textId="22FDEF94" w:rsidR="005802D0" w:rsidRPr="008A3DE8" w:rsidRDefault="005802D0" w:rsidP="00451A39">
      <w:pPr>
        <w:tabs>
          <w:tab w:val="left" w:pos="56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Данные средства перераспределены на реализацию иных мероприятий государственной программы.</w:t>
      </w:r>
    </w:p>
    <w:p w14:paraId="42E57617" w14:textId="77777777" w:rsidR="00C4795D" w:rsidRPr="008A3DE8" w:rsidRDefault="00C4795D" w:rsidP="00C4795D">
      <w:pPr>
        <w:tabs>
          <w:tab w:val="left" w:pos="567"/>
        </w:tabs>
        <w:spacing w:after="0" w:line="240" w:lineRule="auto"/>
        <w:ind w:firstLine="709"/>
        <w:jc w:val="both"/>
        <w:rPr>
          <w:rFonts w:ascii="Times New Roman" w:hAnsi="Times New Roman"/>
          <w:bCs/>
          <w:sz w:val="28"/>
          <w:szCs w:val="28"/>
          <w:lang w:eastAsia="ru-RU"/>
        </w:rPr>
      </w:pPr>
    </w:p>
    <w:p w14:paraId="7AB898C1" w14:textId="2E1280E6" w:rsidR="006D150D" w:rsidRPr="008A3DE8" w:rsidRDefault="003902CA"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7F2DA8A2" w14:textId="190A67D0" w:rsidR="005E1D72" w:rsidRPr="008A3DE8" w:rsidRDefault="005E1D72"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«Укрепление единства российской нации и этнокультурное </w:t>
      </w:r>
      <w:r w:rsidR="003902CA" w:rsidRPr="008A3DE8">
        <w:rPr>
          <w:rFonts w:ascii="Times New Roman" w:eastAsia="Times New Roman" w:hAnsi="Times New Roman"/>
          <w:b/>
          <w:sz w:val="28"/>
          <w:szCs w:val="28"/>
          <w:lang w:eastAsia="ru-RU"/>
        </w:rPr>
        <w:br/>
      </w:r>
      <w:r w:rsidRPr="008A3DE8">
        <w:rPr>
          <w:rFonts w:ascii="Times New Roman" w:eastAsia="Times New Roman" w:hAnsi="Times New Roman"/>
          <w:b/>
          <w:sz w:val="28"/>
          <w:szCs w:val="28"/>
          <w:lang w:eastAsia="ru-RU"/>
        </w:rPr>
        <w:t xml:space="preserve">развитие народов Иркутской области» </w:t>
      </w:r>
    </w:p>
    <w:p w14:paraId="15AB3CED" w14:textId="0F62F326" w:rsidR="005E1D72" w:rsidRPr="008A3DE8" w:rsidRDefault="00B22EE4"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2014 </w:t>
      </w:r>
      <w:r w:rsidR="005E1D72" w:rsidRPr="008A3DE8">
        <w:rPr>
          <w:rFonts w:ascii="Times New Roman" w:eastAsia="Times New Roman" w:hAnsi="Times New Roman"/>
          <w:b/>
          <w:sz w:val="28"/>
          <w:szCs w:val="28"/>
          <w:lang w:eastAsia="ru-RU"/>
        </w:rPr>
        <w:t>-</w:t>
      </w:r>
      <w:r w:rsidRPr="008A3DE8">
        <w:rPr>
          <w:rFonts w:ascii="Times New Roman" w:eastAsia="Times New Roman" w:hAnsi="Times New Roman"/>
          <w:b/>
          <w:sz w:val="28"/>
          <w:szCs w:val="28"/>
          <w:lang w:eastAsia="ru-RU"/>
        </w:rPr>
        <w:t> </w:t>
      </w:r>
      <w:r w:rsidR="005E1D72" w:rsidRPr="008A3DE8">
        <w:rPr>
          <w:rFonts w:ascii="Times New Roman" w:eastAsia="Times New Roman" w:hAnsi="Times New Roman"/>
          <w:b/>
          <w:sz w:val="28"/>
          <w:szCs w:val="28"/>
          <w:lang w:eastAsia="ru-RU"/>
        </w:rPr>
        <w:t>2020 годы</w:t>
      </w:r>
    </w:p>
    <w:p w14:paraId="654CFD21" w14:textId="77777777" w:rsidR="005E1D72" w:rsidRPr="008A3DE8" w:rsidRDefault="005E1D72" w:rsidP="00D47825">
      <w:pPr>
        <w:spacing w:after="0" w:line="240" w:lineRule="auto"/>
        <w:ind w:firstLine="709"/>
        <w:jc w:val="both"/>
        <w:rPr>
          <w:rFonts w:ascii="Times New Roman" w:eastAsia="Times New Roman" w:hAnsi="Times New Roman"/>
          <w:b/>
          <w:sz w:val="24"/>
          <w:szCs w:val="28"/>
          <w:u w:val="single"/>
          <w:lang w:eastAsia="ru-RU"/>
        </w:rPr>
      </w:pPr>
    </w:p>
    <w:p w14:paraId="74F932F7" w14:textId="693012F9" w:rsidR="009F7107" w:rsidRPr="008A3DE8" w:rsidRDefault="009F7107" w:rsidP="00FF650F">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государственной программы </w:t>
      </w:r>
      <w:r w:rsidRPr="008A3DE8">
        <w:rPr>
          <w:rFonts w:ascii="Times New Roman" w:eastAsia="Times New Roman" w:hAnsi="Times New Roman"/>
          <w:sz w:val="28"/>
          <w:szCs w:val="28"/>
        </w:rPr>
        <w:t>Иркутской области «Укрепление единства российской нации и этнокультурное развитие народов Иркутской области» на 2014 - 2020 годы, утвержденной постановлением Правительства Иркутской области</w:t>
      </w:r>
      <w:r w:rsidR="003902CA" w:rsidRPr="008A3DE8">
        <w:rPr>
          <w:rFonts w:ascii="Times New Roman" w:eastAsia="Times New Roman" w:hAnsi="Times New Roman"/>
          <w:sz w:val="28"/>
          <w:szCs w:val="20"/>
          <w:lang w:eastAsia="ru-RU"/>
        </w:rPr>
        <w:t xml:space="preserve"> от 30.12.2013</w:t>
      </w:r>
      <w:r w:rsidR="003341AC" w:rsidRPr="008A3DE8">
        <w:rPr>
          <w:rFonts w:ascii="Times New Roman" w:eastAsia="Times New Roman" w:hAnsi="Times New Roman"/>
          <w:sz w:val="28"/>
          <w:szCs w:val="20"/>
          <w:lang w:eastAsia="ru-RU"/>
        </w:rPr>
        <w:t xml:space="preserve"> </w:t>
      </w:r>
      <w:r w:rsidR="003341AC" w:rsidRPr="008A3DE8">
        <w:rPr>
          <w:rFonts w:ascii="Times New Roman" w:eastAsia="Times New Roman" w:hAnsi="Times New Roman"/>
          <w:sz w:val="28"/>
          <w:szCs w:val="20"/>
          <w:lang w:eastAsia="ru-RU"/>
        </w:rPr>
        <w:br/>
      </w:r>
      <w:r w:rsidR="00B22EE4" w:rsidRPr="008A3DE8">
        <w:rPr>
          <w:rFonts w:ascii="Times New Roman" w:eastAsia="Times New Roman" w:hAnsi="Times New Roman"/>
          <w:sz w:val="28"/>
          <w:szCs w:val="20"/>
          <w:lang w:eastAsia="ru-RU"/>
        </w:rPr>
        <w:t>№ </w:t>
      </w:r>
      <w:r w:rsidR="003902CA" w:rsidRPr="008A3DE8">
        <w:rPr>
          <w:rFonts w:ascii="Times New Roman" w:eastAsia="Times New Roman" w:hAnsi="Times New Roman"/>
          <w:sz w:val="28"/>
          <w:szCs w:val="20"/>
          <w:lang w:eastAsia="ru-RU"/>
        </w:rPr>
        <w:t xml:space="preserve">628-пп, увеличен </w:t>
      </w:r>
      <w:r w:rsidR="0086457B" w:rsidRPr="008A3DE8">
        <w:rPr>
          <w:rFonts w:ascii="Times New Roman" w:eastAsia="Times New Roman" w:hAnsi="Times New Roman"/>
          <w:sz w:val="28"/>
          <w:szCs w:val="20"/>
          <w:lang w:eastAsia="ru-RU"/>
        </w:rPr>
        <w:t xml:space="preserve">только </w:t>
      </w:r>
      <w:r w:rsidR="0086457B" w:rsidRPr="008A3DE8">
        <w:rPr>
          <w:rFonts w:ascii="Times New Roman" w:eastAsia="Times New Roman" w:hAnsi="Times New Roman"/>
          <w:sz w:val="28"/>
          <w:szCs w:val="28"/>
          <w:lang w:eastAsia="ru-RU"/>
        </w:rPr>
        <w:t xml:space="preserve">на 2017 год </w:t>
      </w:r>
      <w:r w:rsidRPr="008A3DE8">
        <w:rPr>
          <w:rFonts w:ascii="Times New Roman" w:eastAsia="Times New Roman" w:hAnsi="Times New Roman"/>
          <w:sz w:val="28"/>
          <w:szCs w:val="20"/>
          <w:lang w:eastAsia="ru-RU"/>
        </w:rPr>
        <w:t xml:space="preserve">на сумму </w:t>
      </w:r>
      <w:r w:rsidR="003902CA" w:rsidRPr="008A3DE8">
        <w:rPr>
          <w:rFonts w:ascii="Times New Roman" w:eastAsia="Times New Roman" w:hAnsi="Times New Roman"/>
          <w:sz w:val="28"/>
          <w:szCs w:val="20"/>
          <w:lang w:eastAsia="ru-RU"/>
        </w:rPr>
        <w:t>10 500,0</w:t>
      </w:r>
      <w:r w:rsidRPr="008A3DE8">
        <w:rPr>
          <w:rFonts w:ascii="Times New Roman" w:eastAsia="Times New Roman" w:hAnsi="Times New Roman"/>
          <w:sz w:val="28"/>
          <w:szCs w:val="20"/>
          <w:lang w:eastAsia="ru-RU"/>
        </w:rPr>
        <w:t xml:space="preserve"> тыс. рублей</w:t>
      </w:r>
      <w:r w:rsidR="00FD317D" w:rsidRPr="008A3DE8">
        <w:rPr>
          <w:rFonts w:ascii="Times New Roman" w:eastAsia="Times New Roman" w:hAnsi="Times New Roman"/>
          <w:sz w:val="28"/>
          <w:szCs w:val="20"/>
          <w:lang w:eastAsia="ru-RU"/>
        </w:rPr>
        <w:t xml:space="preserve"> с целью проведения мероприятий, связанных с празднованием 80-летия </w:t>
      </w:r>
      <w:r w:rsidR="00B32371" w:rsidRPr="008A3DE8">
        <w:rPr>
          <w:rFonts w:ascii="Times New Roman" w:hAnsi="Times New Roman"/>
          <w:sz w:val="28"/>
          <w:szCs w:val="28"/>
        </w:rPr>
        <w:t>со дня образования Иркутской области</w:t>
      </w:r>
      <w:r w:rsidR="00F42058" w:rsidRPr="008A3DE8">
        <w:rPr>
          <w:rFonts w:ascii="Times New Roman" w:eastAsia="Times New Roman" w:hAnsi="Times New Roman"/>
          <w:sz w:val="28"/>
          <w:szCs w:val="20"/>
          <w:lang w:eastAsia="ru-RU"/>
        </w:rPr>
        <w:t>.</w:t>
      </w:r>
    </w:p>
    <w:p w14:paraId="17251728" w14:textId="26357E2C" w:rsidR="009F7107" w:rsidRPr="008A3DE8" w:rsidRDefault="009F7107" w:rsidP="00FF650F">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Ресурсное обеспечение реализации мероприятий государственной программы представлено в разрезе подпрограмм в таблице </w:t>
      </w:r>
      <w:r w:rsidR="00CF0B07" w:rsidRPr="008A3DE8">
        <w:rPr>
          <w:rFonts w:ascii="Times New Roman" w:hAnsi="Times New Roman"/>
          <w:sz w:val="28"/>
          <w:szCs w:val="28"/>
        </w:rPr>
        <w:t>1</w:t>
      </w:r>
      <w:r w:rsidRPr="008A3DE8">
        <w:rPr>
          <w:rFonts w:ascii="Times New Roman" w:hAnsi="Times New Roman"/>
          <w:sz w:val="28"/>
          <w:szCs w:val="28"/>
        </w:rPr>
        <w:t>6.</w:t>
      </w:r>
    </w:p>
    <w:p w14:paraId="04F622E4" w14:textId="77777777" w:rsidR="009F7107" w:rsidRPr="008A3DE8" w:rsidRDefault="009F7107" w:rsidP="00FF650F">
      <w:pPr>
        <w:autoSpaceDE w:val="0"/>
        <w:autoSpaceDN w:val="0"/>
        <w:adjustRightInd w:val="0"/>
        <w:spacing w:after="0" w:line="240" w:lineRule="auto"/>
        <w:ind w:firstLine="709"/>
        <w:jc w:val="both"/>
        <w:rPr>
          <w:rFonts w:ascii="Times New Roman" w:hAnsi="Times New Roman"/>
          <w:sz w:val="28"/>
          <w:szCs w:val="28"/>
        </w:rPr>
      </w:pPr>
    </w:p>
    <w:p w14:paraId="71A531A2" w14:textId="77777777" w:rsidR="009F7107" w:rsidRPr="008A3DE8" w:rsidRDefault="009F7107" w:rsidP="009F7107">
      <w:pPr>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16. Ресурсное обеспечение </w:t>
      </w:r>
      <w:r w:rsidRPr="008A3DE8">
        <w:rPr>
          <w:rFonts w:ascii="Times New Roman" w:eastAsia="Times New Roman" w:hAnsi="Times New Roman"/>
          <w:sz w:val="28"/>
          <w:szCs w:val="28"/>
          <w:lang w:eastAsia="ru-RU"/>
        </w:rPr>
        <w:t xml:space="preserve">государственной программы </w:t>
      </w:r>
      <w:r w:rsidRPr="008A3DE8">
        <w:rPr>
          <w:rFonts w:ascii="Times New Roman" w:eastAsia="Times New Roman" w:hAnsi="Times New Roman"/>
          <w:sz w:val="28"/>
          <w:szCs w:val="28"/>
        </w:rPr>
        <w:t>Иркутской области «Укрепление единства российской нации и этнокультурное развитие народов Иркутской области» на 2014 - 2020 годы</w:t>
      </w:r>
    </w:p>
    <w:p w14:paraId="696E0584" w14:textId="469FA1D4" w:rsidR="009F7107" w:rsidRPr="008A3DE8" w:rsidRDefault="009F7107" w:rsidP="00FF650F">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168" w:type="dxa"/>
        <w:tblInd w:w="93" w:type="dxa"/>
        <w:tblLook w:val="04A0" w:firstRow="1" w:lastRow="0" w:firstColumn="1" w:lastColumn="0" w:noHBand="0" w:noVBand="1"/>
      </w:tblPr>
      <w:tblGrid>
        <w:gridCol w:w="3588"/>
        <w:gridCol w:w="1152"/>
        <w:gridCol w:w="1134"/>
        <w:gridCol w:w="993"/>
        <w:gridCol w:w="1172"/>
        <w:gridCol w:w="954"/>
        <w:gridCol w:w="1175"/>
      </w:tblGrid>
      <w:tr w:rsidR="00D00F42" w:rsidRPr="008A3DE8" w14:paraId="02FA326E" w14:textId="2F0E303E" w:rsidTr="00D00F42">
        <w:trPr>
          <w:trHeight w:val="283"/>
          <w:tblHeader/>
        </w:trPr>
        <w:tc>
          <w:tcPr>
            <w:tcW w:w="3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687EC" w14:textId="18645257"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Наименование</w:t>
            </w:r>
          </w:p>
        </w:tc>
        <w:tc>
          <w:tcPr>
            <w:tcW w:w="2286" w:type="dxa"/>
            <w:gridSpan w:val="2"/>
            <w:tcBorders>
              <w:top w:val="single" w:sz="4" w:space="0" w:color="auto"/>
              <w:left w:val="single" w:sz="4" w:space="0" w:color="auto"/>
              <w:bottom w:val="single" w:sz="4" w:space="0" w:color="auto"/>
              <w:right w:val="single" w:sz="4" w:space="0" w:color="auto"/>
            </w:tcBorders>
          </w:tcPr>
          <w:p w14:paraId="067AADF5" w14:textId="5BB78DF9"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2017 год</w:t>
            </w:r>
          </w:p>
        </w:tc>
        <w:tc>
          <w:tcPr>
            <w:tcW w:w="2165" w:type="dxa"/>
            <w:gridSpan w:val="2"/>
            <w:tcBorders>
              <w:top w:val="single" w:sz="4" w:space="0" w:color="auto"/>
              <w:left w:val="single" w:sz="4" w:space="0" w:color="auto"/>
              <w:bottom w:val="single" w:sz="4" w:space="0" w:color="auto"/>
              <w:right w:val="single" w:sz="4" w:space="0" w:color="auto"/>
            </w:tcBorders>
          </w:tcPr>
          <w:p w14:paraId="6EDEAB55" w14:textId="2BCE7668"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2018 год</w:t>
            </w:r>
          </w:p>
        </w:tc>
        <w:tc>
          <w:tcPr>
            <w:tcW w:w="2129" w:type="dxa"/>
            <w:gridSpan w:val="2"/>
            <w:tcBorders>
              <w:top w:val="single" w:sz="4" w:space="0" w:color="auto"/>
              <w:left w:val="single" w:sz="4" w:space="0" w:color="auto"/>
              <w:bottom w:val="single" w:sz="4" w:space="0" w:color="auto"/>
              <w:right w:val="single" w:sz="4" w:space="0" w:color="auto"/>
            </w:tcBorders>
          </w:tcPr>
          <w:p w14:paraId="4E5D8BF8" w14:textId="2AA12B4E"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2019 год</w:t>
            </w:r>
          </w:p>
        </w:tc>
      </w:tr>
      <w:tr w:rsidR="00D00F42" w:rsidRPr="008A3DE8" w14:paraId="5B29B5F5" w14:textId="75CF93F0" w:rsidTr="00D00F42">
        <w:trPr>
          <w:trHeight w:val="554"/>
          <w:tblHeader/>
        </w:trPr>
        <w:tc>
          <w:tcPr>
            <w:tcW w:w="3588" w:type="dxa"/>
            <w:vMerge/>
            <w:tcBorders>
              <w:top w:val="single" w:sz="4" w:space="0" w:color="auto"/>
              <w:left w:val="single" w:sz="4" w:space="0" w:color="auto"/>
              <w:bottom w:val="single" w:sz="4" w:space="0" w:color="auto"/>
              <w:right w:val="single" w:sz="4" w:space="0" w:color="auto"/>
            </w:tcBorders>
            <w:vAlign w:val="center"/>
            <w:hideMark/>
          </w:tcPr>
          <w:p w14:paraId="536D6ABF" w14:textId="77777777" w:rsidR="00D00F42" w:rsidRPr="008A3DE8" w:rsidRDefault="00D00F42" w:rsidP="00D00F42">
            <w:pPr>
              <w:spacing w:after="0" w:line="240" w:lineRule="auto"/>
              <w:jc w:val="center"/>
              <w:rPr>
                <w:rFonts w:ascii="Times New Roman" w:eastAsia="Times New Roman" w:hAnsi="Times New Roman"/>
                <w:b/>
                <w:bCs/>
                <w:sz w:val="20"/>
                <w:szCs w:val="20"/>
                <w:lang w:eastAsia="ru-RU"/>
              </w:rPr>
            </w:pPr>
          </w:p>
        </w:tc>
        <w:tc>
          <w:tcPr>
            <w:tcW w:w="1152" w:type="dxa"/>
            <w:tcBorders>
              <w:top w:val="single" w:sz="4" w:space="0" w:color="auto"/>
              <w:left w:val="single" w:sz="4" w:space="0" w:color="auto"/>
              <w:bottom w:val="single" w:sz="4" w:space="0" w:color="auto"/>
              <w:right w:val="single" w:sz="4" w:space="0" w:color="auto"/>
            </w:tcBorders>
            <w:vAlign w:val="center"/>
          </w:tcPr>
          <w:p w14:paraId="7B57216A" w14:textId="040719AB"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34" w:type="dxa"/>
            <w:tcBorders>
              <w:top w:val="single" w:sz="4" w:space="0" w:color="auto"/>
              <w:left w:val="single" w:sz="4" w:space="0" w:color="auto"/>
              <w:bottom w:val="single" w:sz="4" w:space="0" w:color="auto"/>
              <w:right w:val="single" w:sz="4" w:space="0" w:color="auto"/>
            </w:tcBorders>
            <w:vAlign w:val="center"/>
          </w:tcPr>
          <w:p w14:paraId="0AD14EC4" w14:textId="1F706FCB"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993" w:type="dxa"/>
            <w:tcBorders>
              <w:top w:val="single" w:sz="4" w:space="0" w:color="auto"/>
              <w:left w:val="single" w:sz="4" w:space="0" w:color="auto"/>
              <w:bottom w:val="single" w:sz="4" w:space="0" w:color="auto"/>
              <w:right w:val="single" w:sz="4" w:space="0" w:color="auto"/>
            </w:tcBorders>
            <w:vAlign w:val="center"/>
          </w:tcPr>
          <w:p w14:paraId="274354D0" w14:textId="377D7AD7"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72" w:type="dxa"/>
            <w:tcBorders>
              <w:top w:val="single" w:sz="4" w:space="0" w:color="auto"/>
              <w:left w:val="single" w:sz="4" w:space="0" w:color="auto"/>
              <w:bottom w:val="single" w:sz="4" w:space="0" w:color="auto"/>
              <w:right w:val="single" w:sz="4" w:space="0" w:color="auto"/>
            </w:tcBorders>
            <w:vAlign w:val="center"/>
          </w:tcPr>
          <w:p w14:paraId="4C261C64" w14:textId="420B064C"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D00F42">
              <w:rPr>
                <w:rFonts w:ascii="Times New Roman" w:eastAsia="Times New Roman" w:hAnsi="Times New Roman"/>
                <w:b/>
                <w:bCs/>
                <w:sz w:val="20"/>
                <w:szCs w:val="20"/>
                <w:lang w:eastAsia="ru-RU"/>
              </w:rPr>
              <w:t>Откл. от Закона</w:t>
            </w:r>
          </w:p>
        </w:tc>
        <w:tc>
          <w:tcPr>
            <w:tcW w:w="954" w:type="dxa"/>
            <w:tcBorders>
              <w:top w:val="single" w:sz="4" w:space="0" w:color="auto"/>
              <w:left w:val="single" w:sz="4" w:space="0" w:color="auto"/>
              <w:bottom w:val="single" w:sz="4" w:space="0" w:color="auto"/>
              <w:right w:val="single" w:sz="4" w:space="0" w:color="auto"/>
            </w:tcBorders>
            <w:vAlign w:val="center"/>
          </w:tcPr>
          <w:p w14:paraId="56FE822E" w14:textId="11D0D194"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75" w:type="dxa"/>
            <w:tcBorders>
              <w:top w:val="single" w:sz="4" w:space="0" w:color="auto"/>
              <w:left w:val="single" w:sz="4" w:space="0" w:color="auto"/>
              <w:bottom w:val="single" w:sz="4" w:space="0" w:color="auto"/>
              <w:right w:val="single" w:sz="4" w:space="0" w:color="auto"/>
            </w:tcBorders>
            <w:vAlign w:val="center"/>
          </w:tcPr>
          <w:p w14:paraId="376B5F24" w14:textId="1304D13E"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r>
      <w:tr w:rsidR="00D00F42" w:rsidRPr="008A3DE8" w14:paraId="235BE764" w14:textId="2D2DB2C8" w:rsidTr="00D00F42">
        <w:trPr>
          <w:trHeight w:val="313"/>
          <w:tblHeader/>
        </w:trPr>
        <w:tc>
          <w:tcPr>
            <w:tcW w:w="3588" w:type="dxa"/>
            <w:tcBorders>
              <w:top w:val="nil"/>
              <w:left w:val="single" w:sz="4" w:space="0" w:color="auto"/>
              <w:bottom w:val="single" w:sz="4" w:space="0" w:color="auto"/>
              <w:right w:val="single" w:sz="4" w:space="0" w:color="auto"/>
            </w:tcBorders>
            <w:shd w:val="clear" w:color="auto" w:fill="auto"/>
            <w:vAlign w:val="center"/>
          </w:tcPr>
          <w:p w14:paraId="6A364F11" w14:textId="63CFE20D"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1</w:t>
            </w:r>
          </w:p>
        </w:tc>
        <w:tc>
          <w:tcPr>
            <w:tcW w:w="1152" w:type="dxa"/>
            <w:tcBorders>
              <w:top w:val="nil"/>
              <w:left w:val="single" w:sz="4" w:space="0" w:color="auto"/>
              <w:bottom w:val="single" w:sz="4" w:space="0" w:color="auto"/>
              <w:right w:val="single" w:sz="4" w:space="0" w:color="auto"/>
            </w:tcBorders>
          </w:tcPr>
          <w:p w14:paraId="049F8168" w14:textId="39200608"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w:t>
            </w:r>
          </w:p>
        </w:tc>
        <w:tc>
          <w:tcPr>
            <w:tcW w:w="1134" w:type="dxa"/>
            <w:tcBorders>
              <w:top w:val="nil"/>
              <w:left w:val="single" w:sz="4" w:space="0" w:color="auto"/>
              <w:bottom w:val="single" w:sz="4" w:space="0" w:color="auto"/>
              <w:right w:val="single" w:sz="4" w:space="0" w:color="auto"/>
            </w:tcBorders>
          </w:tcPr>
          <w:p w14:paraId="7182F04D" w14:textId="1C943DAC"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3</w:t>
            </w:r>
          </w:p>
        </w:tc>
        <w:tc>
          <w:tcPr>
            <w:tcW w:w="993" w:type="dxa"/>
            <w:tcBorders>
              <w:top w:val="nil"/>
              <w:left w:val="single" w:sz="4" w:space="0" w:color="auto"/>
              <w:bottom w:val="single" w:sz="4" w:space="0" w:color="auto"/>
              <w:right w:val="single" w:sz="4" w:space="0" w:color="auto"/>
            </w:tcBorders>
          </w:tcPr>
          <w:p w14:paraId="33F051AC" w14:textId="7E0E9E03" w:rsidR="00D00F42" w:rsidRPr="008A3DE8" w:rsidRDefault="00D00F42" w:rsidP="00D00F42">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4</w:t>
            </w:r>
          </w:p>
        </w:tc>
        <w:tc>
          <w:tcPr>
            <w:tcW w:w="1172" w:type="dxa"/>
            <w:tcBorders>
              <w:top w:val="nil"/>
              <w:left w:val="single" w:sz="4" w:space="0" w:color="auto"/>
              <w:bottom w:val="single" w:sz="4" w:space="0" w:color="auto"/>
              <w:right w:val="single" w:sz="4" w:space="0" w:color="auto"/>
            </w:tcBorders>
            <w:vAlign w:val="center"/>
          </w:tcPr>
          <w:p w14:paraId="68AE24B8" w14:textId="2CC775B7" w:rsidR="00D00F42" w:rsidRPr="008A3DE8" w:rsidRDefault="00D00F42" w:rsidP="00D00F42">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p>
        </w:tc>
        <w:tc>
          <w:tcPr>
            <w:tcW w:w="954" w:type="dxa"/>
            <w:tcBorders>
              <w:top w:val="nil"/>
              <w:left w:val="single" w:sz="4" w:space="0" w:color="auto"/>
              <w:bottom w:val="single" w:sz="4" w:space="0" w:color="auto"/>
              <w:right w:val="single" w:sz="4" w:space="0" w:color="auto"/>
            </w:tcBorders>
          </w:tcPr>
          <w:p w14:paraId="155ADC57" w14:textId="0E6F657D" w:rsidR="00D00F42" w:rsidRPr="008A3DE8" w:rsidRDefault="00D00F42" w:rsidP="00D00F42">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w:t>
            </w:r>
          </w:p>
        </w:tc>
        <w:tc>
          <w:tcPr>
            <w:tcW w:w="1175" w:type="dxa"/>
            <w:tcBorders>
              <w:top w:val="nil"/>
              <w:left w:val="single" w:sz="4" w:space="0" w:color="auto"/>
              <w:bottom w:val="single" w:sz="4" w:space="0" w:color="auto"/>
              <w:right w:val="single" w:sz="4" w:space="0" w:color="auto"/>
            </w:tcBorders>
          </w:tcPr>
          <w:p w14:paraId="4D30802B" w14:textId="2AA485D9" w:rsidR="00D00F42" w:rsidRPr="008A3DE8" w:rsidRDefault="00D00F42" w:rsidP="00D00F42">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w:t>
            </w:r>
          </w:p>
        </w:tc>
      </w:tr>
      <w:tr w:rsidR="00D00F42" w:rsidRPr="00D00F42" w14:paraId="2801AC4B" w14:textId="58B1BF78" w:rsidTr="00D00F42">
        <w:trPr>
          <w:trHeight w:val="440"/>
        </w:trPr>
        <w:tc>
          <w:tcPr>
            <w:tcW w:w="3588" w:type="dxa"/>
            <w:tcBorders>
              <w:top w:val="nil"/>
              <w:left w:val="single" w:sz="4" w:space="0" w:color="auto"/>
              <w:bottom w:val="single" w:sz="4" w:space="0" w:color="auto"/>
              <w:right w:val="single" w:sz="4" w:space="0" w:color="auto"/>
            </w:tcBorders>
            <w:shd w:val="clear" w:color="auto" w:fill="auto"/>
            <w:hideMark/>
          </w:tcPr>
          <w:p w14:paraId="17C8AE96" w14:textId="1DF5684C" w:rsidR="00D00F42" w:rsidRPr="00D00F42" w:rsidRDefault="00D00F42" w:rsidP="00D00F42">
            <w:pPr>
              <w:spacing w:after="0" w:line="240" w:lineRule="auto"/>
              <w:rPr>
                <w:rFonts w:ascii="Times New Roman" w:eastAsia="Times New Roman" w:hAnsi="Times New Roman"/>
                <w:b/>
                <w:sz w:val="20"/>
                <w:szCs w:val="20"/>
                <w:lang w:eastAsia="ru-RU"/>
              </w:rPr>
            </w:pPr>
            <w:r w:rsidRPr="00D00F42">
              <w:rPr>
                <w:rFonts w:ascii="Times New Roman" w:hAnsi="Times New Roman"/>
                <w:b/>
                <w:sz w:val="20"/>
                <w:szCs w:val="20"/>
              </w:rPr>
              <w:t>Государственная программа Иркутской области «Укрепление единства российской нации и этнокультурное развитие народов Иркутской области» на 2014 - 2020 годы</w:t>
            </w:r>
          </w:p>
        </w:tc>
        <w:tc>
          <w:tcPr>
            <w:tcW w:w="1152" w:type="dxa"/>
            <w:tcBorders>
              <w:top w:val="nil"/>
              <w:left w:val="single" w:sz="4" w:space="0" w:color="auto"/>
              <w:bottom w:val="single" w:sz="4" w:space="0" w:color="auto"/>
              <w:right w:val="single" w:sz="4" w:space="0" w:color="auto"/>
            </w:tcBorders>
          </w:tcPr>
          <w:p w14:paraId="4AB7D79F" w14:textId="55F09149"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112 674,3</w:t>
            </w:r>
          </w:p>
        </w:tc>
        <w:tc>
          <w:tcPr>
            <w:tcW w:w="1134" w:type="dxa"/>
            <w:tcBorders>
              <w:top w:val="nil"/>
              <w:left w:val="single" w:sz="4" w:space="0" w:color="auto"/>
              <w:bottom w:val="single" w:sz="4" w:space="0" w:color="auto"/>
              <w:right w:val="single" w:sz="4" w:space="0" w:color="auto"/>
            </w:tcBorders>
          </w:tcPr>
          <w:p w14:paraId="6E2573F5" w14:textId="09028D3E"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10 500,0</w:t>
            </w:r>
          </w:p>
        </w:tc>
        <w:tc>
          <w:tcPr>
            <w:tcW w:w="993" w:type="dxa"/>
            <w:tcBorders>
              <w:top w:val="nil"/>
              <w:left w:val="single" w:sz="4" w:space="0" w:color="auto"/>
              <w:bottom w:val="single" w:sz="4" w:space="0" w:color="auto"/>
              <w:right w:val="single" w:sz="4" w:space="0" w:color="auto"/>
            </w:tcBorders>
          </w:tcPr>
          <w:p w14:paraId="5774CE47" w14:textId="41F13055"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8 341,2</w:t>
            </w:r>
          </w:p>
        </w:tc>
        <w:tc>
          <w:tcPr>
            <w:tcW w:w="1172" w:type="dxa"/>
            <w:tcBorders>
              <w:top w:val="nil"/>
              <w:left w:val="single" w:sz="4" w:space="0" w:color="auto"/>
              <w:bottom w:val="single" w:sz="4" w:space="0" w:color="auto"/>
              <w:right w:val="single" w:sz="4" w:space="0" w:color="auto"/>
            </w:tcBorders>
          </w:tcPr>
          <w:p w14:paraId="197F64F8" w14:textId="5CD7F82E"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0,0</w:t>
            </w:r>
          </w:p>
        </w:tc>
        <w:tc>
          <w:tcPr>
            <w:tcW w:w="954" w:type="dxa"/>
            <w:tcBorders>
              <w:top w:val="nil"/>
              <w:left w:val="single" w:sz="4" w:space="0" w:color="auto"/>
              <w:bottom w:val="single" w:sz="4" w:space="0" w:color="auto"/>
              <w:right w:val="single" w:sz="4" w:space="0" w:color="auto"/>
            </w:tcBorders>
          </w:tcPr>
          <w:p w14:paraId="4411C717" w14:textId="6458EB9A"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12 024,6</w:t>
            </w:r>
          </w:p>
        </w:tc>
        <w:tc>
          <w:tcPr>
            <w:tcW w:w="1175" w:type="dxa"/>
            <w:tcBorders>
              <w:top w:val="nil"/>
              <w:left w:val="single" w:sz="4" w:space="0" w:color="auto"/>
              <w:bottom w:val="single" w:sz="4" w:space="0" w:color="auto"/>
              <w:right w:val="single" w:sz="4" w:space="0" w:color="auto"/>
            </w:tcBorders>
          </w:tcPr>
          <w:p w14:paraId="360B543B" w14:textId="42536C8E" w:rsidR="00D00F42" w:rsidRPr="00D00F42" w:rsidRDefault="00D00F42" w:rsidP="00D00F42">
            <w:pPr>
              <w:spacing w:after="0" w:line="240" w:lineRule="auto"/>
              <w:jc w:val="right"/>
              <w:rPr>
                <w:rFonts w:ascii="Times New Roman" w:hAnsi="Times New Roman"/>
                <w:b/>
                <w:sz w:val="20"/>
                <w:szCs w:val="20"/>
              </w:rPr>
            </w:pPr>
            <w:r w:rsidRPr="00D00F42">
              <w:rPr>
                <w:rFonts w:ascii="Times New Roman" w:hAnsi="Times New Roman"/>
                <w:b/>
                <w:sz w:val="20"/>
                <w:szCs w:val="20"/>
              </w:rPr>
              <w:t>0,0</w:t>
            </w:r>
          </w:p>
        </w:tc>
      </w:tr>
      <w:tr w:rsidR="00D00F42" w:rsidRPr="008A3DE8" w14:paraId="010118C7" w14:textId="6BAB3C04" w:rsidTr="00D00F42">
        <w:trPr>
          <w:trHeight w:val="577"/>
        </w:trPr>
        <w:tc>
          <w:tcPr>
            <w:tcW w:w="3588" w:type="dxa"/>
            <w:tcBorders>
              <w:top w:val="nil"/>
              <w:left w:val="single" w:sz="4" w:space="0" w:color="auto"/>
              <w:bottom w:val="single" w:sz="4" w:space="0" w:color="auto"/>
              <w:right w:val="single" w:sz="4" w:space="0" w:color="auto"/>
            </w:tcBorders>
            <w:shd w:val="clear" w:color="auto" w:fill="auto"/>
            <w:hideMark/>
          </w:tcPr>
          <w:p w14:paraId="633B8D04" w14:textId="4157715C" w:rsidR="00D00F42" w:rsidRPr="008A3DE8" w:rsidRDefault="00D00F42" w:rsidP="00D00F42">
            <w:pPr>
              <w:spacing w:after="0" w:line="240" w:lineRule="auto"/>
              <w:rPr>
                <w:rFonts w:ascii="Times New Roman" w:hAnsi="Times New Roman"/>
                <w:sz w:val="20"/>
                <w:szCs w:val="20"/>
              </w:rPr>
            </w:pPr>
            <w:r w:rsidRPr="008A3DE8">
              <w:rPr>
                <w:rFonts w:ascii="Times New Roman" w:hAnsi="Times New Roman"/>
                <w:sz w:val="20"/>
                <w:szCs w:val="20"/>
              </w:rPr>
              <w:t>Подпрограмма «Государственная региональная поддержка в сфере этноконфессиональных отношений» на 2014 - 2020 годы</w:t>
            </w:r>
          </w:p>
        </w:tc>
        <w:tc>
          <w:tcPr>
            <w:tcW w:w="1152" w:type="dxa"/>
            <w:tcBorders>
              <w:top w:val="nil"/>
              <w:left w:val="single" w:sz="4" w:space="0" w:color="auto"/>
              <w:bottom w:val="single" w:sz="4" w:space="0" w:color="auto"/>
              <w:right w:val="single" w:sz="4" w:space="0" w:color="auto"/>
            </w:tcBorders>
          </w:tcPr>
          <w:p w14:paraId="36378D9E" w14:textId="157855DC"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107 593,5</w:t>
            </w:r>
          </w:p>
        </w:tc>
        <w:tc>
          <w:tcPr>
            <w:tcW w:w="1134" w:type="dxa"/>
            <w:tcBorders>
              <w:top w:val="nil"/>
              <w:left w:val="single" w:sz="4" w:space="0" w:color="auto"/>
              <w:bottom w:val="single" w:sz="4" w:space="0" w:color="auto"/>
              <w:right w:val="single" w:sz="4" w:space="0" w:color="auto"/>
            </w:tcBorders>
          </w:tcPr>
          <w:p w14:paraId="49F03C58" w14:textId="44829D55"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7 916,5</w:t>
            </w:r>
          </w:p>
        </w:tc>
        <w:tc>
          <w:tcPr>
            <w:tcW w:w="993" w:type="dxa"/>
            <w:tcBorders>
              <w:top w:val="nil"/>
              <w:left w:val="single" w:sz="4" w:space="0" w:color="auto"/>
              <w:bottom w:val="single" w:sz="4" w:space="0" w:color="auto"/>
              <w:right w:val="single" w:sz="4" w:space="0" w:color="auto"/>
            </w:tcBorders>
          </w:tcPr>
          <w:p w14:paraId="0B4BB9E5" w14:textId="61DA997F"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5 853,9</w:t>
            </w:r>
          </w:p>
        </w:tc>
        <w:tc>
          <w:tcPr>
            <w:tcW w:w="1172" w:type="dxa"/>
            <w:tcBorders>
              <w:top w:val="nil"/>
              <w:left w:val="single" w:sz="4" w:space="0" w:color="auto"/>
              <w:bottom w:val="single" w:sz="4" w:space="0" w:color="auto"/>
              <w:right w:val="single" w:sz="4" w:space="0" w:color="auto"/>
            </w:tcBorders>
          </w:tcPr>
          <w:p w14:paraId="1206F2C8" w14:textId="1A3F9241"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0,0</w:t>
            </w:r>
          </w:p>
        </w:tc>
        <w:tc>
          <w:tcPr>
            <w:tcW w:w="954" w:type="dxa"/>
            <w:tcBorders>
              <w:top w:val="nil"/>
              <w:left w:val="single" w:sz="4" w:space="0" w:color="auto"/>
              <w:bottom w:val="single" w:sz="4" w:space="0" w:color="auto"/>
              <w:right w:val="single" w:sz="4" w:space="0" w:color="auto"/>
            </w:tcBorders>
          </w:tcPr>
          <w:p w14:paraId="684A5243" w14:textId="13DA776C"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9 557,3</w:t>
            </w:r>
          </w:p>
        </w:tc>
        <w:tc>
          <w:tcPr>
            <w:tcW w:w="1175" w:type="dxa"/>
            <w:tcBorders>
              <w:top w:val="nil"/>
              <w:left w:val="single" w:sz="4" w:space="0" w:color="auto"/>
              <w:bottom w:val="single" w:sz="4" w:space="0" w:color="auto"/>
              <w:right w:val="single" w:sz="4" w:space="0" w:color="auto"/>
            </w:tcBorders>
          </w:tcPr>
          <w:p w14:paraId="232A4477" w14:textId="3F24195D"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0,0</w:t>
            </w:r>
          </w:p>
        </w:tc>
      </w:tr>
      <w:tr w:rsidR="00D00F42" w:rsidRPr="008A3DE8" w14:paraId="70816AA8" w14:textId="279148FF" w:rsidTr="00D00F42">
        <w:trPr>
          <w:trHeight w:val="427"/>
        </w:trPr>
        <w:tc>
          <w:tcPr>
            <w:tcW w:w="3588" w:type="dxa"/>
            <w:tcBorders>
              <w:top w:val="nil"/>
              <w:left w:val="single" w:sz="4" w:space="0" w:color="auto"/>
              <w:bottom w:val="single" w:sz="4" w:space="0" w:color="auto"/>
              <w:right w:val="single" w:sz="4" w:space="0" w:color="auto"/>
            </w:tcBorders>
            <w:shd w:val="clear" w:color="auto" w:fill="auto"/>
          </w:tcPr>
          <w:p w14:paraId="222033F2" w14:textId="6EBE2CDD" w:rsidR="00D00F42" w:rsidRPr="008A3DE8" w:rsidRDefault="00D00F42" w:rsidP="00D00F42">
            <w:pPr>
              <w:spacing w:after="0" w:line="240" w:lineRule="auto"/>
              <w:rPr>
                <w:rFonts w:ascii="Times New Roman" w:hAnsi="Times New Roman"/>
                <w:sz w:val="20"/>
                <w:szCs w:val="20"/>
              </w:rPr>
            </w:pPr>
            <w:r w:rsidRPr="008A3DE8">
              <w:rPr>
                <w:rFonts w:ascii="Times New Roman" w:hAnsi="Times New Roman"/>
                <w:sz w:val="20"/>
                <w:szCs w:val="20"/>
              </w:rPr>
              <w:t>Подпрограмма «Комплексные меры профилактики экстремистских проявлений» на 2014 - 2020 годы</w:t>
            </w:r>
          </w:p>
        </w:tc>
        <w:tc>
          <w:tcPr>
            <w:tcW w:w="1152" w:type="dxa"/>
            <w:tcBorders>
              <w:top w:val="nil"/>
              <w:left w:val="single" w:sz="4" w:space="0" w:color="auto"/>
              <w:bottom w:val="single" w:sz="4" w:space="0" w:color="auto"/>
              <w:right w:val="single" w:sz="4" w:space="0" w:color="auto"/>
            </w:tcBorders>
          </w:tcPr>
          <w:p w14:paraId="2B0A769C" w14:textId="66EDE84A"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5 080,8</w:t>
            </w:r>
          </w:p>
        </w:tc>
        <w:tc>
          <w:tcPr>
            <w:tcW w:w="1134" w:type="dxa"/>
            <w:tcBorders>
              <w:top w:val="nil"/>
              <w:left w:val="single" w:sz="4" w:space="0" w:color="auto"/>
              <w:bottom w:val="single" w:sz="4" w:space="0" w:color="auto"/>
              <w:right w:val="single" w:sz="4" w:space="0" w:color="auto"/>
            </w:tcBorders>
          </w:tcPr>
          <w:p w14:paraId="00F04035" w14:textId="4FF5411D"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2 583,5</w:t>
            </w:r>
          </w:p>
        </w:tc>
        <w:tc>
          <w:tcPr>
            <w:tcW w:w="993" w:type="dxa"/>
            <w:tcBorders>
              <w:top w:val="nil"/>
              <w:left w:val="single" w:sz="4" w:space="0" w:color="auto"/>
              <w:bottom w:val="single" w:sz="4" w:space="0" w:color="auto"/>
              <w:right w:val="single" w:sz="4" w:space="0" w:color="auto"/>
            </w:tcBorders>
          </w:tcPr>
          <w:p w14:paraId="414C98C5" w14:textId="0ECFD466"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2 487,3</w:t>
            </w:r>
          </w:p>
        </w:tc>
        <w:tc>
          <w:tcPr>
            <w:tcW w:w="1172" w:type="dxa"/>
            <w:tcBorders>
              <w:top w:val="nil"/>
              <w:left w:val="single" w:sz="4" w:space="0" w:color="auto"/>
              <w:bottom w:val="single" w:sz="4" w:space="0" w:color="auto"/>
              <w:right w:val="single" w:sz="4" w:space="0" w:color="auto"/>
            </w:tcBorders>
          </w:tcPr>
          <w:p w14:paraId="26A297BB" w14:textId="5613FEE2"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0,0</w:t>
            </w:r>
          </w:p>
        </w:tc>
        <w:tc>
          <w:tcPr>
            <w:tcW w:w="954" w:type="dxa"/>
            <w:tcBorders>
              <w:top w:val="nil"/>
              <w:left w:val="single" w:sz="4" w:space="0" w:color="auto"/>
              <w:bottom w:val="single" w:sz="4" w:space="0" w:color="auto"/>
              <w:right w:val="single" w:sz="4" w:space="0" w:color="auto"/>
            </w:tcBorders>
          </w:tcPr>
          <w:p w14:paraId="4A73C61A" w14:textId="5825F5EC"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2 467,3</w:t>
            </w:r>
          </w:p>
        </w:tc>
        <w:tc>
          <w:tcPr>
            <w:tcW w:w="1175" w:type="dxa"/>
            <w:tcBorders>
              <w:top w:val="nil"/>
              <w:left w:val="single" w:sz="4" w:space="0" w:color="auto"/>
              <w:bottom w:val="single" w:sz="4" w:space="0" w:color="auto"/>
              <w:right w:val="single" w:sz="4" w:space="0" w:color="auto"/>
            </w:tcBorders>
          </w:tcPr>
          <w:p w14:paraId="0BAA2838" w14:textId="43584610" w:rsidR="00D00F42" w:rsidRPr="00D00F42" w:rsidRDefault="00D00F42" w:rsidP="00D00F42">
            <w:pPr>
              <w:spacing w:after="0" w:line="240" w:lineRule="auto"/>
              <w:jc w:val="right"/>
              <w:rPr>
                <w:rFonts w:ascii="Times New Roman" w:hAnsi="Times New Roman"/>
                <w:sz w:val="20"/>
                <w:szCs w:val="20"/>
              </w:rPr>
            </w:pPr>
            <w:r w:rsidRPr="00D00F42">
              <w:rPr>
                <w:rFonts w:ascii="Times New Roman" w:hAnsi="Times New Roman"/>
                <w:sz w:val="20"/>
                <w:szCs w:val="20"/>
              </w:rPr>
              <w:t>0,0</w:t>
            </w:r>
          </w:p>
        </w:tc>
      </w:tr>
    </w:tbl>
    <w:p w14:paraId="2FE5A160" w14:textId="77777777" w:rsidR="009F7107" w:rsidRPr="008A3DE8" w:rsidRDefault="009F7107" w:rsidP="00FF650F">
      <w:pPr>
        <w:spacing w:after="0" w:line="240" w:lineRule="auto"/>
        <w:ind w:firstLine="709"/>
        <w:jc w:val="both"/>
        <w:rPr>
          <w:rFonts w:ascii="Times New Roman" w:eastAsia="Times New Roman" w:hAnsi="Times New Roman"/>
          <w:sz w:val="28"/>
          <w:szCs w:val="28"/>
          <w:lang w:eastAsia="ru-RU"/>
        </w:rPr>
      </w:pPr>
    </w:p>
    <w:p w14:paraId="176C9A8C" w14:textId="5B20F6D5" w:rsidR="009F7107" w:rsidRPr="008A3DE8" w:rsidRDefault="000D2753" w:rsidP="00FF650F">
      <w:pPr>
        <w:spacing w:after="0" w:line="240" w:lineRule="auto"/>
        <w:ind w:firstLine="709"/>
        <w:jc w:val="both"/>
        <w:rPr>
          <w:rFonts w:ascii="Times New Roman" w:hAnsi="Times New Roman"/>
          <w:sz w:val="28"/>
          <w:szCs w:val="27"/>
        </w:rPr>
      </w:pPr>
      <w:r w:rsidRPr="008A3DE8">
        <w:rPr>
          <w:rFonts w:ascii="Times New Roman" w:eastAsia="Times New Roman" w:hAnsi="Times New Roman"/>
          <w:sz w:val="28"/>
          <w:szCs w:val="28"/>
          <w:lang w:eastAsia="ru-RU"/>
        </w:rPr>
        <w:t xml:space="preserve">За счет средств областного бюджета </w:t>
      </w:r>
      <w:r w:rsidR="003341AC" w:rsidRPr="008A3DE8">
        <w:rPr>
          <w:rFonts w:ascii="Times New Roman" w:eastAsia="Times New Roman" w:hAnsi="Times New Roman"/>
          <w:sz w:val="28"/>
          <w:szCs w:val="28"/>
          <w:lang w:eastAsia="ru-RU"/>
        </w:rPr>
        <w:t>увеличены расходы</w:t>
      </w:r>
      <w:r w:rsidR="00125AF1" w:rsidRPr="008A3DE8">
        <w:rPr>
          <w:rFonts w:ascii="Times New Roman" w:eastAsia="Times New Roman" w:hAnsi="Times New Roman"/>
          <w:sz w:val="28"/>
          <w:szCs w:val="28"/>
          <w:lang w:eastAsia="ru-RU"/>
        </w:rPr>
        <w:t xml:space="preserve"> на </w:t>
      </w:r>
      <w:r w:rsidR="00D30C44">
        <w:rPr>
          <w:rFonts w:ascii="Times New Roman" w:eastAsia="Times New Roman" w:hAnsi="Times New Roman"/>
          <w:sz w:val="28"/>
          <w:szCs w:val="28"/>
          <w:lang w:eastAsia="ru-RU"/>
        </w:rPr>
        <w:br/>
      </w:r>
      <w:r w:rsidR="00125AF1" w:rsidRPr="008A3DE8">
        <w:rPr>
          <w:rFonts w:ascii="Times New Roman" w:eastAsia="Times New Roman" w:hAnsi="Times New Roman"/>
          <w:sz w:val="28"/>
          <w:szCs w:val="28"/>
          <w:lang w:eastAsia="ru-RU"/>
        </w:rPr>
        <w:t>10 500,0 тыс. рублей, в том числе:</w:t>
      </w:r>
    </w:p>
    <w:p w14:paraId="1AFC52D3" w14:textId="12E99CFF" w:rsidR="00F006C1" w:rsidRPr="008A3DE8" w:rsidRDefault="00125AF1"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w:t>
      </w:r>
      <w:r w:rsidR="00F006C1" w:rsidRPr="008A3DE8">
        <w:rPr>
          <w:rFonts w:ascii="Times New Roman" w:eastAsia="Times New Roman" w:hAnsi="Times New Roman"/>
          <w:sz w:val="28"/>
          <w:szCs w:val="28"/>
          <w:lang w:eastAsia="ru-RU"/>
        </w:rPr>
        <w:t xml:space="preserve"> национальных культурно-спортивных мероприятий и праздников</w:t>
      </w:r>
      <w:r w:rsidRPr="008A3DE8">
        <w:rPr>
          <w:rFonts w:ascii="Times New Roman" w:eastAsia="Times New Roman" w:hAnsi="Times New Roman"/>
          <w:sz w:val="28"/>
          <w:szCs w:val="28"/>
          <w:lang w:eastAsia="ru-RU"/>
        </w:rPr>
        <w:t xml:space="preserve"> </w:t>
      </w:r>
      <w:r w:rsidR="00873D4A" w:rsidRPr="008A3DE8">
        <w:rPr>
          <w:rFonts w:ascii="Times New Roman" w:eastAsia="Times New Roman" w:hAnsi="Times New Roman"/>
          <w:sz w:val="28"/>
          <w:szCs w:val="28"/>
          <w:lang w:eastAsia="ru-RU"/>
        </w:rPr>
        <w:t xml:space="preserve">в сумме </w:t>
      </w:r>
      <w:r w:rsidR="008106FC" w:rsidRPr="008A3DE8">
        <w:rPr>
          <w:rFonts w:ascii="Times New Roman" w:eastAsia="Times New Roman" w:hAnsi="Times New Roman"/>
          <w:sz w:val="28"/>
          <w:szCs w:val="28"/>
          <w:lang w:eastAsia="ru-RU"/>
        </w:rPr>
        <w:t>3 00</w:t>
      </w:r>
      <w:r w:rsidR="00873D4A" w:rsidRPr="008A3DE8">
        <w:rPr>
          <w:rFonts w:ascii="Times New Roman" w:eastAsia="Times New Roman" w:hAnsi="Times New Roman"/>
          <w:sz w:val="28"/>
          <w:szCs w:val="28"/>
          <w:lang w:eastAsia="ru-RU"/>
        </w:rPr>
        <w:t>0,0</w:t>
      </w:r>
      <w:r w:rsidRPr="008A3DE8">
        <w:rPr>
          <w:rFonts w:ascii="Times New Roman" w:eastAsia="Times New Roman" w:hAnsi="Times New Roman"/>
          <w:sz w:val="28"/>
          <w:szCs w:val="28"/>
          <w:lang w:eastAsia="ru-RU"/>
        </w:rPr>
        <w:t xml:space="preserve"> тыс. рублей</w:t>
      </w:r>
      <w:r w:rsidR="00F006C1" w:rsidRPr="008A3DE8">
        <w:rPr>
          <w:rFonts w:ascii="Times New Roman" w:eastAsia="Times New Roman" w:hAnsi="Times New Roman"/>
          <w:sz w:val="28"/>
          <w:szCs w:val="28"/>
          <w:lang w:eastAsia="ru-RU"/>
        </w:rPr>
        <w:t>;</w:t>
      </w:r>
    </w:p>
    <w:p w14:paraId="0028CA2B" w14:textId="2BF329C6" w:rsidR="00BC384B" w:rsidRPr="008A3DE8" w:rsidRDefault="00BC384B"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 международного этнокультурного фестиваля «Ердынские игры» в сумме 2</w:t>
      </w:r>
      <w:r w:rsidR="00B22EE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500,0 тыс. рублей;</w:t>
      </w:r>
    </w:p>
    <w:p w14:paraId="7EC3D192" w14:textId="4DE3831E" w:rsidR="008106FC" w:rsidRPr="008A3DE8" w:rsidRDefault="008106FC"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 Церковно-общественной выставки-форума «Православная Русь» в сумме 2</w:t>
      </w:r>
      <w:r w:rsidR="00B22EE4"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500,0 тыс. рублей;</w:t>
      </w:r>
    </w:p>
    <w:p w14:paraId="44998920" w14:textId="646A8E44" w:rsidR="00F006C1" w:rsidRPr="008A3DE8" w:rsidRDefault="00F006C1"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проведение регионального конкурса социально-значимых проектов общественных и национально-культурных объединений и реализации инициатив по сохранению национальной самобытности Иркутской области и гармонизация межэтнических отношений</w:t>
      </w:r>
      <w:r w:rsidR="00873D4A" w:rsidRPr="008A3DE8">
        <w:rPr>
          <w:rFonts w:ascii="Times New Roman" w:eastAsia="Times New Roman" w:hAnsi="Times New Roman"/>
          <w:sz w:val="28"/>
          <w:szCs w:val="28"/>
          <w:lang w:eastAsia="ru-RU"/>
        </w:rPr>
        <w:t xml:space="preserve"> в сумме 1</w:t>
      </w:r>
      <w:r w:rsidR="00B22EE4" w:rsidRPr="008A3DE8">
        <w:rPr>
          <w:rFonts w:ascii="Times New Roman" w:eastAsia="Times New Roman" w:hAnsi="Times New Roman"/>
          <w:sz w:val="28"/>
          <w:szCs w:val="28"/>
          <w:lang w:eastAsia="ru-RU"/>
        </w:rPr>
        <w:t> </w:t>
      </w:r>
      <w:r w:rsidR="00873D4A" w:rsidRPr="008A3DE8">
        <w:rPr>
          <w:rFonts w:ascii="Times New Roman" w:eastAsia="Times New Roman" w:hAnsi="Times New Roman"/>
          <w:sz w:val="28"/>
          <w:szCs w:val="28"/>
          <w:lang w:eastAsia="ru-RU"/>
        </w:rPr>
        <w:t>750,0 тыс. рублей</w:t>
      </w:r>
      <w:r w:rsidRPr="008A3DE8">
        <w:rPr>
          <w:rFonts w:ascii="Times New Roman" w:eastAsia="Times New Roman" w:hAnsi="Times New Roman"/>
          <w:sz w:val="28"/>
          <w:szCs w:val="28"/>
          <w:lang w:eastAsia="ru-RU"/>
        </w:rPr>
        <w:t>;</w:t>
      </w:r>
    </w:p>
    <w:p w14:paraId="06F8BAFB" w14:textId="0E1C0D1C" w:rsidR="008106FC" w:rsidRPr="008A3DE8" w:rsidRDefault="008106FC"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на реализацию международного мемориально-экспозиционного проекта «Путь Святителя Иннокентия» в сумме 590</w:t>
      </w:r>
      <w:r w:rsidR="00D9725E" w:rsidRPr="008A3DE8">
        <w:rPr>
          <w:rFonts w:ascii="Times New Roman" w:eastAsia="Times New Roman" w:hAnsi="Times New Roman"/>
          <w:sz w:val="28"/>
          <w:szCs w:val="28"/>
          <w:lang w:eastAsia="ru-RU"/>
        </w:rPr>
        <w:t>,0</w:t>
      </w:r>
      <w:r w:rsidRPr="008A3DE8">
        <w:rPr>
          <w:rFonts w:ascii="Times New Roman" w:eastAsia="Times New Roman" w:hAnsi="Times New Roman"/>
          <w:sz w:val="28"/>
          <w:szCs w:val="28"/>
          <w:lang w:eastAsia="ru-RU"/>
        </w:rPr>
        <w:t xml:space="preserve"> тыс. рублей;</w:t>
      </w:r>
    </w:p>
    <w:p w14:paraId="121CC268" w14:textId="100FAFA2" w:rsidR="003341AC" w:rsidRPr="008A3DE8" w:rsidRDefault="00873D4A"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w:t>
      </w:r>
      <w:r w:rsidR="003341AC" w:rsidRPr="008A3DE8">
        <w:rPr>
          <w:rFonts w:ascii="Times New Roman" w:eastAsia="Times New Roman" w:hAnsi="Times New Roman"/>
          <w:sz w:val="28"/>
          <w:szCs w:val="28"/>
          <w:lang w:eastAsia="ru-RU"/>
        </w:rPr>
        <w:t>организаци</w:t>
      </w:r>
      <w:r w:rsidRPr="008A3DE8">
        <w:rPr>
          <w:rFonts w:ascii="Times New Roman" w:eastAsia="Times New Roman" w:hAnsi="Times New Roman"/>
          <w:sz w:val="28"/>
          <w:szCs w:val="28"/>
          <w:lang w:eastAsia="ru-RU"/>
        </w:rPr>
        <w:t>ю</w:t>
      </w:r>
      <w:r w:rsidR="003341AC" w:rsidRPr="008A3DE8">
        <w:rPr>
          <w:rFonts w:ascii="Times New Roman" w:eastAsia="Times New Roman" w:hAnsi="Times New Roman"/>
          <w:sz w:val="28"/>
          <w:szCs w:val="28"/>
          <w:lang w:eastAsia="ru-RU"/>
        </w:rPr>
        <w:t xml:space="preserve"> семинаров в сфере межэтнических </w:t>
      </w:r>
      <w:r w:rsidRPr="008A3DE8">
        <w:rPr>
          <w:rFonts w:ascii="Times New Roman" w:eastAsia="Times New Roman" w:hAnsi="Times New Roman"/>
          <w:sz w:val="28"/>
          <w:szCs w:val="28"/>
          <w:lang w:eastAsia="ru-RU"/>
        </w:rPr>
        <w:t xml:space="preserve">и государственно-конфессиональных </w:t>
      </w:r>
      <w:r w:rsidR="003341AC" w:rsidRPr="008A3DE8">
        <w:rPr>
          <w:rFonts w:ascii="Times New Roman" w:eastAsia="Times New Roman" w:hAnsi="Times New Roman"/>
          <w:sz w:val="28"/>
          <w:szCs w:val="28"/>
          <w:lang w:eastAsia="ru-RU"/>
        </w:rPr>
        <w:t>отношений</w:t>
      </w:r>
      <w:r w:rsidRPr="008A3DE8">
        <w:rPr>
          <w:rFonts w:ascii="Times New Roman" w:eastAsia="Times New Roman" w:hAnsi="Times New Roman"/>
          <w:sz w:val="28"/>
          <w:szCs w:val="28"/>
          <w:lang w:eastAsia="ru-RU"/>
        </w:rPr>
        <w:t xml:space="preserve"> в сумме 160,0 тыс. рублей</w:t>
      </w:r>
      <w:r w:rsidR="003341AC" w:rsidRPr="008A3DE8">
        <w:rPr>
          <w:rFonts w:ascii="Times New Roman" w:eastAsia="Times New Roman" w:hAnsi="Times New Roman"/>
          <w:sz w:val="28"/>
          <w:szCs w:val="28"/>
          <w:lang w:eastAsia="ru-RU"/>
        </w:rPr>
        <w:t>.</w:t>
      </w:r>
    </w:p>
    <w:p w14:paraId="05BAEA27" w14:textId="77777777" w:rsidR="00706BC1" w:rsidRPr="008A3DE8" w:rsidRDefault="00706BC1" w:rsidP="00FF650F">
      <w:pPr>
        <w:spacing w:after="0" w:line="240" w:lineRule="auto"/>
        <w:ind w:firstLine="709"/>
        <w:jc w:val="both"/>
        <w:rPr>
          <w:rFonts w:ascii="Times New Roman" w:eastAsia="Times New Roman" w:hAnsi="Times New Roman"/>
          <w:sz w:val="28"/>
          <w:szCs w:val="28"/>
          <w:lang w:eastAsia="ru-RU"/>
        </w:rPr>
      </w:pPr>
    </w:p>
    <w:p w14:paraId="127D8828" w14:textId="466AAEA6" w:rsidR="00BE2879" w:rsidRPr="008A3DE8" w:rsidRDefault="00BE2879"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74DD277E" w14:textId="77777777" w:rsidR="00BE2879" w:rsidRPr="008A3DE8" w:rsidRDefault="00BE2879"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«Управление государственными финансами Иркутской области» </w:t>
      </w:r>
    </w:p>
    <w:p w14:paraId="6340F91E" w14:textId="169B95E4" w:rsidR="00BE2879" w:rsidRPr="008A3DE8" w:rsidRDefault="00AE32B1" w:rsidP="00FF650F">
      <w:pPr>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2015 - </w:t>
      </w:r>
      <w:r w:rsidR="00BE2879" w:rsidRPr="008A3DE8">
        <w:rPr>
          <w:rFonts w:ascii="Times New Roman" w:eastAsia="Times New Roman" w:hAnsi="Times New Roman"/>
          <w:b/>
          <w:sz w:val="28"/>
          <w:szCs w:val="28"/>
          <w:lang w:eastAsia="ru-RU"/>
        </w:rPr>
        <w:t>2020 годы</w:t>
      </w:r>
    </w:p>
    <w:p w14:paraId="4EA1E6C3" w14:textId="77777777" w:rsidR="00BE2879" w:rsidRPr="008A3DE8" w:rsidRDefault="00BE2879" w:rsidP="00FF650F">
      <w:pPr>
        <w:spacing w:after="0" w:line="240" w:lineRule="auto"/>
        <w:ind w:firstLine="709"/>
        <w:jc w:val="both"/>
        <w:rPr>
          <w:rFonts w:ascii="Times New Roman" w:hAnsi="Times New Roman"/>
          <w:sz w:val="28"/>
          <w:szCs w:val="28"/>
          <w:lang w:eastAsia="ru-RU"/>
        </w:rPr>
      </w:pPr>
    </w:p>
    <w:p w14:paraId="479B61F1" w14:textId="04313E3B" w:rsidR="00533938" w:rsidRPr="008A3DE8" w:rsidRDefault="00533938" w:rsidP="00FF650F">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Объем бюджетных ассигнований на реализацию государственной программы</w:t>
      </w:r>
      <w:r w:rsidRPr="008A3DE8">
        <w:rPr>
          <w:rFonts w:ascii="Times New Roman" w:eastAsia="Times New Roman" w:hAnsi="Times New Roman"/>
          <w:sz w:val="28"/>
          <w:szCs w:val="20"/>
          <w:lang w:eastAsia="ru-RU"/>
        </w:rPr>
        <w:t xml:space="preserve"> Иркутской области </w:t>
      </w:r>
      <w:r w:rsidRPr="008A3DE8">
        <w:rPr>
          <w:rFonts w:ascii="Times New Roman" w:eastAsia="Times New Roman" w:hAnsi="Times New Roman"/>
          <w:sz w:val="28"/>
          <w:szCs w:val="28"/>
          <w:lang w:eastAsia="ru-RU"/>
        </w:rPr>
        <w:t>«Управление государственными финансами Иркутской области»</w:t>
      </w:r>
      <w:r w:rsidRPr="008A3DE8">
        <w:rPr>
          <w:rFonts w:ascii="Times New Roman" w:eastAsia="Times New Roman" w:hAnsi="Times New Roman"/>
          <w:sz w:val="28"/>
          <w:szCs w:val="28"/>
        </w:rPr>
        <w:t xml:space="preserve"> на 2015 - 2020 годы, утвержденной постановлением Правительства Иркутской области от 23.10.2014 №</w:t>
      </w:r>
      <w:r w:rsidR="00CD40D3" w:rsidRPr="008A3DE8">
        <w:rPr>
          <w:rFonts w:ascii="Times New Roman" w:eastAsia="Times New Roman" w:hAnsi="Times New Roman"/>
          <w:sz w:val="28"/>
          <w:szCs w:val="28"/>
        </w:rPr>
        <w:t> </w:t>
      </w:r>
      <w:r w:rsidRPr="008A3DE8">
        <w:rPr>
          <w:rFonts w:ascii="Times New Roman" w:eastAsia="Times New Roman" w:hAnsi="Times New Roman"/>
          <w:sz w:val="28"/>
          <w:szCs w:val="28"/>
        </w:rPr>
        <w:t xml:space="preserve">517-пп, </w:t>
      </w:r>
      <w:r w:rsidR="00AE32B1" w:rsidRPr="008A3DE8">
        <w:rPr>
          <w:rFonts w:ascii="Times New Roman" w:eastAsia="Times New Roman" w:hAnsi="Times New Roman"/>
          <w:sz w:val="28"/>
          <w:szCs w:val="28"/>
        </w:rPr>
        <w:t xml:space="preserve">на 2017 год уменьшен на сумму </w:t>
      </w:r>
      <w:r w:rsidR="00E17E11" w:rsidRPr="008A3DE8">
        <w:rPr>
          <w:rFonts w:ascii="Times New Roman" w:eastAsia="Times New Roman" w:hAnsi="Times New Roman"/>
          <w:sz w:val="28"/>
          <w:szCs w:val="28"/>
        </w:rPr>
        <w:t>179</w:t>
      </w:r>
      <w:r w:rsidR="00AE32B1" w:rsidRPr="008A3DE8">
        <w:rPr>
          <w:rFonts w:ascii="Times New Roman" w:eastAsia="Times New Roman" w:hAnsi="Times New Roman"/>
          <w:sz w:val="28"/>
          <w:szCs w:val="28"/>
        </w:rPr>
        <w:t> </w:t>
      </w:r>
      <w:r w:rsidR="00E17E11" w:rsidRPr="008A3DE8">
        <w:rPr>
          <w:rFonts w:ascii="Times New Roman" w:eastAsia="Times New Roman" w:hAnsi="Times New Roman"/>
          <w:sz w:val="28"/>
          <w:szCs w:val="28"/>
        </w:rPr>
        <w:t>214</w:t>
      </w:r>
      <w:r w:rsidR="00AE32B1" w:rsidRPr="008A3DE8">
        <w:rPr>
          <w:rFonts w:ascii="Times New Roman" w:eastAsia="Times New Roman" w:hAnsi="Times New Roman"/>
          <w:sz w:val="28"/>
          <w:szCs w:val="28"/>
        </w:rPr>
        <w:t>,</w:t>
      </w:r>
      <w:r w:rsidR="00E17E11" w:rsidRPr="008A3DE8">
        <w:rPr>
          <w:rFonts w:ascii="Times New Roman" w:eastAsia="Times New Roman" w:hAnsi="Times New Roman"/>
          <w:sz w:val="28"/>
          <w:szCs w:val="28"/>
        </w:rPr>
        <w:t>7</w:t>
      </w:r>
      <w:r w:rsidR="00AE32B1" w:rsidRPr="008A3DE8">
        <w:rPr>
          <w:rFonts w:ascii="Times New Roman" w:eastAsia="Times New Roman" w:hAnsi="Times New Roman"/>
          <w:sz w:val="28"/>
          <w:szCs w:val="28"/>
        </w:rPr>
        <w:t xml:space="preserve"> тыс. рублей, на 2018 - 2019 год</w:t>
      </w:r>
      <w:r w:rsidR="00281441">
        <w:rPr>
          <w:rFonts w:ascii="Times New Roman" w:eastAsia="Times New Roman" w:hAnsi="Times New Roman"/>
          <w:sz w:val="28"/>
          <w:szCs w:val="28"/>
        </w:rPr>
        <w:t>ы</w:t>
      </w:r>
      <w:r w:rsidR="00AE32B1" w:rsidRPr="008A3DE8">
        <w:rPr>
          <w:rFonts w:ascii="Times New Roman" w:eastAsia="Times New Roman" w:hAnsi="Times New Roman"/>
          <w:sz w:val="28"/>
          <w:szCs w:val="28"/>
        </w:rPr>
        <w:t xml:space="preserve"> </w:t>
      </w:r>
      <w:r w:rsidRPr="008A3DE8">
        <w:rPr>
          <w:rFonts w:ascii="Times New Roman" w:eastAsia="Times New Roman" w:hAnsi="Times New Roman"/>
          <w:sz w:val="28"/>
          <w:szCs w:val="20"/>
          <w:lang w:eastAsia="ru-RU"/>
        </w:rPr>
        <w:t xml:space="preserve">увеличен на сумму </w:t>
      </w:r>
      <w:r w:rsidR="00AE32B1" w:rsidRPr="008A3DE8">
        <w:rPr>
          <w:rFonts w:ascii="Times New Roman" w:eastAsia="Times New Roman" w:hAnsi="Times New Roman"/>
          <w:sz w:val="28"/>
          <w:szCs w:val="20"/>
          <w:lang w:eastAsia="ru-RU"/>
        </w:rPr>
        <w:t xml:space="preserve">810 244,0 </w:t>
      </w:r>
      <w:r w:rsidRPr="008A3DE8">
        <w:rPr>
          <w:rFonts w:ascii="Times New Roman" w:eastAsia="Times New Roman" w:hAnsi="Times New Roman"/>
          <w:sz w:val="28"/>
          <w:szCs w:val="20"/>
          <w:lang w:eastAsia="ru-RU"/>
        </w:rPr>
        <w:t>тыс. рублей</w:t>
      </w:r>
      <w:r w:rsidR="00AE32B1" w:rsidRPr="008A3DE8">
        <w:rPr>
          <w:rFonts w:ascii="Times New Roman" w:eastAsia="Times New Roman" w:hAnsi="Times New Roman"/>
          <w:sz w:val="28"/>
          <w:szCs w:val="20"/>
          <w:lang w:eastAsia="ru-RU"/>
        </w:rPr>
        <w:t xml:space="preserve"> ежегодно</w:t>
      </w:r>
      <w:r w:rsidRPr="008A3DE8">
        <w:rPr>
          <w:rFonts w:ascii="Times New Roman" w:eastAsia="Times New Roman" w:hAnsi="Times New Roman"/>
          <w:sz w:val="28"/>
          <w:szCs w:val="20"/>
          <w:lang w:eastAsia="ru-RU"/>
        </w:rPr>
        <w:t>.</w:t>
      </w:r>
    </w:p>
    <w:p w14:paraId="2F0936DD" w14:textId="77777777" w:rsidR="00533938" w:rsidRPr="008A3DE8" w:rsidRDefault="00533938" w:rsidP="00FF650F">
      <w:pPr>
        <w:spacing w:after="0" w:line="240" w:lineRule="auto"/>
        <w:ind w:firstLine="709"/>
        <w:jc w:val="both"/>
        <w:rPr>
          <w:rFonts w:ascii="Times New Roman" w:hAnsi="Times New Roman"/>
          <w:sz w:val="28"/>
          <w:szCs w:val="28"/>
        </w:rPr>
      </w:pPr>
      <w:r w:rsidRPr="008A3DE8">
        <w:rPr>
          <w:rFonts w:ascii="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17.</w:t>
      </w:r>
    </w:p>
    <w:p w14:paraId="0F8A8DBC" w14:textId="77777777" w:rsidR="00533938" w:rsidRPr="008A3DE8" w:rsidRDefault="00533938" w:rsidP="00FF650F">
      <w:pPr>
        <w:spacing w:after="0" w:line="240" w:lineRule="auto"/>
        <w:ind w:firstLine="709"/>
        <w:jc w:val="both"/>
        <w:rPr>
          <w:rFonts w:ascii="Times New Roman" w:hAnsi="Times New Roman"/>
          <w:sz w:val="28"/>
          <w:szCs w:val="28"/>
          <w:lang w:eastAsia="ru-RU"/>
        </w:rPr>
      </w:pPr>
    </w:p>
    <w:p w14:paraId="516C29C8" w14:textId="77777777" w:rsidR="00533938" w:rsidRPr="008A3DE8" w:rsidRDefault="00533938" w:rsidP="00533938">
      <w:pPr>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17. Ресурсное обеспечение государственной программы Иркутской области «Управление государственными финансами Иркутской области» </w:t>
      </w:r>
    </w:p>
    <w:p w14:paraId="3D8BB83F" w14:textId="49E1C86C" w:rsidR="00533938" w:rsidRPr="008A3DE8" w:rsidRDefault="00AE32B1" w:rsidP="00533938">
      <w:pPr>
        <w:spacing w:after="0" w:line="240" w:lineRule="auto"/>
        <w:jc w:val="center"/>
        <w:rPr>
          <w:rFonts w:ascii="Times New Roman" w:hAnsi="Times New Roman"/>
          <w:sz w:val="28"/>
          <w:szCs w:val="28"/>
          <w:lang w:eastAsia="ru-RU"/>
        </w:rPr>
      </w:pPr>
      <w:r w:rsidRPr="008A3DE8">
        <w:rPr>
          <w:rFonts w:ascii="Times New Roman" w:hAnsi="Times New Roman"/>
          <w:sz w:val="28"/>
          <w:szCs w:val="28"/>
        </w:rPr>
        <w:t>на 2015 </w:t>
      </w:r>
      <w:r w:rsidR="00533938" w:rsidRPr="008A3DE8">
        <w:rPr>
          <w:rFonts w:ascii="Times New Roman" w:hAnsi="Times New Roman"/>
          <w:sz w:val="28"/>
          <w:szCs w:val="28"/>
        </w:rPr>
        <w:t>-</w:t>
      </w:r>
      <w:r w:rsidRPr="008A3DE8">
        <w:rPr>
          <w:rFonts w:ascii="Times New Roman" w:hAnsi="Times New Roman"/>
          <w:sz w:val="28"/>
          <w:szCs w:val="28"/>
        </w:rPr>
        <w:t> </w:t>
      </w:r>
      <w:r w:rsidR="00533938" w:rsidRPr="008A3DE8">
        <w:rPr>
          <w:rFonts w:ascii="Times New Roman" w:hAnsi="Times New Roman"/>
          <w:sz w:val="28"/>
          <w:szCs w:val="28"/>
        </w:rPr>
        <w:t>2020 годы</w:t>
      </w:r>
    </w:p>
    <w:p w14:paraId="08DC040A" w14:textId="77777777" w:rsidR="009D0832" w:rsidRDefault="009D0832" w:rsidP="00FF650F">
      <w:pPr>
        <w:tabs>
          <w:tab w:val="left" w:pos="10205"/>
        </w:tabs>
        <w:autoSpaceDE w:val="0"/>
        <w:autoSpaceDN w:val="0"/>
        <w:adjustRightInd w:val="0"/>
        <w:spacing w:after="0" w:line="240" w:lineRule="auto"/>
        <w:ind w:firstLine="709"/>
        <w:jc w:val="right"/>
        <w:rPr>
          <w:rFonts w:ascii="Times New Roman" w:eastAsia="Times New Roman" w:hAnsi="Times New Roman"/>
          <w:sz w:val="28"/>
          <w:szCs w:val="28"/>
        </w:rPr>
      </w:pPr>
    </w:p>
    <w:p w14:paraId="34281384" w14:textId="37BDD688" w:rsidR="00533938" w:rsidRPr="008A3DE8" w:rsidRDefault="00533938" w:rsidP="00FF650F">
      <w:pPr>
        <w:tabs>
          <w:tab w:val="left" w:pos="10205"/>
        </w:tabs>
        <w:autoSpaceDE w:val="0"/>
        <w:autoSpaceDN w:val="0"/>
        <w:adjustRightInd w:val="0"/>
        <w:spacing w:after="0" w:line="240" w:lineRule="auto"/>
        <w:ind w:firstLine="709"/>
        <w:jc w:val="right"/>
        <w:rPr>
          <w:rFonts w:ascii="Times New Roman" w:hAnsi="Times New Roman"/>
          <w:sz w:val="28"/>
          <w:szCs w:val="28"/>
          <w:lang w:eastAsia="ru-RU"/>
        </w:rPr>
      </w:pPr>
      <w:r w:rsidRPr="008A3DE8">
        <w:rPr>
          <w:rFonts w:ascii="Times New Roman" w:eastAsia="Times New Roman" w:hAnsi="Times New Roman"/>
          <w:sz w:val="28"/>
          <w:szCs w:val="28"/>
        </w:rPr>
        <w:t>(тыс. рублей)</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1212"/>
        <w:gridCol w:w="1207"/>
        <w:gridCol w:w="1176"/>
        <w:gridCol w:w="1103"/>
        <w:gridCol w:w="1171"/>
        <w:gridCol w:w="1103"/>
      </w:tblGrid>
      <w:tr w:rsidR="00D00F42" w:rsidRPr="008A3DE8" w14:paraId="6FE1A012" w14:textId="1FB2ADB0" w:rsidTr="00FA18A3">
        <w:trPr>
          <w:trHeight w:val="300"/>
          <w:tblHeader/>
          <w:jc w:val="center"/>
        </w:trPr>
        <w:tc>
          <w:tcPr>
            <w:tcW w:w="3198" w:type="dxa"/>
            <w:vMerge w:val="restart"/>
            <w:shd w:val="clear" w:color="auto" w:fill="auto"/>
            <w:vAlign w:val="center"/>
            <w:hideMark/>
          </w:tcPr>
          <w:p w14:paraId="00818580" w14:textId="77777777" w:rsidR="00D00F42" w:rsidRPr="008A3DE8" w:rsidRDefault="00D00F42"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Наименование</w:t>
            </w:r>
          </w:p>
        </w:tc>
        <w:tc>
          <w:tcPr>
            <w:tcW w:w="2419" w:type="dxa"/>
            <w:gridSpan w:val="2"/>
            <w:shd w:val="clear" w:color="auto" w:fill="auto"/>
            <w:hideMark/>
          </w:tcPr>
          <w:p w14:paraId="23A9EFC2" w14:textId="1F094064" w:rsidR="00D00F42" w:rsidRPr="008A3DE8" w:rsidRDefault="00D00F42"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2017 год</w:t>
            </w:r>
          </w:p>
        </w:tc>
        <w:tc>
          <w:tcPr>
            <w:tcW w:w="2279" w:type="dxa"/>
            <w:gridSpan w:val="2"/>
            <w:shd w:val="clear" w:color="auto" w:fill="auto"/>
          </w:tcPr>
          <w:p w14:paraId="4F82D078" w14:textId="6920A748" w:rsidR="00D00F42" w:rsidRPr="008A3DE8" w:rsidRDefault="00D00F42"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2018 год</w:t>
            </w:r>
          </w:p>
        </w:tc>
        <w:tc>
          <w:tcPr>
            <w:tcW w:w="2274" w:type="dxa"/>
            <w:gridSpan w:val="2"/>
          </w:tcPr>
          <w:p w14:paraId="24BE066A" w14:textId="62A1875E" w:rsidR="00D00F42" w:rsidRPr="008A3DE8" w:rsidRDefault="00D00F42"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2019 год</w:t>
            </w:r>
          </w:p>
        </w:tc>
      </w:tr>
      <w:tr w:rsidR="00AE32B1" w:rsidRPr="008A3DE8" w14:paraId="31A44130" w14:textId="2908E34E" w:rsidTr="002C4C94">
        <w:trPr>
          <w:trHeight w:val="300"/>
          <w:tblHeader/>
          <w:jc w:val="center"/>
        </w:trPr>
        <w:tc>
          <w:tcPr>
            <w:tcW w:w="3198" w:type="dxa"/>
            <w:vMerge/>
            <w:vAlign w:val="center"/>
            <w:hideMark/>
          </w:tcPr>
          <w:p w14:paraId="3DC6C224" w14:textId="77777777" w:rsidR="00AE32B1" w:rsidRPr="008A3DE8" w:rsidRDefault="00AE32B1" w:rsidP="00AE32B1">
            <w:pPr>
              <w:spacing w:after="0" w:line="240" w:lineRule="auto"/>
              <w:jc w:val="center"/>
              <w:rPr>
                <w:rFonts w:ascii="Times New Roman" w:eastAsia="Times New Roman" w:hAnsi="Times New Roman"/>
                <w:b/>
                <w:bCs/>
                <w:sz w:val="20"/>
                <w:szCs w:val="20"/>
                <w:lang w:eastAsia="ru-RU"/>
              </w:rPr>
            </w:pPr>
          </w:p>
        </w:tc>
        <w:tc>
          <w:tcPr>
            <w:tcW w:w="1212" w:type="dxa"/>
            <w:shd w:val="clear" w:color="auto" w:fill="auto"/>
            <w:vAlign w:val="center"/>
            <w:hideMark/>
          </w:tcPr>
          <w:p w14:paraId="0D12B360" w14:textId="20557578"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207" w:type="dxa"/>
            <w:shd w:val="clear" w:color="auto" w:fill="auto"/>
            <w:vAlign w:val="center"/>
          </w:tcPr>
          <w:p w14:paraId="21782A9E" w14:textId="4C354B58"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1176" w:type="dxa"/>
            <w:shd w:val="clear" w:color="auto" w:fill="auto"/>
            <w:vAlign w:val="center"/>
          </w:tcPr>
          <w:p w14:paraId="1A07A07B" w14:textId="33984A75"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03" w:type="dxa"/>
            <w:vAlign w:val="center"/>
          </w:tcPr>
          <w:p w14:paraId="3CC38783" w14:textId="08D289E7" w:rsidR="00AE32B1" w:rsidRPr="008A3DE8" w:rsidRDefault="009A0473"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Откл. от Закона</w:t>
            </w:r>
          </w:p>
        </w:tc>
        <w:tc>
          <w:tcPr>
            <w:tcW w:w="1171" w:type="dxa"/>
            <w:vAlign w:val="center"/>
          </w:tcPr>
          <w:p w14:paraId="5D0DE4E6" w14:textId="31AFFB28" w:rsidR="00AE32B1" w:rsidRPr="008A3DE8" w:rsidRDefault="009A0473"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sz w:val="20"/>
                <w:szCs w:val="20"/>
                <w:lang w:eastAsia="ru-RU"/>
              </w:rPr>
              <w:t>Проект</w:t>
            </w:r>
          </w:p>
        </w:tc>
        <w:tc>
          <w:tcPr>
            <w:tcW w:w="1103" w:type="dxa"/>
            <w:vAlign w:val="center"/>
          </w:tcPr>
          <w:p w14:paraId="5504F629" w14:textId="7D4C5E8C" w:rsidR="00AE32B1" w:rsidRPr="008A3DE8" w:rsidRDefault="009A0473" w:rsidP="00AE32B1">
            <w:pPr>
              <w:spacing w:after="0" w:line="240" w:lineRule="auto"/>
              <w:jc w:val="center"/>
              <w:rPr>
                <w:rFonts w:ascii="Times New Roman" w:eastAsia="Times New Roman" w:hAnsi="Times New Roman"/>
                <w:b/>
                <w:bCs/>
                <w:sz w:val="20"/>
                <w:szCs w:val="20"/>
                <w:lang w:eastAsia="ru-RU"/>
              </w:rPr>
            </w:pPr>
            <w:r w:rsidRPr="009A0473">
              <w:rPr>
                <w:rFonts w:ascii="Times New Roman" w:eastAsia="Times New Roman" w:hAnsi="Times New Roman"/>
                <w:b/>
                <w:bCs/>
                <w:sz w:val="20"/>
                <w:szCs w:val="20"/>
                <w:lang w:eastAsia="ru-RU"/>
              </w:rPr>
              <w:t>Откл. от Закона</w:t>
            </w:r>
          </w:p>
        </w:tc>
      </w:tr>
      <w:tr w:rsidR="00AE32B1" w:rsidRPr="008A3DE8" w14:paraId="26AFEB54" w14:textId="3A646008" w:rsidTr="002C4C94">
        <w:trPr>
          <w:trHeight w:val="300"/>
          <w:tblHeader/>
          <w:jc w:val="center"/>
        </w:trPr>
        <w:tc>
          <w:tcPr>
            <w:tcW w:w="3198" w:type="dxa"/>
            <w:shd w:val="clear" w:color="auto" w:fill="auto"/>
            <w:vAlign w:val="center"/>
            <w:hideMark/>
          </w:tcPr>
          <w:p w14:paraId="05659240" w14:textId="77777777"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1</w:t>
            </w:r>
          </w:p>
        </w:tc>
        <w:tc>
          <w:tcPr>
            <w:tcW w:w="1212" w:type="dxa"/>
            <w:shd w:val="clear" w:color="auto" w:fill="auto"/>
            <w:hideMark/>
          </w:tcPr>
          <w:p w14:paraId="24A8637D" w14:textId="1DA4A400"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2</w:t>
            </w:r>
          </w:p>
        </w:tc>
        <w:tc>
          <w:tcPr>
            <w:tcW w:w="1207" w:type="dxa"/>
            <w:shd w:val="clear" w:color="auto" w:fill="auto"/>
            <w:hideMark/>
          </w:tcPr>
          <w:p w14:paraId="6AFD7BC3" w14:textId="00286AB0"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3</w:t>
            </w:r>
          </w:p>
        </w:tc>
        <w:tc>
          <w:tcPr>
            <w:tcW w:w="1176" w:type="dxa"/>
            <w:shd w:val="clear" w:color="auto" w:fill="auto"/>
            <w:hideMark/>
          </w:tcPr>
          <w:p w14:paraId="1981E160" w14:textId="4F7A2810" w:rsidR="00AE32B1" w:rsidRPr="008A3DE8" w:rsidRDefault="00AE32B1" w:rsidP="00AE32B1">
            <w:pPr>
              <w:spacing w:after="0" w:line="240" w:lineRule="auto"/>
              <w:jc w:val="center"/>
              <w:rPr>
                <w:rFonts w:ascii="Times New Roman" w:eastAsia="Times New Roman" w:hAnsi="Times New Roman"/>
                <w:b/>
                <w:bCs/>
                <w:sz w:val="20"/>
                <w:szCs w:val="20"/>
                <w:lang w:eastAsia="ru-RU"/>
              </w:rPr>
            </w:pPr>
            <w:r w:rsidRPr="008A3DE8">
              <w:rPr>
                <w:rFonts w:ascii="Times New Roman" w:eastAsia="Times New Roman" w:hAnsi="Times New Roman"/>
                <w:b/>
                <w:bCs/>
                <w:sz w:val="20"/>
                <w:szCs w:val="20"/>
                <w:lang w:eastAsia="ru-RU"/>
              </w:rPr>
              <w:t>4</w:t>
            </w:r>
          </w:p>
        </w:tc>
        <w:tc>
          <w:tcPr>
            <w:tcW w:w="1103" w:type="dxa"/>
          </w:tcPr>
          <w:p w14:paraId="0E765D01" w14:textId="7E1B04CF" w:rsidR="00AE32B1" w:rsidRPr="008A3DE8" w:rsidRDefault="00D00F42" w:rsidP="00AE32B1">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5</w:t>
            </w:r>
          </w:p>
        </w:tc>
        <w:tc>
          <w:tcPr>
            <w:tcW w:w="1171" w:type="dxa"/>
          </w:tcPr>
          <w:p w14:paraId="70CD4B7F" w14:textId="5911642D" w:rsidR="00AE32B1" w:rsidRPr="008A3DE8" w:rsidRDefault="00D00F42" w:rsidP="00AE32B1">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w:t>
            </w:r>
          </w:p>
        </w:tc>
        <w:tc>
          <w:tcPr>
            <w:tcW w:w="1103" w:type="dxa"/>
          </w:tcPr>
          <w:p w14:paraId="37C4E447" w14:textId="0AF9874B" w:rsidR="00AE32B1" w:rsidRPr="008A3DE8" w:rsidRDefault="00D00F42" w:rsidP="00AE32B1">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w:t>
            </w:r>
          </w:p>
        </w:tc>
      </w:tr>
      <w:tr w:rsidR="002C4C94" w:rsidRPr="008A3DE8" w14:paraId="4E585976" w14:textId="17765BAD" w:rsidTr="002C4C94">
        <w:trPr>
          <w:trHeight w:val="714"/>
          <w:jc w:val="center"/>
        </w:trPr>
        <w:tc>
          <w:tcPr>
            <w:tcW w:w="3198" w:type="dxa"/>
            <w:shd w:val="clear" w:color="auto" w:fill="auto"/>
            <w:vAlign w:val="center"/>
            <w:hideMark/>
          </w:tcPr>
          <w:p w14:paraId="45E3CBFC" w14:textId="34D5E9BE" w:rsidR="002C4C94" w:rsidRPr="008A3DE8" w:rsidRDefault="002C4C94" w:rsidP="002C4C94">
            <w:pPr>
              <w:spacing w:after="0" w:line="240" w:lineRule="auto"/>
              <w:rPr>
                <w:rFonts w:ascii="Times New Roman" w:eastAsia="Times New Roman" w:hAnsi="Times New Roman"/>
                <w:b/>
                <w:sz w:val="20"/>
                <w:szCs w:val="20"/>
                <w:lang w:eastAsia="ru-RU"/>
              </w:rPr>
            </w:pPr>
            <w:r w:rsidRPr="008A3DE8">
              <w:rPr>
                <w:rFonts w:ascii="Times New Roman" w:eastAsia="Times New Roman" w:hAnsi="Times New Roman"/>
                <w:b/>
                <w:sz w:val="20"/>
                <w:szCs w:val="20"/>
                <w:lang w:eastAsia="ru-RU"/>
              </w:rPr>
              <w:t>Государственная программа Иркутской области «Управление государственными финансами Иркутской области» на 2015 - 2020 годы</w:t>
            </w:r>
          </w:p>
        </w:tc>
        <w:tc>
          <w:tcPr>
            <w:tcW w:w="1212" w:type="dxa"/>
            <w:shd w:val="clear" w:color="auto" w:fill="auto"/>
          </w:tcPr>
          <w:p w14:paraId="4F154D8D" w14:textId="4C5B4DBA"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6 728 721,4</w:t>
            </w:r>
          </w:p>
        </w:tc>
        <w:tc>
          <w:tcPr>
            <w:tcW w:w="1207" w:type="dxa"/>
            <w:shd w:val="clear" w:color="auto" w:fill="auto"/>
          </w:tcPr>
          <w:p w14:paraId="7F4CED3D" w14:textId="65C1B16F"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-179 214,7</w:t>
            </w:r>
          </w:p>
        </w:tc>
        <w:tc>
          <w:tcPr>
            <w:tcW w:w="1176" w:type="dxa"/>
            <w:shd w:val="clear" w:color="auto" w:fill="auto"/>
          </w:tcPr>
          <w:p w14:paraId="45364741" w14:textId="52C0D97F"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8 022 985,4</w:t>
            </w:r>
          </w:p>
        </w:tc>
        <w:tc>
          <w:tcPr>
            <w:tcW w:w="1103" w:type="dxa"/>
          </w:tcPr>
          <w:p w14:paraId="75F0F76F" w14:textId="4B64C5BC"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810 244,0</w:t>
            </w:r>
          </w:p>
        </w:tc>
        <w:tc>
          <w:tcPr>
            <w:tcW w:w="1171" w:type="dxa"/>
          </w:tcPr>
          <w:p w14:paraId="4AA746F1" w14:textId="7402AD03"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8 022 985,4</w:t>
            </w:r>
          </w:p>
        </w:tc>
        <w:tc>
          <w:tcPr>
            <w:tcW w:w="1103" w:type="dxa"/>
          </w:tcPr>
          <w:p w14:paraId="32A7B432" w14:textId="25B445A0" w:rsidR="002C4C94" w:rsidRPr="008A3DE8" w:rsidRDefault="002C4C94" w:rsidP="002C4C94">
            <w:pPr>
              <w:spacing w:after="0" w:line="240" w:lineRule="auto"/>
              <w:jc w:val="right"/>
              <w:rPr>
                <w:rFonts w:ascii="Times New Roman" w:eastAsia="Times New Roman" w:hAnsi="Times New Roman"/>
                <w:b/>
                <w:sz w:val="20"/>
                <w:szCs w:val="20"/>
                <w:lang w:eastAsia="ru-RU"/>
              </w:rPr>
            </w:pPr>
            <w:r w:rsidRPr="008A3DE8">
              <w:rPr>
                <w:rFonts w:ascii="Times New Roman" w:hAnsi="Times New Roman"/>
                <w:b/>
                <w:sz w:val="20"/>
                <w:szCs w:val="20"/>
              </w:rPr>
              <w:t>810 244,0</w:t>
            </w:r>
          </w:p>
        </w:tc>
      </w:tr>
      <w:tr w:rsidR="002C4C94" w:rsidRPr="008A3DE8" w14:paraId="3C64EDB3" w14:textId="66B8AC6A" w:rsidTr="002C4C94">
        <w:trPr>
          <w:trHeight w:val="852"/>
          <w:jc w:val="center"/>
        </w:trPr>
        <w:tc>
          <w:tcPr>
            <w:tcW w:w="3198" w:type="dxa"/>
            <w:shd w:val="clear" w:color="auto" w:fill="auto"/>
            <w:vAlign w:val="center"/>
            <w:hideMark/>
          </w:tcPr>
          <w:p w14:paraId="2E6CDD55" w14:textId="7989CC31" w:rsidR="002C4C94" w:rsidRPr="008A3DE8" w:rsidRDefault="002C4C94" w:rsidP="002C4C94">
            <w:pPr>
              <w:spacing w:after="0" w:line="240" w:lineRule="auto"/>
              <w:rPr>
                <w:rFonts w:ascii="Times New Roman" w:hAnsi="Times New Roman"/>
                <w:sz w:val="20"/>
                <w:szCs w:val="20"/>
              </w:rPr>
            </w:pPr>
            <w:r w:rsidRPr="008A3DE8">
              <w:rPr>
                <w:rFonts w:ascii="Times New Roman" w:hAnsi="Times New Roman"/>
                <w:bCs/>
                <w:sz w:val="20"/>
                <w:szCs w:val="20"/>
              </w:rPr>
              <w:t>Подпрограмма «Управление государственными финансами Иркутской области, организация составления и исполнения областного бюджета» на 2015 - 2020 годы</w:t>
            </w:r>
          </w:p>
        </w:tc>
        <w:tc>
          <w:tcPr>
            <w:tcW w:w="1212" w:type="dxa"/>
            <w:shd w:val="clear" w:color="auto" w:fill="auto"/>
          </w:tcPr>
          <w:p w14:paraId="2173DB13" w14:textId="0FDFD695"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1 752 742,0</w:t>
            </w:r>
          </w:p>
        </w:tc>
        <w:tc>
          <w:tcPr>
            <w:tcW w:w="1207" w:type="dxa"/>
            <w:shd w:val="clear" w:color="auto" w:fill="auto"/>
          </w:tcPr>
          <w:p w14:paraId="74A82F88" w14:textId="1937C23C"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-633 563,3</w:t>
            </w:r>
          </w:p>
        </w:tc>
        <w:tc>
          <w:tcPr>
            <w:tcW w:w="1176" w:type="dxa"/>
            <w:shd w:val="clear" w:color="auto" w:fill="auto"/>
          </w:tcPr>
          <w:p w14:paraId="7334671E" w14:textId="0B2342CE"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3 501 354,1</w:t>
            </w:r>
          </w:p>
        </w:tc>
        <w:tc>
          <w:tcPr>
            <w:tcW w:w="1103" w:type="dxa"/>
          </w:tcPr>
          <w:p w14:paraId="209582CC" w14:textId="62C6857E"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1" w:type="dxa"/>
          </w:tcPr>
          <w:p w14:paraId="17F50F18" w14:textId="74FC1680"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3 501 354,1</w:t>
            </w:r>
          </w:p>
        </w:tc>
        <w:tc>
          <w:tcPr>
            <w:tcW w:w="1103" w:type="dxa"/>
          </w:tcPr>
          <w:p w14:paraId="55BB5EEF" w14:textId="05F823A4"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2C4C94" w:rsidRPr="008A3DE8" w14:paraId="342D29F4" w14:textId="1035DD67" w:rsidTr="002C4C94">
        <w:trPr>
          <w:trHeight w:val="553"/>
          <w:jc w:val="center"/>
        </w:trPr>
        <w:tc>
          <w:tcPr>
            <w:tcW w:w="3198" w:type="dxa"/>
            <w:shd w:val="clear" w:color="auto" w:fill="auto"/>
            <w:vAlign w:val="center"/>
            <w:hideMark/>
          </w:tcPr>
          <w:p w14:paraId="06FFB2FD" w14:textId="550E87EF" w:rsidR="002C4C94" w:rsidRPr="008A3DE8" w:rsidRDefault="002C4C94" w:rsidP="002C4C94">
            <w:pPr>
              <w:spacing w:after="0" w:line="240" w:lineRule="auto"/>
              <w:rPr>
                <w:rFonts w:ascii="Times New Roman" w:hAnsi="Times New Roman"/>
                <w:sz w:val="20"/>
                <w:szCs w:val="20"/>
              </w:rPr>
            </w:pPr>
            <w:r w:rsidRPr="008A3DE8">
              <w:rPr>
                <w:rFonts w:ascii="Times New Roman" w:hAnsi="Times New Roman"/>
                <w:bCs/>
                <w:sz w:val="20"/>
                <w:szCs w:val="20"/>
              </w:rPr>
              <w:t>Подпрограмма «Повышение эффективности бюджетных расходов в Иркутской области» на 2015 - 2020 годы</w:t>
            </w:r>
          </w:p>
        </w:tc>
        <w:tc>
          <w:tcPr>
            <w:tcW w:w="1212" w:type="dxa"/>
            <w:shd w:val="clear" w:color="auto" w:fill="auto"/>
          </w:tcPr>
          <w:p w14:paraId="1A8247EA" w14:textId="1B7BF6DD"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501 700,0</w:t>
            </w:r>
          </w:p>
        </w:tc>
        <w:tc>
          <w:tcPr>
            <w:tcW w:w="1207" w:type="dxa"/>
            <w:shd w:val="clear" w:color="auto" w:fill="auto"/>
          </w:tcPr>
          <w:p w14:paraId="130D91BC" w14:textId="7DBA3D2B"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6" w:type="dxa"/>
            <w:shd w:val="clear" w:color="auto" w:fill="auto"/>
          </w:tcPr>
          <w:p w14:paraId="0A9C95D8" w14:textId="6CC9A65C"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501 700,0</w:t>
            </w:r>
          </w:p>
        </w:tc>
        <w:tc>
          <w:tcPr>
            <w:tcW w:w="1103" w:type="dxa"/>
          </w:tcPr>
          <w:p w14:paraId="5DA3EA90" w14:textId="0F000E7C"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1" w:type="dxa"/>
          </w:tcPr>
          <w:p w14:paraId="4C38DF7E" w14:textId="103876A7"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501 700,0</w:t>
            </w:r>
          </w:p>
        </w:tc>
        <w:tc>
          <w:tcPr>
            <w:tcW w:w="1103" w:type="dxa"/>
          </w:tcPr>
          <w:p w14:paraId="7D7B8571" w14:textId="612CA2B5"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2C4C94" w:rsidRPr="008A3DE8" w14:paraId="7F2A7A58" w14:textId="06BB35C4" w:rsidTr="00445878">
        <w:trPr>
          <w:trHeight w:val="458"/>
          <w:jc w:val="center"/>
        </w:trPr>
        <w:tc>
          <w:tcPr>
            <w:tcW w:w="3198" w:type="dxa"/>
            <w:shd w:val="clear" w:color="auto" w:fill="auto"/>
            <w:vAlign w:val="center"/>
            <w:hideMark/>
          </w:tcPr>
          <w:p w14:paraId="43AF4F1B" w14:textId="66A6B2B4" w:rsidR="002C4C94" w:rsidRPr="008A3DE8" w:rsidRDefault="002C4C94" w:rsidP="002C4C94">
            <w:pPr>
              <w:spacing w:after="0" w:line="240" w:lineRule="auto"/>
              <w:rPr>
                <w:rFonts w:ascii="Times New Roman" w:hAnsi="Times New Roman"/>
                <w:sz w:val="20"/>
                <w:szCs w:val="20"/>
              </w:rPr>
            </w:pPr>
            <w:r w:rsidRPr="008A3DE8">
              <w:rPr>
                <w:rFonts w:ascii="Times New Roman" w:hAnsi="Times New Roman"/>
                <w:bCs/>
                <w:sz w:val="20"/>
                <w:szCs w:val="20"/>
              </w:rPr>
              <w:t>Подпрограмма «Создание условий для эффективного и ответственного управления муниципальными финансами, повышения устойчивости бюджетов муниципальных образований Иркутской области» на 2015 - 2020 годы</w:t>
            </w:r>
          </w:p>
        </w:tc>
        <w:tc>
          <w:tcPr>
            <w:tcW w:w="1212" w:type="dxa"/>
            <w:shd w:val="clear" w:color="auto" w:fill="auto"/>
          </w:tcPr>
          <w:p w14:paraId="377A9401" w14:textId="086AE2E2"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4 375 244,9</w:t>
            </w:r>
          </w:p>
        </w:tc>
        <w:tc>
          <w:tcPr>
            <w:tcW w:w="1207" w:type="dxa"/>
            <w:shd w:val="clear" w:color="auto" w:fill="auto"/>
          </w:tcPr>
          <w:p w14:paraId="748CB1FE" w14:textId="078EA583"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454 348,6</w:t>
            </w:r>
          </w:p>
        </w:tc>
        <w:tc>
          <w:tcPr>
            <w:tcW w:w="1176" w:type="dxa"/>
            <w:shd w:val="clear" w:color="auto" w:fill="auto"/>
          </w:tcPr>
          <w:p w14:paraId="54954FFD" w14:textId="067048EB"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3 920 896,8</w:t>
            </w:r>
          </w:p>
        </w:tc>
        <w:tc>
          <w:tcPr>
            <w:tcW w:w="1103" w:type="dxa"/>
          </w:tcPr>
          <w:p w14:paraId="35BE92EA" w14:textId="1CAA06F0"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810 244,0</w:t>
            </w:r>
          </w:p>
        </w:tc>
        <w:tc>
          <w:tcPr>
            <w:tcW w:w="1171" w:type="dxa"/>
          </w:tcPr>
          <w:p w14:paraId="63AE6813" w14:textId="41D8D511"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3 920 896,8</w:t>
            </w:r>
          </w:p>
        </w:tc>
        <w:tc>
          <w:tcPr>
            <w:tcW w:w="1103" w:type="dxa"/>
          </w:tcPr>
          <w:p w14:paraId="570A6177" w14:textId="3672C9A3"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810 244,0</w:t>
            </w:r>
          </w:p>
        </w:tc>
      </w:tr>
      <w:tr w:rsidR="002C4C94" w:rsidRPr="008A3DE8" w14:paraId="572610BE" w14:textId="4449F416" w:rsidTr="002C4C94">
        <w:trPr>
          <w:trHeight w:val="316"/>
          <w:jc w:val="center"/>
        </w:trPr>
        <w:tc>
          <w:tcPr>
            <w:tcW w:w="3198" w:type="dxa"/>
            <w:shd w:val="clear" w:color="auto" w:fill="auto"/>
            <w:vAlign w:val="center"/>
            <w:hideMark/>
          </w:tcPr>
          <w:p w14:paraId="1BA46F37" w14:textId="5BB20084" w:rsidR="002C4C94" w:rsidRPr="008A3DE8" w:rsidRDefault="002C4C94" w:rsidP="002C4C94">
            <w:pPr>
              <w:spacing w:after="0" w:line="240" w:lineRule="auto"/>
              <w:rPr>
                <w:rFonts w:ascii="Times New Roman" w:hAnsi="Times New Roman"/>
                <w:sz w:val="20"/>
                <w:szCs w:val="20"/>
              </w:rPr>
            </w:pPr>
            <w:r w:rsidRPr="008A3DE8">
              <w:rPr>
                <w:rFonts w:ascii="Times New Roman" w:hAnsi="Times New Roman"/>
                <w:bCs/>
                <w:sz w:val="20"/>
                <w:szCs w:val="20"/>
              </w:rPr>
              <w:t>Подпрограмма «Организация и осуществление внутреннего государственного финансового контроля и контроля в сфере закупок в Иркутской области» на 2015 - 2020 годы</w:t>
            </w:r>
          </w:p>
        </w:tc>
        <w:tc>
          <w:tcPr>
            <w:tcW w:w="1212" w:type="dxa"/>
            <w:shd w:val="clear" w:color="auto" w:fill="auto"/>
          </w:tcPr>
          <w:p w14:paraId="0E4B6487" w14:textId="6CAE5199"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50 524,8</w:t>
            </w:r>
          </w:p>
        </w:tc>
        <w:tc>
          <w:tcPr>
            <w:tcW w:w="1207" w:type="dxa"/>
            <w:shd w:val="clear" w:color="auto" w:fill="auto"/>
          </w:tcPr>
          <w:p w14:paraId="7D5C56D2" w14:textId="767D3D2F"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6" w:type="dxa"/>
            <w:shd w:val="clear" w:color="auto" w:fill="auto"/>
          </w:tcPr>
          <w:p w14:paraId="5A7BB6F1" w14:textId="3DA135C7"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50 524,8</w:t>
            </w:r>
          </w:p>
        </w:tc>
        <w:tc>
          <w:tcPr>
            <w:tcW w:w="1103" w:type="dxa"/>
          </w:tcPr>
          <w:p w14:paraId="68C21143" w14:textId="6C98D6F3"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1" w:type="dxa"/>
          </w:tcPr>
          <w:p w14:paraId="64177026" w14:textId="3E7B294E"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50 524,8</w:t>
            </w:r>
          </w:p>
        </w:tc>
        <w:tc>
          <w:tcPr>
            <w:tcW w:w="1103" w:type="dxa"/>
          </w:tcPr>
          <w:p w14:paraId="6425D25F" w14:textId="15EC6716"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r w:rsidR="002C4C94" w:rsidRPr="008A3DE8" w14:paraId="6886FE62" w14:textId="1A04734F" w:rsidTr="002C4C94">
        <w:trPr>
          <w:trHeight w:val="714"/>
          <w:jc w:val="center"/>
        </w:trPr>
        <w:tc>
          <w:tcPr>
            <w:tcW w:w="3198" w:type="dxa"/>
            <w:shd w:val="clear" w:color="auto" w:fill="auto"/>
            <w:vAlign w:val="center"/>
            <w:hideMark/>
          </w:tcPr>
          <w:p w14:paraId="6A5D3704" w14:textId="34AEC3E7" w:rsidR="002C4C94" w:rsidRPr="008A3DE8" w:rsidRDefault="002C4C94" w:rsidP="002C4C94">
            <w:pPr>
              <w:spacing w:after="0" w:line="240" w:lineRule="auto"/>
              <w:rPr>
                <w:rFonts w:ascii="Times New Roman" w:hAnsi="Times New Roman"/>
                <w:sz w:val="20"/>
                <w:szCs w:val="20"/>
              </w:rPr>
            </w:pPr>
            <w:r w:rsidRPr="008A3DE8">
              <w:rPr>
                <w:rFonts w:ascii="Times New Roman" w:hAnsi="Times New Roman"/>
                <w:bCs/>
                <w:sz w:val="20"/>
                <w:szCs w:val="20"/>
              </w:rPr>
              <w:t>Подпрограмма «Реализация государственной политики по регулированию контрактной системы в сфере закупок Иркутской области» на 2015 - 2020 годы</w:t>
            </w:r>
          </w:p>
        </w:tc>
        <w:tc>
          <w:tcPr>
            <w:tcW w:w="1212" w:type="dxa"/>
            <w:shd w:val="clear" w:color="auto" w:fill="auto"/>
          </w:tcPr>
          <w:p w14:paraId="1514872C" w14:textId="293B70FD"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48 509,7</w:t>
            </w:r>
          </w:p>
        </w:tc>
        <w:tc>
          <w:tcPr>
            <w:tcW w:w="1207" w:type="dxa"/>
            <w:shd w:val="clear" w:color="auto" w:fill="auto"/>
          </w:tcPr>
          <w:p w14:paraId="4F9259FB" w14:textId="686A6403"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6" w:type="dxa"/>
            <w:shd w:val="clear" w:color="auto" w:fill="auto"/>
          </w:tcPr>
          <w:p w14:paraId="3C92D876" w14:textId="548BB994"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48 509,7</w:t>
            </w:r>
          </w:p>
        </w:tc>
        <w:tc>
          <w:tcPr>
            <w:tcW w:w="1103" w:type="dxa"/>
          </w:tcPr>
          <w:p w14:paraId="135327E5" w14:textId="0F5B5196"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c>
          <w:tcPr>
            <w:tcW w:w="1171" w:type="dxa"/>
          </w:tcPr>
          <w:p w14:paraId="28DF74FB" w14:textId="3D55B3C5"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48 509,7</w:t>
            </w:r>
          </w:p>
        </w:tc>
        <w:tc>
          <w:tcPr>
            <w:tcW w:w="1103" w:type="dxa"/>
          </w:tcPr>
          <w:p w14:paraId="37C86DA6" w14:textId="1BDE62F6" w:rsidR="002C4C94" w:rsidRPr="008A3DE8" w:rsidRDefault="002C4C94" w:rsidP="002C4C94">
            <w:pPr>
              <w:spacing w:after="0" w:line="240" w:lineRule="auto"/>
              <w:jc w:val="right"/>
              <w:rPr>
                <w:rFonts w:ascii="Times New Roman" w:hAnsi="Times New Roman"/>
                <w:sz w:val="20"/>
                <w:szCs w:val="20"/>
              </w:rPr>
            </w:pPr>
            <w:r w:rsidRPr="008A3DE8">
              <w:rPr>
                <w:rFonts w:ascii="Times New Roman" w:hAnsi="Times New Roman"/>
                <w:sz w:val="20"/>
                <w:szCs w:val="20"/>
              </w:rPr>
              <w:t>0,0</w:t>
            </w:r>
          </w:p>
        </w:tc>
      </w:tr>
    </w:tbl>
    <w:p w14:paraId="01056C50" w14:textId="14BE46A2" w:rsidR="00864194" w:rsidRPr="008A3DE8" w:rsidRDefault="00864194" w:rsidP="00FF650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F0467C0" w14:textId="0B776252" w:rsidR="00864194" w:rsidRPr="008A3DE8" w:rsidRDefault="00864194" w:rsidP="00FF650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w:t>
      </w:r>
      <w:r w:rsidR="007733C7" w:rsidRPr="008A3DE8">
        <w:rPr>
          <w:rFonts w:ascii="Times New Roman" w:eastAsia="Times New Roman" w:hAnsi="Times New Roman"/>
          <w:sz w:val="28"/>
          <w:szCs w:val="28"/>
          <w:lang w:eastAsia="ru-RU"/>
        </w:rPr>
        <w:t xml:space="preserve">увеличены бюджетные ассигнования на предоставление местным бюджетам субсидий с </w:t>
      </w:r>
      <w:r w:rsidR="007733C7" w:rsidRPr="008A3DE8">
        <w:rPr>
          <w:rFonts w:ascii="Times New Roman" w:eastAsia="Times New Roman" w:hAnsi="Times New Roman"/>
          <w:bCs/>
          <w:sz w:val="28"/>
          <w:szCs w:val="28"/>
          <w:lang w:eastAsia="ru-RU"/>
        </w:rPr>
        <w:t>целью увеличения доходных источников муниципальных образований Иркутской области на 2017 год</w:t>
      </w:r>
      <w:r w:rsidR="007733C7" w:rsidRPr="008A3DE8">
        <w:rPr>
          <w:rFonts w:ascii="Times New Roman" w:eastAsia="Times New Roman" w:hAnsi="Times New Roman"/>
          <w:sz w:val="28"/>
          <w:szCs w:val="28"/>
          <w:lang w:eastAsia="ru-RU"/>
        </w:rPr>
        <w:t xml:space="preserve"> </w:t>
      </w:r>
      <w:r w:rsidRPr="008A3DE8">
        <w:rPr>
          <w:rFonts w:ascii="Times New Roman" w:eastAsia="Times New Roman" w:hAnsi="Times New Roman"/>
          <w:sz w:val="28"/>
          <w:szCs w:val="28"/>
          <w:lang w:eastAsia="ru-RU"/>
        </w:rPr>
        <w:t xml:space="preserve">в сумме </w:t>
      </w:r>
      <w:r w:rsidR="00E17E11" w:rsidRPr="008A3DE8">
        <w:rPr>
          <w:rFonts w:ascii="Times New Roman" w:eastAsia="Times New Roman" w:hAnsi="Times New Roman"/>
          <w:sz w:val="28"/>
          <w:szCs w:val="28"/>
          <w:lang w:eastAsia="ru-RU"/>
        </w:rPr>
        <w:t>454</w:t>
      </w:r>
      <w:r w:rsidR="007733C7" w:rsidRPr="008A3DE8">
        <w:rPr>
          <w:rFonts w:ascii="Times New Roman" w:eastAsia="Times New Roman" w:hAnsi="Times New Roman"/>
          <w:sz w:val="28"/>
          <w:szCs w:val="28"/>
          <w:lang w:eastAsia="ru-RU"/>
        </w:rPr>
        <w:t> </w:t>
      </w:r>
      <w:r w:rsidR="00E17E11" w:rsidRPr="008A3DE8">
        <w:rPr>
          <w:rFonts w:ascii="Times New Roman" w:eastAsia="Times New Roman" w:hAnsi="Times New Roman"/>
          <w:sz w:val="28"/>
          <w:szCs w:val="28"/>
          <w:lang w:eastAsia="ru-RU"/>
        </w:rPr>
        <w:t>348</w:t>
      </w:r>
      <w:r w:rsidRPr="008A3DE8">
        <w:rPr>
          <w:rFonts w:ascii="Times New Roman" w:eastAsia="Times New Roman" w:hAnsi="Times New Roman"/>
          <w:sz w:val="28"/>
          <w:szCs w:val="28"/>
          <w:lang w:eastAsia="ru-RU"/>
        </w:rPr>
        <w:t>,</w:t>
      </w:r>
      <w:r w:rsidR="00445878">
        <w:rPr>
          <w:rFonts w:ascii="Times New Roman" w:eastAsia="Times New Roman" w:hAnsi="Times New Roman"/>
          <w:sz w:val="28"/>
          <w:szCs w:val="28"/>
          <w:lang w:eastAsia="ru-RU"/>
        </w:rPr>
        <w:t>6</w:t>
      </w:r>
      <w:r w:rsidRPr="008A3DE8">
        <w:rPr>
          <w:rFonts w:ascii="Times New Roman" w:eastAsia="Times New Roman" w:hAnsi="Times New Roman"/>
          <w:sz w:val="28"/>
          <w:szCs w:val="28"/>
          <w:lang w:eastAsia="ru-RU"/>
        </w:rPr>
        <w:t xml:space="preserve"> тыс. рублей, </w:t>
      </w:r>
      <w:r w:rsidR="00713912" w:rsidRPr="008A3DE8">
        <w:rPr>
          <w:rFonts w:ascii="Times New Roman" w:eastAsia="Times New Roman" w:hAnsi="Times New Roman"/>
          <w:sz w:val="28"/>
          <w:szCs w:val="28"/>
          <w:lang w:eastAsia="ru-RU"/>
        </w:rPr>
        <w:t>на 2018 -2019</w:t>
      </w:r>
      <w:r w:rsidR="007733C7" w:rsidRPr="008A3DE8">
        <w:rPr>
          <w:rFonts w:ascii="Times New Roman" w:eastAsia="Times New Roman" w:hAnsi="Times New Roman"/>
          <w:sz w:val="28"/>
          <w:szCs w:val="28"/>
          <w:lang w:eastAsia="ru-RU"/>
        </w:rPr>
        <w:t xml:space="preserve"> год</w:t>
      </w:r>
      <w:r w:rsidR="00281441">
        <w:rPr>
          <w:rFonts w:ascii="Times New Roman" w:eastAsia="Times New Roman" w:hAnsi="Times New Roman"/>
          <w:sz w:val="28"/>
          <w:szCs w:val="28"/>
          <w:lang w:eastAsia="ru-RU"/>
        </w:rPr>
        <w:t>ы</w:t>
      </w:r>
      <w:r w:rsidR="007733C7" w:rsidRPr="008A3DE8">
        <w:rPr>
          <w:rFonts w:ascii="Times New Roman" w:eastAsia="Times New Roman" w:hAnsi="Times New Roman"/>
          <w:sz w:val="28"/>
          <w:szCs w:val="28"/>
          <w:lang w:eastAsia="ru-RU"/>
        </w:rPr>
        <w:t xml:space="preserve"> </w:t>
      </w:r>
      <w:r w:rsidR="00445878">
        <w:rPr>
          <w:rFonts w:ascii="Times New Roman" w:eastAsia="Times New Roman" w:hAnsi="Times New Roman"/>
          <w:sz w:val="28"/>
          <w:szCs w:val="28"/>
          <w:lang w:eastAsia="ru-RU"/>
        </w:rPr>
        <w:t>–</w:t>
      </w:r>
      <w:r w:rsidR="007733C7" w:rsidRPr="008A3DE8">
        <w:rPr>
          <w:rFonts w:ascii="Times New Roman" w:eastAsia="Times New Roman" w:hAnsi="Times New Roman"/>
          <w:sz w:val="28"/>
          <w:szCs w:val="28"/>
          <w:lang w:eastAsia="ru-RU"/>
        </w:rPr>
        <w:t xml:space="preserve"> 810 244,0 тыс. рублей, </w:t>
      </w:r>
      <w:r w:rsidRPr="008A3DE8">
        <w:rPr>
          <w:rFonts w:ascii="Times New Roman" w:eastAsia="Times New Roman" w:hAnsi="Times New Roman"/>
          <w:sz w:val="28"/>
          <w:szCs w:val="28"/>
          <w:lang w:eastAsia="ru-RU"/>
        </w:rPr>
        <w:t>в том числе:</w:t>
      </w:r>
    </w:p>
    <w:p w14:paraId="02EFFCB4" w14:textId="77EDE1A2" w:rsidR="007733C7" w:rsidRPr="008A3DE8" w:rsidRDefault="007733C7" w:rsidP="007733C7">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субсидий на выравнивание обеспеченности муниципальных районов (городских округов) Иркутской области по реализации ими их отдельных расходных обязательств на 2017 год в сумме </w:t>
      </w:r>
      <w:r w:rsidR="00445878">
        <w:rPr>
          <w:rFonts w:ascii="Times New Roman" w:eastAsia="Times New Roman" w:hAnsi="Times New Roman"/>
          <w:bCs/>
          <w:sz w:val="28"/>
          <w:szCs w:val="28"/>
          <w:lang w:eastAsia="ru-RU"/>
        </w:rPr>
        <w:t>204 348,6</w:t>
      </w:r>
      <w:r w:rsidRPr="008A3DE8">
        <w:rPr>
          <w:rFonts w:ascii="Times New Roman" w:eastAsia="Times New Roman" w:hAnsi="Times New Roman"/>
          <w:bCs/>
          <w:sz w:val="28"/>
          <w:szCs w:val="28"/>
          <w:lang w:eastAsia="ru-RU"/>
        </w:rPr>
        <w:t xml:space="preserve"> тыс. рублей, на 2018 - 2019 год </w:t>
      </w:r>
      <w:r w:rsidR="00445878">
        <w:rPr>
          <w:rFonts w:ascii="Times New Roman" w:eastAsia="Times New Roman" w:hAnsi="Times New Roman"/>
          <w:bCs/>
          <w:sz w:val="28"/>
          <w:szCs w:val="28"/>
          <w:lang w:eastAsia="ru-RU"/>
        </w:rPr>
        <w:t>–</w:t>
      </w:r>
      <w:r w:rsidRPr="008A3DE8">
        <w:rPr>
          <w:rFonts w:ascii="Times New Roman" w:eastAsia="Times New Roman" w:hAnsi="Times New Roman"/>
          <w:bCs/>
          <w:sz w:val="28"/>
          <w:szCs w:val="28"/>
          <w:lang w:eastAsia="ru-RU"/>
        </w:rPr>
        <w:t xml:space="preserve"> </w:t>
      </w:r>
      <w:r w:rsidR="00281441">
        <w:rPr>
          <w:rFonts w:ascii="Times New Roman" w:eastAsia="Times New Roman" w:hAnsi="Times New Roman"/>
          <w:bCs/>
          <w:sz w:val="28"/>
          <w:szCs w:val="28"/>
          <w:lang w:eastAsia="ru-RU"/>
        </w:rPr>
        <w:br/>
      </w:r>
      <w:r w:rsidR="001F3F7E" w:rsidRPr="008A3DE8">
        <w:rPr>
          <w:rFonts w:ascii="Times New Roman" w:eastAsia="Times New Roman" w:hAnsi="Times New Roman"/>
          <w:bCs/>
          <w:sz w:val="28"/>
          <w:szCs w:val="28"/>
          <w:lang w:eastAsia="ru-RU"/>
        </w:rPr>
        <w:t>5</w:t>
      </w:r>
      <w:r w:rsidRPr="008A3DE8">
        <w:rPr>
          <w:rFonts w:ascii="Times New Roman" w:eastAsia="Times New Roman" w:hAnsi="Times New Roman"/>
          <w:bCs/>
          <w:sz w:val="28"/>
          <w:szCs w:val="28"/>
          <w:lang w:eastAsia="ru-RU"/>
        </w:rPr>
        <w:t>10 </w:t>
      </w:r>
      <w:r w:rsidR="001F3F7E" w:rsidRPr="008A3DE8">
        <w:rPr>
          <w:rFonts w:ascii="Times New Roman" w:eastAsia="Times New Roman" w:hAnsi="Times New Roman"/>
          <w:bCs/>
          <w:sz w:val="28"/>
          <w:szCs w:val="28"/>
          <w:lang w:eastAsia="ru-RU"/>
        </w:rPr>
        <w:t>335</w:t>
      </w:r>
      <w:r w:rsidRPr="008A3DE8">
        <w:rPr>
          <w:rFonts w:ascii="Times New Roman" w:eastAsia="Times New Roman" w:hAnsi="Times New Roman"/>
          <w:bCs/>
          <w:sz w:val="28"/>
          <w:szCs w:val="28"/>
          <w:lang w:eastAsia="ru-RU"/>
        </w:rPr>
        <w:t>,0 тыс. рублей ежегодно;</w:t>
      </w:r>
    </w:p>
    <w:p w14:paraId="205AD264" w14:textId="6270CD31" w:rsidR="006D150D" w:rsidRPr="008A3DE8" w:rsidRDefault="007733C7" w:rsidP="007733C7">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субсидий на формирование районных фондов финансовой поддержки поселений Иркутской области на 2017 год в сумме 250</w:t>
      </w:r>
      <w:r w:rsidR="003F00A2" w:rsidRPr="008A3DE8">
        <w:rPr>
          <w:rFonts w:ascii="Times New Roman" w:eastAsia="Times New Roman" w:hAnsi="Times New Roman"/>
          <w:bCs/>
          <w:sz w:val="28"/>
          <w:szCs w:val="28"/>
          <w:lang w:eastAsia="ru-RU"/>
        </w:rPr>
        <w:t> </w:t>
      </w:r>
      <w:r w:rsidRPr="008A3DE8">
        <w:rPr>
          <w:rFonts w:ascii="Times New Roman" w:eastAsia="Times New Roman" w:hAnsi="Times New Roman"/>
          <w:bCs/>
          <w:sz w:val="28"/>
          <w:szCs w:val="28"/>
          <w:lang w:eastAsia="ru-RU"/>
        </w:rPr>
        <w:t>000</w:t>
      </w:r>
      <w:r w:rsidR="003F00A2" w:rsidRPr="008A3DE8">
        <w:rPr>
          <w:rFonts w:ascii="Times New Roman" w:eastAsia="Times New Roman" w:hAnsi="Times New Roman"/>
          <w:bCs/>
          <w:sz w:val="28"/>
          <w:szCs w:val="28"/>
          <w:lang w:eastAsia="ru-RU"/>
        </w:rPr>
        <w:t>,0</w:t>
      </w:r>
      <w:r w:rsidRPr="008A3DE8">
        <w:rPr>
          <w:rFonts w:ascii="Times New Roman" w:eastAsia="Times New Roman" w:hAnsi="Times New Roman"/>
          <w:bCs/>
          <w:sz w:val="28"/>
          <w:szCs w:val="28"/>
          <w:lang w:eastAsia="ru-RU"/>
        </w:rPr>
        <w:t xml:space="preserve"> тыс. рублей</w:t>
      </w:r>
      <w:r w:rsidR="001F3F7E" w:rsidRPr="008A3DE8">
        <w:rPr>
          <w:rFonts w:ascii="Times New Roman" w:eastAsia="Times New Roman" w:hAnsi="Times New Roman"/>
          <w:bCs/>
          <w:sz w:val="28"/>
          <w:szCs w:val="28"/>
          <w:lang w:eastAsia="ru-RU"/>
        </w:rPr>
        <w:t xml:space="preserve">, на 2018 – 2019 годы </w:t>
      </w:r>
      <w:r w:rsidR="00445878">
        <w:rPr>
          <w:rFonts w:ascii="Times New Roman" w:eastAsia="Times New Roman" w:hAnsi="Times New Roman"/>
          <w:bCs/>
          <w:sz w:val="28"/>
          <w:szCs w:val="28"/>
          <w:lang w:eastAsia="ru-RU"/>
        </w:rPr>
        <w:t>–</w:t>
      </w:r>
      <w:r w:rsidR="001F3F7E" w:rsidRPr="008A3DE8">
        <w:rPr>
          <w:rFonts w:ascii="Times New Roman" w:eastAsia="Times New Roman" w:hAnsi="Times New Roman"/>
          <w:bCs/>
          <w:sz w:val="28"/>
          <w:szCs w:val="28"/>
          <w:lang w:eastAsia="ru-RU"/>
        </w:rPr>
        <w:t xml:space="preserve"> 299 909,0 тыс. рублей ежегодно</w:t>
      </w:r>
      <w:r w:rsidRPr="008A3DE8">
        <w:rPr>
          <w:rFonts w:ascii="Times New Roman" w:eastAsia="Times New Roman" w:hAnsi="Times New Roman"/>
          <w:bCs/>
          <w:sz w:val="28"/>
          <w:szCs w:val="28"/>
          <w:lang w:eastAsia="ru-RU"/>
        </w:rPr>
        <w:t>.</w:t>
      </w:r>
    </w:p>
    <w:p w14:paraId="482F3C28" w14:textId="2164FF84" w:rsidR="007733C7" w:rsidRPr="008A3DE8" w:rsidRDefault="007733C7" w:rsidP="00E01F82">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Уменьшены расходы на обслуживание государственного долга Иркутской области на 2017 год в сумме </w:t>
      </w:r>
      <w:r w:rsidR="00174E83" w:rsidRPr="008A3DE8">
        <w:rPr>
          <w:rFonts w:ascii="Times New Roman" w:eastAsia="Times New Roman" w:hAnsi="Times New Roman"/>
          <w:bCs/>
          <w:sz w:val="28"/>
          <w:szCs w:val="28"/>
          <w:lang w:eastAsia="ru-RU"/>
        </w:rPr>
        <w:t>633 </w:t>
      </w:r>
      <w:r w:rsidR="003F00A2" w:rsidRPr="008A3DE8">
        <w:rPr>
          <w:rFonts w:ascii="Times New Roman" w:eastAsia="Times New Roman" w:hAnsi="Times New Roman"/>
          <w:bCs/>
          <w:sz w:val="28"/>
          <w:szCs w:val="28"/>
          <w:lang w:eastAsia="ru-RU"/>
        </w:rPr>
        <w:t>56</w:t>
      </w:r>
      <w:r w:rsidR="00174E83" w:rsidRPr="008A3DE8">
        <w:rPr>
          <w:rFonts w:ascii="Times New Roman" w:eastAsia="Times New Roman" w:hAnsi="Times New Roman"/>
          <w:bCs/>
          <w:sz w:val="28"/>
          <w:szCs w:val="28"/>
          <w:lang w:eastAsia="ru-RU"/>
        </w:rPr>
        <w:t>3,3 тыс. рублей</w:t>
      </w:r>
      <w:r w:rsidR="00396C5E" w:rsidRPr="008A3DE8">
        <w:rPr>
          <w:rFonts w:ascii="Times New Roman" w:eastAsia="Times New Roman" w:hAnsi="Times New Roman"/>
          <w:bCs/>
          <w:sz w:val="28"/>
          <w:szCs w:val="28"/>
          <w:lang w:eastAsia="ru-RU"/>
        </w:rPr>
        <w:t xml:space="preserve">, что обусловлено </w:t>
      </w:r>
      <w:r w:rsidR="00E01F82" w:rsidRPr="008A3DE8">
        <w:rPr>
          <w:rFonts w:ascii="Times New Roman" w:eastAsia="Times New Roman" w:hAnsi="Times New Roman"/>
          <w:bCs/>
          <w:sz w:val="28"/>
          <w:szCs w:val="28"/>
          <w:lang w:eastAsia="ru-RU"/>
        </w:rPr>
        <w:t xml:space="preserve">снижением государственного долга по состоянию на 01.01.2017 по отношению к </w:t>
      </w:r>
      <w:r w:rsidR="00396C5E" w:rsidRPr="008A3DE8">
        <w:rPr>
          <w:rFonts w:ascii="Times New Roman" w:eastAsia="Times New Roman" w:hAnsi="Times New Roman"/>
          <w:bCs/>
          <w:sz w:val="28"/>
          <w:szCs w:val="28"/>
          <w:lang w:eastAsia="ru-RU"/>
        </w:rPr>
        <w:t xml:space="preserve">ранее </w:t>
      </w:r>
      <w:r w:rsidR="00E01F82" w:rsidRPr="008A3DE8">
        <w:rPr>
          <w:rFonts w:ascii="Times New Roman" w:eastAsia="Times New Roman" w:hAnsi="Times New Roman"/>
          <w:bCs/>
          <w:sz w:val="28"/>
          <w:szCs w:val="28"/>
          <w:lang w:eastAsia="ru-RU"/>
        </w:rPr>
        <w:t xml:space="preserve">планируемому значению, а также </w:t>
      </w:r>
      <w:r w:rsidR="00396C5E" w:rsidRPr="008A3DE8">
        <w:rPr>
          <w:rFonts w:ascii="Times New Roman" w:eastAsia="Times New Roman" w:hAnsi="Times New Roman"/>
          <w:bCs/>
          <w:sz w:val="28"/>
          <w:szCs w:val="28"/>
          <w:lang w:eastAsia="ru-RU"/>
        </w:rPr>
        <w:t>снижением абсолютной величины</w:t>
      </w:r>
      <w:r w:rsidR="00E01F82" w:rsidRPr="008A3DE8">
        <w:rPr>
          <w:rFonts w:ascii="Times New Roman" w:eastAsia="Times New Roman" w:hAnsi="Times New Roman"/>
          <w:bCs/>
          <w:sz w:val="28"/>
          <w:szCs w:val="28"/>
          <w:lang w:eastAsia="ru-RU"/>
        </w:rPr>
        <w:t xml:space="preserve"> дефицита областного бюджета на 2017 год</w:t>
      </w:r>
      <w:r w:rsidR="00396C5E" w:rsidRPr="008A3DE8">
        <w:rPr>
          <w:rFonts w:ascii="Times New Roman" w:eastAsia="Times New Roman" w:hAnsi="Times New Roman"/>
          <w:bCs/>
          <w:sz w:val="28"/>
          <w:szCs w:val="28"/>
          <w:lang w:eastAsia="ru-RU"/>
        </w:rPr>
        <w:t>.</w:t>
      </w:r>
    </w:p>
    <w:p w14:paraId="1016557D" w14:textId="77777777" w:rsidR="007733C7" w:rsidRPr="008A3DE8" w:rsidRDefault="007733C7" w:rsidP="007733C7">
      <w:pPr>
        <w:spacing w:after="0" w:line="240" w:lineRule="auto"/>
        <w:ind w:firstLine="709"/>
        <w:jc w:val="both"/>
        <w:rPr>
          <w:rFonts w:ascii="Times New Roman" w:eastAsia="Times New Roman" w:hAnsi="Times New Roman"/>
          <w:bCs/>
          <w:sz w:val="28"/>
          <w:szCs w:val="28"/>
          <w:lang w:eastAsia="ru-RU"/>
        </w:rPr>
      </w:pPr>
    </w:p>
    <w:p w14:paraId="6ACCD27F" w14:textId="77777777" w:rsidR="0052769A" w:rsidRPr="008A3DE8" w:rsidRDefault="0052769A" w:rsidP="00FF650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Государственная программа Иркутской области</w:t>
      </w:r>
    </w:p>
    <w:p w14:paraId="4EB42FA6" w14:textId="77777777" w:rsidR="0052769A" w:rsidRPr="008A3DE8" w:rsidRDefault="0052769A" w:rsidP="00FF650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 xml:space="preserve">«Экономическое развитие и инновационная экономика» </w:t>
      </w:r>
    </w:p>
    <w:p w14:paraId="7194C127" w14:textId="7742D39D" w:rsidR="0052769A" w:rsidRPr="008A3DE8" w:rsidRDefault="00713912" w:rsidP="00FF650F">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на 2015 - </w:t>
      </w:r>
      <w:r w:rsidR="0052769A" w:rsidRPr="008A3DE8">
        <w:rPr>
          <w:rFonts w:ascii="Times New Roman" w:eastAsia="Times New Roman" w:hAnsi="Times New Roman"/>
          <w:b/>
          <w:sz w:val="28"/>
          <w:szCs w:val="28"/>
          <w:lang w:eastAsia="ru-RU"/>
        </w:rPr>
        <w:t>2020 годы</w:t>
      </w:r>
    </w:p>
    <w:p w14:paraId="7F14E162" w14:textId="4480FEFB" w:rsidR="002349C5" w:rsidRPr="008A3DE8" w:rsidRDefault="002349C5"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F30A9E8" w14:textId="113D8451" w:rsidR="00E17E11" w:rsidRPr="008A3DE8" w:rsidRDefault="00E17E11" w:rsidP="00E17E11">
      <w:pPr>
        <w:autoSpaceDE w:val="0"/>
        <w:autoSpaceDN w:val="0"/>
        <w:adjustRightInd w:val="0"/>
        <w:spacing w:after="0" w:line="240" w:lineRule="auto"/>
        <w:ind w:firstLine="709"/>
        <w:jc w:val="both"/>
        <w:rPr>
          <w:rFonts w:ascii="Times New Roman" w:eastAsia="Times New Roman" w:hAnsi="Times New Roman"/>
          <w:sz w:val="28"/>
          <w:szCs w:val="20"/>
          <w:lang w:eastAsia="ru-RU"/>
        </w:rPr>
      </w:pPr>
      <w:r w:rsidRPr="008A3DE8">
        <w:rPr>
          <w:rFonts w:ascii="Times New Roman" w:eastAsia="Times New Roman" w:hAnsi="Times New Roman"/>
          <w:sz w:val="28"/>
          <w:szCs w:val="28"/>
          <w:lang w:eastAsia="ru-RU"/>
        </w:rPr>
        <w:t xml:space="preserve">Объем бюджетных ассигнований на реализацию </w:t>
      </w:r>
      <w:r w:rsidRPr="008A3DE8">
        <w:rPr>
          <w:rFonts w:ascii="Times New Roman" w:eastAsia="Times New Roman" w:hAnsi="Times New Roman"/>
          <w:bCs/>
          <w:sz w:val="28"/>
          <w:szCs w:val="28"/>
          <w:lang w:eastAsia="ru-RU"/>
        </w:rPr>
        <w:t>государственной программы Иркутской области «Экономическое развитие и инновационная экономика» на 2015 - 2020 годы</w:t>
      </w:r>
      <w:r w:rsidRPr="008A3DE8">
        <w:rPr>
          <w:rFonts w:ascii="Times New Roman" w:eastAsia="Times New Roman" w:hAnsi="Times New Roman"/>
          <w:sz w:val="28"/>
          <w:szCs w:val="28"/>
          <w:lang w:eastAsia="ru-RU"/>
        </w:rPr>
        <w:t xml:space="preserve">, утвержденной постановлением Правительства Иркутской области </w:t>
      </w:r>
      <w:r w:rsidRPr="008A3DE8">
        <w:rPr>
          <w:rFonts w:ascii="Times New Roman" w:eastAsia="Times New Roman" w:hAnsi="Times New Roman"/>
          <w:sz w:val="28"/>
          <w:szCs w:val="20"/>
          <w:lang w:eastAsia="ru-RU"/>
        </w:rPr>
        <w:t>от 23.10.2014 № 518-пп, увеличен на 2017 год в сумме 1 042 122,1 тыс. рублей и на 2018</w:t>
      </w:r>
      <w:r w:rsidR="00AC746F" w:rsidRPr="008A3DE8">
        <w:rPr>
          <w:rFonts w:ascii="Times New Roman" w:eastAsia="Times New Roman" w:hAnsi="Times New Roman"/>
          <w:sz w:val="28"/>
          <w:szCs w:val="20"/>
          <w:lang w:eastAsia="ru-RU"/>
        </w:rPr>
        <w:t> </w:t>
      </w:r>
      <w:r w:rsidRPr="008A3DE8">
        <w:rPr>
          <w:rFonts w:ascii="Times New Roman" w:eastAsia="Times New Roman" w:hAnsi="Times New Roman"/>
          <w:sz w:val="28"/>
          <w:szCs w:val="20"/>
          <w:lang w:eastAsia="ru-RU"/>
        </w:rPr>
        <w:t>-</w:t>
      </w:r>
      <w:r w:rsidR="00AC746F" w:rsidRPr="008A3DE8">
        <w:rPr>
          <w:rFonts w:ascii="Times New Roman" w:eastAsia="Times New Roman" w:hAnsi="Times New Roman"/>
          <w:sz w:val="28"/>
          <w:szCs w:val="20"/>
          <w:lang w:eastAsia="ru-RU"/>
        </w:rPr>
        <w:t> 2019 год</w:t>
      </w:r>
      <w:r w:rsidR="00281441">
        <w:rPr>
          <w:rFonts w:ascii="Times New Roman" w:eastAsia="Times New Roman" w:hAnsi="Times New Roman"/>
          <w:sz w:val="28"/>
          <w:szCs w:val="20"/>
          <w:lang w:eastAsia="ru-RU"/>
        </w:rPr>
        <w:t>ы</w:t>
      </w:r>
      <w:r w:rsidR="00AC746F" w:rsidRPr="008A3DE8">
        <w:rPr>
          <w:rFonts w:ascii="Times New Roman" w:eastAsia="Times New Roman" w:hAnsi="Times New Roman"/>
          <w:sz w:val="28"/>
          <w:szCs w:val="20"/>
          <w:lang w:eastAsia="ru-RU"/>
        </w:rPr>
        <w:t xml:space="preserve"> в сумме </w:t>
      </w:r>
      <w:r w:rsidRPr="008A3DE8">
        <w:rPr>
          <w:rFonts w:ascii="Times New Roman" w:eastAsia="Times New Roman" w:hAnsi="Times New Roman"/>
          <w:sz w:val="28"/>
          <w:szCs w:val="20"/>
          <w:lang w:eastAsia="ru-RU"/>
        </w:rPr>
        <w:t xml:space="preserve">2 335,6 тыс. рублей ежегодно. </w:t>
      </w:r>
    </w:p>
    <w:p w14:paraId="079CF4AA" w14:textId="0D0B2254" w:rsidR="00E17E11" w:rsidRPr="008A3DE8" w:rsidRDefault="00E17E11" w:rsidP="00E17E11">
      <w:pPr>
        <w:autoSpaceDE w:val="0"/>
        <w:autoSpaceDN w:val="0"/>
        <w:adjustRightInd w:val="0"/>
        <w:spacing w:after="0" w:line="240" w:lineRule="auto"/>
        <w:ind w:firstLine="709"/>
        <w:jc w:val="both"/>
        <w:rPr>
          <w:rFonts w:ascii="Times New Roman" w:eastAsia="Times New Roman" w:hAnsi="Times New Roman"/>
          <w:sz w:val="28"/>
          <w:szCs w:val="28"/>
        </w:rPr>
      </w:pPr>
      <w:r w:rsidRPr="008A3DE8">
        <w:rPr>
          <w:rFonts w:ascii="Times New Roman" w:eastAsia="Times New Roman" w:hAnsi="Times New Roman"/>
          <w:sz w:val="28"/>
          <w:szCs w:val="28"/>
        </w:rPr>
        <w:t>Ресурсное обеспечение с учетом изменений на реализацию мероприятий государственной программы представлено в разрезе подпрограмм в таблице 18.</w:t>
      </w:r>
    </w:p>
    <w:p w14:paraId="2B62CBB1" w14:textId="77777777" w:rsidR="00E17E11" w:rsidRPr="008A3DE8" w:rsidRDefault="00E17E11" w:rsidP="00E17E11">
      <w:pPr>
        <w:spacing w:after="0" w:line="240" w:lineRule="auto"/>
        <w:ind w:firstLine="709"/>
        <w:jc w:val="both"/>
        <w:rPr>
          <w:rFonts w:ascii="Times New Roman" w:eastAsia="Times New Roman" w:hAnsi="Times New Roman"/>
          <w:sz w:val="28"/>
          <w:szCs w:val="28"/>
        </w:rPr>
      </w:pPr>
    </w:p>
    <w:p w14:paraId="082D060B" w14:textId="77777777" w:rsidR="00E17E11" w:rsidRPr="008A3DE8" w:rsidRDefault="00E17E11" w:rsidP="00E17E11">
      <w:pPr>
        <w:spacing w:after="0" w:line="240" w:lineRule="auto"/>
        <w:jc w:val="center"/>
        <w:rPr>
          <w:rFonts w:ascii="Times New Roman" w:hAnsi="Times New Roman"/>
          <w:sz w:val="28"/>
          <w:szCs w:val="28"/>
        </w:rPr>
      </w:pPr>
      <w:r w:rsidRPr="008A3DE8">
        <w:rPr>
          <w:rFonts w:ascii="Times New Roman" w:hAnsi="Times New Roman"/>
          <w:sz w:val="28"/>
          <w:szCs w:val="28"/>
        </w:rPr>
        <w:t xml:space="preserve">Таблица 18. Ресурсное обеспечение государственной программы Иркутской области «Экономическое развитие и инновационная экономика» </w:t>
      </w:r>
    </w:p>
    <w:p w14:paraId="424D8513" w14:textId="6B0D25F8" w:rsidR="00E17E11" w:rsidRPr="008A3DE8" w:rsidRDefault="00E17E11" w:rsidP="00E17E11">
      <w:pPr>
        <w:spacing w:after="0" w:line="240" w:lineRule="auto"/>
        <w:jc w:val="center"/>
        <w:rPr>
          <w:rFonts w:ascii="Times New Roman" w:hAnsi="Times New Roman"/>
          <w:sz w:val="28"/>
          <w:szCs w:val="28"/>
        </w:rPr>
      </w:pPr>
      <w:r w:rsidRPr="008A3DE8">
        <w:rPr>
          <w:rFonts w:ascii="Times New Roman" w:hAnsi="Times New Roman"/>
          <w:sz w:val="28"/>
          <w:szCs w:val="28"/>
        </w:rPr>
        <w:t>на 2015</w:t>
      </w:r>
      <w:r w:rsidR="00D9725E" w:rsidRPr="008A3DE8">
        <w:rPr>
          <w:rFonts w:ascii="Times New Roman" w:hAnsi="Times New Roman"/>
          <w:sz w:val="28"/>
          <w:szCs w:val="28"/>
        </w:rPr>
        <w:t> - </w:t>
      </w:r>
      <w:r w:rsidRPr="008A3DE8">
        <w:rPr>
          <w:rFonts w:ascii="Times New Roman" w:hAnsi="Times New Roman"/>
          <w:sz w:val="28"/>
          <w:szCs w:val="28"/>
        </w:rPr>
        <w:t>2020 годы</w:t>
      </w:r>
    </w:p>
    <w:p w14:paraId="32F702C5" w14:textId="77777777" w:rsidR="00E17E11" w:rsidRPr="008A3DE8" w:rsidRDefault="00E17E11" w:rsidP="00E17E11">
      <w:pPr>
        <w:spacing w:after="0" w:line="240" w:lineRule="auto"/>
        <w:ind w:firstLine="709"/>
        <w:jc w:val="right"/>
        <w:rPr>
          <w:rFonts w:ascii="Times New Roman" w:hAnsi="Times New Roman"/>
          <w:sz w:val="28"/>
          <w:szCs w:val="28"/>
        </w:rPr>
      </w:pPr>
      <w:r w:rsidRPr="008A3DE8">
        <w:rPr>
          <w:rFonts w:ascii="Times New Roman" w:hAnsi="Times New Roman"/>
          <w:sz w:val="28"/>
          <w:szCs w:val="28"/>
        </w:rPr>
        <w:t>(тыс. рублей)</w:t>
      </w:r>
    </w:p>
    <w:tbl>
      <w:tblPr>
        <w:tblStyle w:val="210"/>
        <w:tblW w:w="10222" w:type="dxa"/>
        <w:jc w:val="center"/>
        <w:tblLayout w:type="fixed"/>
        <w:tblCellMar>
          <w:left w:w="57" w:type="dxa"/>
          <w:right w:w="57" w:type="dxa"/>
        </w:tblCellMar>
        <w:tblLook w:val="04A0" w:firstRow="1" w:lastRow="0" w:firstColumn="1" w:lastColumn="0" w:noHBand="0" w:noVBand="1"/>
      </w:tblPr>
      <w:tblGrid>
        <w:gridCol w:w="2773"/>
        <w:gridCol w:w="1214"/>
        <w:gridCol w:w="1275"/>
        <w:gridCol w:w="1275"/>
        <w:gridCol w:w="1275"/>
        <w:gridCol w:w="1275"/>
        <w:gridCol w:w="1135"/>
      </w:tblGrid>
      <w:tr w:rsidR="00E17E11" w:rsidRPr="008A3DE8" w14:paraId="0EBC8E1F" w14:textId="77777777" w:rsidTr="00FD0A22">
        <w:trPr>
          <w:trHeight w:val="283"/>
          <w:tblHeader/>
          <w:jc w:val="center"/>
        </w:trPr>
        <w:tc>
          <w:tcPr>
            <w:tcW w:w="2773" w:type="dxa"/>
            <w:vMerge w:val="restart"/>
            <w:vAlign w:val="center"/>
          </w:tcPr>
          <w:p w14:paraId="49320360"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Наименование</w:t>
            </w:r>
          </w:p>
        </w:tc>
        <w:tc>
          <w:tcPr>
            <w:tcW w:w="2489" w:type="dxa"/>
            <w:gridSpan w:val="2"/>
            <w:vAlign w:val="center"/>
          </w:tcPr>
          <w:p w14:paraId="1EB8627A"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2017 год</w:t>
            </w:r>
          </w:p>
        </w:tc>
        <w:tc>
          <w:tcPr>
            <w:tcW w:w="2550" w:type="dxa"/>
            <w:gridSpan w:val="2"/>
          </w:tcPr>
          <w:p w14:paraId="22A6ABAD"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2018 год</w:t>
            </w:r>
          </w:p>
        </w:tc>
        <w:tc>
          <w:tcPr>
            <w:tcW w:w="2410" w:type="dxa"/>
            <w:gridSpan w:val="2"/>
          </w:tcPr>
          <w:p w14:paraId="6F14DF04"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2019 год</w:t>
            </w:r>
          </w:p>
        </w:tc>
      </w:tr>
      <w:tr w:rsidR="00E17E11" w:rsidRPr="008A3DE8" w14:paraId="79E89239" w14:textId="77777777" w:rsidTr="00FD0A22">
        <w:trPr>
          <w:trHeight w:val="510"/>
          <w:tblHeader/>
          <w:jc w:val="center"/>
        </w:trPr>
        <w:tc>
          <w:tcPr>
            <w:tcW w:w="2773" w:type="dxa"/>
            <w:vMerge/>
            <w:vAlign w:val="center"/>
          </w:tcPr>
          <w:p w14:paraId="72A503DD" w14:textId="77777777" w:rsidR="00E17E11" w:rsidRPr="008A3DE8" w:rsidRDefault="00E17E11" w:rsidP="00FD0A22">
            <w:pPr>
              <w:spacing w:after="0" w:line="240" w:lineRule="auto"/>
              <w:jc w:val="center"/>
              <w:rPr>
                <w:rFonts w:ascii="Times New Roman" w:hAnsi="Times New Roman"/>
                <w:b/>
                <w:sz w:val="20"/>
                <w:szCs w:val="20"/>
              </w:rPr>
            </w:pPr>
          </w:p>
        </w:tc>
        <w:tc>
          <w:tcPr>
            <w:tcW w:w="1214" w:type="dxa"/>
            <w:vAlign w:val="center"/>
          </w:tcPr>
          <w:p w14:paraId="3F9235DD"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275" w:type="dxa"/>
            <w:vAlign w:val="center"/>
          </w:tcPr>
          <w:p w14:paraId="67292D6F"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31C0E679" w14:textId="77777777" w:rsidR="00E17E11" w:rsidRPr="008A3DE8" w:rsidRDefault="00E17E11"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275" w:type="dxa"/>
            <w:vAlign w:val="center"/>
          </w:tcPr>
          <w:p w14:paraId="5056800E" w14:textId="73BC09A4" w:rsidR="00E17E11" w:rsidRPr="008A3DE8" w:rsidRDefault="00B14DF9"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c>
          <w:tcPr>
            <w:tcW w:w="1275" w:type="dxa"/>
            <w:vAlign w:val="center"/>
          </w:tcPr>
          <w:p w14:paraId="217B7999" w14:textId="728EE073" w:rsidR="00E17E11" w:rsidRPr="008A3DE8" w:rsidRDefault="00B14DF9"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Проект</w:t>
            </w:r>
          </w:p>
        </w:tc>
        <w:tc>
          <w:tcPr>
            <w:tcW w:w="1135" w:type="dxa"/>
            <w:vAlign w:val="center"/>
          </w:tcPr>
          <w:p w14:paraId="18F49443" w14:textId="33C4B766" w:rsidR="00E17E11" w:rsidRPr="008A3DE8" w:rsidRDefault="00B14DF9" w:rsidP="00FD0A22">
            <w:pPr>
              <w:spacing w:after="0" w:line="240" w:lineRule="auto"/>
              <w:jc w:val="center"/>
              <w:rPr>
                <w:rFonts w:ascii="Times New Roman" w:hAnsi="Times New Roman"/>
                <w:b/>
                <w:sz w:val="20"/>
                <w:szCs w:val="20"/>
              </w:rPr>
            </w:pPr>
            <w:r w:rsidRPr="008A3DE8">
              <w:rPr>
                <w:rFonts w:ascii="Times New Roman" w:hAnsi="Times New Roman"/>
                <w:b/>
                <w:sz w:val="20"/>
                <w:szCs w:val="20"/>
              </w:rPr>
              <w:t>Откл. от Закона</w:t>
            </w:r>
          </w:p>
        </w:tc>
      </w:tr>
      <w:tr w:rsidR="00E17E11" w:rsidRPr="008A3DE8" w14:paraId="0D4F66F3" w14:textId="77777777" w:rsidTr="009A0473">
        <w:trPr>
          <w:trHeight w:val="283"/>
          <w:tblHeader/>
          <w:jc w:val="center"/>
        </w:trPr>
        <w:tc>
          <w:tcPr>
            <w:tcW w:w="2773" w:type="dxa"/>
            <w:vAlign w:val="center"/>
          </w:tcPr>
          <w:p w14:paraId="6A3E8446" w14:textId="77777777" w:rsidR="00E17E11" w:rsidRPr="008A3DE8" w:rsidRDefault="00E17E11" w:rsidP="009A0473">
            <w:pPr>
              <w:spacing w:after="0" w:line="240" w:lineRule="auto"/>
              <w:jc w:val="center"/>
              <w:rPr>
                <w:rFonts w:ascii="Times New Roman" w:hAnsi="Times New Roman"/>
                <w:b/>
                <w:sz w:val="20"/>
                <w:szCs w:val="20"/>
              </w:rPr>
            </w:pPr>
            <w:r w:rsidRPr="008A3DE8">
              <w:rPr>
                <w:rFonts w:ascii="Times New Roman" w:hAnsi="Times New Roman"/>
                <w:b/>
                <w:sz w:val="20"/>
                <w:szCs w:val="20"/>
              </w:rPr>
              <w:t>1</w:t>
            </w:r>
          </w:p>
        </w:tc>
        <w:tc>
          <w:tcPr>
            <w:tcW w:w="1214" w:type="dxa"/>
            <w:vAlign w:val="center"/>
          </w:tcPr>
          <w:p w14:paraId="7B655D19" w14:textId="77777777" w:rsidR="00E17E11" w:rsidRPr="008A3DE8" w:rsidRDefault="00E17E11" w:rsidP="009A0473">
            <w:pPr>
              <w:spacing w:after="0" w:line="240" w:lineRule="auto"/>
              <w:jc w:val="center"/>
              <w:rPr>
                <w:rFonts w:ascii="Times New Roman" w:hAnsi="Times New Roman"/>
                <w:b/>
                <w:sz w:val="20"/>
                <w:szCs w:val="20"/>
              </w:rPr>
            </w:pPr>
            <w:r w:rsidRPr="008A3DE8">
              <w:rPr>
                <w:rFonts w:ascii="Times New Roman" w:hAnsi="Times New Roman"/>
                <w:b/>
                <w:bCs/>
                <w:sz w:val="20"/>
                <w:szCs w:val="20"/>
              </w:rPr>
              <w:t>2</w:t>
            </w:r>
          </w:p>
        </w:tc>
        <w:tc>
          <w:tcPr>
            <w:tcW w:w="1275" w:type="dxa"/>
            <w:vAlign w:val="center"/>
          </w:tcPr>
          <w:p w14:paraId="7AB188F5" w14:textId="77777777" w:rsidR="00E17E11" w:rsidRPr="008A3DE8" w:rsidRDefault="00E17E11" w:rsidP="009A0473">
            <w:pPr>
              <w:spacing w:after="0" w:line="240" w:lineRule="auto"/>
              <w:jc w:val="center"/>
              <w:rPr>
                <w:rFonts w:ascii="Times New Roman" w:hAnsi="Times New Roman"/>
                <w:b/>
                <w:sz w:val="20"/>
                <w:szCs w:val="20"/>
              </w:rPr>
            </w:pPr>
            <w:r w:rsidRPr="008A3DE8">
              <w:rPr>
                <w:rFonts w:ascii="Times New Roman" w:hAnsi="Times New Roman"/>
                <w:b/>
                <w:bCs/>
                <w:sz w:val="20"/>
                <w:szCs w:val="20"/>
              </w:rPr>
              <w:t>3</w:t>
            </w:r>
          </w:p>
        </w:tc>
        <w:tc>
          <w:tcPr>
            <w:tcW w:w="1275" w:type="dxa"/>
            <w:vAlign w:val="center"/>
          </w:tcPr>
          <w:p w14:paraId="07E00908" w14:textId="77777777" w:rsidR="00E17E11" w:rsidRPr="008A3DE8" w:rsidRDefault="00E17E11" w:rsidP="009A0473">
            <w:pPr>
              <w:spacing w:after="0" w:line="240" w:lineRule="auto"/>
              <w:jc w:val="center"/>
              <w:rPr>
                <w:rFonts w:ascii="Times New Roman" w:hAnsi="Times New Roman"/>
                <w:b/>
                <w:sz w:val="20"/>
                <w:szCs w:val="20"/>
              </w:rPr>
            </w:pPr>
            <w:r w:rsidRPr="008A3DE8">
              <w:rPr>
                <w:rFonts w:ascii="Times New Roman" w:hAnsi="Times New Roman"/>
                <w:b/>
                <w:bCs/>
                <w:sz w:val="20"/>
                <w:szCs w:val="20"/>
              </w:rPr>
              <w:t>4</w:t>
            </w:r>
          </w:p>
        </w:tc>
        <w:tc>
          <w:tcPr>
            <w:tcW w:w="1275" w:type="dxa"/>
            <w:vAlign w:val="center"/>
          </w:tcPr>
          <w:p w14:paraId="38C72C48" w14:textId="518E7328" w:rsidR="00E17E11" w:rsidRPr="008A3DE8" w:rsidRDefault="009A0473" w:rsidP="009A0473">
            <w:pPr>
              <w:spacing w:after="0" w:line="240" w:lineRule="auto"/>
              <w:jc w:val="center"/>
              <w:rPr>
                <w:rFonts w:ascii="Times New Roman" w:hAnsi="Times New Roman"/>
                <w:b/>
                <w:sz w:val="20"/>
                <w:szCs w:val="20"/>
              </w:rPr>
            </w:pPr>
            <w:r>
              <w:rPr>
                <w:rFonts w:ascii="Times New Roman" w:hAnsi="Times New Roman"/>
                <w:b/>
                <w:sz w:val="20"/>
                <w:szCs w:val="20"/>
              </w:rPr>
              <w:t>5</w:t>
            </w:r>
          </w:p>
        </w:tc>
        <w:tc>
          <w:tcPr>
            <w:tcW w:w="1275" w:type="dxa"/>
            <w:vAlign w:val="center"/>
          </w:tcPr>
          <w:p w14:paraId="4BFA9EB9" w14:textId="1F311608" w:rsidR="00E17E11" w:rsidRPr="008A3DE8" w:rsidRDefault="009A0473" w:rsidP="009A0473">
            <w:pPr>
              <w:spacing w:after="0" w:line="240" w:lineRule="auto"/>
              <w:jc w:val="center"/>
              <w:rPr>
                <w:rFonts w:ascii="Times New Roman" w:hAnsi="Times New Roman"/>
                <w:b/>
                <w:sz w:val="20"/>
                <w:szCs w:val="20"/>
              </w:rPr>
            </w:pPr>
            <w:r>
              <w:rPr>
                <w:rFonts w:ascii="Times New Roman" w:hAnsi="Times New Roman"/>
                <w:b/>
                <w:sz w:val="20"/>
                <w:szCs w:val="20"/>
              </w:rPr>
              <w:t>6</w:t>
            </w:r>
          </w:p>
        </w:tc>
        <w:tc>
          <w:tcPr>
            <w:tcW w:w="1135" w:type="dxa"/>
            <w:vAlign w:val="center"/>
          </w:tcPr>
          <w:p w14:paraId="68A7ED81" w14:textId="64681BA5" w:rsidR="00E17E11" w:rsidRPr="008A3DE8" w:rsidRDefault="009A0473" w:rsidP="009A0473">
            <w:pPr>
              <w:spacing w:after="0" w:line="240" w:lineRule="auto"/>
              <w:jc w:val="center"/>
              <w:rPr>
                <w:rFonts w:ascii="Times New Roman" w:hAnsi="Times New Roman"/>
                <w:b/>
                <w:sz w:val="20"/>
                <w:szCs w:val="20"/>
              </w:rPr>
            </w:pPr>
            <w:r>
              <w:rPr>
                <w:rFonts w:ascii="Times New Roman" w:hAnsi="Times New Roman"/>
                <w:b/>
                <w:bCs/>
                <w:sz w:val="20"/>
                <w:szCs w:val="20"/>
              </w:rPr>
              <w:t>7</w:t>
            </w:r>
          </w:p>
        </w:tc>
      </w:tr>
      <w:tr w:rsidR="00320788" w:rsidRPr="00320788" w14:paraId="243A35F8" w14:textId="77777777" w:rsidTr="00565451">
        <w:trPr>
          <w:trHeight w:val="510"/>
          <w:jc w:val="center"/>
        </w:trPr>
        <w:tc>
          <w:tcPr>
            <w:tcW w:w="2773" w:type="dxa"/>
          </w:tcPr>
          <w:p w14:paraId="3A2D4022" w14:textId="2D8B2FF9" w:rsidR="00320788" w:rsidRPr="00320788" w:rsidRDefault="00320788" w:rsidP="00320788">
            <w:pPr>
              <w:spacing w:after="0" w:line="240" w:lineRule="auto"/>
              <w:rPr>
                <w:rFonts w:ascii="Times New Roman" w:hAnsi="Times New Roman"/>
                <w:b/>
                <w:sz w:val="20"/>
                <w:szCs w:val="20"/>
              </w:rPr>
            </w:pPr>
            <w:r w:rsidRPr="00320788">
              <w:rPr>
                <w:rFonts w:ascii="Times New Roman" w:hAnsi="Times New Roman"/>
                <w:b/>
                <w:sz w:val="20"/>
                <w:szCs w:val="20"/>
              </w:rPr>
              <w:t>Государственная программа Иркутской области «Экономическое развитие и инн</w:t>
            </w:r>
            <w:r>
              <w:rPr>
                <w:rFonts w:ascii="Times New Roman" w:hAnsi="Times New Roman"/>
                <w:b/>
                <w:sz w:val="20"/>
                <w:szCs w:val="20"/>
              </w:rPr>
              <w:t>овационная экономика» на 2015 - </w:t>
            </w:r>
            <w:r w:rsidRPr="00320788">
              <w:rPr>
                <w:rFonts w:ascii="Times New Roman" w:hAnsi="Times New Roman"/>
                <w:b/>
                <w:sz w:val="20"/>
                <w:szCs w:val="20"/>
              </w:rPr>
              <w:t>2020 годы</w:t>
            </w:r>
          </w:p>
        </w:tc>
        <w:tc>
          <w:tcPr>
            <w:tcW w:w="1214" w:type="dxa"/>
          </w:tcPr>
          <w:p w14:paraId="7502399B" w14:textId="0F6AC60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4 695 360,0</w:t>
            </w:r>
          </w:p>
        </w:tc>
        <w:tc>
          <w:tcPr>
            <w:tcW w:w="1275" w:type="dxa"/>
          </w:tcPr>
          <w:p w14:paraId="7168E6AB" w14:textId="4947099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1 042 122,1</w:t>
            </w:r>
          </w:p>
        </w:tc>
        <w:tc>
          <w:tcPr>
            <w:tcW w:w="1275" w:type="dxa"/>
          </w:tcPr>
          <w:p w14:paraId="60661598" w14:textId="5342C4D6"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3 152 934,1</w:t>
            </w:r>
          </w:p>
        </w:tc>
        <w:tc>
          <w:tcPr>
            <w:tcW w:w="1275" w:type="dxa"/>
          </w:tcPr>
          <w:p w14:paraId="47576294" w14:textId="0C22E10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2 335,6</w:t>
            </w:r>
          </w:p>
        </w:tc>
        <w:tc>
          <w:tcPr>
            <w:tcW w:w="1275" w:type="dxa"/>
            <w:shd w:val="clear" w:color="auto" w:fill="auto"/>
          </w:tcPr>
          <w:p w14:paraId="7E6D92FD" w14:textId="3A2A0DAD"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3 142 675,7</w:t>
            </w:r>
          </w:p>
        </w:tc>
        <w:tc>
          <w:tcPr>
            <w:tcW w:w="1135" w:type="dxa"/>
            <w:shd w:val="clear" w:color="auto" w:fill="auto"/>
          </w:tcPr>
          <w:p w14:paraId="4CAD0233" w14:textId="23F64C56"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b/>
                <w:sz w:val="20"/>
                <w:szCs w:val="20"/>
              </w:rPr>
              <w:t>2 335,6</w:t>
            </w:r>
          </w:p>
        </w:tc>
      </w:tr>
      <w:tr w:rsidR="00320788" w:rsidRPr="008A3DE8" w14:paraId="3130F514" w14:textId="77777777" w:rsidTr="00565451">
        <w:trPr>
          <w:trHeight w:val="510"/>
          <w:jc w:val="center"/>
        </w:trPr>
        <w:tc>
          <w:tcPr>
            <w:tcW w:w="2773" w:type="dxa"/>
          </w:tcPr>
          <w:p w14:paraId="67A26B25" w14:textId="0A3F8D73"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«Государственная политика в сфере экономического развития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5CF56433" w14:textId="06E206C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1 493 706,2</w:t>
            </w:r>
          </w:p>
        </w:tc>
        <w:tc>
          <w:tcPr>
            <w:tcW w:w="1275" w:type="dxa"/>
          </w:tcPr>
          <w:p w14:paraId="4D11D8BC" w14:textId="6F9FC55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339 701,3</w:t>
            </w:r>
          </w:p>
        </w:tc>
        <w:tc>
          <w:tcPr>
            <w:tcW w:w="1275" w:type="dxa"/>
          </w:tcPr>
          <w:p w14:paraId="40B486D4" w14:textId="7C90B7C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826 213,3</w:t>
            </w:r>
          </w:p>
        </w:tc>
        <w:tc>
          <w:tcPr>
            <w:tcW w:w="1275" w:type="dxa"/>
          </w:tcPr>
          <w:p w14:paraId="68A54762" w14:textId="2C850FE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27B068AC" w14:textId="0BDCF03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825 556,7</w:t>
            </w:r>
          </w:p>
        </w:tc>
        <w:tc>
          <w:tcPr>
            <w:tcW w:w="1135" w:type="dxa"/>
            <w:shd w:val="clear" w:color="auto" w:fill="auto"/>
          </w:tcPr>
          <w:p w14:paraId="35AC61CE" w14:textId="72F5CDDF"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66B25ABC" w14:textId="77777777" w:rsidTr="00565451">
        <w:trPr>
          <w:trHeight w:val="510"/>
          <w:jc w:val="center"/>
        </w:trPr>
        <w:tc>
          <w:tcPr>
            <w:tcW w:w="2773" w:type="dxa"/>
          </w:tcPr>
          <w:p w14:paraId="01628C27" w14:textId="5D1D4540"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«Повышение инвестиционной привлекательности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3CA75DE7" w14:textId="0A312614"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19 952,0</w:t>
            </w:r>
          </w:p>
        </w:tc>
        <w:tc>
          <w:tcPr>
            <w:tcW w:w="1275" w:type="dxa"/>
          </w:tcPr>
          <w:p w14:paraId="7BCA476C" w14:textId="66E276B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7 880,0</w:t>
            </w:r>
          </w:p>
        </w:tc>
        <w:tc>
          <w:tcPr>
            <w:tcW w:w="1275" w:type="dxa"/>
          </w:tcPr>
          <w:p w14:paraId="1A23041B" w14:textId="016B0C75"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12 072,0</w:t>
            </w:r>
          </w:p>
        </w:tc>
        <w:tc>
          <w:tcPr>
            <w:tcW w:w="1275" w:type="dxa"/>
          </w:tcPr>
          <w:p w14:paraId="4C613BAD" w14:textId="0BD25E9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493B3AB5" w14:textId="0B62B24D"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12 072,0</w:t>
            </w:r>
          </w:p>
        </w:tc>
        <w:tc>
          <w:tcPr>
            <w:tcW w:w="1135" w:type="dxa"/>
            <w:shd w:val="clear" w:color="auto" w:fill="auto"/>
          </w:tcPr>
          <w:p w14:paraId="004809F3" w14:textId="298E452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02752BE1" w14:textId="77777777" w:rsidTr="00565451">
        <w:trPr>
          <w:trHeight w:val="510"/>
          <w:jc w:val="center"/>
        </w:trPr>
        <w:tc>
          <w:tcPr>
            <w:tcW w:w="2773" w:type="dxa"/>
          </w:tcPr>
          <w:p w14:paraId="33520731" w14:textId="1638425E"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«Поддержка и развитие малого и среднего предпринимательства в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6CEAAEED" w14:textId="040D471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308 582,3</w:t>
            </w:r>
          </w:p>
        </w:tc>
        <w:tc>
          <w:tcPr>
            <w:tcW w:w="1275" w:type="dxa"/>
          </w:tcPr>
          <w:p w14:paraId="0245A8EC" w14:textId="21DF9F8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192 794,1</w:t>
            </w:r>
          </w:p>
        </w:tc>
        <w:tc>
          <w:tcPr>
            <w:tcW w:w="1275" w:type="dxa"/>
          </w:tcPr>
          <w:p w14:paraId="456E0BB9" w14:textId="33C54C62"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78 838,6</w:t>
            </w:r>
          </w:p>
        </w:tc>
        <w:tc>
          <w:tcPr>
            <w:tcW w:w="1275" w:type="dxa"/>
          </w:tcPr>
          <w:p w14:paraId="29C49592" w14:textId="0C00A2A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75AAD8F4" w14:textId="6AD4343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76 796,3</w:t>
            </w:r>
          </w:p>
        </w:tc>
        <w:tc>
          <w:tcPr>
            <w:tcW w:w="1135" w:type="dxa"/>
            <w:shd w:val="clear" w:color="auto" w:fill="auto"/>
          </w:tcPr>
          <w:p w14:paraId="3651FD74" w14:textId="16475DE1"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23ACCAAB" w14:textId="77777777" w:rsidTr="00565451">
        <w:trPr>
          <w:trHeight w:val="510"/>
          <w:jc w:val="center"/>
        </w:trPr>
        <w:tc>
          <w:tcPr>
            <w:tcW w:w="2773" w:type="dxa"/>
          </w:tcPr>
          <w:p w14:paraId="5E68C6A1" w14:textId="4405E632"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«Развитие внутреннего и въездного туризма в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749904DF" w14:textId="6E4BA1BF"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18 695,6</w:t>
            </w:r>
          </w:p>
        </w:tc>
        <w:tc>
          <w:tcPr>
            <w:tcW w:w="1275" w:type="dxa"/>
          </w:tcPr>
          <w:p w14:paraId="2D5CDEEA" w14:textId="335D129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13 593,5</w:t>
            </w:r>
          </w:p>
        </w:tc>
        <w:tc>
          <w:tcPr>
            <w:tcW w:w="1275" w:type="dxa"/>
          </w:tcPr>
          <w:p w14:paraId="5EE0933E" w14:textId="1A71332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5 102,1</w:t>
            </w:r>
          </w:p>
        </w:tc>
        <w:tc>
          <w:tcPr>
            <w:tcW w:w="1275" w:type="dxa"/>
          </w:tcPr>
          <w:p w14:paraId="687DA25D" w14:textId="6B01CE4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36CAB8C1" w14:textId="1B046BDD"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5 102,1</w:t>
            </w:r>
          </w:p>
        </w:tc>
        <w:tc>
          <w:tcPr>
            <w:tcW w:w="1135" w:type="dxa"/>
            <w:shd w:val="clear" w:color="auto" w:fill="auto"/>
          </w:tcPr>
          <w:p w14:paraId="1A1E9E54" w14:textId="193FF88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2B6D6D86" w14:textId="77777777" w:rsidTr="00565451">
        <w:trPr>
          <w:trHeight w:val="510"/>
          <w:jc w:val="center"/>
        </w:trPr>
        <w:tc>
          <w:tcPr>
            <w:tcW w:w="2773" w:type="dxa"/>
          </w:tcPr>
          <w:p w14:paraId="32C89DA8" w14:textId="4D4FEA93"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55550F32" w14:textId="4ABA6CB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79 445,6</w:t>
            </w:r>
          </w:p>
        </w:tc>
        <w:tc>
          <w:tcPr>
            <w:tcW w:w="1275" w:type="dxa"/>
          </w:tcPr>
          <w:p w14:paraId="3B34D0D9" w14:textId="74C989E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70 646,5</w:t>
            </w:r>
          </w:p>
        </w:tc>
        <w:tc>
          <w:tcPr>
            <w:tcW w:w="1275" w:type="dxa"/>
          </w:tcPr>
          <w:p w14:paraId="743CECF2" w14:textId="5D1A611F"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8 799,1</w:t>
            </w:r>
          </w:p>
        </w:tc>
        <w:tc>
          <w:tcPr>
            <w:tcW w:w="1275" w:type="dxa"/>
          </w:tcPr>
          <w:p w14:paraId="605AF121" w14:textId="7F7016E2"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1BE16A83" w14:textId="2AC25D8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8 799,1</w:t>
            </w:r>
          </w:p>
        </w:tc>
        <w:tc>
          <w:tcPr>
            <w:tcW w:w="1135" w:type="dxa"/>
            <w:shd w:val="clear" w:color="auto" w:fill="auto"/>
          </w:tcPr>
          <w:p w14:paraId="31BFF02B" w14:textId="55D8FCF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6DFCB24E" w14:textId="77777777" w:rsidTr="00565451">
        <w:trPr>
          <w:trHeight w:val="510"/>
          <w:jc w:val="center"/>
        </w:trPr>
        <w:tc>
          <w:tcPr>
            <w:tcW w:w="2773" w:type="dxa"/>
          </w:tcPr>
          <w:p w14:paraId="71176205" w14:textId="0B5E48FC"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«Повышение эффективности проводимой государственной политики в области земельно-имущественных отношений и управления государственной собственностью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2918602A" w14:textId="059C5C7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289 164,5</w:t>
            </w:r>
          </w:p>
        </w:tc>
        <w:tc>
          <w:tcPr>
            <w:tcW w:w="1275" w:type="dxa"/>
          </w:tcPr>
          <w:p w14:paraId="272DF8F6" w14:textId="14A7E3D2"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62 675,0</w:t>
            </w:r>
          </w:p>
        </w:tc>
        <w:tc>
          <w:tcPr>
            <w:tcW w:w="1275" w:type="dxa"/>
          </w:tcPr>
          <w:p w14:paraId="29B4B6B5" w14:textId="0EB299E1"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218 989,5</w:t>
            </w:r>
          </w:p>
        </w:tc>
        <w:tc>
          <w:tcPr>
            <w:tcW w:w="1275" w:type="dxa"/>
          </w:tcPr>
          <w:p w14:paraId="14D20038" w14:textId="6D9831E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575F1C3D" w14:textId="061B4364"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218 989,5</w:t>
            </w:r>
          </w:p>
        </w:tc>
        <w:tc>
          <w:tcPr>
            <w:tcW w:w="1135" w:type="dxa"/>
            <w:shd w:val="clear" w:color="auto" w:fill="auto"/>
          </w:tcPr>
          <w:p w14:paraId="76CB3D54" w14:textId="775B294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7587FB9D" w14:textId="77777777" w:rsidTr="00565451">
        <w:trPr>
          <w:trHeight w:val="510"/>
          <w:jc w:val="center"/>
        </w:trPr>
        <w:tc>
          <w:tcPr>
            <w:tcW w:w="2773" w:type="dxa"/>
          </w:tcPr>
          <w:p w14:paraId="4160CEFA" w14:textId="14B39D5F"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«Обеспечение деятельности Губернатора Иркутской области и Правительства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39F12CCE" w14:textId="1A1C79E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502 468,6</w:t>
            </w:r>
          </w:p>
        </w:tc>
        <w:tc>
          <w:tcPr>
            <w:tcW w:w="1275" w:type="dxa"/>
          </w:tcPr>
          <w:p w14:paraId="7450A875" w14:textId="6F33641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47 248,4</w:t>
            </w:r>
          </w:p>
        </w:tc>
        <w:tc>
          <w:tcPr>
            <w:tcW w:w="1275" w:type="dxa"/>
          </w:tcPr>
          <w:p w14:paraId="555B9799" w14:textId="230B9B07"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450 841,3</w:t>
            </w:r>
          </w:p>
        </w:tc>
        <w:tc>
          <w:tcPr>
            <w:tcW w:w="1275" w:type="dxa"/>
          </w:tcPr>
          <w:p w14:paraId="35D3B59B" w14:textId="36C145D7"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15EAB9CD" w14:textId="5111AEC1"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449 183,5</w:t>
            </w:r>
          </w:p>
        </w:tc>
        <w:tc>
          <w:tcPr>
            <w:tcW w:w="1135" w:type="dxa"/>
            <w:shd w:val="clear" w:color="auto" w:fill="auto"/>
          </w:tcPr>
          <w:p w14:paraId="68E6B3AE" w14:textId="323E7976"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3A149CD4" w14:textId="77777777" w:rsidTr="00565451">
        <w:trPr>
          <w:trHeight w:val="510"/>
          <w:jc w:val="center"/>
        </w:trPr>
        <w:tc>
          <w:tcPr>
            <w:tcW w:w="2773" w:type="dxa"/>
          </w:tcPr>
          <w:p w14:paraId="155E91F9" w14:textId="7AFCFEA3"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«Информационное освещение деятельности исполнительных органов государственной власти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6812BF3E" w14:textId="556A0A97"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108 386,3</w:t>
            </w:r>
          </w:p>
        </w:tc>
        <w:tc>
          <w:tcPr>
            <w:tcW w:w="1275" w:type="dxa"/>
          </w:tcPr>
          <w:p w14:paraId="323F99CC" w14:textId="0D2EEEC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21 870,9</w:t>
            </w:r>
          </w:p>
        </w:tc>
        <w:tc>
          <w:tcPr>
            <w:tcW w:w="1275" w:type="dxa"/>
          </w:tcPr>
          <w:p w14:paraId="4CFBECA4" w14:textId="7286964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80 651,5</w:t>
            </w:r>
          </w:p>
        </w:tc>
        <w:tc>
          <w:tcPr>
            <w:tcW w:w="1275" w:type="dxa"/>
          </w:tcPr>
          <w:p w14:paraId="77B23EFE" w14:textId="10DBE8D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0C279A4D" w14:textId="7FE156A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74 787,6</w:t>
            </w:r>
          </w:p>
        </w:tc>
        <w:tc>
          <w:tcPr>
            <w:tcW w:w="1135" w:type="dxa"/>
            <w:shd w:val="clear" w:color="auto" w:fill="auto"/>
          </w:tcPr>
          <w:p w14:paraId="6657318B" w14:textId="624E28DA"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41C9D1E1" w14:textId="77777777" w:rsidTr="00565451">
        <w:trPr>
          <w:trHeight w:val="510"/>
          <w:jc w:val="center"/>
        </w:trPr>
        <w:tc>
          <w:tcPr>
            <w:tcW w:w="2773" w:type="dxa"/>
          </w:tcPr>
          <w:p w14:paraId="1CE97D7C" w14:textId="02CEE458"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«Обеспечение деятельности управления делами Губернатора Иркутской области и Правительства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447FD231" w14:textId="784C0EA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573 809,6</w:t>
            </w:r>
          </w:p>
        </w:tc>
        <w:tc>
          <w:tcPr>
            <w:tcW w:w="1275" w:type="dxa"/>
          </w:tcPr>
          <w:p w14:paraId="76AF7AF6" w14:textId="2C14448C"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124 825,3</w:t>
            </w:r>
          </w:p>
        </w:tc>
        <w:tc>
          <w:tcPr>
            <w:tcW w:w="1275" w:type="dxa"/>
          </w:tcPr>
          <w:p w14:paraId="450D356A" w14:textId="4A8E269F"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388 316,3</w:t>
            </w:r>
          </w:p>
        </w:tc>
        <w:tc>
          <w:tcPr>
            <w:tcW w:w="1275" w:type="dxa"/>
          </w:tcPr>
          <w:p w14:paraId="26C6FBB3" w14:textId="3E7578A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3AB2D3DA" w14:textId="3C8C3F5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388 316,3</w:t>
            </w:r>
          </w:p>
        </w:tc>
        <w:tc>
          <w:tcPr>
            <w:tcW w:w="1135" w:type="dxa"/>
            <w:shd w:val="clear" w:color="auto" w:fill="auto"/>
          </w:tcPr>
          <w:p w14:paraId="79761328" w14:textId="46D9607A"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420EBBA2" w14:textId="77777777" w:rsidTr="00565451">
        <w:trPr>
          <w:trHeight w:val="510"/>
          <w:jc w:val="center"/>
        </w:trPr>
        <w:tc>
          <w:tcPr>
            <w:tcW w:w="2773" w:type="dxa"/>
          </w:tcPr>
          <w:p w14:paraId="0B16425E" w14:textId="7D84F78D"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«Осуществление государственной регистрации актов гражданского состояния на территории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6FFCCE69" w14:textId="4F17C64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288 126,9</w:t>
            </w:r>
          </w:p>
        </w:tc>
        <w:tc>
          <w:tcPr>
            <w:tcW w:w="1275" w:type="dxa"/>
          </w:tcPr>
          <w:p w14:paraId="5087902C" w14:textId="6746AC56"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40 000,0</w:t>
            </w:r>
          </w:p>
        </w:tc>
        <w:tc>
          <w:tcPr>
            <w:tcW w:w="1275" w:type="dxa"/>
          </w:tcPr>
          <w:p w14:paraId="7BB2D5E7" w14:textId="5D4128A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238 182,6</w:t>
            </w:r>
          </w:p>
        </w:tc>
        <w:tc>
          <w:tcPr>
            <w:tcW w:w="1275" w:type="dxa"/>
          </w:tcPr>
          <w:p w14:paraId="16C4EAAB" w14:textId="69F486AF"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1B6B5D64" w14:textId="7D278AD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238 145,8</w:t>
            </w:r>
          </w:p>
        </w:tc>
        <w:tc>
          <w:tcPr>
            <w:tcW w:w="1135" w:type="dxa"/>
            <w:shd w:val="clear" w:color="auto" w:fill="auto"/>
          </w:tcPr>
          <w:p w14:paraId="00EA92CF" w14:textId="022F410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651F89A0" w14:textId="77777777" w:rsidTr="00565451">
        <w:trPr>
          <w:trHeight w:val="510"/>
          <w:jc w:val="center"/>
        </w:trPr>
        <w:tc>
          <w:tcPr>
            <w:tcW w:w="2773" w:type="dxa"/>
          </w:tcPr>
          <w:p w14:paraId="34F91C51" w14:textId="16F7A552"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«Реализация государственной политики в сфере строительства, дорожного хозяйства и архитектуры»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xml:space="preserve"> </w:t>
            </w:r>
            <w:r w:rsidRPr="00320788">
              <w:rPr>
                <w:rFonts w:ascii="Times New Roman" w:hAnsi="Times New Roman"/>
                <w:sz w:val="20"/>
                <w:szCs w:val="20"/>
              </w:rPr>
              <w:t>2020 годы</w:t>
            </w:r>
          </w:p>
        </w:tc>
        <w:tc>
          <w:tcPr>
            <w:tcW w:w="1214" w:type="dxa"/>
          </w:tcPr>
          <w:p w14:paraId="53C02631" w14:textId="3A2F5301"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362 500,7</w:t>
            </w:r>
          </w:p>
        </w:tc>
        <w:tc>
          <w:tcPr>
            <w:tcW w:w="1275" w:type="dxa"/>
          </w:tcPr>
          <w:p w14:paraId="0D860CAE" w14:textId="6AA9D72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91 835,1</w:t>
            </w:r>
          </w:p>
        </w:tc>
        <w:tc>
          <w:tcPr>
            <w:tcW w:w="1275" w:type="dxa"/>
          </w:tcPr>
          <w:p w14:paraId="6AA131BF" w14:textId="2E56695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267 532,5</w:t>
            </w:r>
          </w:p>
        </w:tc>
        <w:tc>
          <w:tcPr>
            <w:tcW w:w="1275" w:type="dxa"/>
          </w:tcPr>
          <w:p w14:paraId="44FE519D" w14:textId="77ADA14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6B8DDD15" w14:textId="20A339E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267 532,5</w:t>
            </w:r>
          </w:p>
        </w:tc>
        <w:tc>
          <w:tcPr>
            <w:tcW w:w="1135" w:type="dxa"/>
            <w:shd w:val="clear" w:color="auto" w:fill="auto"/>
          </w:tcPr>
          <w:p w14:paraId="3C6761CB" w14:textId="340EC972"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5C74B0A7" w14:textId="77777777" w:rsidTr="00565451">
        <w:trPr>
          <w:trHeight w:val="510"/>
          <w:jc w:val="center"/>
        </w:trPr>
        <w:tc>
          <w:tcPr>
            <w:tcW w:w="2773" w:type="dxa"/>
          </w:tcPr>
          <w:p w14:paraId="5F0D172E" w14:textId="7E147C5B"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«Обеспечение осуществления государственного строительного надзора, государственного контроля и надзора в области долевого строительства на территории Иркутской области»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143F25FE" w14:textId="24D9312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57 365,6</w:t>
            </w:r>
          </w:p>
        </w:tc>
        <w:tc>
          <w:tcPr>
            <w:tcW w:w="1275" w:type="dxa"/>
          </w:tcPr>
          <w:p w14:paraId="55A1326D" w14:textId="18556A0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252,0</w:t>
            </w:r>
          </w:p>
        </w:tc>
        <w:tc>
          <w:tcPr>
            <w:tcW w:w="1275" w:type="dxa"/>
          </w:tcPr>
          <w:p w14:paraId="24185F6F" w14:textId="446F71CB"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57 113,6</w:t>
            </w:r>
          </w:p>
        </w:tc>
        <w:tc>
          <w:tcPr>
            <w:tcW w:w="1275" w:type="dxa"/>
          </w:tcPr>
          <w:p w14:paraId="5611E503" w14:textId="36793C80"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078B8D11" w14:textId="42DBC59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57 113,6</w:t>
            </w:r>
          </w:p>
        </w:tc>
        <w:tc>
          <w:tcPr>
            <w:tcW w:w="1135" w:type="dxa"/>
            <w:shd w:val="clear" w:color="auto" w:fill="auto"/>
          </w:tcPr>
          <w:p w14:paraId="0FAF8B03" w14:textId="0009BFE5"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6EEAC468" w14:textId="77777777" w:rsidTr="00565451">
        <w:trPr>
          <w:trHeight w:val="510"/>
          <w:jc w:val="center"/>
        </w:trPr>
        <w:tc>
          <w:tcPr>
            <w:tcW w:w="2773" w:type="dxa"/>
          </w:tcPr>
          <w:p w14:paraId="025DF34E" w14:textId="0600C04B"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«Правовое обеспечение совершенствования механизмов управления экономическим развитием» на 2015</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694BAE7B" w14:textId="2F466AC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8 104,6</w:t>
            </w:r>
          </w:p>
        </w:tc>
        <w:tc>
          <w:tcPr>
            <w:tcW w:w="1275" w:type="dxa"/>
          </w:tcPr>
          <w:p w14:paraId="177198E7" w14:textId="6856E47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tcPr>
          <w:p w14:paraId="7C0395D4" w14:textId="200CC6E7"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8 104,6</w:t>
            </w:r>
          </w:p>
        </w:tc>
        <w:tc>
          <w:tcPr>
            <w:tcW w:w="1275" w:type="dxa"/>
          </w:tcPr>
          <w:p w14:paraId="3097E3E5" w14:textId="548D6B98"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c>
          <w:tcPr>
            <w:tcW w:w="1275" w:type="dxa"/>
            <w:shd w:val="clear" w:color="auto" w:fill="auto"/>
          </w:tcPr>
          <w:p w14:paraId="4E0EA806" w14:textId="6227E306"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8 104,6</w:t>
            </w:r>
          </w:p>
        </w:tc>
        <w:tc>
          <w:tcPr>
            <w:tcW w:w="1135" w:type="dxa"/>
            <w:shd w:val="clear" w:color="auto" w:fill="auto"/>
          </w:tcPr>
          <w:p w14:paraId="2350D43C" w14:textId="5C0F99FE"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0,0</w:t>
            </w:r>
          </w:p>
        </w:tc>
      </w:tr>
      <w:tr w:rsidR="00320788" w:rsidRPr="008A3DE8" w14:paraId="44E8CBD0" w14:textId="77777777" w:rsidTr="00565451">
        <w:trPr>
          <w:trHeight w:val="510"/>
          <w:jc w:val="center"/>
        </w:trPr>
        <w:tc>
          <w:tcPr>
            <w:tcW w:w="2773" w:type="dxa"/>
          </w:tcPr>
          <w:p w14:paraId="5DB7334B" w14:textId="1D005F56" w:rsidR="00320788" w:rsidRPr="00320788" w:rsidRDefault="00320788" w:rsidP="00320788">
            <w:pPr>
              <w:spacing w:after="0" w:line="240" w:lineRule="auto"/>
              <w:rPr>
                <w:rFonts w:ascii="Times New Roman" w:eastAsia="Times New Roman" w:hAnsi="Times New Roman"/>
                <w:b/>
                <w:sz w:val="20"/>
                <w:szCs w:val="20"/>
                <w:lang w:eastAsia="ru-RU"/>
              </w:rPr>
            </w:pPr>
            <w:r w:rsidRPr="00320788">
              <w:rPr>
                <w:rFonts w:ascii="Times New Roman" w:hAnsi="Times New Roman"/>
                <w:sz w:val="20"/>
                <w:szCs w:val="20"/>
              </w:rPr>
              <w:t>Подпрограмма «Развитие мировой юстиции Иркутской области» на 2016</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w:t>
            </w:r>
            <w:r w:rsidRPr="00320788">
              <w:rPr>
                <w:rFonts w:ascii="Times New Roman" w:hAnsi="Times New Roman"/>
                <w:sz w:val="20"/>
                <w:szCs w:val="20"/>
              </w:rPr>
              <w:t>2020 годы</w:t>
            </w:r>
          </w:p>
        </w:tc>
        <w:tc>
          <w:tcPr>
            <w:tcW w:w="1214" w:type="dxa"/>
          </w:tcPr>
          <w:p w14:paraId="5837AF2B" w14:textId="021B03B3"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502 437,4</w:t>
            </w:r>
          </w:p>
        </w:tc>
        <w:tc>
          <w:tcPr>
            <w:tcW w:w="1275" w:type="dxa"/>
          </w:tcPr>
          <w:p w14:paraId="6B47E62D" w14:textId="28F4F042"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25 830,0</w:t>
            </w:r>
          </w:p>
        </w:tc>
        <w:tc>
          <w:tcPr>
            <w:tcW w:w="1275" w:type="dxa"/>
          </w:tcPr>
          <w:p w14:paraId="40563938" w14:textId="5EA44C1D"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462 177,1</w:t>
            </w:r>
          </w:p>
        </w:tc>
        <w:tc>
          <w:tcPr>
            <w:tcW w:w="1275" w:type="dxa"/>
          </w:tcPr>
          <w:p w14:paraId="46DDF056" w14:textId="51EF905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2 335,6</w:t>
            </w:r>
          </w:p>
        </w:tc>
        <w:tc>
          <w:tcPr>
            <w:tcW w:w="1275" w:type="dxa"/>
            <w:shd w:val="clear" w:color="auto" w:fill="auto"/>
          </w:tcPr>
          <w:p w14:paraId="4B59E8A9" w14:textId="7CD93EB7"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462 176,1</w:t>
            </w:r>
          </w:p>
        </w:tc>
        <w:tc>
          <w:tcPr>
            <w:tcW w:w="1135" w:type="dxa"/>
            <w:shd w:val="clear" w:color="auto" w:fill="auto"/>
          </w:tcPr>
          <w:p w14:paraId="533F77EE" w14:textId="2618DF99" w:rsidR="00320788" w:rsidRPr="00320788" w:rsidRDefault="00320788" w:rsidP="00320788">
            <w:pPr>
              <w:spacing w:after="0" w:line="240" w:lineRule="auto"/>
              <w:jc w:val="right"/>
              <w:rPr>
                <w:rFonts w:ascii="Times New Roman" w:hAnsi="Times New Roman"/>
                <w:b/>
                <w:sz w:val="20"/>
                <w:szCs w:val="20"/>
              </w:rPr>
            </w:pPr>
            <w:r w:rsidRPr="00320788">
              <w:rPr>
                <w:rFonts w:ascii="Times New Roman" w:hAnsi="Times New Roman"/>
                <w:sz w:val="20"/>
                <w:szCs w:val="20"/>
              </w:rPr>
              <w:t>2 335,6</w:t>
            </w:r>
          </w:p>
        </w:tc>
      </w:tr>
      <w:tr w:rsidR="00320788" w:rsidRPr="008A3DE8" w14:paraId="48951E37" w14:textId="77777777" w:rsidTr="00565451">
        <w:trPr>
          <w:trHeight w:val="68"/>
          <w:jc w:val="center"/>
        </w:trPr>
        <w:tc>
          <w:tcPr>
            <w:tcW w:w="2773" w:type="dxa"/>
          </w:tcPr>
          <w:p w14:paraId="683543F5" w14:textId="0A253F8E" w:rsidR="00320788" w:rsidRPr="00320788" w:rsidRDefault="00320788" w:rsidP="00320788">
            <w:pPr>
              <w:spacing w:after="0" w:line="240" w:lineRule="auto"/>
              <w:rPr>
                <w:rFonts w:ascii="Times New Roman" w:hAnsi="Times New Roman"/>
                <w:sz w:val="20"/>
                <w:szCs w:val="20"/>
              </w:rPr>
            </w:pPr>
            <w:r w:rsidRPr="00320788">
              <w:rPr>
                <w:rFonts w:ascii="Times New Roman" w:hAnsi="Times New Roman"/>
                <w:sz w:val="20"/>
                <w:szCs w:val="20"/>
              </w:rPr>
              <w:t>Подпрограмма «Развитие промышленности в Иркутской области» на 2017</w:t>
            </w:r>
            <w:r>
              <w:rPr>
                <w:rFonts w:ascii="Times New Roman" w:hAnsi="Times New Roman"/>
                <w:sz w:val="20"/>
                <w:szCs w:val="20"/>
              </w:rPr>
              <w:t> </w:t>
            </w:r>
            <w:r w:rsidRPr="00320788">
              <w:rPr>
                <w:rFonts w:ascii="Times New Roman" w:hAnsi="Times New Roman"/>
                <w:sz w:val="20"/>
                <w:szCs w:val="20"/>
              </w:rPr>
              <w:t>-</w:t>
            </w:r>
            <w:r>
              <w:rPr>
                <w:rFonts w:ascii="Times New Roman" w:hAnsi="Times New Roman"/>
                <w:sz w:val="20"/>
                <w:szCs w:val="20"/>
              </w:rPr>
              <w:t xml:space="preserve"> </w:t>
            </w:r>
            <w:r w:rsidRPr="00320788">
              <w:rPr>
                <w:rFonts w:ascii="Times New Roman" w:hAnsi="Times New Roman"/>
                <w:sz w:val="20"/>
                <w:szCs w:val="20"/>
              </w:rPr>
              <w:t>2020 годы</w:t>
            </w:r>
          </w:p>
        </w:tc>
        <w:tc>
          <w:tcPr>
            <w:tcW w:w="1214" w:type="dxa"/>
          </w:tcPr>
          <w:p w14:paraId="5E7CF82D" w14:textId="68C5BCF9"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50 000,0</w:t>
            </w:r>
          </w:p>
        </w:tc>
        <w:tc>
          <w:tcPr>
            <w:tcW w:w="1275" w:type="dxa"/>
          </w:tcPr>
          <w:p w14:paraId="7B49BEF2" w14:textId="72DEE4AA"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0,0</w:t>
            </w:r>
          </w:p>
        </w:tc>
        <w:tc>
          <w:tcPr>
            <w:tcW w:w="1275" w:type="dxa"/>
          </w:tcPr>
          <w:p w14:paraId="572F39A2" w14:textId="08995227"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50 000,0</w:t>
            </w:r>
          </w:p>
        </w:tc>
        <w:tc>
          <w:tcPr>
            <w:tcW w:w="1275" w:type="dxa"/>
          </w:tcPr>
          <w:p w14:paraId="49C2CF19" w14:textId="4F478571"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0,0</w:t>
            </w:r>
          </w:p>
        </w:tc>
        <w:tc>
          <w:tcPr>
            <w:tcW w:w="1275" w:type="dxa"/>
            <w:shd w:val="clear" w:color="auto" w:fill="auto"/>
          </w:tcPr>
          <w:p w14:paraId="518FC45A" w14:textId="2B9568A2"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50 000,0</w:t>
            </w:r>
          </w:p>
        </w:tc>
        <w:tc>
          <w:tcPr>
            <w:tcW w:w="1135" w:type="dxa"/>
            <w:shd w:val="clear" w:color="auto" w:fill="auto"/>
          </w:tcPr>
          <w:p w14:paraId="136C9B79" w14:textId="18B9DD21" w:rsidR="00320788" w:rsidRPr="00320788" w:rsidRDefault="00320788" w:rsidP="00320788">
            <w:pPr>
              <w:spacing w:after="0" w:line="240" w:lineRule="auto"/>
              <w:jc w:val="right"/>
              <w:rPr>
                <w:rFonts w:ascii="Times New Roman" w:hAnsi="Times New Roman"/>
                <w:sz w:val="20"/>
                <w:szCs w:val="20"/>
              </w:rPr>
            </w:pPr>
            <w:r w:rsidRPr="00320788">
              <w:rPr>
                <w:rFonts w:ascii="Times New Roman" w:hAnsi="Times New Roman"/>
                <w:sz w:val="20"/>
                <w:szCs w:val="20"/>
              </w:rPr>
              <w:t>0,0</w:t>
            </w:r>
          </w:p>
        </w:tc>
      </w:tr>
    </w:tbl>
    <w:p w14:paraId="2AA10BB2" w14:textId="77777777" w:rsidR="00E17E11" w:rsidRPr="008A3DE8" w:rsidRDefault="00E17E11" w:rsidP="00E17E11">
      <w:pPr>
        <w:tabs>
          <w:tab w:val="left" w:pos="1134"/>
        </w:tabs>
        <w:autoSpaceDE w:val="0"/>
        <w:autoSpaceDN w:val="0"/>
        <w:adjustRightInd w:val="0"/>
        <w:spacing w:after="0" w:line="240" w:lineRule="auto"/>
        <w:ind w:firstLine="709"/>
        <w:jc w:val="both"/>
        <w:rPr>
          <w:rFonts w:ascii="Times New Roman" w:hAnsi="Times New Roman"/>
          <w:sz w:val="28"/>
          <w:szCs w:val="28"/>
        </w:rPr>
      </w:pPr>
    </w:p>
    <w:p w14:paraId="7F4A7517" w14:textId="77777777" w:rsidR="00E17E11" w:rsidRPr="008A3DE8" w:rsidRDefault="00E17E11" w:rsidP="00E17E11">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За счет средств федерального бюджета увеличены бюджетные ассигнования на 2017 год в сумме 156 662,0 тыс. рублей, в том числе:</w:t>
      </w:r>
    </w:p>
    <w:p w14:paraId="667AF3DB" w14:textId="043F594A"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сумме 144 690,9 тыс. рублей (распоряжение Правительства Российской Федерации от 28.01.2017 № 129-р);</w:t>
      </w:r>
    </w:p>
    <w:p w14:paraId="15EA062E" w14:textId="75F93A83" w:rsidR="00E17E11" w:rsidRPr="00DB19D1" w:rsidRDefault="00E17E11" w:rsidP="00DB19D1">
      <w:pPr>
        <w:spacing w:after="0" w:line="240" w:lineRule="auto"/>
        <w:ind w:firstLine="709"/>
        <w:jc w:val="both"/>
        <w:rPr>
          <w:rFonts w:ascii="Times New Roman" w:eastAsia="Times New Roman" w:hAnsi="Times New Roman"/>
          <w:sz w:val="28"/>
          <w:szCs w:val="28"/>
          <w:lang w:eastAsia="ru-RU"/>
        </w:rPr>
      </w:pPr>
      <w:r w:rsidRPr="008A3DE8">
        <w:rPr>
          <w:rFonts w:ascii="Times New Roman" w:hAnsi="Times New Roman"/>
          <w:sz w:val="28"/>
          <w:szCs w:val="28"/>
        </w:rPr>
        <w:t>на поддержку региональных проектов в сфере информационных технологий в сумме 10 754,5 тыс. рублей (</w:t>
      </w:r>
      <w:r w:rsidR="00DB19D1">
        <w:rPr>
          <w:rFonts w:ascii="Times New Roman" w:eastAsia="Times New Roman" w:hAnsi="Times New Roman"/>
          <w:sz w:val="28"/>
          <w:szCs w:val="28"/>
          <w:lang w:eastAsia="ru-RU"/>
        </w:rPr>
        <w:t>Ф</w:t>
      </w:r>
      <w:r w:rsidRPr="008A3DE8">
        <w:rPr>
          <w:rFonts w:ascii="Times New Roman" w:eastAsia="Times New Roman" w:hAnsi="Times New Roman"/>
          <w:sz w:val="28"/>
          <w:szCs w:val="28"/>
          <w:lang w:eastAsia="ru-RU"/>
        </w:rPr>
        <w:t>едеральный закон</w:t>
      </w:r>
      <w:r w:rsidR="00AC746F" w:rsidRPr="008A3DE8">
        <w:rPr>
          <w:rFonts w:ascii="Times New Roman" w:eastAsia="Times New Roman" w:hAnsi="Times New Roman"/>
          <w:sz w:val="28"/>
          <w:szCs w:val="28"/>
          <w:lang w:eastAsia="ru-RU"/>
        </w:rPr>
        <w:t xml:space="preserve"> от 19.12.2016 </w:t>
      </w:r>
      <w:r w:rsidR="00DB19D1">
        <w:rPr>
          <w:rFonts w:ascii="Times New Roman" w:eastAsia="Times New Roman" w:hAnsi="Times New Roman"/>
          <w:sz w:val="28"/>
          <w:szCs w:val="28"/>
          <w:lang w:eastAsia="ru-RU"/>
        </w:rPr>
        <w:t>№</w:t>
      </w:r>
      <w:r w:rsidR="00AC746F" w:rsidRPr="008A3DE8">
        <w:rPr>
          <w:rFonts w:ascii="Times New Roman" w:eastAsia="Times New Roman" w:hAnsi="Times New Roman"/>
          <w:sz w:val="28"/>
          <w:szCs w:val="28"/>
          <w:lang w:eastAsia="ru-RU"/>
        </w:rPr>
        <w:t> </w:t>
      </w:r>
      <w:r w:rsidRPr="008A3DE8">
        <w:rPr>
          <w:rFonts w:ascii="Times New Roman" w:eastAsia="Times New Roman" w:hAnsi="Times New Roman"/>
          <w:sz w:val="28"/>
          <w:szCs w:val="28"/>
          <w:lang w:eastAsia="ru-RU"/>
        </w:rPr>
        <w:t xml:space="preserve">415-ФЗ </w:t>
      </w:r>
      <w:r w:rsidR="00DB19D1">
        <w:rPr>
          <w:rFonts w:ascii="Times New Roman" w:eastAsia="Times New Roman" w:hAnsi="Times New Roman"/>
          <w:sz w:val="28"/>
          <w:szCs w:val="28"/>
          <w:lang w:eastAsia="ru-RU"/>
        </w:rPr>
        <w:br/>
      </w:r>
      <w:r w:rsidRPr="008A3DE8">
        <w:rPr>
          <w:rFonts w:ascii="Times New Roman" w:eastAsia="Times New Roman" w:hAnsi="Times New Roman"/>
          <w:sz w:val="28"/>
          <w:szCs w:val="28"/>
          <w:lang w:eastAsia="ru-RU"/>
        </w:rPr>
        <w:t>«О федеральном бюджете на 2017 год и на плановый период 2018 и 2019 годов»);</w:t>
      </w:r>
    </w:p>
    <w:p w14:paraId="4DFBE295" w14:textId="08BE6AAD" w:rsidR="00E17E11" w:rsidRPr="008A3DE8" w:rsidRDefault="00E17E11" w:rsidP="00E17E11">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2007/08</w:t>
      </w:r>
      <w:r w:rsidR="00AC746F" w:rsidRPr="008A3DE8">
        <w:rPr>
          <w:rFonts w:ascii="Times New Roman" w:hAnsi="Times New Roman"/>
          <w:sz w:val="28"/>
          <w:szCs w:val="28"/>
        </w:rPr>
        <w:t> - </w:t>
      </w:r>
      <w:r w:rsidRPr="008A3DE8">
        <w:rPr>
          <w:rFonts w:ascii="Times New Roman" w:hAnsi="Times New Roman"/>
          <w:sz w:val="28"/>
          <w:szCs w:val="28"/>
        </w:rPr>
        <w:t xml:space="preserve">2017/18 учебных годах в сумме </w:t>
      </w:r>
      <w:r w:rsidR="00AC746F" w:rsidRPr="008A3DE8">
        <w:rPr>
          <w:rFonts w:ascii="Times New Roman" w:hAnsi="Times New Roman"/>
          <w:sz w:val="28"/>
          <w:szCs w:val="28"/>
        </w:rPr>
        <w:t>1 </w:t>
      </w:r>
      <w:r w:rsidRPr="008A3DE8">
        <w:rPr>
          <w:rFonts w:ascii="Times New Roman" w:hAnsi="Times New Roman"/>
          <w:sz w:val="28"/>
          <w:szCs w:val="28"/>
        </w:rPr>
        <w:t>216,6 тыс. рублей (распоряжение Правительства Российской Федерации от</w:t>
      </w:r>
      <w:r w:rsidR="00661D40">
        <w:rPr>
          <w:rFonts w:ascii="Times New Roman" w:hAnsi="Times New Roman"/>
          <w:sz w:val="28"/>
          <w:szCs w:val="28"/>
        </w:rPr>
        <w:t> </w:t>
      </w:r>
      <w:r w:rsidRPr="008A3DE8">
        <w:rPr>
          <w:rFonts w:ascii="Times New Roman" w:hAnsi="Times New Roman"/>
          <w:sz w:val="28"/>
          <w:szCs w:val="28"/>
        </w:rPr>
        <w:t>30.01.2017 №</w:t>
      </w:r>
      <w:r w:rsidR="00AC746F" w:rsidRPr="008A3DE8">
        <w:rPr>
          <w:rFonts w:ascii="Times New Roman" w:hAnsi="Times New Roman"/>
          <w:sz w:val="28"/>
          <w:szCs w:val="28"/>
        </w:rPr>
        <w:t> </w:t>
      </w:r>
      <w:r w:rsidRPr="008A3DE8">
        <w:rPr>
          <w:rFonts w:ascii="Times New Roman" w:hAnsi="Times New Roman"/>
          <w:sz w:val="28"/>
          <w:szCs w:val="28"/>
        </w:rPr>
        <w:t>138-р).</w:t>
      </w:r>
    </w:p>
    <w:p w14:paraId="53306018" w14:textId="48DDDFB1" w:rsidR="00E17E11" w:rsidRPr="008A3DE8" w:rsidRDefault="00E17E11" w:rsidP="00E17E1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8A3DE8">
        <w:rPr>
          <w:rFonts w:ascii="Times New Roman" w:hAnsi="Times New Roman"/>
          <w:sz w:val="28"/>
          <w:szCs w:val="28"/>
        </w:rPr>
        <w:t xml:space="preserve">За счет </w:t>
      </w:r>
      <w:r w:rsidR="00661D40">
        <w:rPr>
          <w:rFonts w:ascii="Times New Roman" w:hAnsi="Times New Roman"/>
          <w:sz w:val="28"/>
          <w:szCs w:val="28"/>
        </w:rPr>
        <w:t>бюджетных ассигнований</w:t>
      </w:r>
      <w:r w:rsidR="00661D40" w:rsidRPr="008A3DE8">
        <w:rPr>
          <w:rFonts w:ascii="Times New Roman" w:hAnsi="Times New Roman"/>
          <w:sz w:val="28"/>
          <w:szCs w:val="28"/>
        </w:rPr>
        <w:t xml:space="preserve"> дорожного фонда </w:t>
      </w:r>
      <w:r w:rsidR="00661D40">
        <w:rPr>
          <w:rFonts w:ascii="Times New Roman" w:hAnsi="Times New Roman"/>
          <w:sz w:val="28"/>
          <w:szCs w:val="28"/>
        </w:rPr>
        <w:t xml:space="preserve">Иркутской области </w:t>
      </w:r>
      <w:r w:rsidRPr="008A3DE8">
        <w:rPr>
          <w:rFonts w:ascii="Times New Roman" w:hAnsi="Times New Roman"/>
          <w:sz w:val="28"/>
          <w:szCs w:val="28"/>
        </w:rPr>
        <w:t xml:space="preserve">предусмотрено дополнительно </w:t>
      </w:r>
      <w:r w:rsidRPr="008A3DE8">
        <w:rPr>
          <w:rFonts w:ascii="Times New Roman" w:eastAsia="Times New Roman" w:hAnsi="Times New Roman"/>
          <w:sz w:val="28"/>
          <w:szCs w:val="28"/>
          <w:lang w:eastAsia="ru-RU"/>
        </w:rPr>
        <w:t>н</w:t>
      </w:r>
      <w:r w:rsidR="00AC746F" w:rsidRPr="008A3DE8">
        <w:rPr>
          <w:rFonts w:ascii="Times New Roman" w:eastAsia="Times New Roman" w:hAnsi="Times New Roman"/>
          <w:sz w:val="28"/>
          <w:szCs w:val="28"/>
          <w:lang w:eastAsia="ru-RU"/>
        </w:rPr>
        <w:t>а обеспечение деятельности ОГКУ </w:t>
      </w:r>
      <w:r w:rsidRPr="008A3DE8">
        <w:rPr>
          <w:rFonts w:ascii="Times New Roman" w:eastAsia="Times New Roman" w:hAnsi="Times New Roman"/>
          <w:sz w:val="28"/>
          <w:szCs w:val="28"/>
          <w:lang w:eastAsia="ru-RU"/>
        </w:rPr>
        <w:t xml:space="preserve">«Дирекция по строительству и эксплуатации автомобильных дорог Иркутской области» </w:t>
      </w:r>
      <w:r w:rsidR="002157DA">
        <w:rPr>
          <w:rFonts w:ascii="Times New Roman" w:eastAsia="Times New Roman" w:hAnsi="Times New Roman"/>
          <w:sz w:val="28"/>
          <w:szCs w:val="28"/>
          <w:lang w:eastAsia="ru-RU"/>
        </w:rPr>
        <w:br/>
      </w:r>
      <w:r w:rsidR="00AC746F" w:rsidRPr="008A3DE8">
        <w:rPr>
          <w:rFonts w:ascii="Times New Roman" w:eastAsia="Times New Roman" w:hAnsi="Times New Roman"/>
          <w:sz w:val="28"/>
          <w:szCs w:val="28"/>
          <w:lang w:eastAsia="ru-RU"/>
        </w:rPr>
        <w:t>8 </w:t>
      </w:r>
      <w:r w:rsidRPr="008A3DE8">
        <w:rPr>
          <w:rFonts w:ascii="Times New Roman" w:eastAsia="Times New Roman" w:hAnsi="Times New Roman"/>
          <w:sz w:val="28"/>
          <w:szCs w:val="28"/>
          <w:lang w:eastAsia="ru-RU"/>
        </w:rPr>
        <w:t xml:space="preserve">661,5 тыс. рублей.  </w:t>
      </w:r>
    </w:p>
    <w:p w14:paraId="01E35D20" w14:textId="6DB2ECFA" w:rsidR="00E17E11" w:rsidRPr="0051381B" w:rsidRDefault="00E17E11" w:rsidP="00E17E11">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За счет средств областного бюджета произведено увеличение бюджетных ассигнований </w:t>
      </w:r>
      <w:r w:rsidRPr="0051381B">
        <w:rPr>
          <w:rFonts w:ascii="Times New Roman" w:eastAsia="Times New Roman" w:hAnsi="Times New Roman"/>
          <w:sz w:val="28"/>
          <w:szCs w:val="28"/>
          <w:lang w:eastAsia="ru-RU"/>
        </w:rPr>
        <w:t xml:space="preserve">на 2017 год в сумме </w:t>
      </w:r>
      <w:r w:rsidR="0051381B">
        <w:rPr>
          <w:rFonts w:ascii="Times New Roman" w:eastAsia="Times New Roman" w:hAnsi="Times New Roman"/>
          <w:sz w:val="28"/>
          <w:szCs w:val="28"/>
          <w:lang w:eastAsia="ru-RU"/>
        </w:rPr>
        <w:t>1 009 431,8</w:t>
      </w:r>
      <w:r w:rsidRPr="0051381B">
        <w:rPr>
          <w:rFonts w:ascii="Times New Roman" w:eastAsia="Times New Roman" w:hAnsi="Times New Roman"/>
          <w:sz w:val="28"/>
          <w:szCs w:val="28"/>
          <w:lang w:eastAsia="ru-RU"/>
        </w:rPr>
        <w:t xml:space="preserve"> тыс. рублей</w:t>
      </w:r>
      <w:r w:rsidR="000C7130" w:rsidRPr="0051381B">
        <w:rPr>
          <w:rFonts w:ascii="Times New Roman" w:eastAsia="Times New Roman" w:hAnsi="Times New Roman"/>
          <w:sz w:val="28"/>
          <w:szCs w:val="28"/>
          <w:lang w:eastAsia="ru-RU"/>
        </w:rPr>
        <w:t>, в том числе</w:t>
      </w:r>
      <w:r w:rsidRPr="0051381B">
        <w:rPr>
          <w:rFonts w:ascii="Times New Roman" w:eastAsia="Times New Roman" w:hAnsi="Times New Roman"/>
          <w:sz w:val="28"/>
          <w:szCs w:val="28"/>
          <w:lang w:eastAsia="ru-RU"/>
        </w:rPr>
        <w:t>:</w:t>
      </w:r>
    </w:p>
    <w:p w14:paraId="0A785764" w14:textId="4B3F3ACF" w:rsidR="00E17E11" w:rsidRDefault="00E17E11" w:rsidP="00E17E11">
      <w:pPr>
        <w:spacing w:after="0" w:line="240" w:lineRule="auto"/>
        <w:ind w:firstLine="709"/>
        <w:jc w:val="both"/>
        <w:rPr>
          <w:rFonts w:ascii="Times New Roman" w:eastAsia="Times New Roman" w:hAnsi="Times New Roman"/>
          <w:bCs/>
          <w:sz w:val="28"/>
          <w:szCs w:val="28"/>
          <w:lang w:eastAsia="ru-RU"/>
        </w:rPr>
      </w:pPr>
      <w:r w:rsidRPr="0051381B">
        <w:rPr>
          <w:rFonts w:ascii="Times New Roman" w:eastAsia="Times New Roman" w:hAnsi="Times New Roman"/>
          <w:sz w:val="28"/>
        </w:rPr>
        <w:t xml:space="preserve">на предоставление субсидии </w:t>
      </w:r>
      <w:r w:rsidR="0051381B">
        <w:rPr>
          <w:rFonts w:ascii="Times New Roman" w:eastAsia="Times New Roman" w:hAnsi="Times New Roman"/>
          <w:sz w:val="28"/>
        </w:rPr>
        <w:t xml:space="preserve">на выполнение государственного задания и </w:t>
      </w:r>
      <w:r w:rsidRPr="0051381B">
        <w:rPr>
          <w:rFonts w:ascii="Times New Roman" w:eastAsia="Times New Roman" w:hAnsi="Times New Roman"/>
          <w:sz w:val="28"/>
        </w:rPr>
        <w:t>на иные цели ГАУ «М</w:t>
      </w:r>
      <w:r w:rsidR="00661D40">
        <w:rPr>
          <w:rFonts w:ascii="Times New Roman" w:eastAsia="Times New Roman" w:hAnsi="Times New Roman"/>
          <w:sz w:val="28"/>
        </w:rPr>
        <w:t xml:space="preserve">ногофункциональный центр </w:t>
      </w:r>
      <w:r w:rsidRPr="0051381B">
        <w:rPr>
          <w:rFonts w:ascii="Times New Roman" w:eastAsia="Times New Roman" w:hAnsi="Times New Roman"/>
          <w:sz w:val="28"/>
        </w:rPr>
        <w:t>И</w:t>
      </w:r>
      <w:r w:rsidR="00661D40">
        <w:rPr>
          <w:rFonts w:ascii="Times New Roman" w:eastAsia="Times New Roman" w:hAnsi="Times New Roman"/>
          <w:sz w:val="28"/>
        </w:rPr>
        <w:t>ркутской области</w:t>
      </w:r>
      <w:r w:rsidRPr="0051381B">
        <w:rPr>
          <w:rFonts w:ascii="Times New Roman" w:eastAsia="Times New Roman" w:hAnsi="Times New Roman"/>
          <w:sz w:val="28"/>
        </w:rPr>
        <w:t xml:space="preserve">» в сумме </w:t>
      </w:r>
      <w:r w:rsidR="0051381B">
        <w:rPr>
          <w:rFonts w:ascii="Times New Roman" w:eastAsia="Times New Roman" w:hAnsi="Times New Roman"/>
          <w:sz w:val="28"/>
        </w:rPr>
        <w:t>192 525,2</w:t>
      </w:r>
      <w:r w:rsidRPr="0051381B">
        <w:rPr>
          <w:rFonts w:ascii="Times New Roman" w:eastAsia="Times New Roman" w:hAnsi="Times New Roman"/>
          <w:sz w:val="28"/>
        </w:rPr>
        <w:t xml:space="preserve"> тыс. рублей, </w:t>
      </w:r>
      <w:r w:rsidR="0051381B" w:rsidRPr="0051381B">
        <w:rPr>
          <w:rFonts w:ascii="Times New Roman" w:eastAsia="Times New Roman" w:hAnsi="Times New Roman"/>
          <w:sz w:val="28"/>
        </w:rPr>
        <w:t xml:space="preserve">из них </w:t>
      </w:r>
      <w:r w:rsidRPr="0051381B">
        <w:rPr>
          <w:rFonts w:ascii="Times New Roman" w:eastAsia="Times New Roman" w:hAnsi="Times New Roman"/>
          <w:sz w:val="28"/>
        </w:rPr>
        <w:t xml:space="preserve">на </w:t>
      </w:r>
      <w:r w:rsidR="00661D40">
        <w:rPr>
          <w:rFonts w:ascii="Times New Roman" w:eastAsia="Times New Roman" w:hAnsi="Times New Roman"/>
          <w:sz w:val="28"/>
        </w:rPr>
        <w:t xml:space="preserve">расходы для </w:t>
      </w:r>
      <w:r w:rsidRPr="0051381B">
        <w:rPr>
          <w:rFonts w:ascii="Times New Roman" w:eastAsia="Times New Roman" w:hAnsi="Times New Roman"/>
          <w:sz w:val="28"/>
        </w:rPr>
        <w:t>обеспечени</w:t>
      </w:r>
      <w:r w:rsidR="00661D40">
        <w:rPr>
          <w:rFonts w:ascii="Times New Roman" w:eastAsia="Times New Roman" w:hAnsi="Times New Roman"/>
          <w:sz w:val="28"/>
        </w:rPr>
        <w:t>я</w:t>
      </w:r>
      <w:r w:rsidRPr="0051381B">
        <w:rPr>
          <w:rFonts w:ascii="Times New Roman" w:eastAsia="Times New Roman" w:hAnsi="Times New Roman"/>
          <w:sz w:val="28"/>
        </w:rPr>
        <w:t xml:space="preserve"> необходимого уровня софинансирования </w:t>
      </w:r>
      <w:r w:rsidR="00661D40">
        <w:rPr>
          <w:rFonts w:ascii="Times New Roman" w:eastAsia="Times New Roman" w:hAnsi="Times New Roman"/>
          <w:sz w:val="28"/>
        </w:rPr>
        <w:t>из</w:t>
      </w:r>
      <w:r w:rsidRPr="0051381B">
        <w:rPr>
          <w:rFonts w:ascii="Times New Roman" w:eastAsia="Times New Roman" w:hAnsi="Times New Roman"/>
          <w:sz w:val="28"/>
        </w:rPr>
        <w:t xml:space="preserve"> федерального бюджета на поддержку региональных проектов в сфере информационных технологий в сумме 5 297,0 тыс. рублей</w:t>
      </w:r>
      <w:r w:rsidRPr="0051381B">
        <w:rPr>
          <w:rFonts w:ascii="Times New Roman" w:eastAsia="Times New Roman" w:hAnsi="Times New Roman"/>
          <w:bCs/>
          <w:sz w:val="28"/>
          <w:szCs w:val="28"/>
          <w:lang w:eastAsia="ru-RU"/>
        </w:rPr>
        <w:t>;</w:t>
      </w:r>
    </w:p>
    <w:p w14:paraId="45BD44BD" w14:textId="77777777"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на проведение капитального ремонта Дворца бракосочетания г. Иркутск на 40 000,0 тыс. рублей.</w:t>
      </w:r>
    </w:p>
    <w:p w14:paraId="0902D3FB" w14:textId="1D605420"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 xml:space="preserve">на создание регионального фонда микрофинансирования в сумме </w:t>
      </w:r>
      <w:r w:rsidR="00A05D6B">
        <w:rPr>
          <w:rFonts w:ascii="Times New Roman" w:eastAsia="Times New Roman" w:hAnsi="Times New Roman"/>
          <w:sz w:val="28"/>
        </w:rPr>
        <w:br/>
      </w:r>
      <w:r w:rsidRPr="008A3DE8">
        <w:rPr>
          <w:rFonts w:ascii="Times New Roman" w:eastAsia="Times New Roman" w:hAnsi="Times New Roman"/>
          <w:sz w:val="28"/>
        </w:rPr>
        <w:t>37 469,9 тыс. рублей, в том числе за счет перераспреде</w:t>
      </w:r>
      <w:r w:rsidR="002157DA">
        <w:rPr>
          <w:rFonts w:ascii="Times New Roman" w:eastAsia="Times New Roman" w:hAnsi="Times New Roman"/>
          <w:sz w:val="28"/>
        </w:rPr>
        <w:t xml:space="preserve">ления расходов по мероприятиям </w:t>
      </w:r>
      <w:r w:rsidRPr="008A3DE8">
        <w:rPr>
          <w:rFonts w:ascii="Times New Roman" w:eastAsia="Times New Roman" w:hAnsi="Times New Roman"/>
          <w:sz w:val="28"/>
        </w:rPr>
        <w:t xml:space="preserve">программы </w:t>
      </w:r>
      <w:r w:rsidR="002157DA">
        <w:rPr>
          <w:rFonts w:ascii="Times New Roman" w:eastAsia="Times New Roman" w:hAnsi="Times New Roman"/>
          <w:sz w:val="28"/>
        </w:rPr>
        <w:t>–</w:t>
      </w:r>
      <w:r w:rsidRPr="008A3DE8">
        <w:rPr>
          <w:rFonts w:ascii="Times New Roman" w:eastAsia="Times New Roman" w:hAnsi="Times New Roman"/>
          <w:sz w:val="28"/>
        </w:rPr>
        <w:t xml:space="preserve"> 4 876,9 тыс. рублей;</w:t>
      </w:r>
    </w:p>
    <w:p w14:paraId="4C8AF9C2" w14:textId="05714BE8"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hAnsi="Times New Roman"/>
          <w:sz w:val="28"/>
          <w:szCs w:val="28"/>
        </w:rPr>
        <w:t>на оплату проектно-изыскательских работ и реконструкцию административного здани</w:t>
      </w:r>
      <w:r w:rsidR="00AC746F" w:rsidRPr="008A3DE8">
        <w:rPr>
          <w:rFonts w:ascii="Times New Roman" w:hAnsi="Times New Roman"/>
          <w:sz w:val="28"/>
          <w:szCs w:val="28"/>
        </w:rPr>
        <w:t>я, расположенного по адресу: г. </w:t>
      </w:r>
      <w:r w:rsidRPr="008A3DE8">
        <w:rPr>
          <w:rFonts w:ascii="Times New Roman" w:hAnsi="Times New Roman"/>
          <w:sz w:val="28"/>
          <w:szCs w:val="28"/>
        </w:rPr>
        <w:t>Иркутск, ул.</w:t>
      </w:r>
      <w:r w:rsidR="00AC746F" w:rsidRPr="008A3DE8">
        <w:rPr>
          <w:rFonts w:ascii="Times New Roman" w:hAnsi="Times New Roman"/>
          <w:sz w:val="28"/>
          <w:szCs w:val="28"/>
        </w:rPr>
        <w:t> Красноказачья, д. </w:t>
      </w:r>
      <w:r w:rsidRPr="008A3DE8">
        <w:rPr>
          <w:rFonts w:ascii="Times New Roman" w:hAnsi="Times New Roman"/>
          <w:sz w:val="28"/>
          <w:szCs w:val="28"/>
        </w:rPr>
        <w:t xml:space="preserve">23а в сумме </w:t>
      </w:r>
      <w:r w:rsidR="00AC746F" w:rsidRPr="008A3DE8">
        <w:rPr>
          <w:rFonts w:ascii="Times New Roman" w:hAnsi="Times New Roman"/>
          <w:sz w:val="28"/>
        </w:rPr>
        <w:t>30 </w:t>
      </w:r>
      <w:r w:rsidRPr="008A3DE8">
        <w:rPr>
          <w:rFonts w:ascii="Times New Roman" w:hAnsi="Times New Roman"/>
          <w:sz w:val="28"/>
        </w:rPr>
        <w:t>000,0 тыс. рублей</w:t>
      </w:r>
      <w:r w:rsidRPr="008A3DE8">
        <w:rPr>
          <w:rFonts w:ascii="Times New Roman" w:hAnsi="Times New Roman"/>
          <w:sz w:val="28"/>
          <w:szCs w:val="28"/>
        </w:rPr>
        <w:t>;</w:t>
      </w:r>
    </w:p>
    <w:p w14:paraId="0A9C5C73" w14:textId="7FEC5418" w:rsidR="00E17E11" w:rsidRPr="008A3DE8" w:rsidRDefault="00E17E11" w:rsidP="00E17E11">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проведение капитального ремонта административных зданий Правительс</w:t>
      </w:r>
      <w:r w:rsidR="00684A70">
        <w:rPr>
          <w:rFonts w:ascii="Times New Roman" w:eastAsia="Times New Roman" w:hAnsi="Times New Roman"/>
          <w:bCs/>
          <w:sz w:val="28"/>
          <w:szCs w:val="28"/>
          <w:lang w:eastAsia="ru-RU"/>
        </w:rPr>
        <w:t>тва Иркутской области в сумме 25</w:t>
      </w:r>
      <w:r w:rsidRPr="008A3DE8">
        <w:rPr>
          <w:rFonts w:ascii="Times New Roman" w:eastAsia="Times New Roman" w:hAnsi="Times New Roman"/>
          <w:bCs/>
          <w:sz w:val="28"/>
          <w:szCs w:val="28"/>
          <w:lang w:eastAsia="ru-RU"/>
        </w:rPr>
        <w:t> </w:t>
      </w:r>
      <w:r w:rsidR="00684A70">
        <w:rPr>
          <w:rFonts w:ascii="Times New Roman" w:eastAsia="Times New Roman" w:hAnsi="Times New Roman"/>
          <w:bCs/>
          <w:sz w:val="28"/>
          <w:szCs w:val="28"/>
          <w:lang w:eastAsia="ru-RU"/>
        </w:rPr>
        <w:t>466</w:t>
      </w:r>
      <w:r w:rsidRPr="008A3DE8">
        <w:rPr>
          <w:rFonts w:ascii="Times New Roman" w:eastAsia="Times New Roman" w:hAnsi="Times New Roman"/>
          <w:bCs/>
          <w:sz w:val="28"/>
          <w:szCs w:val="28"/>
          <w:lang w:eastAsia="ru-RU"/>
        </w:rPr>
        <w:t>,</w:t>
      </w:r>
      <w:r w:rsidR="00684A70">
        <w:rPr>
          <w:rFonts w:ascii="Times New Roman" w:eastAsia="Times New Roman" w:hAnsi="Times New Roman"/>
          <w:bCs/>
          <w:sz w:val="28"/>
          <w:szCs w:val="28"/>
          <w:lang w:eastAsia="ru-RU"/>
        </w:rPr>
        <w:t>1</w:t>
      </w:r>
      <w:r w:rsidRPr="008A3DE8">
        <w:rPr>
          <w:rFonts w:ascii="Times New Roman" w:eastAsia="Times New Roman" w:hAnsi="Times New Roman"/>
          <w:bCs/>
          <w:sz w:val="28"/>
          <w:szCs w:val="28"/>
          <w:lang w:eastAsia="ru-RU"/>
        </w:rPr>
        <w:t xml:space="preserve"> тыс. рублей;</w:t>
      </w:r>
    </w:p>
    <w:p w14:paraId="2B935A81" w14:textId="77777777" w:rsidR="00E17E11" w:rsidRPr="008A3DE8" w:rsidRDefault="00E17E11" w:rsidP="00E17E11">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на проведение капитального ремонта инженерных сетей административных зданий Правительства Иркутской области в сумме 16 250,0 тыс. рублей; </w:t>
      </w:r>
    </w:p>
    <w:p w14:paraId="3F36C0A2" w14:textId="15289E5F" w:rsidR="001A1957" w:rsidRPr="008A3DE8" w:rsidRDefault="001A1957" w:rsidP="001A1957">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 xml:space="preserve">на увеличение взноса в уставный капитал АО «Особая экономическая зона «Иркутск» </w:t>
      </w:r>
      <w:r w:rsidR="00EF400E" w:rsidRPr="008A3DE8">
        <w:rPr>
          <w:rFonts w:ascii="Times New Roman" w:eastAsia="Times New Roman" w:hAnsi="Times New Roman"/>
          <w:sz w:val="28"/>
        </w:rPr>
        <w:t xml:space="preserve">в форме бюджетных инвестиций </w:t>
      </w:r>
      <w:r w:rsidRPr="008A3DE8">
        <w:rPr>
          <w:rFonts w:ascii="Times New Roman" w:eastAsia="Times New Roman" w:hAnsi="Times New Roman"/>
          <w:sz w:val="28"/>
        </w:rPr>
        <w:t>в сумме 12 793,0 тыс. рублей;</w:t>
      </w:r>
    </w:p>
    <w:p w14:paraId="0ADFE7F5" w14:textId="5EEC80F0" w:rsidR="001A1957" w:rsidRPr="008A3DE8" w:rsidRDefault="001A1957" w:rsidP="001A1957">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на оплату проектно-изыскательских работ по объектам инженерной инфраструктуры для обустройства особой экономической зоны туристско-рекреационного типа на территории муниципального образования «Слюдянский район» в сумме 800,5 тыс. рублей;</w:t>
      </w:r>
    </w:p>
    <w:p w14:paraId="62A50D00" w14:textId="0169A3B5"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 xml:space="preserve">на создание </w:t>
      </w:r>
      <w:r w:rsidR="00A05D6B">
        <w:rPr>
          <w:rFonts w:ascii="Times New Roman" w:eastAsia="Times New Roman" w:hAnsi="Times New Roman"/>
          <w:sz w:val="28"/>
        </w:rPr>
        <w:t>ОГБУ</w:t>
      </w:r>
      <w:r w:rsidRPr="008A3DE8">
        <w:rPr>
          <w:rFonts w:ascii="Times New Roman" w:eastAsia="Times New Roman" w:hAnsi="Times New Roman"/>
          <w:sz w:val="28"/>
        </w:rPr>
        <w:t xml:space="preserve"> «Центр государственной кадастровой оценки объектов недвижимости» в соответствии с Федеральны</w:t>
      </w:r>
      <w:r w:rsidR="00A05D6B">
        <w:rPr>
          <w:rFonts w:ascii="Times New Roman" w:eastAsia="Times New Roman" w:hAnsi="Times New Roman"/>
          <w:sz w:val="28"/>
        </w:rPr>
        <w:t>м З</w:t>
      </w:r>
      <w:r w:rsidR="00AC746F" w:rsidRPr="008A3DE8">
        <w:rPr>
          <w:rFonts w:ascii="Times New Roman" w:eastAsia="Times New Roman" w:hAnsi="Times New Roman"/>
          <w:sz w:val="28"/>
        </w:rPr>
        <w:t xml:space="preserve">аконом от </w:t>
      </w:r>
      <w:r w:rsidR="00A05D6B">
        <w:rPr>
          <w:rFonts w:ascii="Times New Roman" w:eastAsia="Times New Roman" w:hAnsi="Times New Roman"/>
          <w:sz w:val="28"/>
        </w:rPr>
        <w:t>0</w:t>
      </w:r>
      <w:r w:rsidR="00AC746F" w:rsidRPr="008A3DE8">
        <w:rPr>
          <w:rFonts w:ascii="Times New Roman" w:eastAsia="Times New Roman" w:hAnsi="Times New Roman"/>
          <w:sz w:val="28"/>
        </w:rPr>
        <w:t>3</w:t>
      </w:r>
      <w:r w:rsidR="00A05D6B">
        <w:rPr>
          <w:rFonts w:ascii="Times New Roman" w:eastAsia="Times New Roman" w:hAnsi="Times New Roman"/>
          <w:sz w:val="28"/>
        </w:rPr>
        <w:t>.07.</w:t>
      </w:r>
      <w:r w:rsidR="00AC746F" w:rsidRPr="008A3DE8">
        <w:rPr>
          <w:rFonts w:ascii="Times New Roman" w:eastAsia="Times New Roman" w:hAnsi="Times New Roman"/>
          <w:sz w:val="28"/>
        </w:rPr>
        <w:t>2016 № </w:t>
      </w:r>
      <w:r w:rsidRPr="008A3DE8">
        <w:rPr>
          <w:rFonts w:ascii="Times New Roman" w:eastAsia="Times New Roman" w:hAnsi="Times New Roman"/>
          <w:sz w:val="28"/>
        </w:rPr>
        <w:t xml:space="preserve">237-ФЗ </w:t>
      </w:r>
      <w:r w:rsidR="00A05D6B">
        <w:rPr>
          <w:rFonts w:ascii="Times New Roman" w:eastAsia="Times New Roman" w:hAnsi="Times New Roman"/>
          <w:sz w:val="28"/>
        </w:rPr>
        <w:br/>
      </w:r>
      <w:r w:rsidRPr="008A3DE8">
        <w:rPr>
          <w:rFonts w:ascii="Times New Roman" w:eastAsia="Times New Roman" w:hAnsi="Times New Roman"/>
          <w:sz w:val="28"/>
        </w:rPr>
        <w:t>«О государственной кадастровой оценке» в сумме 11 500,9 тыс. рублей;</w:t>
      </w:r>
    </w:p>
    <w:p w14:paraId="70F0A9D7" w14:textId="70CF2B37"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 xml:space="preserve">на выполнение научно-исследовательских, опытно-конструкторских и технологических работ для государственных нужд Иркутской области в экономической сфере в сумме </w:t>
      </w:r>
      <w:r w:rsidR="00AC746F" w:rsidRPr="008A3DE8">
        <w:rPr>
          <w:rFonts w:ascii="Times New Roman" w:eastAsia="Times New Roman" w:hAnsi="Times New Roman"/>
          <w:sz w:val="28"/>
        </w:rPr>
        <w:t>11 </w:t>
      </w:r>
      <w:r w:rsidRPr="008A3DE8">
        <w:rPr>
          <w:rFonts w:ascii="Times New Roman" w:eastAsia="Times New Roman" w:hAnsi="Times New Roman"/>
          <w:sz w:val="28"/>
        </w:rPr>
        <w:t>283,6 тыс. рублей;</w:t>
      </w:r>
    </w:p>
    <w:p w14:paraId="5BB08C13" w14:textId="77777777" w:rsidR="00E17E11" w:rsidRPr="008A3DE8" w:rsidRDefault="00E17E11" w:rsidP="00E17E11">
      <w:pPr>
        <w:spacing w:after="0" w:line="240" w:lineRule="auto"/>
        <w:ind w:firstLine="709"/>
        <w:jc w:val="both"/>
        <w:rPr>
          <w:rFonts w:ascii="Times New Roman" w:eastAsia="Times New Roman" w:hAnsi="Times New Roman"/>
          <w:sz w:val="28"/>
        </w:rPr>
      </w:pPr>
      <w:r w:rsidRPr="008A3DE8">
        <w:rPr>
          <w:rFonts w:ascii="Times New Roman" w:eastAsia="Times New Roman" w:hAnsi="Times New Roman"/>
          <w:sz w:val="28"/>
        </w:rPr>
        <w:t>на внесение изменений в схему территориального планирования Иркутской области в сумме 8 562,0 тыс. рублей;</w:t>
      </w:r>
    </w:p>
    <w:p w14:paraId="1EFA8F31" w14:textId="6D56820B" w:rsidR="00E17E11" w:rsidRPr="008A3DE8" w:rsidRDefault="00E17E11" w:rsidP="00E17E11">
      <w:pPr>
        <w:spacing w:line="240" w:lineRule="auto"/>
        <w:ind w:firstLine="709"/>
        <w:contextualSpacing/>
        <w:jc w:val="both"/>
        <w:rPr>
          <w:rFonts w:ascii="Times New Roman" w:hAnsi="Times New Roman"/>
          <w:sz w:val="28"/>
          <w:szCs w:val="28"/>
        </w:rPr>
      </w:pPr>
      <w:r w:rsidRPr="008A3DE8">
        <w:rPr>
          <w:rFonts w:ascii="Times New Roman" w:hAnsi="Times New Roman"/>
          <w:sz w:val="28"/>
          <w:szCs w:val="28"/>
        </w:rPr>
        <w:t xml:space="preserve">для исполнения государственного задания ОГАУ «Издательский центр» с целью печати и транспортировки выпусков общественно-политической газеты «Областная» в сумме </w:t>
      </w:r>
      <w:r w:rsidR="00AC746F" w:rsidRPr="008A3DE8">
        <w:rPr>
          <w:rFonts w:ascii="Times New Roman" w:hAnsi="Times New Roman"/>
          <w:sz w:val="28"/>
          <w:szCs w:val="28"/>
        </w:rPr>
        <w:t>7 </w:t>
      </w:r>
      <w:r w:rsidRPr="008A3DE8">
        <w:rPr>
          <w:rFonts w:ascii="Times New Roman" w:hAnsi="Times New Roman"/>
          <w:sz w:val="28"/>
          <w:szCs w:val="28"/>
        </w:rPr>
        <w:t>070,9 тыс. рублей;</w:t>
      </w:r>
    </w:p>
    <w:p w14:paraId="0D541FEC" w14:textId="77777777" w:rsidR="00E17E11" w:rsidRPr="008A3DE8" w:rsidRDefault="00E17E11" w:rsidP="00E17E11">
      <w:pPr>
        <w:spacing w:after="0" w:line="240" w:lineRule="auto"/>
        <w:ind w:firstLine="709"/>
        <w:contextualSpacing/>
        <w:jc w:val="both"/>
        <w:rPr>
          <w:rFonts w:ascii="Times New Roman" w:eastAsia="Times New Roman" w:hAnsi="Times New Roman"/>
          <w:sz w:val="28"/>
        </w:rPr>
      </w:pPr>
      <w:r w:rsidRPr="008A3DE8">
        <w:rPr>
          <w:rFonts w:ascii="Times New Roman" w:eastAsia="Times New Roman" w:hAnsi="Times New Roman"/>
          <w:sz w:val="28"/>
        </w:rPr>
        <w:t>на внесение изменений в региональные нормативы градостроительного проектирования Иркутской области в сумме 4 112,5 тыс. рублей;</w:t>
      </w:r>
    </w:p>
    <w:p w14:paraId="6F596165" w14:textId="77777777" w:rsidR="00E17E11" w:rsidRPr="008A3DE8" w:rsidRDefault="00E17E11" w:rsidP="00E17E11">
      <w:pPr>
        <w:ind w:firstLine="709"/>
        <w:contextualSpacing/>
        <w:jc w:val="both"/>
        <w:rPr>
          <w:rFonts w:ascii="Times New Roman" w:hAnsi="Times New Roman"/>
          <w:sz w:val="28"/>
          <w:szCs w:val="28"/>
        </w:rPr>
      </w:pPr>
      <w:r w:rsidRPr="008A3DE8">
        <w:rPr>
          <w:rFonts w:ascii="Times New Roman" w:hAnsi="Times New Roman"/>
          <w:sz w:val="28"/>
          <w:szCs w:val="28"/>
        </w:rPr>
        <w:t>на проведение мероприятий по мобилизационной подготовке экономики Иркутской области в сумме 3 400,0 тыс. рублей;</w:t>
      </w:r>
    </w:p>
    <w:p w14:paraId="52FA5687" w14:textId="77777777" w:rsidR="00E17E11" w:rsidRPr="008A3DE8" w:rsidRDefault="00E17E11" w:rsidP="00E17E11">
      <w:pPr>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организацию и проведение областного конкурса в сфере науки и техники в сумме 3 010,0 тыс. рублей;</w:t>
      </w:r>
    </w:p>
    <w:p w14:paraId="68D6562D" w14:textId="77777777" w:rsidR="00E17E11" w:rsidRPr="008A3DE8" w:rsidRDefault="00E17E11" w:rsidP="00E17E11">
      <w:pPr>
        <w:spacing w:after="0" w:line="240" w:lineRule="auto"/>
        <w:ind w:firstLine="709"/>
        <w:contextualSpacing/>
        <w:jc w:val="both"/>
        <w:rPr>
          <w:rFonts w:ascii="Times New Roman" w:eastAsia="Times New Roman" w:hAnsi="Times New Roman"/>
          <w:sz w:val="28"/>
        </w:rPr>
      </w:pPr>
      <w:r w:rsidRPr="008A3DE8">
        <w:rPr>
          <w:rFonts w:ascii="Times New Roman" w:eastAsia="Times New Roman" w:hAnsi="Times New Roman"/>
          <w:sz w:val="28"/>
        </w:rPr>
        <w:t>на обеспечение актуализации результатов государственной кадастровой оценки земель сельскохозяйственного назначения (за исключением земель, используемых садоводческими, огородническими, и дачными некоммерческими объединениями граждан), учтенных в государственном кадастре недвижимости и расположенных на территории Иркутской области в сумме 2 950,0 тыс. рублей;</w:t>
      </w:r>
    </w:p>
    <w:p w14:paraId="01B4F416" w14:textId="77777777"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на поддержку территориального общественного самоуправления в Иркутской области в сумме 2 000,0 тыс. рублей;</w:t>
      </w:r>
    </w:p>
    <w:p w14:paraId="1604AD83" w14:textId="0F770D6F" w:rsidR="00E17E11" w:rsidRPr="008A3DE8" w:rsidRDefault="00E17E11" w:rsidP="00E17E11">
      <w:pPr>
        <w:spacing w:after="0" w:line="240" w:lineRule="auto"/>
        <w:ind w:firstLine="709"/>
        <w:contextualSpacing/>
        <w:jc w:val="both"/>
        <w:rPr>
          <w:rFonts w:ascii="Times New Roman" w:eastAsia="Times New Roman" w:hAnsi="Times New Roman"/>
          <w:sz w:val="28"/>
        </w:rPr>
      </w:pPr>
      <w:r w:rsidRPr="008A3DE8">
        <w:rPr>
          <w:rFonts w:ascii="Times New Roman" w:eastAsia="Times New Roman" w:hAnsi="Times New Roman"/>
          <w:sz w:val="28"/>
        </w:rPr>
        <w:t>на проведение мероприятий по организации и участию</w:t>
      </w:r>
      <w:r w:rsidR="00AC746F" w:rsidRPr="008A3DE8">
        <w:rPr>
          <w:rFonts w:ascii="Times New Roman" w:eastAsia="Times New Roman" w:hAnsi="Times New Roman"/>
          <w:sz w:val="28"/>
        </w:rPr>
        <w:t xml:space="preserve"> в </w:t>
      </w:r>
      <w:r w:rsidR="00AC746F" w:rsidRPr="008A3DE8">
        <w:rPr>
          <w:rFonts w:ascii="Times New Roman" w:eastAsia="Times New Roman" w:hAnsi="Times New Roman"/>
          <w:sz w:val="28"/>
        </w:rPr>
        <w:br/>
        <w:t>выставочно</w:t>
      </w:r>
      <w:r w:rsidRPr="008A3DE8">
        <w:rPr>
          <w:rFonts w:ascii="Times New Roman" w:eastAsia="Times New Roman" w:hAnsi="Times New Roman"/>
          <w:sz w:val="28"/>
        </w:rPr>
        <w:t xml:space="preserve">-ярмарочной деятельности в сумме </w:t>
      </w:r>
      <w:r w:rsidR="00AC746F" w:rsidRPr="008A3DE8">
        <w:rPr>
          <w:rFonts w:ascii="Times New Roman" w:eastAsia="Times New Roman" w:hAnsi="Times New Roman"/>
          <w:sz w:val="28"/>
        </w:rPr>
        <w:t>1 </w:t>
      </w:r>
      <w:r w:rsidRPr="008A3DE8">
        <w:rPr>
          <w:rFonts w:ascii="Times New Roman" w:eastAsia="Times New Roman" w:hAnsi="Times New Roman"/>
          <w:sz w:val="28"/>
        </w:rPr>
        <w:t xml:space="preserve">880,0 тыс. рублей; </w:t>
      </w:r>
    </w:p>
    <w:p w14:paraId="138C0273" w14:textId="77777777" w:rsidR="00E17E11" w:rsidRPr="008A3DE8" w:rsidRDefault="00E17E11" w:rsidP="00E17E11">
      <w:pPr>
        <w:spacing w:after="0" w:line="240" w:lineRule="auto"/>
        <w:ind w:firstLine="709"/>
        <w:contextualSpacing/>
        <w:jc w:val="both"/>
        <w:rPr>
          <w:rFonts w:ascii="Times New Roman" w:eastAsia="Times New Roman" w:hAnsi="Times New Roman"/>
          <w:sz w:val="28"/>
        </w:rPr>
      </w:pPr>
      <w:r w:rsidRPr="008A3DE8">
        <w:rPr>
          <w:rFonts w:ascii="Times New Roman" w:eastAsia="Times New Roman" w:hAnsi="Times New Roman"/>
          <w:sz w:val="28"/>
        </w:rPr>
        <w:t xml:space="preserve">на </w:t>
      </w:r>
      <w:r w:rsidRPr="008A3DE8">
        <w:rPr>
          <w:rFonts w:ascii="Times New Roman" w:hAnsi="Times New Roman"/>
          <w:sz w:val="28"/>
          <w:szCs w:val="28"/>
        </w:rPr>
        <w:t xml:space="preserve">проведение землеустроительных работ в отношении границ муниципальных образований Иркутской области, внесение сведений в государственный кадастр недвижимости </w:t>
      </w:r>
      <w:r w:rsidRPr="008A3DE8">
        <w:rPr>
          <w:rFonts w:ascii="Times New Roman" w:eastAsia="Times New Roman" w:hAnsi="Times New Roman"/>
          <w:sz w:val="28"/>
        </w:rPr>
        <w:t>в сумме 1 400,0 тыс. рублей;</w:t>
      </w:r>
    </w:p>
    <w:p w14:paraId="7D46A068" w14:textId="4555D1B7"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 xml:space="preserve">на содержание и оплату коммунальных услуг жилых помещений, находящихся в оперативном управлении министерства строительства, дорожного хозяйства Иркутской области в сумме 499,1 тыс. рублей </w:t>
      </w:r>
      <w:r w:rsidR="004B3A69">
        <w:rPr>
          <w:rFonts w:ascii="Times New Roman" w:eastAsia="Times New Roman" w:hAnsi="Times New Roman"/>
          <w:sz w:val="28"/>
          <w:szCs w:val="28"/>
          <w:lang w:eastAsia="ru-RU"/>
        </w:rPr>
        <w:t>(</w:t>
      </w:r>
      <w:r w:rsidRPr="008A3DE8">
        <w:rPr>
          <w:rFonts w:ascii="Times New Roman" w:eastAsia="Times New Roman" w:hAnsi="Times New Roman"/>
          <w:sz w:val="28"/>
          <w:szCs w:val="28"/>
          <w:lang w:eastAsia="ru-RU"/>
        </w:rPr>
        <w:t>передач</w:t>
      </w:r>
      <w:r w:rsidR="004B3A69">
        <w:rPr>
          <w:rFonts w:ascii="Times New Roman" w:eastAsia="Times New Roman" w:hAnsi="Times New Roman"/>
          <w:sz w:val="28"/>
          <w:szCs w:val="28"/>
          <w:lang w:eastAsia="ru-RU"/>
        </w:rPr>
        <w:t>а</w:t>
      </w:r>
      <w:r w:rsidRPr="008A3DE8">
        <w:rPr>
          <w:rFonts w:ascii="Times New Roman" w:eastAsia="Times New Roman" w:hAnsi="Times New Roman"/>
          <w:sz w:val="28"/>
          <w:szCs w:val="28"/>
          <w:lang w:eastAsia="ru-RU"/>
        </w:rPr>
        <w:t xml:space="preserve"> квартир от </w:t>
      </w:r>
      <w:r w:rsidR="004B3A69">
        <w:rPr>
          <w:rFonts w:ascii="Times New Roman" w:eastAsia="Times New Roman" w:hAnsi="Times New Roman"/>
          <w:sz w:val="28"/>
          <w:szCs w:val="28"/>
          <w:lang w:eastAsia="ru-RU"/>
        </w:rPr>
        <w:t>ОГКУ</w:t>
      </w:r>
      <w:r w:rsidRPr="008A3DE8">
        <w:rPr>
          <w:rFonts w:ascii="Times New Roman" w:eastAsia="Times New Roman" w:hAnsi="Times New Roman"/>
          <w:sz w:val="28"/>
          <w:szCs w:val="28"/>
          <w:lang w:eastAsia="ru-RU"/>
        </w:rPr>
        <w:t xml:space="preserve"> «Дирекция по подготовке к затоплению ложа водохранилища Богучанской ГЭС».</w:t>
      </w:r>
    </w:p>
    <w:p w14:paraId="279A5E39" w14:textId="3E24F561" w:rsidR="00E17E11" w:rsidRPr="008A3DE8" w:rsidRDefault="00E17E11" w:rsidP="00976953">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проведение мероприятий, посвященных празднованию 80-летия </w:t>
      </w:r>
      <w:r w:rsidR="00B32371" w:rsidRPr="008A3DE8">
        <w:rPr>
          <w:rFonts w:ascii="Times New Roman" w:hAnsi="Times New Roman"/>
          <w:sz w:val="28"/>
          <w:szCs w:val="28"/>
        </w:rPr>
        <w:t xml:space="preserve">со дня образования Иркутской области </w:t>
      </w:r>
      <w:r w:rsidRPr="008A3DE8">
        <w:rPr>
          <w:rFonts w:ascii="Times New Roman" w:hAnsi="Times New Roman"/>
          <w:sz w:val="28"/>
          <w:szCs w:val="28"/>
        </w:rPr>
        <w:t>в 2017 году, за счет средств областного бюджета предусмотрены бюджетные ассигнования в сумме 50 386,1 тыс. рублей, из них</w:t>
      </w:r>
      <w:r w:rsidR="00BB3B43" w:rsidRPr="008A3DE8">
        <w:rPr>
          <w:rFonts w:ascii="Times New Roman" w:hAnsi="Times New Roman"/>
          <w:sz w:val="28"/>
          <w:szCs w:val="28"/>
        </w:rPr>
        <w:t>:</w:t>
      </w:r>
    </w:p>
    <w:p w14:paraId="5148AC32" w14:textId="74B7A9B7" w:rsidR="00BB3B43" w:rsidRPr="008A3DE8" w:rsidRDefault="00BB3B43" w:rsidP="00BB3B43">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информационную поддержку и проведение мероприятий в сумме </w:t>
      </w:r>
      <w:r w:rsidR="009F4F59">
        <w:rPr>
          <w:rFonts w:ascii="Times New Roman" w:hAnsi="Times New Roman"/>
          <w:sz w:val="28"/>
          <w:szCs w:val="28"/>
        </w:rPr>
        <w:br/>
      </w:r>
      <w:r w:rsidRPr="008A3DE8">
        <w:rPr>
          <w:rFonts w:ascii="Times New Roman" w:hAnsi="Times New Roman"/>
          <w:sz w:val="28"/>
          <w:szCs w:val="28"/>
        </w:rPr>
        <w:t>42 929,1 тыс. рублей;</w:t>
      </w:r>
    </w:p>
    <w:p w14:paraId="6C02CD8F" w14:textId="77777777" w:rsidR="00BB3B43" w:rsidRPr="008A3DE8" w:rsidRDefault="00BB3B43" w:rsidP="00BB3B43">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проведение Байкальского Гражданского форума </w:t>
      </w:r>
      <w:r w:rsidRPr="008A3DE8">
        <w:rPr>
          <w:rFonts w:ascii="Times New Roman" w:eastAsia="Times New Roman" w:hAnsi="Times New Roman"/>
          <w:bCs/>
          <w:sz w:val="28"/>
          <w:szCs w:val="28"/>
          <w:lang w:eastAsia="ru-RU"/>
        </w:rPr>
        <w:t>в сумме 957,0 тыс. рублей;</w:t>
      </w:r>
    </w:p>
    <w:p w14:paraId="4294C728" w14:textId="77777777" w:rsidR="00BB3B43" w:rsidRPr="008A3DE8" w:rsidRDefault="00BB3B43" w:rsidP="00BB3B43">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проведение выставки достижений муниципальных образований в рамках </w:t>
      </w:r>
      <w:r w:rsidRPr="008A3DE8">
        <w:rPr>
          <w:rFonts w:ascii="Times New Roman" w:eastAsia="Times New Roman" w:hAnsi="Times New Roman"/>
          <w:bCs/>
          <w:sz w:val="28"/>
          <w:szCs w:val="28"/>
          <w:lang w:eastAsia="ru-RU"/>
        </w:rPr>
        <w:t>проведения Форума «Земля Иркутская» в сумме 500,0 тыс. рублей.</w:t>
      </w:r>
    </w:p>
    <w:p w14:paraId="681D8B38" w14:textId="504875CA" w:rsidR="00E17E11" w:rsidRPr="008A3DE8" w:rsidRDefault="00E17E11" w:rsidP="00E17E11">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Кроме того, за счет средств областного бюджета произведено увеличение бюджетных ассигнований на 2017 год </w:t>
      </w:r>
      <w:r w:rsidR="0049230C">
        <w:rPr>
          <w:rFonts w:ascii="Times New Roman" w:eastAsia="Times New Roman" w:hAnsi="Times New Roman"/>
          <w:bCs/>
          <w:sz w:val="28"/>
          <w:szCs w:val="28"/>
          <w:lang w:eastAsia="ru-RU"/>
        </w:rPr>
        <w:t>в целях</w:t>
      </w:r>
      <w:r w:rsidRPr="008A3DE8">
        <w:rPr>
          <w:rFonts w:ascii="Times New Roman" w:eastAsia="Times New Roman" w:hAnsi="Times New Roman"/>
          <w:bCs/>
          <w:sz w:val="28"/>
          <w:szCs w:val="28"/>
          <w:lang w:eastAsia="ru-RU"/>
        </w:rPr>
        <w:t xml:space="preserve"> обеспечени</w:t>
      </w:r>
      <w:r w:rsidR="0049230C">
        <w:rPr>
          <w:rFonts w:ascii="Times New Roman" w:eastAsia="Times New Roman" w:hAnsi="Times New Roman"/>
          <w:bCs/>
          <w:sz w:val="28"/>
          <w:szCs w:val="28"/>
          <w:lang w:eastAsia="ru-RU"/>
        </w:rPr>
        <w:t>я</w:t>
      </w:r>
      <w:r w:rsidRPr="008A3DE8">
        <w:rPr>
          <w:rFonts w:ascii="Times New Roman" w:eastAsia="Times New Roman" w:hAnsi="Times New Roman"/>
          <w:bCs/>
          <w:sz w:val="28"/>
          <w:szCs w:val="28"/>
          <w:lang w:eastAsia="ru-RU"/>
        </w:rPr>
        <w:t xml:space="preserve"> деятельности:</w:t>
      </w:r>
    </w:p>
    <w:p w14:paraId="5F3D69CF" w14:textId="77777777" w:rsidR="00E17E11" w:rsidRPr="008A3DE8" w:rsidRDefault="00E17E11" w:rsidP="00E17E11">
      <w:pPr>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управления делами Губернатора Иркутской области и Правительства Иркутской области в сумме 79 709,2 тыс. рублей;</w:t>
      </w:r>
    </w:p>
    <w:p w14:paraId="52112229" w14:textId="0526F1AF" w:rsidR="00E17E11" w:rsidRPr="008A3DE8" w:rsidRDefault="00E17E11" w:rsidP="00E17E11">
      <w:pPr>
        <w:tabs>
          <w:tab w:val="left" w:pos="709"/>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ОГКУ «Фонд имущества Иркутской области» в сумме 45 610,1 тыс. рублей</w:t>
      </w:r>
      <w:r w:rsidR="00202F71" w:rsidRPr="00202F71">
        <w:rPr>
          <w:rFonts w:ascii="Times New Roman" w:eastAsia="Times New Roman" w:hAnsi="Times New Roman"/>
          <w:bCs/>
          <w:sz w:val="28"/>
          <w:szCs w:val="28"/>
          <w:lang w:eastAsia="ru-RU"/>
        </w:rPr>
        <w:t xml:space="preserve"> </w:t>
      </w:r>
      <w:r w:rsidR="00202F71">
        <w:rPr>
          <w:rFonts w:ascii="Times New Roman" w:eastAsia="Times New Roman" w:hAnsi="Times New Roman"/>
          <w:bCs/>
          <w:sz w:val="28"/>
          <w:szCs w:val="28"/>
          <w:lang w:eastAsia="ru-RU"/>
        </w:rPr>
        <w:t>для проведения капитального ремонта</w:t>
      </w:r>
      <w:r w:rsidRPr="008A3DE8">
        <w:rPr>
          <w:rFonts w:ascii="Times New Roman" w:eastAsia="Times New Roman" w:hAnsi="Times New Roman"/>
          <w:bCs/>
          <w:sz w:val="28"/>
          <w:szCs w:val="28"/>
          <w:lang w:eastAsia="ru-RU"/>
        </w:rPr>
        <w:t>;</w:t>
      </w:r>
    </w:p>
    <w:p w14:paraId="46CFE2BD" w14:textId="45DF15D1" w:rsidR="001A1957" w:rsidRPr="008A3DE8" w:rsidRDefault="001A1957" w:rsidP="001A1957">
      <w:pPr>
        <w:suppressAutoHyphens/>
        <w:spacing w:after="0" w:line="240" w:lineRule="auto"/>
        <w:ind w:firstLine="726"/>
        <w:jc w:val="both"/>
        <w:rPr>
          <w:rFonts w:ascii="Times New Roman" w:hAnsi="Times New Roman"/>
          <w:sz w:val="28"/>
          <w:szCs w:val="28"/>
        </w:rPr>
      </w:pPr>
      <w:r w:rsidRPr="008A3DE8">
        <w:rPr>
          <w:rFonts w:ascii="Times New Roman" w:hAnsi="Times New Roman"/>
          <w:sz w:val="28"/>
          <w:szCs w:val="28"/>
        </w:rPr>
        <w:t xml:space="preserve">на устранение дефектов на блоках А, Б, В, Г Восточно-Сибирского регионального онкологического центра в г. Иркутске на 2017 год в сумме </w:t>
      </w:r>
      <w:r w:rsidR="009F4F59">
        <w:rPr>
          <w:rFonts w:ascii="Times New Roman" w:hAnsi="Times New Roman"/>
          <w:sz w:val="28"/>
          <w:szCs w:val="28"/>
        </w:rPr>
        <w:br/>
      </w:r>
      <w:r w:rsidRPr="008A3DE8">
        <w:rPr>
          <w:rFonts w:ascii="Times New Roman" w:hAnsi="Times New Roman"/>
          <w:sz w:val="28"/>
          <w:szCs w:val="28"/>
        </w:rPr>
        <w:t>40 000,0 тыс. рублей за счет перераспределения средств с государственной программы Иркутской области «Развитие здравоохранения» на 2014 - 2020 годы;</w:t>
      </w:r>
    </w:p>
    <w:p w14:paraId="35BE1162" w14:textId="78078C8F"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ОГАУ «Информационно-технический центр Иркутской области» в сумме 9 600,0 тыс. рублей;</w:t>
      </w:r>
    </w:p>
    <w:p w14:paraId="57ADB311" w14:textId="4BA86A86" w:rsidR="00E17E11" w:rsidRPr="008A3DE8" w:rsidRDefault="00E17E11" w:rsidP="00E17E11">
      <w:pPr>
        <w:ind w:firstLine="709"/>
        <w:contextualSpacing/>
        <w:jc w:val="both"/>
        <w:rPr>
          <w:rFonts w:ascii="Times New Roman" w:hAnsi="Times New Roman"/>
          <w:sz w:val="28"/>
          <w:szCs w:val="28"/>
        </w:rPr>
      </w:pPr>
      <w:r w:rsidRPr="008A3DE8">
        <w:rPr>
          <w:rFonts w:ascii="Times New Roman" w:hAnsi="Times New Roman"/>
          <w:sz w:val="28"/>
          <w:szCs w:val="28"/>
        </w:rPr>
        <w:t xml:space="preserve">аппарата Губернатора Иркутской области и Правительства Иркутской области в сумме </w:t>
      </w:r>
      <w:r w:rsidR="00AC746F" w:rsidRPr="008A3DE8">
        <w:rPr>
          <w:rFonts w:ascii="Times New Roman" w:hAnsi="Times New Roman"/>
          <w:sz w:val="28"/>
          <w:szCs w:val="28"/>
        </w:rPr>
        <w:t>6 </w:t>
      </w:r>
      <w:r w:rsidRPr="008A3DE8">
        <w:rPr>
          <w:rFonts w:ascii="Times New Roman" w:hAnsi="Times New Roman"/>
          <w:sz w:val="28"/>
          <w:szCs w:val="28"/>
        </w:rPr>
        <w:t>062,3 тыс. рублей;</w:t>
      </w:r>
    </w:p>
    <w:p w14:paraId="3DBB848B" w14:textId="77777777"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службы потребительского рынка и лицензирования Иркутской области в сумме 1 236,2 тыс. рублей;</w:t>
      </w:r>
    </w:p>
    <w:p w14:paraId="5DD89B84" w14:textId="03095F83"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 xml:space="preserve">министерства имущественных отношений Иркутской области в сумме </w:t>
      </w:r>
      <w:r w:rsidR="009F4F59">
        <w:rPr>
          <w:rFonts w:ascii="Times New Roman" w:eastAsia="Times New Roman" w:hAnsi="Times New Roman"/>
          <w:bCs/>
          <w:sz w:val="28"/>
          <w:szCs w:val="28"/>
          <w:lang w:eastAsia="ru-RU"/>
        </w:rPr>
        <w:br/>
      </w:r>
      <w:r w:rsidR="00AC746F" w:rsidRPr="008A3DE8">
        <w:rPr>
          <w:rFonts w:ascii="Times New Roman" w:eastAsia="Times New Roman" w:hAnsi="Times New Roman"/>
          <w:bCs/>
          <w:sz w:val="28"/>
          <w:szCs w:val="28"/>
          <w:lang w:eastAsia="ru-RU"/>
        </w:rPr>
        <w:t>1 </w:t>
      </w:r>
      <w:r w:rsidRPr="008A3DE8">
        <w:rPr>
          <w:rFonts w:ascii="Times New Roman" w:eastAsia="Times New Roman" w:hAnsi="Times New Roman"/>
          <w:bCs/>
          <w:sz w:val="28"/>
          <w:szCs w:val="28"/>
          <w:lang w:eastAsia="ru-RU"/>
        </w:rPr>
        <w:t>214,0 тыс. рублей;</w:t>
      </w:r>
    </w:p>
    <w:p w14:paraId="59D2FAAE" w14:textId="77777777" w:rsidR="00E17E11" w:rsidRPr="008A3DE8" w:rsidRDefault="00E17E11" w:rsidP="00E17E11">
      <w:pPr>
        <w:tabs>
          <w:tab w:val="left" w:pos="709"/>
        </w:tabs>
        <w:autoSpaceDE w:val="0"/>
        <w:autoSpaceDN w:val="0"/>
        <w:adjustRightInd w:val="0"/>
        <w:spacing w:after="0" w:line="240" w:lineRule="auto"/>
        <w:ind w:firstLine="709"/>
        <w:contextualSpacing/>
        <w:jc w:val="both"/>
        <w:rPr>
          <w:rFonts w:ascii="Times New Roman" w:eastAsia="Times New Roman" w:hAnsi="Times New Roman"/>
          <w:bCs/>
          <w:sz w:val="28"/>
          <w:szCs w:val="28"/>
          <w:lang w:eastAsia="ru-RU"/>
        </w:rPr>
      </w:pPr>
      <w:r w:rsidRPr="008A3DE8">
        <w:rPr>
          <w:rFonts w:ascii="Times New Roman" w:eastAsia="Times New Roman" w:hAnsi="Times New Roman"/>
          <w:bCs/>
          <w:sz w:val="28"/>
          <w:szCs w:val="28"/>
          <w:lang w:eastAsia="ru-RU"/>
        </w:rPr>
        <w:t>агентства по туризму Иркутской области в сумме 831,9 тыс. рублей;</w:t>
      </w:r>
    </w:p>
    <w:p w14:paraId="0DE7DC5A" w14:textId="2980C583" w:rsidR="00E17E11" w:rsidRPr="008A3DE8" w:rsidRDefault="00E17E11" w:rsidP="00E17E11">
      <w:pPr>
        <w:spacing w:after="0" w:line="240" w:lineRule="auto"/>
        <w:ind w:firstLine="709"/>
        <w:contextualSpacing/>
        <w:jc w:val="both"/>
        <w:rPr>
          <w:rFonts w:ascii="Times New Roman" w:eastAsia="Times New Roman" w:hAnsi="Times New Roman"/>
          <w:sz w:val="28"/>
        </w:rPr>
      </w:pPr>
      <w:r w:rsidRPr="008A3DE8">
        <w:rPr>
          <w:rFonts w:ascii="Times New Roman" w:eastAsia="Times New Roman" w:hAnsi="Times New Roman"/>
          <w:sz w:val="28"/>
        </w:rPr>
        <w:t xml:space="preserve">службы государственного строительного надзора Иркутской области на </w:t>
      </w:r>
      <w:r w:rsidR="009F4F59">
        <w:rPr>
          <w:rFonts w:ascii="Times New Roman" w:eastAsia="Times New Roman" w:hAnsi="Times New Roman"/>
          <w:sz w:val="28"/>
        </w:rPr>
        <w:br/>
      </w:r>
      <w:r w:rsidRPr="008A3DE8">
        <w:rPr>
          <w:rFonts w:ascii="Times New Roman" w:eastAsia="Times New Roman" w:hAnsi="Times New Roman"/>
          <w:sz w:val="28"/>
        </w:rPr>
        <w:t xml:space="preserve">252,0 тыс. рублей. </w:t>
      </w:r>
    </w:p>
    <w:p w14:paraId="58706A1A" w14:textId="77777777" w:rsidR="00FB37A6" w:rsidRPr="00661E73" w:rsidRDefault="00FB37A6" w:rsidP="00FB37A6">
      <w:pPr>
        <w:spacing w:after="0" w:line="240" w:lineRule="auto"/>
        <w:ind w:firstLine="709"/>
        <w:contextualSpacing/>
        <w:jc w:val="both"/>
        <w:rPr>
          <w:rFonts w:ascii="Times New Roman" w:eastAsia="Times New Roman" w:hAnsi="Times New Roman"/>
          <w:sz w:val="28"/>
        </w:rPr>
      </w:pPr>
      <w:r>
        <w:rPr>
          <w:rFonts w:ascii="Times New Roman" w:eastAsia="Times New Roman" w:hAnsi="Times New Roman"/>
          <w:sz w:val="28"/>
        </w:rPr>
        <w:t xml:space="preserve">Дополнительно предусмотрены бюджетные ассигнования на обеспечение деятельности </w:t>
      </w:r>
      <w:r w:rsidRPr="00661E73">
        <w:rPr>
          <w:rFonts w:ascii="Times New Roman" w:eastAsia="Times New Roman" w:hAnsi="Times New Roman"/>
          <w:sz w:val="28"/>
        </w:rPr>
        <w:t>ОГКУ «Центр обеспечения судебных участков мировых судей»:</w:t>
      </w:r>
    </w:p>
    <w:p w14:paraId="6BA34C4C" w14:textId="77777777" w:rsidR="00FB37A6" w:rsidRPr="00661E73" w:rsidRDefault="00FB37A6" w:rsidP="00FB37A6">
      <w:pPr>
        <w:spacing w:after="0" w:line="240" w:lineRule="auto"/>
        <w:ind w:firstLine="709"/>
        <w:contextualSpacing/>
        <w:jc w:val="both"/>
        <w:rPr>
          <w:rFonts w:ascii="Times New Roman" w:eastAsia="Times New Roman" w:hAnsi="Times New Roman"/>
          <w:sz w:val="28"/>
        </w:rPr>
      </w:pPr>
      <w:r>
        <w:rPr>
          <w:rFonts w:ascii="Times New Roman" w:eastAsia="Times New Roman" w:hAnsi="Times New Roman"/>
          <w:sz w:val="28"/>
        </w:rPr>
        <w:t xml:space="preserve">на 2017 год </w:t>
      </w:r>
      <w:r w:rsidRPr="00661E73">
        <w:rPr>
          <w:rFonts w:ascii="Times New Roman" w:eastAsia="Times New Roman" w:hAnsi="Times New Roman"/>
          <w:sz w:val="28"/>
        </w:rPr>
        <w:t xml:space="preserve">в сумме 23 494,4 тыс. рублей </w:t>
      </w:r>
      <w:r>
        <w:rPr>
          <w:rFonts w:ascii="Times New Roman" w:eastAsia="Times New Roman" w:hAnsi="Times New Roman"/>
          <w:sz w:val="28"/>
        </w:rPr>
        <w:t>для повышения</w:t>
      </w:r>
      <w:r w:rsidRPr="00661E73">
        <w:rPr>
          <w:rFonts w:ascii="Times New Roman" w:eastAsia="Times New Roman" w:hAnsi="Times New Roman"/>
          <w:sz w:val="28"/>
        </w:rPr>
        <w:t xml:space="preserve"> материально-техническо</w:t>
      </w:r>
      <w:r>
        <w:rPr>
          <w:rFonts w:ascii="Times New Roman" w:eastAsia="Times New Roman" w:hAnsi="Times New Roman"/>
          <w:sz w:val="28"/>
        </w:rPr>
        <w:t>го</w:t>
      </w:r>
      <w:r w:rsidRPr="00661E73">
        <w:rPr>
          <w:rFonts w:ascii="Times New Roman" w:eastAsia="Times New Roman" w:hAnsi="Times New Roman"/>
          <w:sz w:val="28"/>
        </w:rPr>
        <w:t xml:space="preserve"> обеспечени</w:t>
      </w:r>
      <w:r>
        <w:rPr>
          <w:rFonts w:ascii="Times New Roman" w:eastAsia="Times New Roman" w:hAnsi="Times New Roman"/>
          <w:sz w:val="28"/>
        </w:rPr>
        <w:t xml:space="preserve">я </w:t>
      </w:r>
      <w:r w:rsidRPr="00661E73">
        <w:rPr>
          <w:rFonts w:ascii="Times New Roman" w:eastAsia="Times New Roman" w:hAnsi="Times New Roman"/>
          <w:sz w:val="28"/>
        </w:rPr>
        <w:t>деятельности мировых судей Иркутской области;</w:t>
      </w:r>
    </w:p>
    <w:p w14:paraId="72B2EC2D" w14:textId="5D2314D1" w:rsidR="00FB37A6" w:rsidRPr="008A3DE8" w:rsidRDefault="00FB37A6" w:rsidP="00FB37A6">
      <w:pPr>
        <w:spacing w:after="0" w:line="240" w:lineRule="auto"/>
        <w:ind w:firstLine="709"/>
        <w:contextualSpacing/>
        <w:jc w:val="both"/>
        <w:rPr>
          <w:rFonts w:ascii="Times New Roman" w:eastAsia="Times New Roman" w:hAnsi="Times New Roman"/>
          <w:sz w:val="28"/>
        </w:rPr>
      </w:pPr>
      <w:r w:rsidRPr="00661E73">
        <w:rPr>
          <w:rFonts w:ascii="Times New Roman" w:eastAsia="Times New Roman" w:hAnsi="Times New Roman"/>
          <w:sz w:val="28"/>
        </w:rPr>
        <w:t>на 2017</w:t>
      </w:r>
      <w:r>
        <w:rPr>
          <w:rFonts w:ascii="Times New Roman" w:eastAsia="Times New Roman" w:hAnsi="Times New Roman"/>
          <w:sz w:val="28"/>
        </w:rPr>
        <w:t> </w:t>
      </w:r>
      <w:r w:rsidRPr="00661E73">
        <w:rPr>
          <w:rFonts w:ascii="Times New Roman" w:eastAsia="Times New Roman" w:hAnsi="Times New Roman"/>
          <w:sz w:val="28"/>
        </w:rPr>
        <w:t>-</w:t>
      </w:r>
      <w:r>
        <w:rPr>
          <w:rFonts w:ascii="Times New Roman" w:eastAsia="Times New Roman" w:hAnsi="Times New Roman"/>
          <w:sz w:val="28"/>
        </w:rPr>
        <w:t> </w:t>
      </w:r>
      <w:r w:rsidRPr="00661E73">
        <w:rPr>
          <w:rFonts w:ascii="Times New Roman" w:eastAsia="Times New Roman" w:hAnsi="Times New Roman"/>
          <w:sz w:val="28"/>
        </w:rPr>
        <w:t xml:space="preserve">2019 годы по 2 335,6 тыс. рублей ежегодно </w:t>
      </w:r>
      <w:r>
        <w:rPr>
          <w:rFonts w:ascii="Times New Roman" w:eastAsia="Times New Roman" w:hAnsi="Times New Roman"/>
          <w:sz w:val="28"/>
        </w:rPr>
        <w:t xml:space="preserve">на увеличение фонда оплаты труда </w:t>
      </w:r>
      <w:r w:rsidRPr="00661E73">
        <w:rPr>
          <w:rFonts w:ascii="Times New Roman" w:eastAsia="Times New Roman" w:hAnsi="Times New Roman"/>
          <w:sz w:val="28"/>
        </w:rPr>
        <w:t>в рамках реализации регионального соглашения о минимальной заработной плате в Иркутской области и сохранения достигнутого уровня заработной платы работникам областных государственных учреждений</w:t>
      </w:r>
      <w:r>
        <w:rPr>
          <w:rFonts w:ascii="Times New Roman" w:eastAsia="Times New Roman" w:hAnsi="Times New Roman"/>
          <w:sz w:val="28"/>
        </w:rPr>
        <w:t>.</w:t>
      </w:r>
    </w:p>
    <w:p w14:paraId="12FD14D5" w14:textId="2314231B" w:rsidR="00E17E11" w:rsidRPr="008A3DE8" w:rsidRDefault="00E17E11" w:rsidP="00E17E11">
      <w:pPr>
        <w:tabs>
          <w:tab w:val="left" w:pos="1134"/>
        </w:tabs>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Кроме того, </w:t>
      </w:r>
      <w:r w:rsidR="00247B80" w:rsidRPr="008A3DE8">
        <w:rPr>
          <w:rFonts w:ascii="Times New Roman" w:hAnsi="Times New Roman"/>
          <w:sz w:val="28"/>
          <w:szCs w:val="28"/>
        </w:rPr>
        <w:t xml:space="preserve">за счет средств областного бюджета произведено увеличение объема </w:t>
      </w:r>
      <w:r w:rsidR="00247B80">
        <w:rPr>
          <w:rFonts w:ascii="Times New Roman" w:hAnsi="Times New Roman"/>
          <w:sz w:val="28"/>
          <w:szCs w:val="28"/>
        </w:rPr>
        <w:t xml:space="preserve">межбюджетных трансфертов, предоставляемых </w:t>
      </w:r>
      <w:r w:rsidRPr="008A3DE8">
        <w:rPr>
          <w:rFonts w:ascii="Times New Roman" w:hAnsi="Times New Roman"/>
          <w:sz w:val="28"/>
          <w:szCs w:val="28"/>
        </w:rPr>
        <w:t xml:space="preserve">местным </w:t>
      </w:r>
      <w:r w:rsidR="00247B80" w:rsidRPr="008A3DE8">
        <w:rPr>
          <w:rFonts w:ascii="Times New Roman" w:hAnsi="Times New Roman"/>
          <w:sz w:val="28"/>
          <w:szCs w:val="28"/>
        </w:rPr>
        <w:t>бюджетам</w:t>
      </w:r>
      <w:r w:rsidR="00247B80">
        <w:rPr>
          <w:rFonts w:ascii="Times New Roman" w:hAnsi="Times New Roman"/>
          <w:sz w:val="28"/>
          <w:szCs w:val="28"/>
        </w:rPr>
        <w:t>, в том числе</w:t>
      </w:r>
      <w:r w:rsidR="00247B80" w:rsidRPr="008A3DE8">
        <w:rPr>
          <w:rFonts w:ascii="Times New Roman" w:hAnsi="Times New Roman"/>
          <w:sz w:val="28"/>
          <w:szCs w:val="28"/>
        </w:rPr>
        <w:t>:</w:t>
      </w:r>
    </w:p>
    <w:p w14:paraId="1214E255" w14:textId="77777777" w:rsidR="00E17E11" w:rsidRPr="008A3DE8" w:rsidRDefault="00E17E11" w:rsidP="00E17E11">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субсидий на реализацию мероприятий перечня проектов народных инициатив на 2017 год в сумме 200 000,0 тыс. рублей;</w:t>
      </w:r>
    </w:p>
    <w:p w14:paraId="463B9E23" w14:textId="1340E23B" w:rsidR="00E17E11" w:rsidRPr="008A3DE8" w:rsidRDefault="00247B80" w:rsidP="00E17E11">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иных </w:t>
      </w:r>
      <w:r w:rsidR="00E17E11" w:rsidRPr="008A3DE8">
        <w:rPr>
          <w:rFonts w:ascii="Times New Roman" w:eastAsia="Times New Roman" w:hAnsi="Times New Roman"/>
          <w:sz w:val="28"/>
          <w:szCs w:val="28"/>
          <w:lang w:eastAsia="ru-RU"/>
        </w:rPr>
        <w:t>межбюджетных трансфертов на поощрение органов местного самоуправления городских округов и муниципальных районов Иркутской области, достигших наилучших значений показателей по итогам оценки</w:t>
      </w:r>
      <w:r w:rsidR="00AA1D56">
        <w:rPr>
          <w:rFonts w:ascii="Times New Roman" w:eastAsia="Times New Roman" w:hAnsi="Times New Roman"/>
          <w:sz w:val="28"/>
          <w:szCs w:val="28"/>
          <w:lang w:eastAsia="ru-RU"/>
        </w:rPr>
        <w:t xml:space="preserve"> эффективности их деятельности за 2016 год</w:t>
      </w:r>
      <w:r w:rsidR="00E17E11" w:rsidRPr="008A3DE8">
        <w:rPr>
          <w:rFonts w:ascii="Times New Roman" w:eastAsia="Times New Roman" w:hAnsi="Times New Roman"/>
          <w:sz w:val="28"/>
          <w:szCs w:val="28"/>
          <w:lang w:eastAsia="ru-RU"/>
        </w:rPr>
        <w:t>, в объеме 5 000,0 тыс. рублей. Распределение</w:t>
      </w:r>
      <w:r w:rsidR="007D7DB6">
        <w:rPr>
          <w:rFonts w:ascii="Times New Roman" w:eastAsia="Times New Roman" w:hAnsi="Times New Roman"/>
          <w:sz w:val="28"/>
          <w:szCs w:val="28"/>
          <w:lang w:eastAsia="ru-RU"/>
        </w:rPr>
        <w:t xml:space="preserve"> данных средств между</w:t>
      </w:r>
      <w:r w:rsidR="00E17E11" w:rsidRPr="008A3DE8">
        <w:rPr>
          <w:rFonts w:ascii="Times New Roman" w:eastAsia="Times New Roman" w:hAnsi="Times New Roman"/>
          <w:sz w:val="28"/>
          <w:szCs w:val="28"/>
          <w:lang w:eastAsia="ru-RU"/>
        </w:rPr>
        <w:t xml:space="preserve"> муниципальным</w:t>
      </w:r>
      <w:r w:rsidR="007D7DB6">
        <w:rPr>
          <w:rFonts w:ascii="Times New Roman" w:eastAsia="Times New Roman" w:hAnsi="Times New Roman"/>
          <w:sz w:val="28"/>
          <w:szCs w:val="28"/>
          <w:lang w:eastAsia="ru-RU"/>
        </w:rPr>
        <w:t>и</w:t>
      </w:r>
      <w:r w:rsidR="00E17E11" w:rsidRPr="008A3DE8">
        <w:rPr>
          <w:rFonts w:ascii="Times New Roman" w:eastAsia="Times New Roman" w:hAnsi="Times New Roman"/>
          <w:sz w:val="28"/>
          <w:szCs w:val="28"/>
          <w:lang w:eastAsia="ru-RU"/>
        </w:rPr>
        <w:t xml:space="preserve"> образованиям</w:t>
      </w:r>
      <w:r w:rsidR="007D7DB6">
        <w:rPr>
          <w:rFonts w:ascii="Times New Roman" w:eastAsia="Times New Roman" w:hAnsi="Times New Roman"/>
          <w:sz w:val="28"/>
          <w:szCs w:val="28"/>
          <w:lang w:eastAsia="ru-RU"/>
        </w:rPr>
        <w:t>и</w:t>
      </w:r>
      <w:r w:rsidR="00E17E11" w:rsidRPr="008A3DE8">
        <w:rPr>
          <w:rFonts w:ascii="Times New Roman" w:eastAsia="Times New Roman" w:hAnsi="Times New Roman"/>
          <w:sz w:val="28"/>
          <w:szCs w:val="28"/>
          <w:lang w:eastAsia="ru-RU"/>
        </w:rPr>
        <w:t xml:space="preserve"> Иркутской области будет осуществлено после проведения оценки эффективности деятельности органов местного самоуправления муниципальных образований области;</w:t>
      </w:r>
    </w:p>
    <w:p w14:paraId="667177FC" w14:textId="77777777" w:rsidR="001A1957" w:rsidRPr="008A3DE8" w:rsidRDefault="001A1957" w:rsidP="001A1957">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8A3DE8">
        <w:rPr>
          <w:rFonts w:ascii="Times New Roman" w:eastAsia="Times New Roman" w:hAnsi="Times New Roman"/>
          <w:bCs/>
          <w:sz w:val="28"/>
          <w:szCs w:val="28"/>
          <w:lang w:eastAsia="ru-RU"/>
        </w:rPr>
        <w:t>субсидии на проведение актуализации схемы теплоснабжения г. Байкальск в сумме 2 970,0 тыс. рублей.</w:t>
      </w:r>
    </w:p>
    <w:p w14:paraId="6C14BDE8" w14:textId="004AC88A" w:rsidR="006D150D" w:rsidRPr="008A3DE8" w:rsidRDefault="006D150D" w:rsidP="00FF650F">
      <w:pPr>
        <w:spacing w:after="0" w:line="240" w:lineRule="auto"/>
        <w:ind w:firstLine="709"/>
        <w:jc w:val="both"/>
        <w:rPr>
          <w:rFonts w:ascii="Times New Roman" w:hAnsi="Times New Roman"/>
          <w:bCs/>
          <w:sz w:val="28"/>
          <w:szCs w:val="28"/>
          <w:lang w:eastAsia="ru-RU"/>
        </w:rPr>
      </w:pPr>
    </w:p>
    <w:p w14:paraId="14AAC026" w14:textId="77777777" w:rsidR="00276304" w:rsidRPr="008A3DE8" w:rsidRDefault="00276304" w:rsidP="000C5743">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Непрограммные направления деятельности</w:t>
      </w:r>
    </w:p>
    <w:p w14:paraId="17A39F46" w14:textId="4C03D3CC" w:rsidR="00187358" w:rsidRPr="008A3DE8" w:rsidRDefault="00187358" w:rsidP="00FF650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6B0129B" w14:textId="662BF992" w:rsidR="009F7107" w:rsidRPr="008A3DE8" w:rsidRDefault="009F7107" w:rsidP="00FF650F">
      <w:pPr>
        <w:spacing w:after="0" w:line="240" w:lineRule="auto"/>
        <w:ind w:firstLine="709"/>
        <w:jc w:val="both"/>
        <w:rPr>
          <w:rFonts w:ascii="Times New Roman" w:eastAsia="Times New Roman" w:hAnsi="Times New Roman"/>
          <w:sz w:val="28"/>
          <w:szCs w:val="28"/>
          <w:lang w:eastAsia="ru-RU"/>
        </w:rPr>
      </w:pPr>
      <w:r w:rsidRPr="008A3DE8">
        <w:rPr>
          <w:rFonts w:ascii="Times New Roman" w:eastAsia="Times New Roman" w:hAnsi="Times New Roman"/>
          <w:sz w:val="28"/>
          <w:szCs w:val="28"/>
          <w:lang w:eastAsia="ru-RU"/>
        </w:rPr>
        <w:t>Расходы на реализацию непрограммных направлений деятельности органов государственной власти Иркутской области и иных государстве</w:t>
      </w:r>
      <w:r w:rsidR="00246051" w:rsidRPr="008A3DE8">
        <w:rPr>
          <w:rFonts w:ascii="Times New Roman" w:eastAsia="Times New Roman" w:hAnsi="Times New Roman"/>
          <w:sz w:val="28"/>
          <w:szCs w:val="28"/>
          <w:lang w:eastAsia="ru-RU"/>
        </w:rPr>
        <w:t xml:space="preserve">нных органов Иркутской области увеличены </w:t>
      </w:r>
      <w:r w:rsidR="00F42058" w:rsidRPr="008A3DE8">
        <w:rPr>
          <w:rFonts w:ascii="Times New Roman" w:eastAsia="Times New Roman" w:hAnsi="Times New Roman"/>
          <w:sz w:val="28"/>
          <w:szCs w:val="28"/>
          <w:lang w:eastAsia="ru-RU"/>
        </w:rPr>
        <w:t xml:space="preserve">только на 2017 год </w:t>
      </w:r>
      <w:r w:rsidRPr="008A3DE8">
        <w:rPr>
          <w:rFonts w:ascii="Times New Roman" w:eastAsia="Times New Roman" w:hAnsi="Times New Roman"/>
          <w:sz w:val="28"/>
          <w:szCs w:val="28"/>
          <w:lang w:eastAsia="ru-RU"/>
        </w:rPr>
        <w:t xml:space="preserve">на сумму </w:t>
      </w:r>
      <w:r w:rsidR="00246051" w:rsidRPr="008A3DE8">
        <w:rPr>
          <w:rFonts w:ascii="Times New Roman" w:eastAsia="Times New Roman" w:hAnsi="Times New Roman"/>
          <w:sz w:val="28"/>
          <w:szCs w:val="28"/>
          <w:lang w:eastAsia="ru-RU"/>
        </w:rPr>
        <w:t>2 806,4</w:t>
      </w:r>
      <w:r w:rsidRPr="008A3DE8">
        <w:rPr>
          <w:rFonts w:ascii="Times New Roman" w:eastAsia="Times New Roman" w:hAnsi="Times New Roman"/>
          <w:sz w:val="28"/>
          <w:szCs w:val="28"/>
          <w:lang w:eastAsia="ru-RU"/>
        </w:rPr>
        <w:t xml:space="preserve"> тыс. рублей</w:t>
      </w:r>
      <w:r w:rsidR="007D7DB6">
        <w:rPr>
          <w:rFonts w:ascii="Times New Roman" w:eastAsia="Times New Roman" w:hAnsi="Times New Roman"/>
          <w:sz w:val="28"/>
          <w:szCs w:val="28"/>
          <w:lang w:eastAsia="ru-RU"/>
        </w:rPr>
        <w:t>, в том числе:</w:t>
      </w:r>
      <w:r w:rsidRPr="008A3DE8">
        <w:rPr>
          <w:rFonts w:ascii="Times New Roman" w:eastAsia="Times New Roman" w:hAnsi="Times New Roman"/>
          <w:sz w:val="28"/>
          <w:szCs w:val="28"/>
          <w:lang w:eastAsia="ru-RU"/>
        </w:rPr>
        <w:t xml:space="preserve"> </w:t>
      </w:r>
    </w:p>
    <w:p w14:paraId="4BC678FC" w14:textId="524CC8C4" w:rsidR="009F7107" w:rsidRPr="008A3DE8" w:rsidRDefault="007D7DB6" w:rsidP="00FF650F">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з</w:t>
      </w:r>
      <w:r w:rsidR="001521AF" w:rsidRPr="008A3DE8">
        <w:rPr>
          <w:rFonts w:ascii="Times New Roman" w:hAnsi="Times New Roman"/>
          <w:sz w:val="28"/>
          <w:szCs w:val="28"/>
        </w:rPr>
        <w:t>а сч</w:t>
      </w:r>
      <w:r w:rsidR="004F0F3A">
        <w:rPr>
          <w:rFonts w:ascii="Times New Roman" w:hAnsi="Times New Roman"/>
          <w:sz w:val="28"/>
          <w:szCs w:val="28"/>
        </w:rPr>
        <w:t>ет средств федерального бюджета</w:t>
      </w:r>
      <w:r w:rsidR="009F7107" w:rsidRPr="008A3DE8">
        <w:rPr>
          <w:rFonts w:ascii="Times New Roman" w:eastAsia="Times New Roman" w:hAnsi="Times New Roman"/>
          <w:sz w:val="28"/>
          <w:szCs w:val="28"/>
          <w:lang w:eastAsia="ru-RU"/>
        </w:rPr>
        <w:t xml:space="preserve"> предусмотрены бюджетные ассигнования на возмещение расходов, связанных с материальным обеспечением деятельности членов Совета Федерации Федерального Собрания Российской Федерации и их помощников</w:t>
      </w:r>
      <w:r w:rsidR="007E4258" w:rsidRPr="008A3DE8">
        <w:t xml:space="preserve"> </w:t>
      </w:r>
      <w:r w:rsidR="007E4258" w:rsidRPr="008A3DE8">
        <w:rPr>
          <w:rFonts w:ascii="Times New Roman" w:eastAsia="Times New Roman" w:hAnsi="Times New Roman"/>
          <w:sz w:val="28"/>
          <w:szCs w:val="28"/>
          <w:lang w:eastAsia="ru-RU"/>
        </w:rPr>
        <w:t>в субъектах Российской Федерации</w:t>
      </w:r>
      <w:r w:rsidR="001521AF" w:rsidRPr="008A3DE8">
        <w:rPr>
          <w:rFonts w:ascii="Times New Roman" w:eastAsia="Times New Roman" w:hAnsi="Times New Roman"/>
          <w:sz w:val="28"/>
          <w:szCs w:val="28"/>
          <w:lang w:eastAsia="ru-RU"/>
        </w:rPr>
        <w:t>,</w:t>
      </w:r>
      <w:r w:rsidR="009F7107" w:rsidRPr="008A3DE8">
        <w:rPr>
          <w:rFonts w:ascii="Times New Roman" w:eastAsia="Times New Roman" w:hAnsi="Times New Roman"/>
          <w:sz w:val="28"/>
          <w:szCs w:val="28"/>
          <w:lang w:eastAsia="ru-RU"/>
        </w:rPr>
        <w:t xml:space="preserve"> в сумме </w:t>
      </w:r>
      <w:r w:rsidR="00E957C7">
        <w:rPr>
          <w:rFonts w:ascii="Times New Roman" w:eastAsia="Times New Roman" w:hAnsi="Times New Roman"/>
          <w:sz w:val="28"/>
          <w:szCs w:val="28"/>
          <w:lang w:eastAsia="ru-RU"/>
        </w:rPr>
        <w:br/>
      </w:r>
      <w:r w:rsidR="000F7B2C" w:rsidRPr="008A3DE8">
        <w:rPr>
          <w:rFonts w:ascii="Times New Roman" w:eastAsia="Times New Roman" w:hAnsi="Times New Roman"/>
          <w:sz w:val="28"/>
          <w:szCs w:val="28"/>
          <w:lang w:eastAsia="ru-RU"/>
        </w:rPr>
        <w:t>299,4</w:t>
      </w:r>
      <w:r w:rsidR="009F7107" w:rsidRPr="008A3DE8">
        <w:rPr>
          <w:rFonts w:ascii="Times New Roman" w:eastAsia="Times New Roman" w:hAnsi="Times New Roman"/>
          <w:sz w:val="28"/>
          <w:szCs w:val="28"/>
          <w:lang w:eastAsia="ru-RU"/>
        </w:rPr>
        <w:t xml:space="preserve"> тыс. рублей. </w:t>
      </w:r>
    </w:p>
    <w:p w14:paraId="0AE71CF3" w14:textId="1E76E52B" w:rsidR="002334E6" w:rsidRPr="008A3DE8" w:rsidRDefault="007D7DB6" w:rsidP="00FF650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50575D" w:rsidRPr="008A3DE8">
        <w:rPr>
          <w:rFonts w:ascii="Times New Roman" w:eastAsia="Times New Roman" w:hAnsi="Times New Roman"/>
          <w:sz w:val="28"/>
          <w:szCs w:val="28"/>
          <w:lang w:eastAsia="ru-RU"/>
        </w:rPr>
        <w:t>а счет средств областного бюджета увеличены бюджетные ассигнования в сумме 2 507,0 тыс. рублей</w:t>
      </w:r>
      <w:r w:rsidR="00ED169E" w:rsidRPr="008A3DE8">
        <w:rPr>
          <w:rFonts w:ascii="Times New Roman" w:eastAsia="Times New Roman" w:hAnsi="Times New Roman"/>
          <w:sz w:val="28"/>
          <w:szCs w:val="28"/>
          <w:lang w:eastAsia="ru-RU"/>
        </w:rPr>
        <w:t xml:space="preserve"> </w:t>
      </w:r>
      <w:r w:rsidR="0050575D" w:rsidRPr="008A3DE8">
        <w:rPr>
          <w:rFonts w:ascii="Times New Roman" w:eastAsia="Times New Roman" w:hAnsi="Times New Roman"/>
          <w:sz w:val="28"/>
          <w:szCs w:val="28"/>
          <w:lang w:eastAsia="ru-RU"/>
        </w:rPr>
        <w:t xml:space="preserve">на обеспечение деятельности аппарата Уполномоченного по правам </w:t>
      </w:r>
      <w:r w:rsidR="00BE147D" w:rsidRPr="008A3DE8">
        <w:rPr>
          <w:rFonts w:ascii="Times New Roman" w:eastAsia="Times New Roman" w:hAnsi="Times New Roman"/>
          <w:sz w:val="28"/>
          <w:szCs w:val="28"/>
          <w:lang w:eastAsia="ru-RU"/>
        </w:rPr>
        <w:t>человека</w:t>
      </w:r>
      <w:r w:rsidR="0050575D" w:rsidRPr="008A3DE8">
        <w:rPr>
          <w:rFonts w:ascii="Times New Roman" w:eastAsia="Times New Roman" w:hAnsi="Times New Roman"/>
          <w:sz w:val="28"/>
          <w:szCs w:val="28"/>
          <w:lang w:eastAsia="ru-RU"/>
        </w:rPr>
        <w:t xml:space="preserve"> в Иркутской области </w:t>
      </w:r>
      <w:r w:rsidR="00A13D53">
        <w:rPr>
          <w:rFonts w:ascii="Times New Roman" w:eastAsia="Times New Roman" w:hAnsi="Times New Roman"/>
          <w:sz w:val="28"/>
          <w:szCs w:val="28"/>
          <w:lang w:eastAsia="ru-RU"/>
        </w:rPr>
        <w:t>в целях реализации пункта 18 статьи </w:t>
      </w:r>
      <w:r w:rsidR="0050575D" w:rsidRPr="008A3DE8">
        <w:rPr>
          <w:rFonts w:ascii="Times New Roman" w:eastAsia="Times New Roman" w:hAnsi="Times New Roman"/>
          <w:sz w:val="28"/>
          <w:szCs w:val="28"/>
          <w:lang w:eastAsia="ru-RU"/>
        </w:rPr>
        <w:t>1 Закона Иркутской области от 12.12.</w:t>
      </w:r>
      <w:r w:rsidR="005A7D64" w:rsidRPr="008A3DE8">
        <w:rPr>
          <w:rFonts w:ascii="Times New Roman" w:eastAsia="Times New Roman" w:hAnsi="Times New Roman"/>
          <w:sz w:val="28"/>
          <w:szCs w:val="28"/>
          <w:lang w:eastAsia="ru-RU"/>
        </w:rPr>
        <w:t>2016 № </w:t>
      </w:r>
      <w:r w:rsidR="0050575D" w:rsidRPr="008A3DE8">
        <w:rPr>
          <w:rFonts w:ascii="Times New Roman" w:eastAsia="Times New Roman" w:hAnsi="Times New Roman"/>
          <w:sz w:val="28"/>
          <w:szCs w:val="28"/>
          <w:lang w:eastAsia="ru-RU"/>
        </w:rPr>
        <w:t>110-ОЗ «О внесении изменений в Закон Иркутской области «Об Уполномоченном по правам человека в Иркутской области»</w:t>
      </w:r>
      <w:r w:rsidR="004F0F3A" w:rsidRPr="004F0F3A">
        <w:rPr>
          <w:rFonts w:ascii="Times New Roman" w:eastAsia="Times New Roman" w:hAnsi="Times New Roman"/>
          <w:sz w:val="28"/>
          <w:szCs w:val="28"/>
          <w:lang w:eastAsia="ru-RU"/>
        </w:rPr>
        <w:t xml:space="preserve"> (увеличение штатной численности).</w:t>
      </w:r>
    </w:p>
    <w:p w14:paraId="0E6BF792" w14:textId="77777777" w:rsidR="00ED169E" w:rsidRPr="008A3DE8" w:rsidRDefault="00ED169E" w:rsidP="00FF650F">
      <w:pPr>
        <w:spacing w:after="0" w:line="240" w:lineRule="auto"/>
        <w:ind w:firstLine="709"/>
        <w:jc w:val="both"/>
        <w:rPr>
          <w:rFonts w:ascii="Times New Roman" w:eastAsia="Times New Roman" w:hAnsi="Times New Roman"/>
          <w:sz w:val="28"/>
          <w:szCs w:val="28"/>
          <w:lang w:eastAsia="ru-RU"/>
        </w:rPr>
      </w:pPr>
    </w:p>
    <w:p w14:paraId="5A6110FA" w14:textId="77777777" w:rsidR="00DE4AA9" w:rsidRDefault="00DE4AA9" w:rsidP="00DE4AA9">
      <w:pPr>
        <w:autoSpaceDE w:val="0"/>
        <w:autoSpaceDN w:val="0"/>
        <w:adjustRightInd w:val="0"/>
        <w:spacing w:after="0" w:line="240" w:lineRule="auto"/>
        <w:jc w:val="center"/>
        <w:rPr>
          <w:rFonts w:ascii="Times New Roman" w:eastAsia="Times New Roman" w:hAnsi="Times New Roman"/>
          <w:b/>
          <w:sz w:val="28"/>
          <w:szCs w:val="28"/>
          <w:lang w:eastAsia="ru-RU"/>
        </w:rPr>
      </w:pPr>
      <w:r w:rsidRPr="008A3DE8">
        <w:rPr>
          <w:rFonts w:ascii="Times New Roman" w:eastAsia="Times New Roman" w:hAnsi="Times New Roman"/>
          <w:b/>
          <w:sz w:val="28"/>
          <w:szCs w:val="28"/>
          <w:lang w:eastAsia="ru-RU"/>
        </w:rPr>
        <w:t>Источники финансирования дефицита областного бюджета</w:t>
      </w:r>
      <w:r>
        <w:rPr>
          <w:rFonts w:ascii="Times New Roman" w:eastAsia="Times New Roman" w:hAnsi="Times New Roman"/>
          <w:b/>
          <w:sz w:val="28"/>
          <w:szCs w:val="28"/>
          <w:lang w:eastAsia="ru-RU"/>
        </w:rPr>
        <w:t xml:space="preserve">, </w:t>
      </w:r>
    </w:p>
    <w:p w14:paraId="33E9091C" w14:textId="58D5332A" w:rsidR="00454B9E" w:rsidRPr="008A3DE8" w:rsidRDefault="00DE4AA9" w:rsidP="00DE4AA9">
      <w:pPr>
        <w:spacing w:after="0" w:line="240" w:lineRule="auto"/>
        <w:jc w:val="center"/>
        <w:rPr>
          <w:rFonts w:ascii="Times New Roman" w:hAnsi="Times New Roman"/>
          <w:sz w:val="28"/>
          <w:szCs w:val="28"/>
        </w:rPr>
      </w:pPr>
      <w:r>
        <w:rPr>
          <w:rFonts w:ascii="Times New Roman" w:eastAsia="Times New Roman" w:hAnsi="Times New Roman"/>
          <w:b/>
          <w:sz w:val="28"/>
          <w:szCs w:val="28"/>
          <w:lang w:eastAsia="ru-RU"/>
        </w:rPr>
        <w:t>государственный долг Иркутской области</w:t>
      </w:r>
    </w:p>
    <w:p w14:paraId="1DF99597" w14:textId="77777777" w:rsidR="00DE4AA9" w:rsidRDefault="00DE4AA9" w:rsidP="007B17A0">
      <w:pPr>
        <w:spacing w:after="0" w:line="240" w:lineRule="auto"/>
        <w:ind w:firstLine="709"/>
        <w:jc w:val="both"/>
        <w:rPr>
          <w:rFonts w:ascii="Times New Roman" w:hAnsi="Times New Roman"/>
          <w:sz w:val="28"/>
          <w:szCs w:val="28"/>
        </w:rPr>
      </w:pPr>
    </w:p>
    <w:p w14:paraId="019C22B1" w14:textId="7E46EC90" w:rsidR="00DE4AA9" w:rsidRPr="00DE4AA9" w:rsidRDefault="00DE4AA9" w:rsidP="00DE4AA9">
      <w:pPr>
        <w:spacing w:after="0" w:line="240" w:lineRule="auto"/>
        <w:ind w:firstLine="709"/>
        <w:jc w:val="both"/>
        <w:rPr>
          <w:rFonts w:ascii="Times New Roman" w:hAnsi="Times New Roman"/>
          <w:sz w:val="28"/>
          <w:szCs w:val="28"/>
        </w:rPr>
      </w:pPr>
      <w:r w:rsidRPr="00DE4AA9">
        <w:rPr>
          <w:rFonts w:ascii="Times New Roman" w:hAnsi="Times New Roman"/>
          <w:sz w:val="28"/>
          <w:szCs w:val="28"/>
        </w:rPr>
        <w:t>Внесение изменений в доходную и расходную части бюджета привели к уменьшению дефицита бю</w:t>
      </w:r>
      <w:r>
        <w:rPr>
          <w:rFonts w:ascii="Times New Roman" w:hAnsi="Times New Roman"/>
          <w:sz w:val="28"/>
          <w:szCs w:val="28"/>
        </w:rPr>
        <w:t>джета на 2017 год в размере 644 </w:t>
      </w:r>
      <w:r w:rsidRPr="00DE4AA9">
        <w:rPr>
          <w:rFonts w:ascii="Times New Roman" w:hAnsi="Times New Roman"/>
          <w:sz w:val="28"/>
          <w:szCs w:val="28"/>
        </w:rPr>
        <w:t>770,5 тыс. рублей, дефицит бюджета на 2018</w:t>
      </w:r>
      <w:r>
        <w:rPr>
          <w:rFonts w:ascii="Times New Roman" w:hAnsi="Times New Roman"/>
          <w:sz w:val="28"/>
          <w:szCs w:val="28"/>
        </w:rPr>
        <w:t> </w:t>
      </w:r>
      <w:r w:rsidRPr="00DE4AA9">
        <w:rPr>
          <w:rFonts w:ascii="Times New Roman" w:hAnsi="Times New Roman"/>
          <w:sz w:val="28"/>
          <w:szCs w:val="28"/>
        </w:rPr>
        <w:t>-</w:t>
      </w:r>
      <w:r>
        <w:rPr>
          <w:rFonts w:ascii="Times New Roman" w:hAnsi="Times New Roman"/>
          <w:sz w:val="28"/>
          <w:szCs w:val="28"/>
        </w:rPr>
        <w:t> </w:t>
      </w:r>
      <w:r w:rsidRPr="00DE4AA9">
        <w:rPr>
          <w:rFonts w:ascii="Times New Roman" w:hAnsi="Times New Roman"/>
          <w:sz w:val="28"/>
          <w:szCs w:val="28"/>
        </w:rPr>
        <w:t>2019 годы остался неизменным. В процентном отношении к доходам областного бюджета за исключением безвозмездных поступлений данный показатель составил на 2017 год 8,5% («-» 1,2 процентных пункта к утвержденному размеру), на 20</w:t>
      </w:r>
      <w:r>
        <w:rPr>
          <w:rFonts w:ascii="Times New Roman" w:hAnsi="Times New Roman"/>
          <w:sz w:val="28"/>
          <w:szCs w:val="28"/>
        </w:rPr>
        <w:t>1</w:t>
      </w:r>
      <w:r w:rsidRPr="00DE4AA9">
        <w:rPr>
          <w:rFonts w:ascii="Times New Roman" w:hAnsi="Times New Roman"/>
          <w:sz w:val="28"/>
          <w:szCs w:val="28"/>
        </w:rPr>
        <w:t>8</w:t>
      </w:r>
      <w:r>
        <w:rPr>
          <w:rFonts w:ascii="Times New Roman" w:hAnsi="Times New Roman"/>
          <w:sz w:val="28"/>
          <w:szCs w:val="28"/>
        </w:rPr>
        <w:t> </w:t>
      </w:r>
      <w:r w:rsidRPr="00DE4AA9">
        <w:rPr>
          <w:rFonts w:ascii="Times New Roman" w:hAnsi="Times New Roman"/>
          <w:sz w:val="28"/>
          <w:szCs w:val="28"/>
        </w:rPr>
        <w:t>-</w:t>
      </w:r>
      <w:r>
        <w:rPr>
          <w:rFonts w:ascii="Times New Roman" w:hAnsi="Times New Roman"/>
          <w:sz w:val="28"/>
          <w:szCs w:val="28"/>
        </w:rPr>
        <w:t> </w:t>
      </w:r>
      <w:r w:rsidRPr="00DE4AA9">
        <w:rPr>
          <w:rFonts w:ascii="Times New Roman" w:hAnsi="Times New Roman"/>
          <w:sz w:val="28"/>
          <w:szCs w:val="28"/>
        </w:rPr>
        <w:t>2019 годы – 6,2% и 6,1% соответственно.</w:t>
      </w:r>
    </w:p>
    <w:p w14:paraId="4870EAA2" w14:textId="6415D4A3" w:rsidR="007B17A0" w:rsidRPr="008A3DE8" w:rsidRDefault="00DE4AA9" w:rsidP="00DE4AA9">
      <w:pPr>
        <w:spacing w:after="0" w:line="240" w:lineRule="auto"/>
        <w:ind w:firstLine="709"/>
        <w:jc w:val="both"/>
        <w:rPr>
          <w:rFonts w:ascii="Times New Roman" w:hAnsi="Times New Roman"/>
          <w:sz w:val="28"/>
          <w:szCs w:val="28"/>
        </w:rPr>
      </w:pPr>
      <w:r w:rsidRPr="00DE4AA9">
        <w:rPr>
          <w:rFonts w:ascii="Times New Roman" w:hAnsi="Times New Roman"/>
          <w:sz w:val="28"/>
          <w:szCs w:val="28"/>
        </w:rPr>
        <w:t xml:space="preserve">В связи с корректировкой дефицита областного бюджета на 2017 год </w:t>
      </w:r>
      <w:r>
        <w:rPr>
          <w:rFonts w:ascii="Times New Roman" w:hAnsi="Times New Roman"/>
          <w:sz w:val="28"/>
          <w:szCs w:val="28"/>
        </w:rPr>
        <w:t>и</w:t>
      </w:r>
      <w:r w:rsidR="007B17A0" w:rsidRPr="008A3DE8">
        <w:rPr>
          <w:rFonts w:ascii="Times New Roman" w:hAnsi="Times New Roman"/>
          <w:sz w:val="28"/>
          <w:szCs w:val="28"/>
        </w:rPr>
        <w:t xml:space="preserve">сточники </w:t>
      </w:r>
      <w:r>
        <w:rPr>
          <w:rFonts w:ascii="Times New Roman" w:hAnsi="Times New Roman"/>
          <w:sz w:val="28"/>
          <w:szCs w:val="28"/>
        </w:rPr>
        <w:t xml:space="preserve">его </w:t>
      </w:r>
      <w:r w:rsidR="007B17A0" w:rsidRPr="008A3DE8">
        <w:rPr>
          <w:rFonts w:ascii="Times New Roman" w:hAnsi="Times New Roman"/>
          <w:sz w:val="28"/>
          <w:szCs w:val="28"/>
        </w:rPr>
        <w:t xml:space="preserve">финансирования снизились на 644 770,5 тыс. рублей и составили </w:t>
      </w:r>
      <w:r>
        <w:rPr>
          <w:rFonts w:ascii="Times New Roman" w:hAnsi="Times New Roman"/>
          <w:sz w:val="28"/>
          <w:szCs w:val="28"/>
        </w:rPr>
        <w:br/>
      </w:r>
      <w:r w:rsidR="007B17A0" w:rsidRPr="008A3DE8">
        <w:rPr>
          <w:rFonts w:ascii="Times New Roman" w:hAnsi="Times New Roman"/>
          <w:sz w:val="28"/>
          <w:szCs w:val="28"/>
        </w:rPr>
        <w:t>8 378 706,3 тыс. рублей.</w:t>
      </w:r>
    </w:p>
    <w:p w14:paraId="2EE622D8" w14:textId="77777777" w:rsidR="007B17A0" w:rsidRPr="008A3DE8" w:rsidRDefault="007B17A0" w:rsidP="007B17A0">
      <w:pPr>
        <w:spacing w:after="0" w:line="240" w:lineRule="auto"/>
        <w:ind w:firstLine="709"/>
        <w:jc w:val="both"/>
        <w:rPr>
          <w:rFonts w:ascii="Times New Roman" w:hAnsi="Times New Roman"/>
          <w:sz w:val="28"/>
          <w:szCs w:val="28"/>
        </w:rPr>
      </w:pPr>
      <w:r w:rsidRPr="008A3DE8">
        <w:rPr>
          <w:rFonts w:ascii="Times New Roman" w:hAnsi="Times New Roman"/>
          <w:sz w:val="28"/>
          <w:szCs w:val="28"/>
        </w:rPr>
        <w:t>Изменения обусловлены:</w:t>
      </w:r>
    </w:p>
    <w:p w14:paraId="4DD371B7" w14:textId="67A2EE42" w:rsidR="007B17A0" w:rsidRPr="008A3DE8" w:rsidRDefault="007B17A0" w:rsidP="007B17A0">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уменьшением объема заимствований по кредитам кредитных организаций в сумме 1 918 276,3 тыс. рублей; </w:t>
      </w:r>
    </w:p>
    <w:p w14:paraId="43BE4AA1" w14:textId="465F6257" w:rsidR="007B17A0" w:rsidRPr="008A3DE8" w:rsidRDefault="007B17A0" w:rsidP="007B17A0">
      <w:pPr>
        <w:spacing w:after="0" w:line="240" w:lineRule="auto"/>
        <w:ind w:firstLine="709"/>
        <w:jc w:val="both"/>
        <w:rPr>
          <w:rFonts w:ascii="Times New Roman" w:hAnsi="Times New Roman"/>
          <w:sz w:val="28"/>
          <w:szCs w:val="28"/>
        </w:rPr>
      </w:pPr>
      <w:r w:rsidRPr="008A3DE8">
        <w:rPr>
          <w:rFonts w:ascii="Times New Roman" w:hAnsi="Times New Roman"/>
          <w:sz w:val="28"/>
          <w:szCs w:val="28"/>
        </w:rPr>
        <w:t>увеличением сальдо по государственным облигациям Иркутской области на 1 000 000,0 тыс. рублей в соответстви</w:t>
      </w:r>
      <w:r w:rsidR="00E957C7">
        <w:rPr>
          <w:rFonts w:ascii="Times New Roman" w:hAnsi="Times New Roman"/>
          <w:sz w:val="28"/>
          <w:szCs w:val="28"/>
        </w:rPr>
        <w:t>и</w:t>
      </w:r>
      <w:r w:rsidRPr="008A3DE8">
        <w:rPr>
          <w:rFonts w:ascii="Times New Roman" w:hAnsi="Times New Roman"/>
          <w:sz w:val="28"/>
          <w:szCs w:val="28"/>
        </w:rPr>
        <w:t xml:space="preserve"> с Решением об эмиссии облигаций 2016 года;</w:t>
      </w:r>
    </w:p>
    <w:p w14:paraId="2BDD773F" w14:textId="77777777" w:rsidR="00532E4D" w:rsidRPr="008A3DE8" w:rsidRDefault="007B17A0" w:rsidP="00532E4D">
      <w:pPr>
        <w:spacing w:after="0" w:line="240" w:lineRule="auto"/>
        <w:ind w:firstLine="709"/>
        <w:jc w:val="both"/>
        <w:rPr>
          <w:rFonts w:ascii="Times New Roman" w:hAnsi="Times New Roman"/>
          <w:sz w:val="28"/>
          <w:szCs w:val="28"/>
        </w:rPr>
      </w:pPr>
      <w:r w:rsidRPr="008A3DE8">
        <w:rPr>
          <w:rFonts w:ascii="Times New Roman" w:hAnsi="Times New Roman"/>
          <w:sz w:val="28"/>
          <w:szCs w:val="28"/>
        </w:rPr>
        <w:t>у</w:t>
      </w:r>
      <w:r w:rsidR="00E01F82" w:rsidRPr="008A3DE8">
        <w:rPr>
          <w:rFonts w:ascii="Times New Roman" w:hAnsi="Times New Roman"/>
          <w:sz w:val="28"/>
          <w:szCs w:val="28"/>
        </w:rPr>
        <w:t>величением</w:t>
      </w:r>
      <w:r w:rsidRPr="008A3DE8">
        <w:rPr>
          <w:rFonts w:ascii="Times New Roman" w:hAnsi="Times New Roman"/>
          <w:sz w:val="28"/>
          <w:szCs w:val="28"/>
        </w:rPr>
        <w:t xml:space="preserve"> объема предоставления бюджетных кредитов муниципальным образованиям Иркутской области для строительства (реконструкции), капитального ремонта, ремонта и содержания автомобильных дорог общего пользования местного значения на 617 518,5 тыс. рублей за счет </w:t>
      </w:r>
      <w:r w:rsidR="00532E4D">
        <w:rPr>
          <w:rFonts w:ascii="Times New Roman" w:hAnsi="Times New Roman"/>
          <w:sz w:val="28"/>
          <w:szCs w:val="28"/>
        </w:rPr>
        <w:t xml:space="preserve">бюджетных </w:t>
      </w:r>
      <w:r w:rsidR="00532E4D" w:rsidRPr="008A3DE8">
        <w:rPr>
          <w:rFonts w:ascii="Times New Roman" w:hAnsi="Times New Roman"/>
          <w:sz w:val="28"/>
          <w:szCs w:val="28"/>
        </w:rPr>
        <w:t xml:space="preserve">ассигнований </w:t>
      </w:r>
      <w:r w:rsidR="00532E4D">
        <w:rPr>
          <w:rFonts w:ascii="Times New Roman" w:hAnsi="Times New Roman"/>
          <w:sz w:val="28"/>
          <w:szCs w:val="28"/>
        </w:rPr>
        <w:t xml:space="preserve">дорожного фонда Иркутской области, </w:t>
      </w:r>
      <w:r w:rsidR="00532E4D" w:rsidRPr="008A3DE8">
        <w:rPr>
          <w:rFonts w:ascii="Times New Roman" w:hAnsi="Times New Roman"/>
          <w:sz w:val="28"/>
          <w:szCs w:val="28"/>
        </w:rPr>
        <w:t>неиспользованн</w:t>
      </w:r>
      <w:r w:rsidR="00532E4D">
        <w:rPr>
          <w:rFonts w:ascii="Times New Roman" w:hAnsi="Times New Roman"/>
          <w:sz w:val="28"/>
          <w:szCs w:val="28"/>
        </w:rPr>
        <w:t xml:space="preserve">ых в </w:t>
      </w:r>
      <w:r w:rsidR="00532E4D" w:rsidRPr="008A3DE8">
        <w:rPr>
          <w:rFonts w:ascii="Times New Roman" w:hAnsi="Times New Roman"/>
          <w:sz w:val="28"/>
          <w:szCs w:val="28"/>
        </w:rPr>
        <w:t>2016 год</w:t>
      </w:r>
      <w:r w:rsidR="00532E4D">
        <w:rPr>
          <w:rFonts w:ascii="Times New Roman" w:hAnsi="Times New Roman"/>
          <w:sz w:val="28"/>
          <w:szCs w:val="28"/>
        </w:rPr>
        <w:t>у</w:t>
      </w:r>
      <w:r w:rsidR="00532E4D" w:rsidRPr="008A3DE8">
        <w:rPr>
          <w:rFonts w:ascii="Times New Roman" w:hAnsi="Times New Roman"/>
          <w:sz w:val="28"/>
          <w:szCs w:val="28"/>
        </w:rPr>
        <w:t>;</w:t>
      </w:r>
    </w:p>
    <w:p w14:paraId="560D86F0" w14:textId="4D1BC56C" w:rsidR="007B17A0" w:rsidRPr="008A3DE8" w:rsidRDefault="00532E4D" w:rsidP="007B17A0">
      <w:pPr>
        <w:spacing w:after="0" w:line="240" w:lineRule="auto"/>
        <w:ind w:firstLine="709"/>
        <w:jc w:val="both"/>
        <w:rPr>
          <w:rFonts w:ascii="Times New Roman" w:hAnsi="Times New Roman"/>
          <w:sz w:val="28"/>
          <w:szCs w:val="28"/>
        </w:rPr>
      </w:pPr>
      <w:r w:rsidRPr="009274EE">
        <w:rPr>
          <w:rFonts w:ascii="Times New Roman" w:hAnsi="Times New Roman"/>
          <w:sz w:val="28"/>
          <w:szCs w:val="28"/>
        </w:rPr>
        <w:t xml:space="preserve">снижения остатков средств на счетах по учету средств </w:t>
      </w:r>
      <w:r>
        <w:rPr>
          <w:rFonts w:ascii="Times New Roman" w:hAnsi="Times New Roman"/>
          <w:sz w:val="28"/>
          <w:szCs w:val="28"/>
        </w:rPr>
        <w:t xml:space="preserve">областного </w:t>
      </w:r>
      <w:r w:rsidRPr="009274EE">
        <w:rPr>
          <w:rFonts w:ascii="Times New Roman" w:hAnsi="Times New Roman"/>
          <w:sz w:val="28"/>
          <w:szCs w:val="28"/>
        </w:rPr>
        <w:t>бюджета</w:t>
      </w:r>
      <w:r>
        <w:rPr>
          <w:rFonts w:ascii="Times New Roman" w:hAnsi="Times New Roman"/>
          <w:sz w:val="28"/>
          <w:szCs w:val="28"/>
        </w:rPr>
        <w:t xml:space="preserve">, сложившихся по состоянию на 1 января 2017 года </w:t>
      </w:r>
      <w:r w:rsidR="007B17A0" w:rsidRPr="008A3DE8">
        <w:rPr>
          <w:rFonts w:ascii="Times New Roman" w:hAnsi="Times New Roman"/>
          <w:sz w:val="28"/>
          <w:szCs w:val="28"/>
        </w:rPr>
        <w:t>на 891 024,3 тыс. рублей.</w:t>
      </w:r>
    </w:p>
    <w:p w14:paraId="5FFE94C1" w14:textId="11E0E4ED" w:rsidR="007B17A0" w:rsidRPr="008A3DE8" w:rsidRDefault="007B17A0" w:rsidP="007B17A0">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2017 году планируется предоставление государственных гарантий Иркутской области в соответствии с Законом Иркутской области </w:t>
      </w:r>
      <w:r w:rsidR="003D4B3F">
        <w:rPr>
          <w:rFonts w:ascii="Times New Roman" w:hAnsi="Times New Roman"/>
          <w:sz w:val="28"/>
          <w:szCs w:val="28"/>
        </w:rPr>
        <w:t>09.04.2013 № </w:t>
      </w:r>
      <w:r w:rsidR="003D4B3F" w:rsidRPr="003D4B3F">
        <w:rPr>
          <w:rFonts w:ascii="Times New Roman" w:hAnsi="Times New Roman"/>
          <w:sz w:val="28"/>
          <w:szCs w:val="28"/>
        </w:rPr>
        <w:t xml:space="preserve">15-ОЗ </w:t>
      </w:r>
      <w:r w:rsidR="003D4B3F">
        <w:rPr>
          <w:rFonts w:ascii="Times New Roman" w:hAnsi="Times New Roman"/>
          <w:sz w:val="28"/>
          <w:szCs w:val="28"/>
        </w:rPr>
        <w:br/>
      </w:r>
      <w:r w:rsidRPr="008A3DE8">
        <w:rPr>
          <w:rFonts w:ascii="Times New Roman" w:hAnsi="Times New Roman"/>
          <w:sz w:val="28"/>
          <w:szCs w:val="28"/>
        </w:rPr>
        <w:t>«О Порядке предоставления государственных гарантий Иркутской области» в объеме 90</w:t>
      </w:r>
      <w:r w:rsidR="00AC1EEA" w:rsidRPr="008A3DE8">
        <w:rPr>
          <w:rFonts w:ascii="Times New Roman" w:hAnsi="Times New Roman"/>
          <w:sz w:val="28"/>
          <w:szCs w:val="28"/>
        </w:rPr>
        <w:t> </w:t>
      </w:r>
      <w:r w:rsidRPr="008A3DE8">
        <w:rPr>
          <w:rFonts w:ascii="Times New Roman" w:hAnsi="Times New Roman"/>
          <w:sz w:val="28"/>
          <w:szCs w:val="28"/>
        </w:rPr>
        <w:t>000</w:t>
      </w:r>
      <w:r w:rsidR="00AC1EEA" w:rsidRPr="008A3DE8">
        <w:rPr>
          <w:rFonts w:ascii="Times New Roman" w:hAnsi="Times New Roman"/>
          <w:sz w:val="28"/>
          <w:szCs w:val="28"/>
        </w:rPr>
        <w:t>,0</w:t>
      </w:r>
      <w:r w:rsidRPr="008A3DE8">
        <w:rPr>
          <w:rFonts w:ascii="Times New Roman" w:hAnsi="Times New Roman"/>
          <w:sz w:val="28"/>
          <w:szCs w:val="28"/>
        </w:rPr>
        <w:t xml:space="preserve"> тыс. рублей. </w:t>
      </w:r>
    </w:p>
    <w:p w14:paraId="7A12BED3" w14:textId="0BA732FC" w:rsidR="001D43A5" w:rsidRPr="008A3DE8" w:rsidRDefault="001D43A5" w:rsidP="001D43A5">
      <w:pPr>
        <w:spacing w:after="0" w:line="240" w:lineRule="auto"/>
        <w:ind w:firstLine="709"/>
        <w:jc w:val="both"/>
        <w:rPr>
          <w:rFonts w:ascii="Times New Roman" w:hAnsi="Times New Roman"/>
          <w:sz w:val="28"/>
          <w:szCs w:val="28"/>
        </w:rPr>
      </w:pPr>
      <w:r w:rsidRPr="008A3DE8">
        <w:rPr>
          <w:rFonts w:ascii="Times New Roman" w:hAnsi="Times New Roman"/>
          <w:sz w:val="28"/>
          <w:szCs w:val="28"/>
        </w:rPr>
        <w:t>Гарантии будут предоставляться в обеспечение исполнения обязательств юридических лиц, зарегистрированных и осуществляющих свою деятельность на территории Иркутской области</w:t>
      </w:r>
      <w:r w:rsidR="00A13D53">
        <w:rPr>
          <w:rFonts w:ascii="Times New Roman" w:hAnsi="Times New Roman"/>
          <w:sz w:val="28"/>
          <w:szCs w:val="28"/>
        </w:rPr>
        <w:t>,</w:t>
      </w:r>
      <w:r w:rsidRPr="008A3DE8">
        <w:rPr>
          <w:rFonts w:ascii="Times New Roman" w:hAnsi="Times New Roman"/>
          <w:sz w:val="28"/>
          <w:szCs w:val="28"/>
        </w:rPr>
        <w:t xml:space="preserve"> в целях реализации инвестиционных проектов, соответствующих стратегическим целям стратегии социально-экономического развития Иркутской области.</w:t>
      </w:r>
    </w:p>
    <w:p w14:paraId="2FC4CA40" w14:textId="4E570074" w:rsidR="00A815BB" w:rsidRPr="008A3DE8" w:rsidRDefault="00A815BB" w:rsidP="00A815BB">
      <w:pPr>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В 2018 и 2019 годах </w:t>
      </w:r>
      <w:r>
        <w:rPr>
          <w:rFonts w:ascii="Times New Roman" w:hAnsi="Times New Roman"/>
          <w:sz w:val="28"/>
          <w:szCs w:val="28"/>
        </w:rPr>
        <w:t xml:space="preserve">произведена корректировка </w:t>
      </w:r>
      <w:r w:rsidRPr="008A3DE8">
        <w:rPr>
          <w:rFonts w:ascii="Times New Roman" w:hAnsi="Times New Roman"/>
          <w:sz w:val="28"/>
          <w:szCs w:val="28"/>
        </w:rPr>
        <w:t>структуры источников финансирования дефицита областного бюджета</w:t>
      </w:r>
      <w:r>
        <w:rPr>
          <w:rFonts w:ascii="Times New Roman" w:hAnsi="Times New Roman"/>
          <w:sz w:val="28"/>
          <w:szCs w:val="28"/>
        </w:rPr>
        <w:t xml:space="preserve"> без изменения общего объема</w:t>
      </w:r>
      <w:r w:rsidRPr="008A3DE8">
        <w:rPr>
          <w:rFonts w:ascii="Times New Roman" w:hAnsi="Times New Roman"/>
          <w:sz w:val="28"/>
          <w:szCs w:val="28"/>
        </w:rPr>
        <w:t xml:space="preserve"> </w:t>
      </w:r>
      <w:r>
        <w:rPr>
          <w:rFonts w:ascii="Times New Roman" w:hAnsi="Times New Roman"/>
          <w:sz w:val="28"/>
          <w:szCs w:val="28"/>
        </w:rPr>
        <w:t>в связи с</w:t>
      </w:r>
      <w:r w:rsidRPr="008A3DE8">
        <w:rPr>
          <w:rFonts w:ascii="Times New Roman" w:hAnsi="Times New Roman"/>
          <w:sz w:val="28"/>
          <w:szCs w:val="28"/>
        </w:rPr>
        <w:t xml:space="preserve"> приведением объемов погашения по государственным облигациям Иркутской области, выпуск которых осущест</w:t>
      </w:r>
      <w:r w:rsidR="00E957C7">
        <w:rPr>
          <w:rFonts w:ascii="Times New Roman" w:hAnsi="Times New Roman"/>
          <w:sz w:val="28"/>
          <w:szCs w:val="28"/>
        </w:rPr>
        <w:t>влен в 2016 году, в соответствии</w:t>
      </w:r>
      <w:r w:rsidRPr="008A3DE8">
        <w:rPr>
          <w:rFonts w:ascii="Times New Roman" w:hAnsi="Times New Roman"/>
          <w:sz w:val="28"/>
          <w:szCs w:val="28"/>
        </w:rPr>
        <w:t xml:space="preserve"> с Решением об эмиссии указанных ценных бумаг.</w:t>
      </w:r>
    </w:p>
    <w:p w14:paraId="4285428F" w14:textId="77777777" w:rsidR="00947DEC" w:rsidRPr="008A3DE8" w:rsidRDefault="00947DEC" w:rsidP="00947DEC">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При установленных параметрах бюджета, с учетом объема государственного долга, сложившегося на 1 января 2017 года</w:t>
      </w:r>
      <w:r>
        <w:rPr>
          <w:rFonts w:ascii="Times New Roman" w:hAnsi="Times New Roman"/>
          <w:sz w:val="28"/>
          <w:szCs w:val="28"/>
        </w:rPr>
        <w:t>,</w:t>
      </w:r>
      <w:r w:rsidRPr="00835D73">
        <w:rPr>
          <w:rFonts w:ascii="Times New Roman" w:hAnsi="Times New Roman"/>
          <w:sz w:val="28"/>
          <w:szCs w:val="28"/>
        </w:rPr>
        <w:t xml:space="preserve"> </w:t>
      </w:r>
      <w:r w:rsidRPr="008A3DE8">
        <w:rPr>
          <w:rFonts w:ascii="Times New Roman" w:hAnsi="Times New Roman"/>
          <w:sz w:val="28"/>
          <w:szCs w:val="28"/>
        </w:rPr>
        <w:t>верхний предел государственного внутреннего долга Иркутской области</w:t>
      </w:r>
      <w:r>
        <w:rPr>
          <w:rFonts w:ascii="Times New Roman" w:hAnsi="Times New Roman"/>
          <w:sz w:val="28"/>
          <w:szCs w:val="28"/>
        </w:rPr>
        <w:t xml:space="preserve"> составит</w:t>
      </w:r>
      <w:r w:rsidRPr="008A3DE8">
        <w:rPr>
          <w:rFonts w:ascii="Times New Roman" w:hAnsi="Times New Roman"/>
          <w:sz w:val="28"/>
          <w:szCs w:val="28"/>
        </w:rPr>
        <w:t>:</w:t>
      </w:r>
    </w:p>
    <w:p w14:paraId="0D573A26" w14:textId="77777777" w:rsidR="00947DEC" w:rsidRPr="008A3DE8" w:rsidRDefault="00947DEC" w:rsidP="00947DEC">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1 января 2018 года 26 543 535,1 тыс. рублей, в том числе верхний предел долга по государственным гарантиям Иркутской области – 90 000,0 тыс. рублей;</w:t>
      </w:r>
    </w:p>
    <w:p w14:paraId="665E813E" w14:textId="20012DA6" w:rsidR="00947DEC" w:rsidRPr="008A3DE8" w:rsidRDefault="00947DEC" w:rsidP="00947DEC">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 xml:space="preserve">на 1 января 2019 года в размере 31 726 716,3 тыс. рублей, в том числе верхний предел долга по государственным гарантиям Иркутской области – </w:t>
      </w:r>
      <w:r w:rsidR="00E957C7">
        <w:rPr>
          <w:rFonts w:ascii="Times New Roman" w:hAnsi="Times New Roman"/>
          <w:sz w:val="28"/>
          <w:szCs w:val="28"/>
        </w:rPr>
        <w:br/>
      </w:r>
      <w:r w:rsidRPr="008A3DE8">
        <w:rPr>
          <w:rFonts w:ascii="Times New Roman" w:hAnsi="Times New Roman"/>
          <w:sz w:val="28"/>
          <w:szCs w:val="28"/>
        </w:rPr>
        <w:t>90</w:t>
      </w:r>
      <w:r>
        <w:rPr>
          <w:rFonts w:ascii="Times New Roman" w:hAnsi="Times New Roman"/>
          <w:sz w:val="28"/>
          <w:szCs w:val="28"/>
        </w:rPr>
        <w:t> </w:t>
      </w:r>
      <w:r w:rsidRPr="008A3DE8">
        <w:rPr>
          <w:rFonts w:ascii="Times New Roman" w:hAnsi="Times New Roman"/>
          <w:sz w:val="28"/>
          <w:szCs w:val="28"/>
        </w:rPr>
        <w:t>000</w:t>
      </w:r>
      <w:r>
        <w:rPr>
          <w:rFonts w:ascii="Times New Roman" w:hAnsi="Times New Roman"/>
          <w:sz w:val="28"/>
          <w:szCs w:val="28"/>
        </w:rPr>
        <w:t>,0</w:t>
      </w:r>
      <w:r w:rsidRPr="008A3DE8">
        <w:rPr>
          <w:rFonts w:ascii="Times New Roman" w:hAnsi="Times New Roman"/>
          <w:sz w:val="28"/>
          <w:szCs w:val="28"/>
        </w:rPr>
        <w:t xml:space="preserve"> тыс. рублей;</w:t>
      </w:r>
    </w:p>
    <w:p w14:paraId="529125A0" w14:textId="0AF93456" w:rsidR="00947DEC" w:rsidRPr="008A3DE8" w:rsidRDefault="00947DEC" w:rsidP="00947DEC">
      <w:pPr>
        <w:autoSpaceDE w:val="0"/>
        <w:autoSpaceDN w:val="0"/>
        <w:adjustRightInd w:val="0"/>
        <w:spacing w:after="0" w:line="240" w:lineRule="auto"/>
        <w:ind w:firstLine="709"/>
        <w:jc w:val="both"/>
        <w:rPr>
          <w:rFonts w:ascii="Times New Roman" w:hAnsi="Times New Roman"/>
          <w:sz w:val="28"/>
          <w:szCs w:val="28"/>
        </w:rPr>
      </w:pPr>
      <w:r w:rsidRPr="008A3DE8">
        <w:rPr>
          <w:rFonts w:ascii="Times New Roman" w:hAnsi="Times New Roman"/>
          <w:sz w:val="28"/>
          <w:szCs w:val="28"/>
        </w:rPr>
        <w:t>на 1 января 2020 года в размере 36 907 925,3 тыс. рублей, в том числе верхний предел долга по государственным гарантиям Иркутской области – </w:t>
      </w:r>
      <w:r w:rsidR="00E957C7">
        <w:rPr>
          <w:rFonts w:ascii="Times New Roman" w:hAnsi="Times New Roman"/>
          <w:sz w:val="28"/>
          <w:szCs w:val="28"/>
        </w:rPr>
        <w:br/>
      </w:r>
      <w:r w:rsidRPr="008A3DE8">
        <w:rPr>
          <w:rFonts w:ascii="Times New Roman" w:hAnsi="Times New Roman"/>
          <w:sz w:val="28"/>
          <w:szCs w:val="28"/>
        </w:rPr>
        <w:t>90</w:t>
      </w:r>
      <w:r>
        <w:rPr>
          <w:rFonts w:ascii="Times New Roman" w:hAnsi="Times New Roman"/>
          <w:sz w:val="28"/>
          <w:szCs w:val="28"/>
        </w:rPr>
        <w:t> </w:t>
      </w:r>
      <w:r w:rsidRPr="008A3DE8">
        <w:rPr>
          <w:rFonts w:ascii="Times New Roman" w:hAnsi="Times New Roman"/>
          <w:sz w:val="28"/>
          <w:szCs w:val="28"/>
        </w:rPr>
        <w:t>000</w:t>
      </w:r>
      <w:r>
        <w:rPr>
          <w:rFonts w:ascii="Times New Roman" w:hAnsi="Times New Roman"/>
          <w:sz w:val="28"/>
          <w:szCs w:val="28"/>
        </w:rPr>
        <w:t>,0</w:t>
      </w:r>
      <w:r w:rsidRPr="008A3DE8">
        <w:rPr>
          <w:rFonts w:ascii="Times New Roman" w:hAnsi="Times New Roman"/>
          <w:sz w:val="28"/>
          <w:szCs w:val="28"/>
        </w:rPr>
        <w:t xml:space="preserve"> тыс. рублей.</w:t>
      </w:r>
    </w:p>
    <w:p w14:paraId="32F62B04" w14:textId="77777777" w:rsidR="00637BF4" w:rsidRPr="008A3DE8" w:rsidRDefault="00637BF4" w:rsidP="00FF650F">
      <w:pPr>
        <w:spacing w:after="0" w:line="240" w:lineRule="auto"/>
        <w:ind w:firstLine="709"/>
        <w:jc w:val="both"/>
        <w:rPr>
          <w:rFonts w:ascii="Times New Roman" w:eastAsia="Times New Roman" w:hAnsi="Times New Roman"/>
          <w:sz w:val="28"/>
          <w:szCs w:val="28"/>
          <w:lang w:eastAsia="ru-RU"/>
        </w:rPr>
      </w:pPr>
    </w:p>
    <w:p w14:paraId="0E2367C3" w14:textId="77777777" w:rsidR="00BA67BD" w:rsidRPr="008A3DE8" w:rsidRDefault="00BA67BD" w:rsidP="00FF650F">
      <w:pPr>
        <w:spacing w:after="0" w:line="240" w:lineRule="auto"/>
        <w:ind w:firstLine="709"/>
        <w:jc w:val="both"/>
        <w:rPr>
          <w:rFonts w:ascii="Times New Roman" w:eastAsia="Times New Roman" w:hAnsi="Times New Roman"/>
          <w:sz w:val="28"/>
          <w:szCs w:val="28"/>
          <w:lang w:eastAsia="ru-RU"/>
        </w:rPr>
      </w:pPr>
    </w:p>
    <w:p w14:paraId="1F9C24FA" w14:textId="77777777" w:rsidR="00BA67BD" w:rsidRPr="008A3DE8" w:rsidRDefault="00BA67BD" w:rsidP="000843A0">
      <w:pPr>
        <w:shd w:val="clear" w:color="auto" w:fill="FFFFFF"/>
        <w:spacing w:after="0" w:line="240" w:lineRule="auto"/>
        <w:jc w:val="both"/>
        <w:rPr>
          <w:rFonts w:ascii="Times New Roman" w:hAnsi="Times New Roman"/>
          <w:sz w:val="28"/>
          <w:szCs w:val="28"/>
        </w:rPr>
      </w:pPr>
      <w:r w:rsidRPr="008A3DE8">
        <w:rPr>
          <w:rFonts w:ascii="Times New Roman" w:hAnsi="Times New Roman"/>
          <w:sz w:val="28"/>
          <w:szCs w:val="28"/>
        </w:rPr>
        <w:t>Министр финансов</w:t>
      </w:r>
    </w:p>
    <w:p w14:paraId="2B7B7254" w14:textId="285B9530" w:rsidR="00211EBE" w:rsidRPr="008A3DE8" w:rsidRDefault="00BA67BD" w:rsidP="000843A0">
      <w:pPr>
        <w:shd w:val="clear" w:color="auto" w:fill="FFFFFF"/>
        <w:spacing w:after="0" w:line="240" w:lineRule="auto"/>
        <w:jc w:val="both"/>
        <w:rPr>
          <w:rFonts w:ascii="Times New Roman" w:hAnsi="Times New Roman"/>
          <w:sz w:val="18"/>
          <w:szCs w:val="18"/>
        </w:rPr>
      </w:pPr>
      <w:r w:rsidRPr="008A3DE8">
        <w:rPr>
          <w:rFonts w:ascii="Times New Roman" w:hAnsi="Times New Roman"/>
          <w:sz w:val="28"/>
          <w:szCs w:val="28"/>
        </w:rPr>
        <w:t xml:space="preserve">Иркутской области                                                                           </w:t>
      </w:r>
      <w:r w:rsidR="00131FE9" w:rsidRPr="008A3DE8">
        <w:rPr>
          <w:rFonts w:ascii="Times New Roman" w:hAnsi="Times New Roman"/>
          <w:sz w:val="28"/>
          <w:szCs w:val="28"/>
        </w:rPr>
        <w:t xml:space="preserve">         </w:t>
      </w:r>
      <w:r w:rsidRPr="008A3DE8">
        <w:rPr>
          <w:rFonts w:ascii="Times New Roman" w:hAnsi="Times New Roman"/>
          <w:sz w:val="28"/>
          <w:szCs w:val="28"/>
        </w:rPr>
        <w:t xml:space="preserve">  Н</w:t>
      </w:r>
      <w:bookmarkStart w:id="0" w:name="_GoBack"/>
      <w:bookmarkEnd w:id="0"/>
      <w:r w:rsidRPr="008A3DE8">
        <w:rPr>
          <w:rFonts w:ascii="Times New Roman" w:hAnsi="Times New Roman"/>
          <w:sz w:val="28"/>
          <w:szCs w:val="28"/>
        </w:rPr>
        <w:t>.В. Бояринова</w:t>
      </w:r>
    </w:p>
    <w:sectPr w:rsidR="00211EBE" w:rsidRPr="008A3DE8" w:rsidSect="00761BA6">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EF17" w14:textId="77777777" w:rsidR="00365345" w:rsidRDefault="00365345" w:rsidP="00EB4F64">
      <w:pPr>
        <w:spacing w:after="0" w:line="240" w:lineRule="auto"/>
      </w:pPr>
      <w:r>
        <w:separator/>
      </w:r>
    </w:p>
  </w:endnote>
  <w:endnote w:type="continuationSeparator" w:id="0">
    <w:p w14:paraId="25477AFC" w14:textId="77777777" w:rsidR="00365345" w:rsidRDefault="00365345" w:rsidP="00EB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2B38" w14:textId="0D5D6631" w:rsidR="00365345" w:rsidRPr="002655CA" w:rsidRDefault="00365345">
    <w:pPr>
      <w:pStyle w:val="aff1"/>
      <w:jc w:val="right"/>
      <w:rPr>
        <w:rFonts w:ascii="Times New Roman" w:hAnsi="Times New Roman"/>
      </w:rPr>
    </w:pPr>
    <w:r w:rsidRPr="002655CA">
      <w:rPr>
        <w:rFonts w:ascii="Times New Roman" w:hAnsi="Times New Roman"/>
      </w:rPr>
      <w:fldChar w:fldCharType="begin"/>
    </w:r>
    <w:r w:rsidRPr="002655CA">
      <w:rPr>
        <w:rFonts w:ascii="Times New Roman" w:hAnsi="Times New Roman"/>
      </w:rPr>
      <w:instrText>PAGE   \* MERGEFORMAT</w:instrText>
    </w:r>
    <w:r w:rsidRPr="002655CA">
      <w:rPr>
        <w:rFonts w:ascii="Times New Roman" w:hAnsi="Times New Roman"/>
      </w:rPr>
      <w:fldChar w:fldCharType="separate"/>
    </w:r>
    <w:r w:rsidR="009D0832">
      <w:rPr>
        <w:rFonts w:ascii="Times New Roman" w:hAnsi="Times New Roman"/>
        <w:noProof/>
      </w:rPr>
      <w:t>68</w:t>
    </w:r>
    <w:r w:rsidRPr="002655CA">
      <w:rPr>
        <w:rFonts w:ascii="Times New Roman" w:hAnsi="Times New Roman"/>
      </w:rPr>
      <w:fldChar w:fldCharType="end"/>
    </w:r>
  </w:p>
  <w:p w14:paraId="0BEADB03" w14:textId="77777777" w:rsidR="00365345" w:rsidRDefault="00365345">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C009A" w14:textId="77777777" w:rsidR="00365345" w:rsidRDefault="00365345" w:rsidP="00EB4F64">
      <w:pPr>
        <w:spacing w:after="0" w:line="240" w:lineRule="auto"/>
      </w:pPr>
      <w:r>
        <w:separator/>
      </w:r>
    </w:p>
  </w:footnote>
  <w:footnote w:type="continuationSeparator" w:id="0">
    <w:p w14:paraId="7C5E058D" w14:textId="77777777" w:rsidR="00365345" w:rsidRDefault="00365345" w:rsidP="00EB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C0F"/>
    <w:multiLevelType w:val="hybridMultilevel"/>
    <w:tmpl w:val="867607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092754"/>
    <w:multiLevelType w:val="hybridMultilevel"/>
    <w:tmpl w:val="F560F032"/>
    <w:lvl w:ilvl="0" w:tplc="9C527B92">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881241"/>
    <w:multiLevelType w:val="hybridMultilevel"/>
    <w:tmpl w:val="8466B4FC"/>
    <w:lvl w:ilvl="0" w:tplc="39C0D1AC">
      <w:numFmt w:val="bullet"/>
      <w:lvlText w:val="-"/>
      <w:lvlJc w:val="left"/>
      <w:pPr>
        <w:ind w:left="927" w:hanging="360"/>
      </w:pPr>
      <w:rPr>
        <w:rFonts w:ascii="Times New Roman" w:eastAsia="Times New Roman" w:hAnsi="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A3D57BB"/>
    <w:multiLevelType w:val="hybridMultilevel"/>
    <w:tmpl w:val="5D2A9AB6"/>
    <w:lvl w:ilvl="0" w:tplc="2FA42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B04AF2"/>
    <w:multiLevelType w:val="hybridMultilevel"/>
    <w:tmpl w:val="B562F85E"/>
    <w:lvl w:ilvl="0" w:tplc="773484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180E4C"/>
    <w:multiLevelType w:val="hybridMultilevel"/>
    <w:tmpl w:val="04BCFDAA"/>
    <w:lvl w:ilvl="0" w:tplc="45729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A423A3A"/>
    <w:multiLevelType w:val="hybridMultilevel"/>
    <w:tmpl w:val="0C72C348"/>
    <w:lvl w:ilvl="0" w:tplc="C76AB666">
      <w:start w:val="1"/>
      <w:numFmt w:val="decimal"/>
      <w:lvlText w:val="%1."/>
      <w:lvlJc w:val="left"/>
      <w:pPr>
        <w:ind w:left="1905" w:hanging="1185"/>
      </w:pPr>
      <w:rPr>
        <w:rFonts w:eastAsia="Calibri"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3EC7BCE"/>
    <w:multiLevelType w:val="hybridMultilevel"/>
    <w:tmpl w:val="B0D8DFB2"/>
    <w:lvl w:ilvl="0" w:tplc="D6BEF370">
      <w:start w:val="1"/>
      <w:numFmt w:val="decimal"/>
      <w:lvlText w:val="%1."/>
      <w:lvlJc w:val="left"/>
      <w:pPr>
        <w:ind w:left="8071" w:hanging="990"/>
      </w:pPr>
      <w:rPr>
        <w:rFonts w:hint="default"/>
      </w:rPr>
    </w:lvl>
    <w:lvl w:ilvl="1" w:tplc="04190019" w:tentative="1">
      <w:start w:val="1"/>
      <w:numFmt w:val="lowerLetter"/>
      <w:lvlText w:val="%2."/>
      <w:lvlJc w:val="left"/>
      <w:pPr>
        <w:ind w:left="8161" w:hanging="360"/>
      </w:pPr>
    </w:lvl>
    <w:lvl w:ilvl="2" w:tplc="0419001B" w:tentative="1">
      <w:start w:val="1"/>
      <w:numFmt w:val="lowerRoman"/>
      <w:lvlText w:val="%3."/>
      <w:lvlJc w:val="right"/>
      <w:pPr>
        <w:ind w:left="8881" w:hanging="180"/>
      </w:pPr>
    </w:lvl>
    <w:lvl w:ilvl="3" w:tplc="0419000F" w:tentative="1">
      <w:start w:val="1"/>
      <w:numFmt w:val="decimal"/>
      <w:lvlText w:val="%4."/>
      <w:lvlJc w:val="left"/>
      <w:pPr>
        <w:ind w:left="9601" w:hanging="360"/>
      </w:pPr>
    </w:lvl>
    <w:lvl w:ilvl="4" w:tplc="04190019" w:tentative="1">
      <w:start w:val="1"/>
      <w:numFmt w:val="lowerLetter"/>
      <w:lvlText w:val="%5."/>
      <w:lvlJc w:val="left"/>
      <w:pPr>
        <w:ind w:left="10321" w:hanging="360"/>
      </w:pPr>
    </w:lvl>
    <w:lvl w:ilvl="5" w:tplc="0419001B" w:tentative="1">
      <w:start w:val="1"/>
      <w:numFmt w:val="lowerRoman"/>
      <w:lvlText w:val="%6."/>
      <w:lvlJc w:val="right"/>
      <w:pPr>
        <w:ind w:left="11041" w:hanging="180"/>
      </w:pPr>
    </w:lvl>
    <w:lvl w:ilvl="6" w:tplc="0419000F" w:tentative="1">
      <w:start w:val="1"/>
      <w:numFmt w:val="decimal"/>
      <w:lvlText w:val="%7."/>
      <w:lvlJc w:val="left"/>
      <w:pPr>
        <w:ind w:left="11761" w:hanging="360"/>
      </w:pPr>
    </w:lvl>
    <w:lvl w:ilvl="7" w:tplc="04190019" w:tentative="1">
      <w:start w:val="1"/>
      <w:numFmt w:val="lowerLetter"/>
      <w:lvlText w:val="%8."/>
      <w:lvlJc w:val="left"/>
      <w:pPr>
        <w:ind w:left="12481" w:hanging="360"/>
      </w:pPr>
    </w:lvl>
    <w:lvl w:ilvl="8" w:tplc="0419001B" w:tentative="1">
      <w:start w:val="1"/>
      <w:numFmt w:val="lowerRoman"/>
      <w:lvlText w:val="%9."/>
      <w:lvlJc w:val="right"/>
      <w:pPr>
        <w:ind w:left="13201" w:hanging="180"/>
      </w:pPr>
    </w:lvl>
  </w:abstractNum>
  <w:abstractNum w:abstractNumId="8" w15:restartNumberingAfterBreak="0">
    <w:nsid w:val="45EC44E0"/>
    <w:multiLevelType w:val="hybridMultilevel"/>
    <w:tmpl w:val="EBCC6E2C"/>
    <w:lvl w:ilvl="0" w:tplc="4816F6F6">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6B6699"/>
    <w:multiLevelType w:val="hybridMultilevel"/>
    <w:tmpl w:val="6D9A4AEA"/>
    <w:lvl w:ilvl="0" w:tplc="19A896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9E46751"/>
    <w:multiLevelType w:val="hybridMultilevel"/>
    <w:tmpl w:val="DEE82DEC"/>
    <w:lvl w:ilvl="0" w:tplc="39C0D1AC">
      <w:numFmt w:val="bullet"/>
      <w:lvlText w:val="-"/>
      <w:lvlJc w:val="left"/>
      <w:pPr>
        <w:ind w:left="4896" w:hanging="360"/>
      </w:pPr>
      <w:rPr>
        <w:rFonts w:ascii="Times New Roman" w:eastAsia="Times New Roman" w:hAnsi="Times New Roman" w:hint="default"/>
      </w:rPr>
    </w:lvl>
    <w:lvl w:ilvl="1" w:tplc="04190003">
      <w:start w:val="1"/>
      <w:numFmt w:val="bullet"/>
      <w:lvlText w:val="o"/>
      <w:lvlJc w:val="left"/>
      <w:pPr>
        <w:ind w:left="5616" w:hanging="360"/>
      </w:pPr>
      <w:rPr>
        <w:rFonts w:ascii="Courier New" w:hAnsi="Courier New" w:cs="Courier New" w:hint="default"/>
      </w:rPr>
    </w:lvl>
    <w:lvl w:ilvl="2" w:tplc="04190005">
      <w:start w:val="1"/>
      <w:numFmt w:val="bullet"/>
      <w:lvlText w:val=""/>
      <w:lvlJc w:val="left"/>
      <w:pPr>
        <w:ind w:left="6336" w:hanging="360"/>
      </w:pPr>
      <w:rPr>
        <w:rFonts w:ascii="Wingdings" w:hAnsi="Wingdings" w:hint="default"/>
      </w:rPr>
    </w:lvl>
    <w:lvl w:ilvl="3" w:tplc="04190001">
      <w:start w:val="1"/>
      <w:numFmt w:val="bullet"/>
      <w:lvlText w:val=""/>
      <w:lvlJc w:val="left"/>
      <w:pPr>
        <w:ind w:left="7056" w:hanging="360"/>
      </w:pPr>
      <w:rPr>
        <w:rFonts w:ascii="Symbol" w:hAnsi="Symbol" w:hint="default"/>
      </w:rPr>
    </w:lvl>
    <w:lvl w:ilvl="4" w:tplc="04190003">
      <w:start w:val="1"/>
      <w:numFmt w:val="bullet"/>
      <w:lvlText w:val="o"/>
      <w:lvlJc w:val="left"/>
      <w:pPr>
        <w:ind w:left="7776" w:hanging="360"/>
      </w:pPr>
      <w:rPr>
        <w:rFonts w:ascii="Courier New" w:hAnsi="Courier New" w:cs="Courier New" w:hint="default"/>
      </w:rPr>
    </w:lvl>
    <w:lvl w:ilvl="5" w:tplc="04190005">
      <w:start w:val="1"/>
      <w:numFmt w:val="bullet"/>
      <w:lvlText w:val=""/>
      <w:lvlJc w:val="left"/>
      <w:pPr>
        <w:ind w:left="8496" w:hanging="360"/>
      </w:pPr>
      <w:rPr>
        <w:rFonts w:ascii="Wingdings" w:hAnsi="Wingdings" w:hint="default"/>
      </w:rPr>
    </w:lvl>
    <w:lvl w:ilvl="6" w:tplc="04190001">
      <w:start w:val="1"/>
      <w:numFmt w:val="bullet"/>
      <w:lvlText w:val=""/>
      <w:lvlJc w:val="left"/>
      <w:pPr>
        <w:ind w:left="9216" w:hanging="360"/>
      </w:pPr>
      <w:rPr>
        <w:rFonts w:ascii="Symbol" w:hAnsi="Symbol" w:hint="default"/>
      </w:rPr>
    </w:lvl>
    <w:lvl w:ilvl="7" w:tplc="04190003">
      <w:start w:val="1"/>
      <w:numFmt w:val="bullet"/>
      <w:lvlText w:val="o"/>
      <w:lvlJc w:val="left"/>
      <w:pPr>
        <w:ind w:left="9936" w:hanging="360"/>
      </w:pPr>
      <w:rPr>
        <w:rFonts w:ascii="Courier New" w:hAnsi="Courier New" w:cs="Courier New" w:hint="default"/>
      </w:rPr>
    </w:lvl>
    <w:lvl w:ilvl="8" w:tplc="04190005">
      <w:start w:val="1"/>
      <w:numFmt w:val="bullet"/>
      <w:lvlText w:val=""/>
      <w:lvlJc w:val="left"/>
      <w:pPr>
        <w:ind w:left="10656" w:hanging="360"/>
      </w:pPr>
      <w:rPr>
        <w:rFonts w:ascii="Wingdings" w:hAnsi="Wingdings" w:hint="default"/>
      </w:rPr>
    </w:lvl>
  </w:abstractNum>
  <w:abstractNum w:abstractNumId="11" w15:restartNumberingAfterBreak="0">
    <w:nsid w:val="5213664B"/>
    <w:multiLevelType w:val="hybridMultilevel"/>
    <w:tmpl w:val="3ED4D0D4"/>
    <w:lvl w:ilvl="0" w:tplc="5A3E679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52EC71F1"/>
    <w:multiLevelType w:val="hybridMultilevel"/>
    <w:tmpl w:val="D9A66B7A"/>
    <w:lvl w:ilvl="0" w:tplc="8138C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BE23225"/>
    <w:multiLevelType w:val="hybridMultilevel"/>
    <w:tmpl w:val="461292C2"/>
    <w:lvl w:ilvl="0" w:tplc="CE924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0725206"/>
    <w:multiLevelType w:val="hybridMultilevel"/>
    <w:tmpl w:val="07362160"/>
    <w:lvl w:ilvl="0" w:tplc="D4E6F90A">
      <w:start w:val="1"/>
      <w:numFmt w:val="bullet"/>
      <w:lvlText w:val=""/>
      <w:lvlJc w:val="left"/>
      <w:pPr>
        <w:ind w:left="1440" w:hanging="360"/>
      </w:pPr>
      <w:rPr>
        <w:rFonts w:ascii="Symbol" w:hAnsi="Symbol" w:hint="default"/>
        <w:b w:val="0"/>
        <w:i w:val="0"/>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1DA3CCF"/>
    <w:multiLevelType w:val="hybridMultilevel"/>
    <w:tmpl w:val="21309178"/>
    <w:lvl w:ilvl="0" w:tplc="39C0D1AC">
      <w:numFmt w:val="bullet"/>
      <w:lvlText w:val="-"/>
      <w:lvlJc w:val="left"/>
      <w:pPr>
        <w:ind w:left="765" w:hanging="360"/>
      </w:pPr>
      <w:rPr>
        <w:rFonts w:ascii="Times New Roman" w:eastAsia="Times New Roman" w:hAnsi="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15:restartNumberingAfterBreak="0">
    <w:nsid w:val="663B215E"/>
    <w:multiLevelType w:val="hybridMultilevel"/>
    <w:tmpl w:val="35D0DEB4"/>
    <w:lvl w:ilvl="0" w:tplc="2ADCA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FD62626"/>
    <w:multiLevelType w:val="hybridMultilevel"/>
    <w:tmpl w:val="63F07C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15:restartNumberingAfterBreak="0">
    <w:nsid w:val="767959F2"/>
    <w:multiLevelType w:val="hybridMultilevel"/>
    <w:tmpl w:val="A070888E"/>
    <w:lvl w:ilvl="0" w:tplc="60B0C6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7F8C617D"/>
    <w:multiLevelType w:val="hybridMultilevel"/>
    <w:tmpl w:val="4C9C5A48"/>
    <w:lvl w:ilvl="0" w:tplc="D180BF0C">
      <w:start w:val="15"/>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1"/>
  </w:num>
  <w:num w:numId="4">
    <w:abstractNumId w:val="17"/>
  </w:num>
  <w:num w:numId="5">
    <w:abstractNumId w:val="18"/>
  </w:num>
  <w:num w:numId="6">
    <w:abstractNumId w:val="10"/>
  </w:num>
  <w:num w:numId="7">
    <w:abstractNumId w:val="2"/>
  </w:num>
  <w:num w:numId="8">
    <w:abstractNumId w:val="15"/>
  </w:num>
  <w:num w:numId="9">
    <w:abstractNumId w:val="12"/>
  </w:num>
  <w:num w:numId="10">
    <w:abstractNumId w:val="14"/>
  </w:num>
  <w:num w:numId="11">
    <w:abstractNumId w:val="5"/>
  </w:num>
  <w:num w:numId="12">
    <w:abstractNumId w:val="0"/>
  </w:num>
  <w:num w:numId="13">
    <w:abstractNumId w:val="7"/>
  </w:num>
  <w:num w:numId="14">
    <w:abstractNumId w:val="8"/>
  </w:num>
  <w:num w:numId="15">
    <w:abstractNumId w:val="3"/>
  </w:num>
  <w:num w:numId="16">
    <w:abstractNumId w:val="4"/>
  </w:num>
  <w:num w:numId="17">
    <w:abstractNumId w:val="9"/>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cumentProtection w:edit="readOnly"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C6"/>
    <w:rsid w:val="00000A63"/>
    <w:rsid w:val="00001478"/>
    <w:rsid w:val="00002115"/>
    <w:rsid w:val="00002376"/>
    <w:rsid w:val="00002623"/>
    <w:rsid w:val="000027A8"/>
    <w:rsid w:val="000038D5"/>
    <w:rsid w:val="00003ADD"/>
    <w:rsid w:val="00004016"/>
    <w:rsid w:val="00005113"/>
    <w:rsid w:val="00005441"/>
    <w:rsid w:val="00005574"/>
    <w:rsid w:val="0000594A"/>
    <w:rsid w:val="00005AB1"/>
    <w:rsid w:val="00006B55"/>
    <w:rsid w:val="00006D08"/>
    <w:rsid w:val="00006EC7"/>
    <w:rsid w:val="00007D31"/>
    <w:rsid w:val="00011423"/>
    <w:rsid w:val="00011CB0"/>
    <w:rsid w:val="00012022"/>
    <w:rsid w:val="000125D4"/>
    <w:rsid w:val="000126BE"/>
    <w:rsid w:val="0001299C"/>
    <w:rsid w:val="00012DB9"/>
    <w:rsid w:val="000142EC"/>
    <w:rsid w:val="00014EA1"/>
    <w:rsid w:val="00015A4C"/>
    <w:rsid w:val="00016991"/>
    <w:rsid w:val="00016F0D"/>
    <w:rsid w:val="00017D0A"/>
    <w:rsid w:val="0002006B"/>
    <w:rsid w:val="0002012A"/>
    <w:rsid w:val="000217A0"/>
    <w:rsid w:val="00023DB5"/>
    <w:rsid w:val="00025230"/>
    <w:rsid w:val="0002541D"/>
    <w:rsid w:val="000254B6"/>
    <w:rsid w:val="00026F8C"/>
    <w:rsid w:val="0002742D"/>
    <w:rsid w:val="00027E5C"/>
    <w:rsid w:val="000300FE"/>
    <w:rsid w:val="0003123C"/>
    <w:rsid w:val="00031A30"/>
    <w:rsid w:val="00031B05"/>
    <w:rsid w:val="0003271F"/>
    <w:rsid w:val="00034AF8"/>
    <w:rsid w:val="00035031"/>
    <w:rsid w:val="000357B2"/>
    <w:rsid w:val="0003723F"/>
    <w:rsid w:val="00037CD4"/>
    <w:rsid w:val="00040F7A"/>
    <w:rsid w:val="00042707"/>
    <w:rsid w:val="000433B2"/>
    <w:rsid w:val="00043902"/>
    <w:rsid w:val="00043A5D"/>
    <w:rsid w:val="00043B26"/>
    <w:rsid w:val="00043D8A"/>
    <w:rsid w:val="00044722"/>
    <w:rsid w:val="00044C75"/>
    <w:rsid w:val="00044DC7"/>
    <w:rsid w:val="000466BD"/>
    <w:rsid w:val="00047BB0"/>
    <w:rsid w:val="00047F11"/>
    <w:rsid w:val="000502E1"/>
    <w:rsid w:val="000506C8"/>
    <w:rsid w:val="0005073C"/>
    <w:rsid w:val="00050AC7"/>
    <w:rsid w:val="00051454"/>
    <w:rsid w:val="00052B22"/>
    <w:rsid w:val="00052FFA"/>
    <w:rsid w:val="000538B7"/>
    <w:rsid w:val="00053F09"/>
    <w:rsid w:val="00054510"/>
    <w:rsid w:val="00054861"/>
    <w:rsid w:val="000557F3"/>
    <w:rsid w:val="00056314"/>
    <w:rsid w:val="0005695D"/>
    <w:rsid w:val="00057593"/>
    <w:rsid w:val="00057EF6"/>
    <w:rsid w:val="00060755"/>
    <w:rsid w:val="00060A33"/>
    <w:rsid w:val="00060ADE"/>
    <w:rsid w:val="00060D77"/>
    <w:rsid w:val="00061B08"/>
    <w:rsid w:val="000621FC"/>
    <w:rsid w:val="00062BAD"/>
    <w:rsid w:val="00062E4C"/>
    <w:rsid w:val="0006396B"/>
    <w:rsid w:val="00063DD0"/>
    <w:rsid w:val="000641C5"/>
    <w:rsid w:val="00064E28"/>
    <w:rsid w:val="000659B0"/>
    <w:rsid w:val="00065DB4"/>
    <w:rsid w:val="00070F26"/>
    <w:rsid w:val="00071064"/>
    <w:rsid w:val="00071D2E"/>
    <w:rsid w:val="000730D1"/>
    <w:rsid w:val="00074818"/>
    <w:rsid w:val="00074F68"/>
    <w:rsid w:val="000755AC"/>
    <w:rsid w:val="000770E8"/>
    <w:rsid w:val="0007780B"/>
    <w:rsid w:val="00077A39"/>
    <w:rsid w:val="00077B25"/>
    <w:rsid w:val="00077F98"/>
    <w:rsid w:val="00080EC1"/>
    <w:rsid w:val="00081008"/>
    <w:rsid w:val="000815FC"/>
    <w:rsid w:val="000816B8"/>
    <w:rsid w:val="000843A0"/>
    <w:rsid w:val="000847EC"/>
    <w:rsid w:val="00084918"/>
    <w:rsid w:val="00086220"/>
    <w:rsid w:val="00087ABC"/>
    <w:rsid w:val="00087F3D"/>
    <w:rsid w:val="00090113"/>
    <w:rsid w:val="00090356"/>
    <w:rsid w:val="00090697"/>
    <w:rsid w:val="000919D6"/>
    <w:rsid w:val="00091AFD"/>
    <w:rsid w:val="0009221B"/>
    <w:rsid w:val="000927AE"/>
    <w:rsid w:val="00092F24"/>
    <w:rsid w:val="0009314A"/>
    <w:rsid w:val="000936D3"/>
    <w:rsid w:val="00093BF9"/>
    <w:rsid w:val="00094D83"/>
    <w:rsid w:val="000955F2"/>
    <w:rsid w:val="0009571C"/>
    <w:rsid w:val="000969F6"/>
    <w:rsid w:val="00097A92"/>
    <w:rsid w:val="00097A97"/>
    <w:rsid w:val="00097F01"/>
    <w:rsid w:val="000A00E0"/>
    <w:rsid w:val="000A0172"/>
    <w:rsid w:val="000A0658"/>
    <w:rsid w:val="000A24BA"/>
    <w:rsid w:val="000A2B52"/>
    <w:rsid w:val="000A2EC7"/>
    <w:rsid w:val="000A34A7"/>
    <w:rsid w:val="000A36BF"/>
    <w:rsid w:val="000A3DDE"/>
    <w:rsid w:val="000A447B"/>
    <w:rsid w:val="000A4C63"/>
    <w:rsid w:val="000A4CE6"/>
    <w:rsid w:val="000A5EEF"/>
    <w:rsid w:val="000A6231"/>
    <w:rsid w:val="000A70B2"/>
    <w:rsid w:val="000B067D"/>
    <w:rsid w:val="000B13CA"/>
    <w:rsid w:val="000B1A54"/>
    <w:rsid w:val="000B1AF5"/>
    <w:rsid w:val="000B2440"/>
    <w:rsid w:val="000B331E"/>
    <w:rsid w:val="000B3F68"/>
    <w:rsid w:val="000B5C89"/>
    <w:rsid w:val="000B62DD"/>
    <w:rsid w:val="000B65D3"/>
    <w:rsid w:val="000B6D73"/>
    <w:rsid w:val="000B7593"/>
    <w:rsid w:val="000C08BE"/>
    <w:rsid w:val="000C311D"/>
    <w:rsid w:val="000C3BE6"/>
    <w:rsid w:val="000C50EF"/>
    <w:rsid w:val="000C561F"/>
    <w:rsid w:val="000C5743"/>
    <w:rsid w:val="000C624B"/>
    <w:rsid w:val="000C6333"/>
    <w:rsid w:val="000C636F"/>
    <w:rsid w:val="000C7130"/>
    <w:rsid w:val="000C7C60"/>
    <w:rsid w:val="000D026D"/>
    <w:rsid w:val="000D02EF"/>
    <w:rsid w:val="000D15DE"/>
    <w:rsid w:val="000D17B4"/>
    <w:rsid w:val="000D1F24"/>
    <w:rsid w:val="000D2012"/>
    <w:rsid w:val="000D2753"/>
    <w:rsid w:val="000D429C"/>
    <w:rsid w:val="000D586D"/>
    <w:rsid w:val="000D6493"/>
    <w:rsid w:val="000D654B"/>
    <w:rsid w:val="000D69C1"/>
    <w:rsid w:val="000D6FD9"/>
    <w:rsid w:val="000D77BD"/>
    <w:rsid w:val="000E036A"/>
    <w:rsid w:val="000E0CCF"/>
    <w:rsid w:val="000E151D"/>
    <w:rsid w:val="000E1EA1"/>
    <w:rsid w:val="000E21D3"/>
    <w:rsid w:val="000E2AC0"/>
    <w:rsid w:val="000E2EAD"/>
    <w:rsid w:val="000E31CD"/>
    <w:rsid w:val="000E3BAD"/>
    <w:rsid w:val="000E3CEB"/>
    <w:rsid w:val="000E4207"/>
    <w:rsid w:val="000E4366"/>
    <w:rsid w:val="000E4D58"/>
    <w:rsid w:val="000E619F"/>
    <w:rsid w:val="000E6906"/>
    <w:rsid w:val="000E7E78"/>
    <w:rsid w:val="000E7FA7"/>
    <w:rsid w:val="000F038C"/>
    <w:rsid w:val="000F03B7"/>
    <w:rsid w:val="000F0482"/>
    <w:rsid w:val="000F0608"/>
    <w:rsid w:val="000F1D44"/>
    <w:rsid w:val="000F2C7E"/>
    <w:rsid w:val="000F3F1B"/>
    <w:rsid w:val="000F42EC"/>
    <w:rsid w:val="000F430E"/>
    <w:rsid w:val="000F469D"/>
    <w:rsid w:val="000F4A79"/>
    <w:rsid w:val="000F55AF"/>
    <w:rsid w:val="000F5872"/>
    <w:rsid w:val="000F5C06"/>
    <w:rsid w:val="000F69EC"/>
    <w:rsid w:val="000F6CD0"/>
    <w:rsid w:val="000F6E31"/>
    <w:rsid w:val="000F728E"/>
    <w:rsid w:val="000F795A"/>
    <w:rsid w:val="000F7B2C"/>
    <w:rsid w:val="0010053B"/>
    <w:rsid w:val="00100B1B"/>
    <w:rsid w:val="00101297"/>
    <w:rsid w:val="0010145F"/>
    <w:rsid w:val="0010155B"/>
    <w:rsid w:val="00102A86"/>
    <w:rsid w:val="00102CF2"/>
    <w:rsid w:val="00102F80"/>
    <w:rsid w:val="00103B7B"/>
    <w:rsid w:val="00103D7E"/>
    <w:rsid w:val="0010578B"/>
    <w:rsid w:val="00106945"/>
    <w:rsid w:val="00106A35"/>
    <w:rsid w:val="001101E9"/>
    <w:rsid w:val="00110E9A"/>
    <w:rsid w:val="00111398"/>
    <w:rsid w:val="00112134"/>
    <w:rsid w:val="00112CBA"/>
    <w:rsid w:val="00113A90"/>
    <w:rsid w:val="00113F5D"/>
    <w:rsid w:val="001147CC"/>
    <w:rsid w:val="00115549"/>
    <w:rsid w:val="0011555C"/>
    <w:rsid w:val="00116230"/>
    <w:rsid w:val="00116313"/>
    <w:rsid w:val="001166B3"/>
    <w:rsid w:val="00116C10"/>
    <w:rsid w:val="00117171"/>
    <w:rsid w:val="00120881"/>
    <w:rsid w:val="0012187E"/>
    <w:rsid w:val="00121A7B"/>
    <w:rsid w:val="00122905"/>
    <w:rsid w:val="00123C3C"/>
    <w:rsid w:val="001242FD"/>
    <w:rsid w:val="00124905"/>
    <w:rsid w:val="00124A81"/>
    <w:rsid w:val="00125024"/>
    <w:rsid w:val="00125597"/>
    <w:rsid w:val="00125AF1"/>
    <w:rsid w:val="0012630F"/>
    <w:rsid w:val="00127B3F"/>
    <w:rsid w:val="00127E9A"/>
    <w:rsid w:val="0013077E"/>
    <w:rsid w:val="001309E8"/>
    <w:rsid w:val="00130A99"/>
    <w:rsid w:val="00130FFD"/>
    <w:rsid w:val="00131794"/>
    <w:rsid w:val="00131FE9"/>
    <w:rsid w:val="001330B5"/>
    <w:rsid w:val="001333F1"/>
    <w:rsid w:val="00133452"/>
    <w:rsid w:val="00133643"/>
    <w:rsid w:val="001339AE"/>
    <w:rsid w:val="0013422A"/>
    <w:rsid w:val="00134A36"/>
    <w:rsid w:val="00135127"/>
    <w:rsid w:val="00135971"/>
    <w:rsid w:val="00135991"/>
    <w:rsid w:val="001369A3"/>
    <w:rsid w:val="001372D8"/>
    <w:rsid w:val="00137590"/>
    <w:rsid w:val="00140C2E"/>
    <w:rsid w:val="00141115"/>
    <w:rsid w:val="00143135"/>
    <w:rsid w:val="00143281"/>
    <w:rsid w:val="00144025"/>
    <w:rsid w:val="001446DF"/>
    <w:rsid w:val="00144E98"/>
    <w:rsid w:val="00144EF5"/>
    <w:rsid w:val="0014595C"/>
    <w:rsid w:val="00146538"/>
    <w:rsid w:val="00146CE9"/>
    <w:rsid w:val="0015033C"/>
    <w:rsid w:val="0015047B"/>
    <w:rsid w:val="00150A1F"/>
    <w:rsid w:val="00151247"/>
    <w:rsid w:val="00151ED7"/>
    <w:rsid w:val="00151FFF"/>
    <w:rsid w:val="00152001"/>
    <w:rsid w:val="001520FD"/>
    <w:rsid w:val="001521AF"/>
    <w:rsid w:val="001544F5"/>
    <w:rsid w:val="001548A5"/>
    <w:rsid w:val="00154A7C"/>
    <w:rsid w:val="0015523B"/>
    <w:rsid w:val="001552FD"/>
    <w:rsid w:val="001559CC"/>
    <w:rsid w:val="0015641E"/>
    <w:rsid w:val="00156A06"/>
    <w:rsid w:val="0016003D"/>
    <w:rsid w:val="0016193D"/>
    <w:rsid w:val="001619A1"/>
    <w:rsid w:val="001622A1"/>
    <w:rsid w:val="0016246F"/>
    <w:rsid w:val="00162B80"/>
    <w:rsid w:val="00163380"/>
    <w:rsid w:val="00163995"/>
    <w:rsid w:val="0016446C"/>
    <w:rsid w:val="001645F9"/>
    <w:rsid w:val="00164872"/>
    <w:rsid w:val="001649BD"/>
    <w:rsid w:val="00167651"/>
    <w:rsid w:val="00167870"/>
    <w:rsid w:val="00167BE7"/>
    <w:rsid w:val="00167D13"/>
    <w:rsid w:val="00170B5D"/>
    <w:rsid w:val="001710A0"/>
    <w:rsid w:val="001723F2"/>
    <w:rsid w:val="00173BC6"/>
    <w:rsid w:val="001749C4"/>
    <w:rsid w:val="00174E83"/>
    <w:rsid w:val="001751B1"/>
    <w:rsid w:val="00176490"/>
    <w:rsid w:val="001766F0"/>
    <w:rsid w:val="00177796"/>
    <w:rsid w:val="00177B00"/>
    <w:rsid w:val="00180543"/>
    <w:rsid w:val="001814B1"/>
    <w:rsid w:val="001819F1"/>
    <w:rsid w:val="00181E0E"/>
    <w:rsid w:val="00182EFB"/>
    <w:rsid w:val="00183EBE"/>
    <w:rsid w:val="00184573"/>
    <w:rsid w:val="00184793"/>
    <w:rsid w:val="0018547F"/>
    <w:rsid w:val="00185AAD"/>
    <w:rsid w:val="00185BD3"/>
    <w:rsid w:val="001860A9"/>
    <w:rsid w:val="00186530"/>
    <w:rsid w:val="00186F8F"/>
    <w:rsid w:val="00187126"/>
    <w:rsid w:val="0018726C"/>
    <w:rsid w:val="00187309"/>
    <w:rsid w:val="00187358"/>
    <w:rsid w:val="0019011D"/>
    <w:rsid w:val="00191266"/>
    <w:rsid w:val="001913C9"/>
    <w:rsid w:val="00191BDA"/>
    <w:rsid w:val="00192123"/>
    <w:rsid w:val="00192486"/>
    <w:rsid w:val="001926BA"/>
    <w:rsid w:val="0019272D"/>
    <w:rsid w:val="00192836"/>
    <w:rsid w:val="00192DF0"/>
    <w:rsid w:val="001931EA"/>
    <w:rsid w:val="001935D1"/>
    <w:rsid w:val="0019367C"/>
    <w:rsid w:val="00194467"/>
    <w:rsid w:val="001945A5"/>
    <w:rsid w:val="00195327"/>
    <w:rsid w:val="00195698"/>
    <w:rsid w:val="00195B16"/>
    <w:rsid w:val="00195DC3"/>
    <w:rsid w:val="0019681D"/>
    <w:rsid w:val="00196B87"/>
    <w:rsid w:val="00196F16"/>
    <w:rsid w:val="0019777F"/>
    <w:rsid w:val="001977F0"/>
    <w:rsid w:val="001A0625"/>
    <w:rsid w:val="001A06D2"/>
    <w:rsid w:val="001A0A5E"/>
    <w:rsid w:val="001A0DB9"/>
    <w:rsid w:val="001A18EB"/>
    <w:rsid w:val="001A1957"/>
    <w:rsid w:val="001A19CD"/>
    <w:rsid w:val="001A354A"/>
    <w:rsid w:val="001A363D"/>
    <w:rsid w:val="001A3B51"/>
    <w:rsid w:val="001A4544"/>
    <w:rsid w:val="001A51F6"/>
    <w:rsid w:val="001A53C9"/>
    <w:rsid w:val="001A59A9"/>
    <w:rsid w:val="001A5CDE"/>
    <w:rsid w:val="001A6516"/>
    <w:rsid w:val="001A652A"/>
    <w:rsid w:val="001A67D9"/>
    <w:rsid w:val="001A74DC"/>
    <w:rsid w:val="001A7A08"/>
    <w:rsid w:val="001A7DB4"/>
    <w:rsid w:val="001B1105"/>
    <w:rsid w:val="001B1329"/>
    <w:rsid w:val="001B1A91"/>
    <w:rsid w:val="001B373A"/>
    <w:rsid w:val="001B3822"/>
    <w:rsid w:val="001B43B4"/>
    <w:rsid w:val="001B4C89"/>
    <w:rsid w:val="001B4F51"/>
    <w:rsid w:val="001B6515"/>
    <w:rsid w:val="001B6647"/>
    <w:rsid w:val="001B6B85"/>
    <w:rsid w:val="001B6F17"/>
    <w:rsid w:val="001B75FD"/>
    <w:rsid w:val="001C0859"/>
    <w:rsid w:val="001C1CE6"/>
    <w:rsid w:val="001C2036"/>
    <w:rsid w:val="001C2115"/>
    <w:rsid w:val="001C276B"/>
    <w:rsid w:val="001C32B4"/>
    <w:rsid w:val="001C4B8F"/>
    <w:rsid w:val="001C6813"/>
    <w:rsid w:val="001C770D"/>
    <w:rsid w:val="001C7D35"/>
    <w:rsid w:val="001D0387"/>
    <w:rsid w:val="001D0518"/>
    <w:rsid w:val="001D0A74"/>
    <w:rsid w:val="001D20D6"/>
    <w:rsid w:val="001D22BC"/>
    <w:rsid w:val="001D294E"/>
    <w:rsid w:val="001D3CE1"/>
    <w:rsid w:val="001D3FC7"/>
    <w:rsid w:val="001D43A5"/>
    <w:rsid w:val="001D561D"/>
    <w:rsid w:val="001D5CE2"/>
    <w:rsid w:val="001D635E"/>
    <w:rsid w:val="001D6493"/>
    <w:rsid w:val="001D67AC"/>
    <w:rsid w:val="001D7D29"/>
    <w:rsid w:val="001D7DC2"/>
    <w:rsid w:val="001E0532"/>
    <w:rsid w:val="001E0F00"/>
    <w:rsid w:val="001E29C6"/>
    <w:rsid w:val="001E2E90"/>
    <w:rsid w:val="001E3749"/>
    <w:rsid w:val="001E4236"/>
    <w:rsid w:val="001E4A34"/>
    <w:rsid w:val="001E4FF1"/>
    <w:rsid w:val="001E503E"/>
    <w:rsid w:val="001E5763"/>
    <w:rsid w:val="001E5FE3"/>
    <w:rsid w:val="001E644D"/>
    <w:rsid w:val="001E649A"/>
    <w:rsid w:val="001E6555"/>
    <w:rsid w:val="001E67E0"/>
    <w:rsid w:val="001E6872"/>
    <w:rsid w:val="001E6D6D"/>
    <w:rsid w:val="001E6DE0"/>
    <w:rsid w:val="001F1270"/>
    <w:rsid w:val="001F1550"/>
    <w:rsid w:val="001F1BD1"/>
    <w:rsid w:val="001F1F97"/>
    <w:rsid w:val="001F24AA"/>
    <w:rsid w:val="001F2CC5"/>
    <w:rsid w:val="001F33B1"/>
    <w:rsid w:val="001F3652"/>
    <w:rsid w:val="001F3DA6"/>
    <w:rsid w:val="001F3F7E"/>
    <w:rsid w:val="001F421E"/>
    <w:rsid w:val="001F4356"/>
    <w:rsid w:val="001F5D25"/>
    <w:rsid w:val="001F5D90"/>
    <w:rsid w:val="001F5D99"/>
    <w:rsid w:val="001F6505"/>
    <w:rsid w:val="001F6F9F"/>
    <w:rsid w:val="001F7746"/>
    <w:rsid w:val="001F7812"/>
    <w:rsid w:val="00200C0C"/>
    <w:rsid w:val="00202993"/>
    <w:rsid w:val="00202B5D"/>
    <w:rsid w:val="00202CF7"/>
    <w:rsid w:val="00202D74"/>
    <w:rsid w:val="00202F71"/>
    <w:rsid w:val="00203BDA"/>
    <w:rsid w:val="00203C89"/>
    <w:rsid w:val="00203D2E"/>
    <w:rsid w:val="00203F89"/>
    <w:rsid w:val="002046F8"/>
    <w:rsid w:val="002057D8"/>
    <w:rsid w:val="00207AE0"/>
    <w:rsid w:val="00207B2E"/>
    <w:rsid w:val="00210219"/>
    <w:rsid w:val="00210283"/>
    <w:rsid w:val="00210CF3"/>
    <w:rsid w:val="00210E60"/>
    <w:rsid w:val="002113E3"/>
    <w:rsid w:val="00211408"/>
    <w:rsid w:val="00211EBE"/>
    <w:rsid w:val="00212183"/>
    <w:rsid w:val="00212312"/>
    <w:rsid w:val="00212762"/>
    <w:rsid w:val="00213799"/>
    <w:rsid w:val="0021394B"/>
    <w:rsid w:val="00213AFF"/>
    <w:rsid w:val="00213F6D"/>
    <w:rsid w:val="00214198"/>
    <w:rsid w:val="0021507D"/>
    <w:rsid w:val="0021530E"/>
    <w:rsid w:val="002154DB"/>
    <w:rsid w:val="002157DA"/>
    <w:rsid w:val="00215BAA"/>
    <w:rsid w:val="00216FD6"/>
    <w:rsid w:val="002171A1"/>
    <w:rsid w:val="002171BF"/>
    <w:rsid w:val="00217209"/>
    <w:rsid w:val="002174C4"/>
    <w:rsid w:val="00217871"/>
    <w:rsid w:val="00220FB7"/>
    <w:rsid w:val="00221514"/>
    <w:rsid w:val="002216FF"/>
    <w:rsid w:val="00221CA0"/>
    <w:rsid w:val="00221F72"/>
    <w:rsid w:val="0022231A"/>
    <w:rsid w:val="00222498"/>
    <w:rsid w:val="0022294D"/>
    <w:rsid w:val="00223059"/>
    <w:rsid w:val="00224C23"/>
    <w:rsid w:val="00226F27"/>
    <w:rsid w:val="00226F7A"/>
    <w:rsid w:val="00227228"/>
    <w:rsid w:val="00230771"/>
    <w:rsid w:val="002308DC"/>
    <w:rsid w:val="00231E68"/>
    <w:rsid w:val="002323A0"/>
    <w:rsid w:val="00233044"/>
    <w:rsid w:val="00233250"/>
    <w:rsid w:val="002332B2"/>
    <w:rsid w:val="002334E6"/>
    <w:rsid w:val="002338A3"/>
    <w:rsid w:val="0023438D"/>
    <w:rsid w:val="0023448D"/>
    <w:rsid w:val="002349C5"/>
    <w:rsid w:val="00235197"/>
    <w:rsid w:val="00235852"/>
    <w:rsid w:val="00235CC1"/>
    <w:rsid w:val="00235EC5"/>
    <w:rsid w:val="00236DFB"/>
    <w:rsid w:val="00237398"/>
    <w:rsid w:val="00237B9B"/>
    <w:rsid w:val="00237D42"/>
    <w:rsid w:val="002406D6"/>
    <w:rsid w:val="0024072E"/>
    <w:rsid w:val="00240848"/>
    <w:rsid w:val="002410BE"/>
    <w:rsid w:val="002412DC"/>
    <w:rsid w:val="002429C1"/>
    <w:rsid w:val="00244128"/>
    <w:rsid w:val="0024568A"/>
    <w:rsid w:val="00245979"/>
    <w:rsid w:val="00246051"/>
    <w:rsid w:val="0024647A"/>
    <w:rsid w:val="00246482"/>
    <w:rsid w:val="00246D90"/>
    <w:rsid w:val="00247119"/>
    <w:rsid w:val="0024744F"/>
    <w:rsid w:val="002475D6"/>
    <w:rsid w:val="00247B80"/>
    <w:rsid w:val="002505E2"/>
    <w:rsid w:val="002508A4"/>
    <w:rsid w:val="002526C6"/>
    <w:rsid w:val="00252A0B"/>
    <w:rsid w:val="0025332C"/>
    <w:rsid w:val="00253BE4"/>
    <w:rsid w:val="002543D6"/>
    <w:rsid w:val="00254B65"/>
    <w:rsid w:val="00255592"/>
    <w:rsid w:val="00256234"/>
    <w:rsid w:val="002570B7"/>
    <w:rsid w:val="002576F3"/>
    <w:rsid w:val="00257DD5"/>
    <w:rsid w:val="002604F8"/>
    <w:rsid w:val="0026134E"/>
    <w:rsid w:val="00261C6B"/>
    <w:rsid w:val="00261D71"/>
    <w:rsid w:val="00261DF0"/>
    <w:rsid w:val="00263EB0"/>
    <w:rsid w:val="002643B6"/>
    <w:rsid w:val="002655CA"/>
    <w:rsid w:val="00266D8F"/>
    <w:rsid w:val="00267598"/>
    <w:rsid w:val="0026783E"/>
    <w:rsid w:val="00267B94"/>
    <w:rsid w:val="00267EFE"/>
    <w:rsid w:val="00267F83"/>
    <w:rsid w:val="0027129D"/>
    <w:rsid w:val="002717B4"/>
    <w:rsid w:val="00272072"/>
    <w:rsid w:val="002726AD"/>
    <w:rsid w:val="00273CB4"/>
    <w:rsid w:val="00273F44"/>
    <w:rsid w:val="002740F6"/>
    <w:rsid w:val="00274A7B"/>
    <w:rsid w:val="00276304"/>
    <w:rsid w:val="00276493"/>
    <w:rsid w:val="002769B8"/>
    <w:rsid w:val="002769E6"/>
    <w:rsid w:val="00276C26"/>
    <w:rsid w:val="002802D5"/>
    <w:rsid w:val="00280912"/>
    <w:rsid w:val="00280A7F"/>
    <w:rsid w:val="002813D1"/>
    <w:rsid w:val="00281441"/>
    <w:rsid w:val="00281C34"/>
    <w:rsid w:val="00283264"/>
    <w:rsid w:val="00283B23"/>
    <w:rsid w:val="00283B8A"/>
    <w:rsid w:val="0028435E"/>
    <w:rsid w:val="00284F32"/>
    <w:rsid w:val="0028528D"/>
    <w:rsid w:val="00285A77"/>
    <w:rsid w:val="00286185"/>
    <w:rsid w:val="00286A6D"/>
    <w:rsid w:val="002877E6"/>
    <w:rsid w:val="00290010"/>
    <w:rsid w:val="00290E66"/>
    <w:rsid w:val="00291A46"/>
    <w:rsid w:val="00291AE4"/>
    <w:rsid w:val="00292BB3"/>
    <w:rsid w:val="0029360B"/>
    <w:rsid w:val="002937BD"/>
    <w:rsid w:val="002938E1"/>
    <w:rsid w:val="002946E6"/>
    <w:rsid w:val="00294BDF"/>
    <w:rsid w:val="0029516E"/>
    <w:rsid w:val="0029558C"/>
    <w:rsid w:val="002965C8"/>
    <w:rsid w:val="00297420"/>
    <w:rsid w:val="002A07CE"/>
    <w:rsid w:val="002A1359"/>
    <w:rsid w:val="002A1A18"/>
    <w:rsid w:val="002A1D06"/>
    <w:rsid w:val="002A1DF3"/>
    <w:rsid w:val="002A20AF"/>
    <w:rsid w:val="002A2F54"/>
    <w:rsid w:val="002A5828"/>
    <w:rsid w:val="002A5A87"/>
    <w:rsid w:val="002A5B9B"/>
    <w:rsid w:val="002B04EB"/>
    <w:rsid w:val="002B230D"/>
    <w:rsid w:val="002B2B79"/>
    <w:rsid w:val="002B486F"/>
    <w:rsid w:val="002B68EB"/>
    <w:rsid w:val="002B6AD1"/>
    <w:rsid w:val="002B6B04"/>
    <w:rsid w:val="002B6F51"/>
    <w:rsid w:val="002B702C"/>
    <w:rsid w:val="002B774B"/>
    <w:rsid w:val="002C07E0"/>
    <w:rsid w:val="002C0EEC"/>
    <w:rsid w:val="002C1400"/>
    <w:rsid w:val="002C1A48"/>
    <w:rsid w:val="002C1A6C"/>
    <w:rsid w:val="002C21EA"/>
    <w:rsid w:val="002C2C8C"/>
    <w:rsid w:val="002C2EA8"/>
    <w:rsid w:val="002C3084"/>
    <w:rsid w:val="002C3B9A"/>
    <w:rsid w:val="002C3F64"/>
    <w:rsid w:val="002C440E"/>
    <w:rsid w:val="002C4C94"/>
    <w:rsid w:val="002C5CB2"/>
    <w:rsid w:val="002C64DE"/>
    <w:rsid w:val="002C6EE4"/>
    <w:rsid w:val="002C7400"/>
    <w:rsid w:val="002C7F02"/>
    <w:rsid w:val="002D0754"/>
    <w:rsid w:val="002D2A2A"/>
    <w:rsid w:val="002D2E6D"/>
    <w:rsid w:val="002D4D6F"/>
    <w:rsid w:val="002D556E"/>
    <w:rsid w:val="002D55E5"/>
    <w:rsid w:val="002D68A9"/>
    <w:rsid w:val="002D7242"/>
    <w:rsid w:val="002D790D"/>
    <w:rsid w:val="002D7C50"/>
    <w:rsid w:val="002E05AB"/>
    <w:rsid w:val="002E0615"/>
    <w:rsid w:val="002E0649"/>
    <w:rsid w:val="002E0C82"/>
    <w:rsid w:val="002E0DC5"/>
    <w:rsid w:val="002E119E"/>
    <w:rsid w:val="002E17B8"/>
    <w:rsid w:val="002E2B59"/>
    <w:rsid w:val="002E33AC"/>
    <w:rsid w:val="002E36BC"/>
    <w:rsid w:val="002E3A78"/>
    <w:rsid w:val="002E3F26"/>
    <w:rsid w:val="002E4AA2"/>
    <w:rsid w:val="002E4B6E"/>
    <w:rsid w:val="002E5033"/>
    <w:rsid w:val="002E5F7C"/>
    <w:rsid w:val="002E6B2F"/>
    <w:rsid w:val="002E6F15"/>
    <w:rsid w:val="002E73C5"/>
    <w:rsid w:val="002E7749"/>
    <w:rsid w:val="002E7A49"/>
    <w:rsid w:val="002F0216"/>
    <w:rsid w:val="002F1050"/>
    <w:rsid w:val="002F1978"/>
    <w:rsid w:val="002F1ECC"/>
    <w:rsid w:val="002F233D"/>
    <w:rsid w:val="002F2483"/>
    <w:rsid w:val="002F2CF5"/>
    <w:rsid w:val="002F2DAC"/>
    <w:rsid w:val="002F54FB"/>
    <w:rsid w:val="002F6E4C"/>
    <w:rsid w:val="002F7745"/>
    <w:rsid w:val="002F7BF1"/>
    <w:rsid w:val="00300156"/>
    <w:rsid w:val="00300294"/>
    <w:rsid w:val="0030055D"/>
    <w:rsid w:val="003019B0"/>
    <w:rsid w:val="00301AFD"/>
    <w:rsid w:val="00301E3A"/>
    <w:rsid w:val="00301F88"/>
    <w:rsid w:val="00302A9E"/>
    <w:rsid w:val="00303BDD"/>
    <w:rsid w:val="00304100"/>
    <w:rsid w:val="00304477"/>
    <w:rsid w:val="003055F2"/>
    <w:rsid w:val="003056F0"/>
    <w:rsid w:val="003060A4"/>
    <w:rsid w:val="0030637F"/>
    <w:rsid w:val="003079A9"/>
    <w:rsid w:val="003079B7"/>
    <w:rsid w:val="00310A1D"/>
    <w:rsid w:val="003112FA"/>
    <w:rsid w:val="00311695"/>
    <w:rsid w:val="0031258A"/>
    <w:rsid w:val="00312D82"/>
    <w:rsid w:val="003137CC"/>
    <w:rsid w:val="0031389A"/>
    <w:rsid w:val="00314FC5"/>
    <w:rsid w:val="0031519F"/>
    <w:rsid w:val="0031525B"/>
    <w:rsid w:val="00315629"/>
    <w:rsid w:val="00315A4E"/>
    <w:rsid w:val="00316372"/>
    <w:rsid w:val="003167AD"/>
    <w:rsid w:val="00320027"/>
    <w:rsid w:val="003201CD"/>
    <w:rsid w:val="00320788"/>
    <w:rsid w:val="003207CF"/>
    <w:rsid w:val="00320A26"/>
    <w:rsid w:val="00320EB8"/>
    <w:rsid w:val="003215C0"/>
    <w:rsid w:val="0032163C"/>
    <w:rsid w:val="003218B3"/>
    <w:rsid w:val="00321B5F"/>
    <w:rsid w:val="00321FF4"/>
    <w:rsid w:val="00323DD9"/>
    <w:rsid w:val="003243DC"/>
    <w:rsid w:val="00325DE3"/>
    <w:rsid w:val="00326779"/>
    <w:rsid w:val="003271D0"/>
    <w:rsid w:val="00327596"/>
    <w:rsid w:val="003309D6"/>
    <w:rsid w:val="00330B74"/>
    <w:rsid w:val="00330E16"/>
    <w:rsid w:val="003316A2"/>
    <w:rsid w:val="00331765"/>
    <w:rsid w:val="003327D5"/>
    <w:rsid w:val="00333B95"/>
    <w:rsid w:val="003341AC"/>
    <w:rsid w:val="0033438D"/>
    <w:rsid w:val="003347CD"/>
    <w:rsid w:val="00334D64"/>
    <w:rsid w:val="00335859"/>
    <w:rsid w:val="00335C8A"/>
    <w:rsid w:val="0033628E"/>
    <w:rsid w:val="003375A1"/>
    <w:rsid w:val="00337A2B"/>
    <w:rsid w:val="0034031E"/>
    <w:rsid w:val="00340A38"/>
    <w:rsid w:val="00341D14"/>
    <w:rsid w:val="003428FD"/>
    <w:rsid w:val="00342DD8"/>
    <w:rsid w:val="00342EFD"/>
    <w:rsid w:val="00343541"/>
    <w:rsid w:val="00343561"/>
    <w:rsid w:val="00343867"/>
    <w:rsid w:val="00343E7C"/>
    <w:rsid w:val="003445A8"/>
    <w:rsid w:val="00344EF3"/>
    <w:rsid w:val="00345556"/>
    <w:rsid w:val="00345C71"/>
    <w:rsid w:val="00345C86"/>
    <w:rsid w:val="00346395"/>
    <w:rsid w:val="003463D1"/>
    <w:rsid w:val="00346568"/>
    <w:rsid w:val="0034667D"/>
    <w:rsid w:val="00347133"/>
    <w:rsid w:val="003474CD"/>
    <w:rsid w:val="00351227"/>
    <w:rsid w:val="00351905"/>
    <w:rsid w:val="00351B2D"/>
    <w:rsid w:val="00351B6B"/>
    <w:rsid w:val="003532CF"/>
    <w:rsid w:val="0035399D"/>
    <w:rsid w:val="00354CE6"/>
    <w:rsid w:val="00355D3D"/>
    <w:rsid w:val="003600DE"/>
    <w:rsid w:val="00360E59"/>
    <w:rsid w:val="00360E94"/>
    <w:rsid w:val="00361215"/>
    <w:rsid w:val="00361996"/>
    <w:rsid w:val="00361CC2"/>
    <w:rsid w:val="00361E52"/>
    <w:rsid w:val="00362E54"/>
    <w:rsid w:val="00363B41"/>
    <w:rsid w:val="00363D59"/>
    <w:rsid w:val="00363DAC"/>
    <w:rsid w:val="00364197"/>
    <w:rsid w:val="0036419B"/>
    <w:rsid w:val="00364499"/>
    <w:rsid w:val="00364E41"/>
    <w:rsid w:val="00365345"/>
    <w:rsid w:val="003655B0"/>
    <w:rsid w:val="003655B8"/>
    <w:rsid w:val="0036563D"/>
    <w:rsid w:val="00365DAB"/>
    <w:rsid w:val="00366BC9"/>
    <w:rsid w:val="003670BC"/>
    <w:rsid w:val="00367779"/>
    <w:rsid w:val="00367845"/>
    <w:rsid w:val="00367951"/>
    <w:rsid w:val="0037064D"/>
    <w:rsid w:val="00370CD7"/>
    <w:rsid w:val="00372E62"/>
    <w:rsid w:val="0037305A"/>
    <w:rsid w:val="00373650"/>
    <w:rsid w:val="003739A6"/>
    <w:rsid w:val="00375DD4"/>
    <w:rsid w:val="003764D1"/>
    <w:rsid w:val="003769EF"/>
    <w:rsid w:val="003771FE"/>
    <w:rsid w:val="00377712"/>
    <w:rsid w:val="003800E1"/>
    <w:rsid w:val="00380C50"/>
    <w:rsid w:val="003817A6"/>
    <w:rsid w:val="003817EC"/>
    <w:rsid w:val="0038345A"/>
    <w:rsid w:val="003835F4"/>
    <w:rsid w:val="00383B0D"/>
    <w:rsid w:val="00384567"/>
    <w:rsid w:val="00384B74"/>
    <w:rsid w:val="00385416"/>
    <w:rsid w:val="003859B7"/>
    <w:rsid w:val="00385E82"/>
    <w:rsid w:val="0038617A"/>
    <w:rsid w:val="0038643B"/>
    <w:rsid w:val="003902CA"/>
    <w:rsid w:val="00390D8E"/>
    <w:rsid w:val="0039100F"/>
    <w:rsid w:val="00391699"/>
    <w:rsid w:val="00391E99"/>
    <w:rsid w:val="00391F90"/>
    <w:rsid w:val="003924D9"/>
    <w:rsid w:val="00392AE8"/>
    <w:rsid w:val="00392B7C"/>
    <w:rsid w:val="00392C34"/>
    <w:rsid w:val="003939F9"/>
    <w:rsid w:val="00393BF5"/>
    <w:rsid w:val="003940B5"/>
    <w:rsid w:val="00394258"/>
    <w:rsid w:val="003949BD"/>
    <w:rsid w:val="00394B5B"/>
    <w:rsid w:val="003957D6"/>
    <w:rsid w:val="00395D76"/>
    <w:rsid w:val="00395F41"/>
    <w:rsid w:val="00396024"/>
    <w:rsid w:val="003963C3"/>
    <w:rsid w:val="00396818"/>
    <w:rsid w:val="00396C5E"/>
    <w:rsid w:val="0039716E"/>
    <w:rsid w:val="00397A25"/>
    <w:rsid w:val="00397BFB"/>
    <w:rsid w:val="00397C68"/>
    <w:rsid w:val="003A0000"/>
    <w:rsid w:val="003A0B66"/>
    <w:rsid w:val="003A0ED1"/>
    <w:rsid w:val="003A1443"/>
    <w:rsid w:val="003A2215"/>
    <w:rsid w:val="003A2280"/>
    <w:rsid w:val="003A22D7"/>
    <w:rsid w:val="003A28ED"/>
    <w:rsid w:val="003A2DBC"/>
    <w:rsid w:val="003A3445"/>
    <w:rsid w:val="003A3F90"/>
    <w:rsid w:val="003A3F96"/>
    <w:rsid w:val="003A451A"/>
    <w:rsid w:val="003A5162"/>
    <w:rsid w:val="003A53DA"/>
    <w:rsid w:val="003A550B"/>
    <w:rsid w:val="003A5708"/>
    <w:rsid w:val="003A58AF"/>
    <w:rsid w:val="003A58EE"/>
    <w:rsid w:val="003A6474"/>
    <w:rsid w:val="003A6CF3"/>
    <w:rsid w:val="003A6E40"/>
    <w:rsid w:val="003A7FE3"/>
    <w:rsid w:val="003B150B"/>
    <w:rsid w:val="003B240F"/>
    <w:rsid w:val="003B329F"/>
    <w:rsid w:val="003B4369"/>
    <w:rsid w:val="003B4BDF"/>
    <w:rsid w:val="003B4D8F"/>
    <w:rsid w:val="003B50AE"/>
    <w:rsid w:val="003B5119"/>
    <w:rsid w:val="003B58BE"/>
    <w:rsid w:val="003B658C"/>
    <w:rsid w:val="003B6E80"/>
    <w:rsid w:val="003B78C1"/>
    <w:rsid w:val="003C08CD"/>
    <w:rsid w:val="003C1964"/>
    <w:rsid w:val="003C1989"/>
    <w:rsid w:val="003C1BA8"/>
    <w:rsid w:val="003C1C9C"/>
    <w:rsid w:val="003C1F94"/>
    <w:rsid w:val="003C29B3"/>
    <w:rsid w:val="003C32F3"/>
    <w:rsid w:val="003C3DEC"/>
    <w:rsid w:val="003C5040"/>
    <w:rsid w:val="003C5386"/>
    <w:rsid w:val="003C54F6"/>
    <w:rsid w:val="003C5FC0"/>
    <w:rsid w:val="003C662B"/>
    <w:rsid w:val="003C690D"/>
    <w:rsid w:val="003C6AA6"/>
    <w:rsid w:val="003C6EF4"/>
    <w:rsid w:val="003C7867"/>
    <w:rsid w:val="003C7A5B"/>
    <w:rsid w:val="003D1005"/>
    <w:rsid w:val="003D1809"/>
    <w:rsid w:val="003D26E7"/>
    <w:rsid w:val="003D27EA"/>
    <w:rsid w:val="003D2AA1"/>
    <w:rsid w:val="003D2F25"/>
    <w:rsid w:val="003D303D"/>
    <w:rsid w:val="003D30F4"/>
    <w:rsid w:val="003D3C0E"/>
    <w:rsid w:val="003D45B6"/>
    <w:rsid w:val="003D46CF"/>
    <w:rsid w:val="003D4B3F"/>
    <w:rsid w:val="003D4ECF"/>
    <w:rsid w:val="003D5071"/>
    <w:rsid w:val="003D6769"/>
    <w:rsid w:val="003D6BE6"/>
    <w:rsid w:val="003D6FDB"/>
    <w:rsid w:val="003D7679"/>
    <w:rsid w:val="003D798B"/>
    <w:rsid w:val="003E10E3"/>
    <w:rsid w:val="003E10EC"/>
    <w:rsid w:val="003E19F8"/>
    <w:rsid w:val="003E1B23"/>
    <w:rsid w:val="003E22A6"/>
    <w:rsid w:val="003E2827"/>
    <w:rsid w:val="003E3EF1"/>
    <w:rsid w:val="003E6AE5"/>
    <w:rsid w:val="003E7265"/>
    <w:rsid w:val="003E7492"/>
    <w:rsid w:val="003F00A2"/>
    <w:rsid w:val="003F0403"/>
    <w:rsid w:val="003F07D6"/>
    <w:rsid w:val="003F07FF"/>
    <w:rsid w:val="003F0848"/>
    <w:rsid w:val="003F220E"/>
    <w:rsid w:val="003F23D2"/>
    <w:rsid w:val="003F2962"/>
    <w:rsid w:val="003F29A3"/>
    <w:rsid w:val="003F2E40"/>
    <w:rsid w:val="003F31A9"/>
    <w:rsid w:val="003F3433"/>
    <w:rsid w:val="003F348D"/>
    <w:rsid w:val="003F38C8"/>
    <w:rsid w:val="003F3A68"/>
    <w:rsid w:val="003F3F36"/>
    <w:rsid w:val="003F5017"/>
    <w:rsid w:val="003F5177"/>
    <w:rsid w:val="003F7099"/>
    <w:rsid w:val="003F787B"/>
    <w:rsid w:val="003F7E1B"/>
    <w:rsid w:val="004004F2"/>
    <w:rsid w:val="00400C75"/>
    <w:rsid w:val="004010BC"/>
    <w:rsid w:val="00401449"/>
    <w:rsid w:val="00402051"/>
    <w:rsid w:val="0040226E"/>
    <w:rsid w:val="00402567"/>
    <w:rsid w:val="00403EFC"/>
    <w:rsid w:val="00405438"/>
    <w:rsid w:val="004065CD"/>
    <w:rsid w:val="00407A25"/>
    <w:rsid w:val="00410557"/>
    <w:rsid w:val="00410631"/>
    <w:rsid w:val="004107F2"/>
    <w:rsid w:val="00410E6A"/>
    <w:rsid w:val="004120A1"/>
    <w:rsid w:val="004121B3"/>
    <w:rsid w:val="004129BC"/>
    <w:rsid w:val="00412CF1"/>
    <w:rsid w:val="004133BA"/>
    <w:rsid w:val="00413417"/>
    <w:rsid w:val="00414342"/>
    <w:rsid w:val="00414973"/>
    <w:rsid w:val="00416AFF"/>
    <w:rsid w:val="00416D7C"/>
    <w:rsid w:val="0041711C"/>
    <w:rsid w:val="00417BA4"/>
    <w:rsid w:val="00417BCD"/>
    <w:rsid w:val="00420FD3"/>
    <w:rsid w:val="0042224A"/>
    <w:rsid w:val="00422E78"/>
    <w:rsid w:val="0042419A"/>
    <w:rsid w:val="004253F5"/>
    <w:rsid w:val="00425B8C"/>
    <w:rsid w:val="00425E14"/>
    <w:rsid w:val="0042625B"/>
    <w:rsid w:val="0042636D"/>
    <w:rsid w:val="00426AC7"/>
    <w:rsid w:val="00427EA6"/>
    <w:rsid w:val="00430CF9"/>
    <w:rsid w:val="004310BC"/>
    <w:rsid w:val="004310CF"/>
    <w:rsid w:val="00431C0C"/>
    <w:rsid w:val="004335F1"/>
    <w:rsid w:val="00433AEB"/>
    <w:rsid w:val="00434367"/>
    <w:rsid w:val="0043458C"/>
    <w:rsid w:val="00436496"/>
    <w:rsid w:val="00436B02"/>
    <w:rsid w:val="00436BEF"/>
    <w:rsid w:val="0044021E"/>
    <w:rsid w:val="004405B7"/>
    <w:rsid w:val="0044093E"/>
    <w:rsid w:val="004414CC"/>
    <w:rsid w:val="00441919"/>
    <w:rsid w:val="0044195C"/>
    <w:rsid w:val="00443513"/>
    <w:rsid w:val="004435EB"/>
    <w:rsid w:val="00444CE9"/>
    <w:rsid w:val="00445878"/>
    <w:rsid w:val="00446F15"/>
    <w:rsid w:val="004471FE"/>
    <w:rsid w:val="004472B3"/>
    <w:rsid w:val="004473ED"/>
    <w:rsid w:val="004511EF"/>
    <w:rsid w:val="00451674"/>
    <w:rsid w:val="00451A39"/>
    <w:rsid w:val="00451E80"/>
    <w:rsid w:val="0045268F"/>
    <w:rsid w:val="004528EA"/>
    <w:rsid w:val="00453308"/>
    <w:rsid w:val="00453477"/>
    <w:rsid w:val="00453BFA"/>
    <w:rsid w:val="00453E0C"/>
    <w:rsid w:val="004545B7"/>
    <w:rsid w:val="00454740"/>
    <w:rsid w:val="00454B9E"/>
    <w:rsid w:val="00454D02"/>
    <w:rsid w:val="00454E57"/>
    <w:rsid w:val="00457744"/>
    <w:rsid w:val="00457F68"/>
    <w:rsid w:val="004608C1"/>
    <w:rsid w:val="004616E7"/>
    <w:rsid w:val="00461EBF"/>
    <w:rsid w:val="00462143"/>
    <w:rsid w:val="00462503"/>
    <w:rsid w:val="00462A43"/>
    <w:rsid w:val="00462D68"/>
    <w:rsid w:val="00463071"/>
    <w:rsid w:val="004631CE"/>
    <w:rsid w:val="004651CA"/>
    <w:rsid w:val="00465397"/>
    <w:rsid w:val="00466B51"/>
    <w:rsid w:val="004677D0"/>
    <w:rsid w:val="00467D00"/>
    <w:rsid w:val="00470394"/>
    <w:rsid w:val="00473114"/>
    <w:rsid w:val="004734B3"/>
    <w:rsid w:val="004741B8"/>
    <w:rsid w:val="004747E7"/>
    <w:rsid w:val="0047593E"/>
    <w:rsid w:val="00475BEF"/>
    <w:rsid w:val="004766A4"/>
    <w:rsid w:val="00476A7F"/>
    <w:rsid w:val="00477720"/>
    <w:rsid w:val="004813B6"/>
    <w:rsid w:val="0048154A"/>
    <w:rsid w:val="00481725"/>
    <w:rsid w:val="004817C2"/>
    <w:rsid w:val="004821B0"/>
    <w:rsid w:val="00482598"/>
    <w:rsid w:val="00482848"/>
    <w:rsid w:val="004828A2"/>
    <w:rsid w:val="00482B0A"/>
    <w:rsid w:val="00482C28"/>
    <w:rsid w:val="00482E68"/>
    <w:rsid w:val="004831DD"/>
    <w:rsid w:val="00483550"/>
    <w:rsid w:val="00483955"/>
    <w:rsid w:val="004841B6"/>
    <w:rsid w:val="00484FA9"/>
    <w:rsid w:val="0048565D"/>
    <w:rsid w:val="004857C4"/>
    <w:rsid w:val="004872B9"/>
    <w:rsid w:val="0048744F"/>
    <w:rsid w:val="0048775C"/>
    <w:rsid w:val="0048797D"/>
    <w:rsid w:val="00487A6B"/>
    <w:rsid w:val="00490B05"/>
    <w:rsid w:val="00490ED0"/>
    <w:rsid w:val="004914AA"/>
    <w:rsid w:val="004914F4"/>
    <w:rsid w:val="00491666"/>
    <w:rsid w:val="004918C0"/>
    <w:rsid w:val="00491BD4"/>
    <w:rsid w:val="0049230C"/>
    <w:rsid w:val="00492BED"/>
    <w:rsid w:val="0049359F"/>
    <w:rsid w:val="00493EFF"/>
    <w:rsid w:val="00493F76"/>
    <w:rsid w:val="00493FF7"/>
    <w:rsid w:val="00494365"/>
    <w:rsid w:val="00494B5E"/>
    <w:rsid w:val="00495AA0"/>
    <w:rsid w:val="00496B1C"/>
    <w:rsid w:val="00496B5C"/>
    <w:rsid w:val="00496BFE"/>
    <w:rsid w:val="004A168B"/>
    <w:rsid w:val="004A1929"/>
    <w:rsid w:val="004A1A3B"/>
    <w:rsid w:val="004A1E32"/>
    <w:rsid w:val="004A3A18"/>
    <w:rsid w:val="004A4440"/>
    <w:rsid w:val="004A4495"/>
    <w:rsid w:val="004A48B3"/>
    <w:rsid w:val="004A4D35"/>
    <w:rsid w:val="004A63B5"/>
    <w:rsid w:val="004A677C"/>
    <w:rsid w:val="004A6EAB"/>
    <w:rsid w:val="004B10D6"/>
    <w:rsid w:val="004B17A7"/>
    <w:rsid w:val="004B1FD2"/>
    <w:rsid w:val="004B2935"/>
    <w:rsid w:val="004B2EEC"/>
    <w:rsid w:val="004B3816"/>
    <w:rsid w:val="004B3A69"/>
    <w:rsid w:val="004B3D72"/>
    <w:rsid w:val="004B4031"/>
    <w:rsid w:val="004B4496"/>
    <w:rsid w:val="004B44E7"/>
    <w:rsid w:val="004B4AE1"/>
    <w:rsid w:val="004B4E44"/>
    <w:rsid w:val="004B4F0F"/>
    <w:rsid w:val="004B5835"/>
    <w:rsid w:val="004B593F"/>
    <w:rsid w:val="004B5B6B"/>
    <w:rsid w:val="004B6841"/>
    <w:rsid w:val="004B68BA"/>
    <w:rsid w:val="004B6BD5"/>
    <w:rsid w:val="004C096C"/>
    <w:rsid w:val="004C0F5C"/>
    <w:rsid w:val="004C140F"/>
    <w:rsid w:val="004C2592"/>
    <w:rsid w:val="004C2DF3"/>
    <w:rsid w:val="004C2EA8"/>
    <w:rsid w:val="004C30A2"/>
    <w:rsid w:val="004C3A86"/>
    <w:rsid w:val="004C43E7"/>
    <w:rsid w:val="004C4A00"/>
    <w:rsid w:val="004C52A3"/>
    <w:rsid w:val="004C6541"/>
    <w:rsid w:val="004C6D35"/>
    <w:rsid w:val="004C7776"/>
    <w:rsid w:val="004C7939"/>
    <w:rsid w:val="004D004B"/>
    <w:rsid w:val="004D085D"/>
    <w:rsid w:val="004D1378"/>
    <w:rsid w:val="004D2131"/>
    <w:rsid w:val="004D2659"/>
    <w:rsid w:val="004D2BBB"/>
    <w:rsid w:val="004D4126"/>
    <w:rsid w:val="004D435B"/>
    <w:rsid w:val="004D4418"/>
    <w:rsid w:val="004D4739"/>
    <w:rsid w:val="004D4A17"/>
    <w:rsid w:val="004D50E6"/>
    <w:rsid w:val="004D561F"/>
    <w:rsid w:val="004D6A22"/>
    <w:rsid w:val="004D6B1B"/>
    <w:rsid w:val="004D7325"/>
    <w:rsid w:val="004D7407"/>
    <w:rsid w:val="004D7938"/>
    <w:rsid w:val="004E00B9"/>
    <w:rsid w:val="004E0276"/>
    <w:rsid w:val="004E0EF6"/>
    <w:rsid w:val="004E1935"/>
    <w:rsid w:val="004E19C1"/>
    <w:rsid w:val="004E1C7C"/>
    <w:rsid w:val="004E27E7"/>
    <w:rsid w:val="004E2CC1"/>
    <w:rsid w:val="004E3B04"/>
    <w:rsid w:val="004E4275"/>
    <w:rsid w:val="004E518F"/>
    <w:rsid w:val="004E58B5"/>
    <w:rsid w:val="004E5D49"/>
    <w:rsid w:val="004E67E2"/>
    <w:rsid w:val="004E6826"/>
    <w:rsid w:val="004E69C0"/>
    <w:rsid w:val="004E774B"/>
    <w:rsid w:val="004E7A99"/>
    <w:rsid w:val="004E7CD3"/>
    <w:rsid w:val="004F0F3A"/>
    <w:rsid w:val="004F1444"/>
    <w:rsid w:val="004F1E75"/>
    <w:rsid w:val="004F39CB"/>
    <w:rsid w:val="004F4668"/>
    <w:rsid w:val="004F4EFC"/>
    <w:rsid w:val="004F529B"/>
    <w:rsid w:val="004F5BA2"/>
    <w:rsid w:val="004F6634"/>
    <w:rsid w:val="004F6BBE"/>
    <w:rsid w:val="004F77C6"/>
    <w:rsid w:val="004F7862"/>
    <w:rsid w:val="0050095E"/>
    <w:rsid w:val="00501407"/>
    <w:rsid w:val="00502B5A"/>
    <w:rsid w:val="00502D79"/>
    <w:rsid w:val="00502DB7"/>
    <w:rsid w:val="00503011"/>
    <w:rsid w:val="00503B17"/>
    <w:rsid w:val="0050406D"/>
    <w:rsid w:val="005042B6"/>
    <w:rsid w:val="00504CF0"/>
    <w:rsid w:val="00505370"/>
    <w:rsid w:val="0050575D"/>
    <w:rsid w:val="00505E0B"/>
    <w:rsid w:val="00505E6E"/>
    <w:rsid w:val="00506696"/>
    <w:rsid w:val="00507BDF"/>
    <w:rsid w:val="00510407"/>
    <w:rsid w:val="00510961"/>
    <w:rsid w:val="00511168"/>
    <w:rsid w:val="00511211"/>
    <w:rsid w:val="0051129A"/>
    <w:rsid w:val="00511FEE"/>
    <w:rsid w:val="0051238D"/>
    <w:rsid w:val="00512397"/>
    <w:rsid w:val="005123C3"/>
    <w:rsid w:val="00512BDB"/>
    <w:rsid w:val="00512F91"/>
    <w:rsid w:val="0051381B"/>
    <w:rsid w:val="00514DA5"/>
    <w:rsid w:val="00515349"/>
    <w:rsid w:val="005158B9"/>
    <w:rsid w:val="0052057D"/>
    <w:rsid w:val="005209A1"/>
    <w:rsid w:val="00520C58"/>
    <w:rsid w:val="005211F7"/>
    <w:rsid w:val="005223CB"/>
    <w:rsid w:val="00522E7D"/>
    <w:rsid w:val="00522FC4"/>
    <w:rsid w:val="005233EC"/>
    <w:rsid w:val="0052383E"/>
    <w:rsid w:val="005240B7"/>
    <w:rsid w:val="005242E6"/>
    <w:rsid w:val="005268CA"/>
    <w:rsid w:val="00527439"/>
    <w:rsid w:val="0052769A"/>
    <w:rsid w:val="005276BE"/>
    <w:rsid w:val="00527966"/>
    <w:rsid w:val="00527A34"/>
    <w:rsid w:val="00527F4E"/>
    <w:rsid w:val="00527FAA"/>
    <w:rsid w:val="00530399"/>
    <w:rsid w:val="005305C5"/>
    <w:rsid w:val="00531127"/>
    <w:rsid w:val="00532E34"/>
    <w:rsid w:val="00532E4D"/>
    <w:rsid w:val="00532F02"/>
    <w:rsid w:val="005333A2"/>
    <w:rsid w:val="0053371C"/>
    <w:rsid w:val="00533938"/>
    <w:rsid w:val="005350AB"/>
    <w:rsid w:val="005355CF"/>
    <w:rsid w:val="00535643"/>
    <w:rsid w:val="0053629B"/>
    <w:rsid w:val="00537326"/>
    <w:rsid w:val="00537966"/>
    <w:rsid w:val="0054029C"/>
    <w:rsid w:val="0054066A"/>
    <w:rsid w:val="00540B0A"/>
    <w:rsid w:val="00540D7F"/>
    <w:rsid w:val="00540EED"/>
    <w:rsid w:val="0054184C"/>
    <w:rsid w:val="00541A1B"/>
    <w:rsid w:val="00542F5C"/>
    <w:rsid w:val="00543394"/>
    <w:rsid w:val="005435CA"/>
    <w:rsid w:val="00543F31"/>
    <w:rsid w:val="0054441F"/>
    <w:rsid w:val="005447AF"/>
    <w:rsid w:val="0054539E"/>
    <w:rsid w:val="005459F3"/>
    <w:rsid w:val="005472D4"/>
    <w:rsid w:val="005472DA"/>
    <w:rsid w:val="00547984"/>
    <w:rsid w:val="005479FB"/>
    <w:rsid w:val="00547D47"/>
    <w:rsid w:val="00547F03"/>
    <w:rsid w:val="00550289"/>
    <w:rsid w:val="00550330"/>
    <w:rsid w:val="00550447"/>
    <w:rsid w:val="00550843"/>
    <w:rsid w:val="005528F1"/>
    <w:rsid w:val="00553B5B"/>
    <w:rsid w:val="00555125"/>
    <w:rsid w:val="0055517F"/>
    <w:rsid w:val="00555834"/>
    <w:rsid w:val="005568F1"/>
    <w:rsid w:val="00556A06"/>
    <w:rsid w:val="00557AC4"/>
    <w:rsid w:val="00560472"/>
    <w:rsid w:val="0056096B"/>
    <w:rsid w:val="00560FD3"/>
    <w:rsid w:val="00561786"/>
    <w:rsid w:val="00561CE0"/>
    <w:rsid w:val="00562125"/>
    <w:rsid w:val="00562EAD"/>
    <w:rsid w:val="005631B7"/>
    <w:rsid w:val="00563CB2"/>
    <w:rsid w:val="0056457F"/>
    <w:rsid w:val="00564C5D"/>
    <w:rsid w:val="005651AA"/>
    <w:rsid w:val="00565451"/>
    <w:rsid w:val="00566203"/>
    <w:rsid w:val="0056677C"/>
    <w:rsid w:val="00567BAA"/>
    <w:rsid w:val="005714BE"/>
    <w:rsid w:val="0057243C"/>
    <w:rsid w:val="00572D2E"/>
    <w:rsid w:val="00572DD1"/>
    <w:rsid w:val="005745F6"/>
    <w:rsid w:val="005747AD"/>
    <w:rsid w:val="0057487C"/>
    <w:rsid w:val="00575498"/>
    <w:rsid w:val="00575FE0"/>
    <w:rsid w:val="00576259"/>
    <w:rsid w:val="005802D0"/>
    <w:rsid w:val="00580B65"/>
    <w:rsid w:val="0058200F"/>
    <w:rsid w:val="005823AF"/>
    <w:rsid w:val="005828DB"/>
    <w:rsid w:val="00582A2D"/>
    <w:rsid w:val="00582C79"/>
    <w:rsid w:val="00582DE6"/>
    <w:rsid w:val="00583159"/>
    <w:rsid w:val="00583F8B"/>
    <w:rsid w:val="00584027"/>
    <w:rsid w:val="0058484C"/>
    <w:rsid w:val="005858BD"/>
    <w:rsid w:val="00585D70"/>
    <w:rsid w:val="00587A83"/>
    <w:rsid w:val="005905FF"/>
    <w:rsid w:val="00591293"/>
    <w:rsid w:val="005919E4"/>
    <w:rsid w:val="005919F6"/>
    <w:rsid w:val="00592512"/>
    <w:rsid w:val="00592EFF"/>
    <w:rsid w:val="005934A2"/>
    <w:rsid w:val="00593501"/>
    <w:rsid w:val="005949E8"/>
    <w:rsid w:val="00594AFB"/>
    <w:rsid w:val="0059582D"/>
    <w:rsid w:val="00595C95"/>
    <w:rsid w:val="00597E6B"/>
    <w:rsid w:val="00597FD0"/>
    <w:rsid w:val="005A0119"/>
    <w:rsid w:val="005A0279"/>
    <w:rsid w:val="005A12E8"/>
    <w:rsid w:val="005A1D70"/>
    <w:rsid w:val="005A3466"/>
    <w:rsid w:val="005A4347"/>
    <w:rsid w:val="005A47C1"/>
    <w:rsid w:val="005A4B9C"/>
    <w:rsid w:val="005A565C"/>
    <w:rsid w:val="005A5885"/>
    <w:rsid w:val="005A58E2"/>
    <w:rsid w:val="005A5F9E"/>
    <w:rsid w:val="005A62F5"/>
    <w:rsid w:val="005A77CA"/>
    <w:rsid w:val="005A7D64"/>
    <w:rsid w:val="005A7EEB"/>
    <w:rsid w:val="005A7F5A"/>
    <w:rsid w:val="005B116A"/>
    <w:rsid w:val="005B1EA6"/>
    <w:rsid w:val="005B2282"/>
    <w:rsid w:val="005B22CA"/>
    <w:rsid w:val="005B3C0F"/>
    <w:rsid w:val="005B3F37"/>
    <w:rsid w:val="005B41EF"/>
    <w:rsid w:val="005B463E"/>
    <w:rsid w:val="005B66F6"/>
    <w:rsid w:val="005B6BAD"/>
    <w:rsid w:val="005B6EDD"/>
    <w:rsid w:val="005B74B9"/>
    <w:rsid w:val="005B765A"/>
    <w:rsid w:val="005B76D9"/>
    <w:rsid w:val="005B7836"/>
    <w:rsid w:val="005C0332"/>
    <w:rsid w:val="005C0541"/>
    <w:rsid w:val="005C08BE"/>
    <w:rsid w:val="005C0AAF"/>
    <w:rsid w:val="005C1E3D"/>
    <w:rsid w:val="005C2900"/>
    <w:rsid w:val="005C2ED1"/>
    <w:rsid w:val="005C3A6F"/>
    <w:rsid w:val="005C3D57"/>
    <w:rsid w:val="005C5F81"/>
    <w:rsid w:val="005C63B0"/>
    <w:rsid w:val="005C63D3"/>
    <w:rsid w:val="005C6446"/>
    <w:rsid w:val="005C6AB2"/>
    <w:rsid w:val="005C7480"/>
    <w:rsid w:val="005D0469"/>
    <w:rsid w:val="005D0924"/>
    <w:rsid w:val="005D0CA9"/>
    <w:rsid w:val="005D0D5C"/>
    <w:rsid w:val="005D1348"/>
    <w:rsid w:val="005D1CC8"/>
    <w:rsid w:val="005D1EBF"/>
    <w:rsid w:val="005D23B1"/>
    <w:rsid w:val="005D3D83"/>
    <w:rsid w:val="005D3DB8"/>
    <w:rsid w:val="005D46E2"/>
    <w:rsid w:val="005D55EE"/>
    <w:rsid w:val="005D5BBB"/>
    <w:rsid w:val="005D5DE8"/>
    <w:rsid w:val="005D5F2A"/>
    <w:rsid w:val="005D5F6D"/>
    <w:rsid w:val="005D653C"/>
    <w:rsid w:val="005D6AA1"/>
    <w:rsid w:val="005D6B96"/>
    <w:rsid w:val="005D6F49"/>
    <w:rsid w:val="005D7352"/>
    <w:rsid w:val="005D781E"/>
    <w:rsid w:val="005E0018"/>
    <w:rsid w:val="005E02B2"/>
    <w:rsid w:val="005E08F4"/>
    <w:rsid w:val="005E0E62"/>
    <w:rsid w:val="005E1810"/>
    <w:rsid w:val="005E1A0A"/>
    <w:rsid w:val="005E1D72"/>
    <w:rsid w:val="005E2DFC"/>
    <w:rsid w:val="005E34DD"/>
    <w:rsid w:val="005E36E7"/>
    <w:rsid w:val="005E3A37"/>
    <w:rsid w:val="005E3D7F"/>
    <w:rsid w:val="005E483E"/>
    <w:rsid w:val="005E4F63"/>
    <w:rsid w:val="005E6A2C"/>
    <w:rsid w:val="005E6C2A"/>
    <w:rsid w:val="005E6D35"/>
    <w:rsid w:val="005E726C"/>
    <w:rsid w:val="005E7A6D"/>
    <w:rsid w:val="005F0283"/>
    <w:rsid w:val="005F0FD9"/>
    <w:rsid w:val="005F1F83"/>
    <w:rsid w:val="005F2AA6"/>
    <w:rsid w:val="005F3AE5"/>
    <w:rsid w:val="005F3B40"/>
    <w:rsid w:val="005F3CF3"/>
    <w:rsid w:val="005F4651"/>
    <w:rsid w:val="005F5C6A"/>
    <w:rsid w:val="005F66D0"/>
    <w:rsid w:val="005F6974"/>
    <w:rsid w:val="005F6AC1"/>
    <w:rsid w:val="005F6FE1"/>
    <w:rsid w:val="005F7EB0"/>
    <w:rsid w:val="00601CB0"/>
    <w:rsid w:val="006027D1"/>
    <w:rsid w:val="006030EB"/>
    <w:rsid w:val="0060313D"/>
    <w:rsid w:val="0060344B"/>
    <w:rsid w:val="006042D8"/>
    <w:rsid w:val="00605E9F"/>
    <w:rsid w:val="006070D7"/>
    <w:rsid w:val="00607D5F"/>
    <w:rsid w:val="0061022A"/>
    <w:rsid w:val="00610459"/>
    <w:rsid w:val="0061047C"/>
    <w:rsid w:val="00610773"/>
    <w:rsid w:val="00610BCC"/>
    <w:rsid w:val="006116DA"/>
    <w:rsid w:val="00612A97"/>
    <w:rsid w:val="0061359C"/>
    <w:rsid w:val="0061504F"/>
    <w:rsid w:val="006151BA"/>
    <w:rsid w:val="00615785"/>
    <w:rsid w:val="00616231"/>
    <w:rsid w:val="006176DB"/>
    <w:rsid w:val="00617C84"/>
    <w:rsid w:val="00620055"/>
    <w:rsid w:val="006204E8"/>
    <w:rsid w:val="0062178A"/>
    <w:rsid w:val="0062178E"/>
    <w:rsid w:val="00621D49"/>
    <w:rsid w:val="00621F54"/>
    <w:rsid w:val="00622731"/>
    <w:rsid w:val="00622760"/>
    <w:rsid w:val="00622D12"/>
    <w:rsid w:val="00623223"/>
    <w:rsid w:val="00623A4B"/>
    <w:rsid w:val="00624153"/>
    <w:rsid w:val="0062479C"/>
    <w:rsid w:val="00624BFA"/>
    <w:rsid w:val="00624F58"/>
    <w:rsid w:val="00625480"/>
    <w:rsid w:val="00626759"/>
    <w:rsid w:val="0062687F"/>
    <w:rsid w:val="00626C29"/>
    <w:rsid w:val="00627013"/>
    <w:rsid w:val="00627401"/>
    <w:rsid w:val="0063027B"/>
    <w:rsid w:val="0063032E"/>
    <w:rsid w:val="00630D30"/>
    <w:rsid w:val="006315A5"/>
    <w:rsid w:val="006316F0"/>
    <w:rsid w:val="00632C5F"/>
    <w:rsid w:val="0063383F"/>
    <w:rsid w:val="00633BFE"/>
    <w:rsid w:val="00634CA9"/>
    <w:rsid w:val="0063665E"/>
    <w:rsid w:val="00636813"/>
    <w:rsid w:val="00637893"/>
    <w:rsid w:val="00637BF4"/>
    <w:rsid w:val="00637FA6"/>
    <w:rsid w:val="00640768"/>
    <w:rsid w:val="00640B4A"/>
    <w:rsid w:val="00640EDC"/>
    <w:rsid w:val="006419BC"/>
    <w:rsid w:val="00641A73"/>
    <w:rsid w:val="00641B7F"/>
    <w:rsid w:val="006426F3"/>
    <w:rsid w:val="00643E53"/>
    <w:rsid w:val="00644543"/>
    <w:rsid w:val="00644838"/>
    <w:rsid w:val="006453ED"/>
    <w:rsid w:val="00645822"/>
    <w:rsid w:val="006458C6"/>
    <w:rsid w:val="00645B0B"/>
    <w:rsid w:val="00646BA0"/>
    <w:rsid w:val="00647883"/>
    <w:rsid w:val="00650AD0"/>
    <w:rsid w:val="00650EDB"/>
    <w:rsid w:val="006511C5"/>
    <w:rsid w:val="006514A1"/>
    <w:rsid w:val="006519B7"/>
    <w:rsid w:val="00651C2A"/>
    <w:rsid w:val="00651CF1"/>
    <w:rsid w:val="00652214"/>
    <w:rsid w:val="00652294"/>
    <w:rsid w:val="006525E5"/>
    <w:rsid w:val="00653693"/>
    <w:rsid w:val="0065451B"/>
    <w:rsid w:val="00654DB5"/>
    <w:rsid w:val="00655577"/>
    <w:rsid w:val="0065572D"/>
    <w:rsid w:val="00655DC3"/>
    <w:rsid w:val="00655DFE"/>
    <w:rsid w:val="00655E05"/>
    <w:rsid w:val="0065615C"/>
    <w:rsid w:val="00656268"/>
    <w:rsid w:val="00656A69"/>
    <w:rsid w:val="00656C82"/>
    <w:rsid w:val="0065731E"/>
    <w:rsid w:val="00657BF9"/>
    <w:rsid w:val="00657E8C"/>
    <w:rsid w:val="00660712"/>
    <w:rsid w:val="00661D40"/>
    <w:rsid w:val="0066249B"/>
    <w:rsid w:val="00662735"/>
    <w:rsid w:val="0066402F"/>
    <w:rsid w:val="0066494D"/>
    <w:rsid w:val="006658F7"/>
    <w:rsid w:val="00665EA5"/>
    <w:rsid w:val="00665EB8"/>
    <w:rsid w:val="00665F78"/>
    <w:rsid w:val="0066647E"/>
    <w:rsid w:val="006664B5"/>
    <w:rsid w:val="00666AC0"/>
    <w:rsid w:val="00667252"/>
    <w:rsid w:val="00667444"/>
    <w:rsid w:val="00667793"/>
    <w:rsid w:val="0066791C"/>
    <w:rsid w:val="00670935"/>
    <w:rsid w:val="00672763"/>
    <w:rsid w:val="00672925"/>
    <w:rsid w:val="0067342E"/>
    <w:rsid w:val="00674B3A"/>
    <w:rsid w:val="00674EEC"/>
    <w:rsid w:val="0067527F"/>
    <w:rsid w:val="0067569A"/>
    <w:rsid w:val="00675E07"/>
    <w:rsid w:val="00676117"/>
    <w:rsid w:val="0067628D"/>
    <w:rsid w:val="00676BFE"/>
    <w:rsid w:val="00680072"/>
    <w:rsid w:val="006808C5"/>
    <w:rsid w:val="006813F6"/>
    <w:rsid w:val="00681643"/>
    <w:rsid w:val="00681B7D"/>
    <w:rsid w:val="00681E53"/>
    <w:rsid w:val="006824FE"/>
    <w:rsid w:val="00683F1A"/>
    <w:rsid w:val="006845CD"/>
    <w:rsid w:val="006847A6"/>
    <w:rsid w:val="006849F3"/>
    <w:rsid w:val="00684A70"/>
    <w:rsid w:val="00684DE2"/>
    <w:rsid w:val="00685491"/>
    <w:rsid w:val="00685DB3"/>
    <w:rsid w:val="00686183"/>
    <w:rsid w:val="00686918"/>
    <w:rsid w:val="00687316"/>
    <w:rsid w:val="00687716"/>
    <w:rsid w:val="00687D06"/>
    <w:rsid w:val="00687D1C"/>
    <w:rsid w:val="00687E3C"/>
    <w:rsid w:val="00690114"/>
    <w:rsid w:val="0069059D"/>
    <w:rsid w:val="00691391"/>
    <w:rsid w:val="00692168"/>
    <w:rsid w:val="006926EE"/>
    <w:rsid w:val="00692867"/>
    <w:rsid w:val="00692B6F"/>
    <w:rsid w:val="00692FF1"/>
    <w:rsid w:val="0069360E"/>
    <w:rsid w:val="0069482E"/>
    <w:rsid w:val="00694A34"/>
    <w:rsid w:val="0069520B"/>
    <w:rsid w:val="00695999"/>
    <w:rsid w:val="0069603F"/>
    <w:rsid w:val="0069681D"/>
    <w:rsid w:val="00696962"/>
    <w:rsid w:val="00696D68"/>
    <w:rsid w:val="006971C6"/>
    <w:rsid w:val="0069785E"/>
    <w:rsid w:val="00697D24"/>
    <w:rsid w:val="006A02F2"/>
    <w:rsid w:val="006A06D0"/>
    <w:rsid w:val="006A0BF6"/>
    <w:rsid w:val="006A1728"/>
    <w:rsid w:val="006A17C9"/>
    <w:rsid w:val="006A2309"/>
    <w:rsid w:val="006A3028"/>
    <w:rsid w:val="006A423D"/>
    <w:rsid w:val="006A42C8"/>
    <w:rsid w:val="006A46C2"/>
    <w:rsid w:val="006A471E"/>
    <w:rsid w:val="006A480A"/>
    <w:rsid w:val="006A4E1D"/>
    <w:rsid w:val="006A56B7"/>
    <w:rsid w:val="006A5979"/>
    <w:rsid w:val="006B2CC8"/>
    <w:rsid w:val="006B2F4A"/>
    <w:rsid w:val="006B32A3"/>
    <w:rsid w:val="006B3873"/>
    <w:rsid w:val="006B3A89"/>
    <w:rsid w:val="006B3AE2"/>
    <w:rsid w:val="006B3C5E"/>
    <w:rsid w:val="006B59C5"/>
    <w:rsid w:val="006B5A13"/>
    <w:rsid w:val="006B6668"/>
    <w:rsid w:val="006B670C"/>
    <w:rsid w:val="006B7605"/>
    <w:rsid w:val="006C1BFF"/>
    <w:rsid w:val="006C1D81"/>
    <w:rsid w:val="006C1ECD"/>
    <w:rsid w:val="006C2967"/>
    <w:rsid w:val="006C2D3D"/>
    <w:rsid w:val="006C3A46"/>
    <w:rsid w:val="006C46A8"/>
    <w:rsid w:val="006C46EA"/>
    <w:rsid w:val="006C4971"/>
    <w:rsid w:val="006C5364"/>
    <w:rsid w:val="006C54CD"/>
    <w:rsid w:val="006C5AEC"/>
    <w:rsid w:val="006C67BD"/>
    <w:rsid w:val="006C6DD0"/>
    <w:rsid w:val="006C7CC6"/>
    <w:rsid w:val="006C7FF9"/>
    <w:rsid w:val="006D0540"/>
    <w:rsid w:val="006D150D"/>
    <w:rsid w:val="006D17F9"/>
    <w:rsid w:val="006D1A13"/>
    <w:rsid w:val="006D2BBB"/>
    <w:rsid w:val="006D38D9"/>
    <w:rsid w:val="006D3A1B"/>
    <w:rsid w:val="006D3B2D"/>
    <w:rsid w:val="006D3DE7"/>
    <w:rsid w:val="006D4A1F"/>
    <w:rsid w:val="006D4D0E"/>
    <w:rsid w:val="006D5829"/>
    <w:rsid w:val="006D5D05"/>
    <w:rsid w:val="006D5E99"/>
    <w:rsid w:val="006D6941"/>
    <w:rsid w:val="006D717C"/>
    <w:rsid w:val="006E00E5"/>
    <w:rsid w:val="006E048C"/>
    <w:rsid w:val="006E0F6A"/>
    <w:rsid w:val="006E147D"/>
    <w:rsid w:val="006E1F69"/>
    <w:rsid w:val="006E2505"/>
    <w:rsid w:val="006E277D"/>
    <w:rsid w:val="006E34E1"/>
    <w:rsid w:val="006E3A81"/>
    <w:rsid w:val="006E3B8A"/>
    <w:rsid w:val="006E3D1B"/>
    <w:rsid w:val="006E536C"/>
    <w:rsid w:val="006E735E"/>
    <w:rsid w:val="006E7A0D"/>
    <w:rsid w:val="006F0378"/>
    <w:rsid w:val="006F2518"/>
    <w:rsid w:val="006F3559"/>
    <w:rsid w:val="006F43CB"/>
    <w:rsid w:val="006F45ED"/>
    <w:rsid w:val="006F4947"/>
    <w:rsid w:val="006F4CB5"/>
    <w:rsid w:val="006F4E39"/>
    <w:rsid w:val="006F4F54"/>
    <w:rsid w:val="006F564C"/>
    <w:rsid w:val="006F5792"/>
    <w:rsid w:val="006F5BC9"/>
    <w:rsid w:val="006F6F2B"/>
    <w:rsid w:val="006F782A"/>
    <w:rsid w:val="006F7F23"/>
    <w:rsid w:val="007001B2"/>
    <w:rsid w:val="007002DD"/>
    <w:rsid w:val="00701224"/>
    <w:rsid w:val="00703340"/>
    <w:rsid w:val="00703519"/>
    <w:rsid w:val="00703534"/>
    <w:rsid w:val="00703870"/>
    <w:rsid w:val="00704F71"/>
    <w:rsid w:val="007051EA"/>
    <w:rsid w:val="007063CB"/>
    <w:rsid w:val="007067F3"/>
    <w:rsid w:val="00706B55"/>
    <w:rsid w:val="00706B5D"/>
    <w:rsid w:val="00706BC1"/>
    <w:rsid w:val="00706BC9"/>
    <w:rsid w:val="00707CF1"/>
    <w:rsid w:val="007105C5"/>
    <w:rsid w:val="007105E2"/>
    <w:rsid w:val="00710E5C"/>
    <w:rsid w:val="00711324"/>
    <w:rsid w:val="00711472"/>
    <w:rsid w:val="00711C5B"/>
    <w:rsid w:val="007121E0"/>
    <w:rsid w:val="007124F8"/>
    <w:rsid w:val="0071317E"/>
    <w:rsid w:val="00713675"/>
    <w:rsid w:val="00713912"/>
    <w:rsid w:val="00713C55"/>
    <w:rsid w:val="0071432D"/>
    <w:rsid w:val="00714458"/>
    <w:rsid w:val="00714635"/>
    <w:rsid w:val="00714685"/>
    <w:rsid w:val="00714714"/>
    <w:rsid w:val="00714A89"/>
    <w:rsid w:val="00715738"/>
    <w:rsid w:val="007159F5"/>
    <w:rsid w:val="00715C5C"/>
    <w:rsid w:val="00716B02"/>
    <w:rsid w:val="00717528"/>
    <w:rsid w:val="00717B44"/>
    <w:rsid w:val="00717DFC"/>
    <w:rsid w:val="00720310"/>
    <w:rsid w:val="00720BD0"/>
    <w:rsid w:val="007210E8"/>
    <w:rsid w:val="00721438"/>
    <w:rsid w:val="00721D80"/>
    <w:rsid w:val="00724287"/>
    <w:rsid w:val="007243E3"/>
    <w:rsid w:val="00724948"/>
    <w:rsid w:val="00724F23"/>
    <w:rsid w:val="007253A9"/>
    <w:rsid w:val="00725505"/>
    <w:rsid w:val="00725A49"/>
    <w:rsid w:val="00726B62"/>
    <w:rsid w:val="00726CE6"/>
    <w:rsid w:val="00727687"/>
    <w:rsid w:val="00730CDC"/>
    <w:rsid w:val="00731DCC"/>
    <w:rsid w:val="00732727"/>
    <w:rsid w:val="007335AD"/>
    <w:rsid w:val="007339E3"/>
    <w:rsid w:val="00733B09"/>
    <w:rsid w:val="007342D1"/>
    <w:rsid w:val="00734464"/>
    <w:rsid w:val="00734718"/>
    <w:rsid w:val="0073596D"/>
    <w:rsid w:val="00735F87"/>
    <w:rsid w:val="0073658C"/>
    <w:rsid w:val="00737189"/>
    <w:rsid w:val="007400C5"/>
    <w:rsid w:val="00740BF3"/>
    <w:rsid w:val="00741749"/>
    <w:rsid w:val="00741D7C"/>
    <w:rsid w:val="00742533"/>
    <w:rsid w:val="00742599"/>
    <w:rsid w:val="00742B9D"/>
    <w:rsid w:val="00742C4C"/>
    <w:rsid w:val="0074327C"/>
    <w:rsid w:val="00743A9F"/>
    <w:rsid w:val="00743DEE"/>
    <w:rsid w:val="007448D6"/>
    <w:rsid w:val="00744B29"/>
    <w:rsid w:val="007453D3"/>
    <w:rsid w:val="007454D6"/>
    <w:rsid w:val="007469CC"/>
    <w:rsid w:val="00746B84"/>
    <w:rsid w:val="00746D61"/>
    <w:rsid w:val="00747109"/>
    <w:rsid w:val="00747573"/>
    <w:rsid w:val="007503BD"/>
    <w:rsid w:val="00750450"/>
    <w:rsid w:val="00750EAE"/>
    <w:rsid w:val="00750F41"/>
    <w:rsid w:val="00751719"/>
    <w:rsid w:val="00751D98"/>
    <w:rsid w:val="007520DB"/>
    <w:rsid w:val="00754450"/>
    <w:rsid w:val="0075468C"/>
    <w:rsid w:val="0075483C"/>
    <w:rsid w:val="00754B4C"/>
    <w:rsid w:val="0075533C"/>
    <w:rsid w:val="00755CB3"/>
    <w:rsid w:val="00756768"/>
    <w:rsid w:val="00756AE0"/>
    <w:rsid w:val="00756DD2"/>
    <w:rsid w:val="00756E78"/>
    <w:rsid w:val="00757D61"/>
    <w:rsid w:val="00757DBB"/>
    <w:rsid w:val="00760AAC"/>
    <w:rsid w:val="007611BC"/>
    <w:rsid w:val="0076173C"/>
    <w:rsid w:val="00761833"/>
    <w:rsid w:val="00761BA6"/>
    <w:rsid w:val="00762789"/>
    <w:rsid w:val="00762C78"/>
    <w:rsid w:val="00763A1D"/>
    <w:rsid w:val="00764378"/>
    <w:rsid w:val="0076504C"/>
    <w:rsid w:val="0076523A"/>
    <w:rsid w:val="00765276"/>
    <w:rsid w:val="00767EA4"/>
    <w:rsid w:val="00767ECF"/>
    <w:rsid w:val="007708F3"/>
    <w:rsid w:val="00770A30"/>
    <w:rsid w:val="00770CD1"/>
    <w:rsid w:val="00772397"/>
    <w:rsid w:val="007728C0"/>
    <w:rsid w:val="00773005"/>
    <w:rsid w:val="00773152"/>
    <w:rsid w:val="007733C7"/>
    <w:rsid w:val="00773955"/>
    <w:rsid w:val="00773D51"/>
    <w:rsid w:val="0077439D"/>
    <w:rsid w:val="0077469B"/>
    <w:rsid w:val="00774ABC"/>
    <w:rsid w:val="007751D2"/>
    <w:rsid w:val="007754D3"/>
    <w:rsid w:val="00776EFA"/>
    <w:rsid w:val="0077702A"/>
    <w:rsid w:val="00777CE2"/>
    <w:rsid w:val="0078079E"/>
    <w:rsid w:val="0078099D"/>
    <w:rsid w:val="00780B70"/>
    <w:rsid w:val="00780C94"/>
    <w:rsid w:val="0078141A"/>
    <w:rsid w:val="00783849"/>
    <w:rsid w:val="00783CD8"/>
    <w:rsid w:val="00783D27"/>
    <w:rsid w:val="00783EEC"/>
    <w:rsid w:val="007854B1"/>
    <w:rsid w:val="0078572C"/>
    <w:rsid w:val="007859DE"/>
    <w:rsid w:val="00785CAE"/>
    <w:rsid w:val="00786068"/>
    <w:rsid w:val="00786EDC"/>
    <w:rsid w:val="00787021"/>
    <w:rsid w:val="007905B0"/>
    <w:rsid w:val="007905FB"/>
    <w:rsid w:val="00790DF7"/>
    <w:rsid w:val="00790F36"/>
    <w:rsid w:val="007910D2"/>
    <w:rsid w:val="00791AED"/>
    <w:rsid w:val="00792AEE"/>
    <w:rsid w:val="00793434"/>
    <w:rsid w:val="007934A1"/>
    <w:rsid w:val="0079377C"/>
    <w:rsid w:val="00793B52"/>
    <w:rsid w:val="0079449A"/>
    <w:rsid w:val="00794EE8"/>
    <w:rsid w:val="00795067"/>
    <w:rsid w:val="00796239"/>
    <w:rsid w:val="0079643E"/>
    <w:rsid w:val="00796499"/>
    <w:rsid w:val="0079663B"/>
    <w:rsid w:val="00796DB4"/>
    <w:rsid w:val="00796E76"/>
    <w:rsid w:val="00796F53"/>
    <w:rsid w:val="00797657"/>
    <w:rsid w:val="007A091F"/>
    <w:rsid w:val="007A2E9A"/>
    <w:rsid w:val="007A3324"/>
    <w:rsid w:val="007A45FF"/>
    <w:rsid w:val="007A4970"/>
    <w:rsid w:val="007A6290"/>
    <w:rsid w:val="007A766C"/>
    <w:rsid w:val="007B00DC"/>
    <w:rsid w:val="007B0BB1"/>
    <w:rsid w:val="007B0F9B"/>
    <w:rsid w:val="007B11CE"/>
    <w:rsid w:val="007B12F0"/>
    <w:rsid w:val="007B16F3"/>
    <w:rsid w:val="007B17A0"/>
    <w:rsid w:val="007B1AD0"/>
    <w:rsid w:val="007B214F"/>
    <w:rsid w:val="007B2163"/>
    <w:rsid w:val="007B28C6"/>
    <w:rsid w:val="007B362D"/>
    <w:rsid w:val="007B39B4"/>
    <w:rsid w:val="007B3E61"/>
    <w:rsid w:val="007B473E"/>
    <w:rsid w:val="007B5D3D"/>
    <w:rsid w:val="007B6389"/>
    <w:rsid w:val="007B68D7"/>
    <w:rsid w:val="007B6D4A"/>
    <w:rsid w:val="007B6EE3"/>
    <w:rsid w:val="007B73D0"/>
    <w:rsid w:val="007B77A7"/>
    <w:rsid w:val="007C0025"/>
    <w:rsid w:val="007C0680"/>
    <w:rsid w:val="007C11A4"/>
    <w:rsid w:val="007C13CA"/>
    <w:rsid w:val="007C1C33"/>
    <w:rsid w:val="007C1DCB"/>
    <w:rsid w:val="007C20C9"/>
    <w:rsid w:val="007C333B"/>
    <w:rsid w:val="007C33CE"/>
    <w:rsid w:val="007C517E"/>
    <w:rsid w:val="007C5404"/>
    <w:rsid w:val="007C558A"/>
    <w:rsid w:val="007C57A2"/>
    <w:rsid w:val="007C5A2A"/>
    <w:rsid w:val="007C6196"/>
    <w:rsid w:val="007C626E"/>
    <w:rsid w:val="007C739B"/>
    <w:rsid w:val="007C759A"/>
    <w:rsid w:val="007C76C0"/>
    <w:rsid w:val="007C7B6A"/>
    <w:rsid w:val="007D0DC5"/>
    <w:rsid w:val="007D0DF7"/>
    <w:rsid w:val="007D135F"/>
    <w:rsid w:val="007D1D99"/>
    <w:rsid w:val="007D219C"/>
    <w:rsid w:val="007D2786"/>
    <w:rsid w:val="007D2E07"/>
    <w:rsid w:val="007D314C"/>
    <w:rsid w:val="007D34A9"/>
    <w:rsid w:val="007D4161"/>
    <w:rsid w:val="007D4AD6"/>
    <w:rsid w:val="007D5871"/>
    <w:rsid w:val="007D5B5D"/>
    <w:rsid w:val="007D6591"/>
    <w:rsid w:val="007D6917"/>
    <w:rsid w:val="007D6B9D"/>
    <w:rsid w:val="007D6D2C"/>
    <w:rsid w:val="007D7DB6"/>
    <w:rsid w:val="007E063E"/>
    <w:rsid w:val="007E10A3"/>
    <w:rsid w:val="007E14EB"/>
    <w:rsid w:val="007E25F0"/>
    <w:rsid w:val="007E33E8"/>
    <w:rsid w:val="007E3AC0"/>
    <w:rsid w:val="007E3AF8"/>
    <w:rsid w:val="007E4258"/>
    <w:rsid w:val="007E7809"/>
    <w:rsid w:val="007E78C8"/>
    <w:rsid w:val="007E7BAF"/>
    <w:rsid w:val="007F00FB"/>
    <w:rsid w:val="007F0768"/>
    <w:rsid w:val="007F14A6"/>
    <w:rsid w:val="007F15F5"/>
    <w:rsid w:val="007F2322"/>
    <w:rsid w:val="007F2F9D"/>
    <w:rsid w:val="007F3489"/>
    <w:rsid w:val="007F34CB"/>
    <w:rsid w:val="007F3EA3"/>
    <w:rsid w:val="007F46E3"/>
    <w:rsid w:val="007F4FBE"/>
    <w:rsid w:val="007F53EF"/>
    <w:rsid w:val="007F540A"/>
    <w:rsid w:val="007F5782"/>
    <w:rsid w:val="007F66BA"/>
    <w:rsid w:val="007F6C15"/>
    <w:rsid w:val="007F7980"/>
    <w:rsid w:val="007F7ACC"/>
    <w:rsid w:val="007F7B68"/>
    <w:rsid w:val="008001DD"/>
    <w:rsid w:val="008003D2"/>
    <w:rsid w:val="0080061A"/>
    <w:rsid w:val="008006BC"/>
    <w:rsid w:val="0080099D"/>
    <w:rsid w:val="00801465"/>
    <w:rsid w:val="00801BB2"/>
    <w:rsid w:val="0080236C"/>
    <w:rsid w:val="00802D85"/>
    <w:rsid w:val="0080304F"/>
    <w:rsid w:val="00804632"/>
    <w:rsid w:val="00804A68"/>
    <w:rsid w:val="00805BD3"/>
    <w:rsid w:val="00806C7D"/>
    <w:rsid w:val="00807392"/>
    <w:rsid w:val="008074E7"/>
    <w:rsid w:val="008078D1"/>
    <w:rsid w:val="008106FC"/>
    <w:rsid w:val="00810DB7"/>
    <w:rsid w:val="00811567"/>
    <w:rsid w:val="008116D6"/>
    <w:rsid w:val="0081231C"/>
    <w:rsid w:val="0081241C"/>
    <w:rsid w:val="00812620"/>
    <w:rsid w:val="00812AD9"/>
    <w:rsid w:val="00813596"/>
    <w:rsid w:val="00814058"/>
    <w:rsid w:val="008149E1"/>
    <w:rsid w:val="0081514B"/>
    <w:rsid w:val="00815711"/>
    <w:rsid w:val="008165FF"/>
    <w:rsid w:val="00817E35"/>
    <w:rsid w:val="008200E8"/>
    <w:rsid w:val="0082124F"/>
    <w:rsid w:val="008212CF"/>
    <w:rsid w:val="00821308"/>
    <w:rsid w:val="0082157B"/>
    <w:rsid w:val="008215A8"/>
    <w:rsid w:val="008215AB"/>
    <w:rsid w:val="00821B3D"/>
    <w:rsid w:val="00822B33"/>
    <w:rsid w:val="00822E76"/>
    <w:rsid w:val="00823AD7"/>
    <w:rsid w:val="00823E7A"/>
    <w:rsid w:val="00824C58"/>
    <w:rsid w:val="00824D6D"/>
    <w:rsid w:val="00825172"/>
    <w:rsid w:val="0082578B"/>
    <w:rsid w:val="00825ADA"/>
    <w:rsid w:val="00826421"/>
    <w:rsid w:val="00827D71"/>
    <w:rsid w:val="00830F16"/>
    <w:rsid w:val="00831A88"/>
    <w:rsid w:val="008320E3"/>
    <w:rsid w:val="00832443"/>
    <w:rsid w:val="0083246B"/>
    <w:rsid w:val="00832807"/>
    <w:rsid w:val="0083345C"/>
    <w:rsid w:val="00833661"/>
    <w:rsid w:val="008338DA"/>
    <w:rsid w:val="00833B61"/>
    <w:rsid w:val="008345C6"/>
    <w:rsid w:val="00834867"/>
    <w:rsid w:val="0083495F"/>
    <w:rsid w:val="00834B2B"/>
    <w:rsid w:val="00834F54"/>
    <w:rsid w:val="00834F6F"/>
    <w:rsid w:val="008351F4"/>
    <w:rsid w:val="008356AA"/>
    <w:rsid w:val="008370B0"/>
    <w:rsid w:val="00837D3D"/>
    <w:rsid w:val="008401EA"/>
    <w:rsid w:val="00840213"/>
    <w:rsid w:val="00840415"/>
    <w:rsid w:val="00840601"/>
    <w:rsid w:val="00840BF6"/>
    <w:rsid w:val="00841051"/>
    <w:rsid w:val="008419B4"/>
    <w:rsid w:val="0084208A"/>
    <w:rsid w:val="00842670"/>
    <w:rsid w:val="00842957"/>
    <w:rsid w:val="00843E3D"/>
    <w:rsid w:val="008440BA"/>
    <w:rsid w:val="00844317"/>
    <w:rsid w:val="008448AD"/>
    <w:rsid w:val="00844E45"/>
    <w:rsid w:val="00844FA9"/>
    <w:rsid w:val="00845D5B"/>
    <w:rsid w:val="00845E68"/>
    <w:rsid w:val="00846C6A"/>
    <w:rsid w:val="00846C7D"/>
    <w:rsid w:val="00846FF1"/>
    <w:rsid w:val="00847034"/>
    <w:rsid w:val="0085044A"/>
    <w:rsid w:val="00850AC6"/>
    <w:rsid w:val="00851788"/>
    <w:rsid w:val="008519D9"/>
    <w:rsid w:val="00851ED6"/>
    <w:rsid w:val="008520B0"/>
    <w:rsid w:val="0085268A"/>
    <w:rsid w:val="008528FD"/>
    <w:rsid w:val="008530AB"/>
    <w:rsid w:val="008555FA"/>
    <w:rsid w:val="00855852"/>
    <w:rsid w:val="00855B8E"/>
    <w:rsid w:val="008560BD"/>
    <w:rsid w:val="00856A01"/>
    <w:rsid w:val="00856C71"/>
    <w:rsid w:val="008600EB"/>
    <w:rsid w:val="008604BA"/>
    <w:rsid w:val="00860B74"/>
    <w:rsid w:val="00862D2D"/>
    <w:rsid w:val="00863530"/>
    <w:rsid w:val="00863C4C"/>
    <w:rsid w:val="0086406B"/>
    <w:rsid w:val="008640DB"/>
    <w:rsid w:val="00864194"/>
    <w:rsid w:val="008641F8"/>
    <w:rsid w:val="0086457B"/>
    <w:rsid w:val="00864589"/>
    <w:rsid w:val="0086505A"/>
    <w:rsid w:val="008657CD"/>
    <w:rsid w:val="008661FC"/>
    <w:rsid w:val="00866C47"/>
    <w:rsid w:val="00866EC8"/>
    <w:rsid w:val="00867B49"/>
    <w:rsid w:val="00867EF0"/>
    <w:rsid w:val="00870284"/>
    <w:rsid w:val="00870610"/>
    <w:rsid w:val="008708F3"/>
    <w:rsid w:val="00870F6E"/>
    <w:rsid w:val="00870FAD"/>
    <w:rsid w:val="00871D73"/>
    <w:rsid w:val="008728FE"/>
    <w:rsid w:val="00872AE9"/>
    <w:rsid w:val="00873D4A"/>
    <w:rsid w:val="008766B7"/>
    <w:rsid w:val="00877175"/>
    <w:rsid w:val="00877318"/>
    <w:rsid w:val="00877389"/>
    <w:rsid w:val="00877863"/>
    <w:rsid w:val="0087791F"/>
    <w:rsid w:val="00877C9D"/>
    <w:rsid w:val="0088028C"/>
    <w:rsid w:val="008806CA"/>
    <w:rsid w:val="008816AA"/>
    <w:rsid w:val="0088180E"/>
    <w:rsid w:val="008820AB"/>
    <w:rsid w:val="00882132"/>
    <w:rsid w:val="00882674"/>
    <w:rsid w:val="008826D3"/>
    <w:rsid w:val="00882EE5"/>
    <w:rsid w:val="008835B4"/>
    <w:rsid w:val="00886431"/>
    <w:rsid w:val="00887215"/>
    <w:rsid w:val="00890148"/>
    <w:rsid w:val="008902AB"/>
    <w:rsid w:val="00890A36"/>
    <w:rsid w:val="0089121C"/>
    <w:rsid w:val="00891B38"/>
    <w:rsid w:val="00891BF5"/>
    <w:rsid w:val="00892104"/>
    <w:rsid w:val="00892EF3"/>
    <w:rsid w:val="0089359E"/>
    <w:rsid w:val="00893A30"/>
    <w:rsid w:val="00893A7A"/>
    <w:rsid w:val="00893AB8"/>
    <w:rsid w:val="00893C98"/>
    <w:rsid w:val="00894341"/>
    <w:rsid w:val="00895889"/>
    <w:rsid w:val="00896F0B"/>
    <w:rsid w:val="008A101C"/>
    <w:rsid w:val="008A1611"/>
    <w:rsid w:val="008A191A"/>
    <w:rsid w:val="008A2106"/>
    <w:rsid w:val="008A22E8"/>
    <w:rsid w:val="008A2387"/>
    <w:rsid w:val="008A352D"/>
    <w:rsid w:val="008A3DE8"/>
    <w:rsid w:val="008A4414"/>
    <w:rsid w:val="008A4BD6"/>
    <w:rsid w:val="008A4D23"/>
    <w:rsid w:val="008A4FE0"/>
    <w:rsid w:val="008A59D1"/>
    <w:rsid w:val="008A61E8"/>
    <w:rsid w:val="008A624A"/>
    <w:rsid w:val="008A62EB"/>
    <w:rsid w:val="008A635B"/>
    <w:rsid w:val="008A7268"/>
    <w:rsid w:val="008B04F1"/>
    <w:rsid w:val="008B1733"/>
    <w:rsid w:val="008B23E2"/>
    <w:rsid w:val="008B24C9"/>
    <w:rsid w:val="008B261F"/>
    <w:rsid w:val="008B2E04"/>
    <w:rsid w:val="008B321E"/>
    <w:rsid w:val="008B3A4B"/>
    <w:rsid w:val="008B3A7A"/>
    <w:rsid w:val="008B4572"/>
    <w:rsid w:val="008B4B76"/>
    <w:rsid w:val="008B5E4F"/>
    <w:rsid w:val="008B5F26"/>
    <w:rsid w:val="008B5F8B"/>
    <w:rsid w:val="008B7468"/>
    <w:rsid w:val="008C0063"/>
    <w:rsid w:val="008C185C"/>
    <w:rsid w:val="008C1D01"/>
    <w:rsid w:val="008C1DA2"/>
    <w:rsid w:val="008C2DC9"/>
    <w:rsid w:val="008C2E0B"/>
    <w:rsid w:val="008C38C6"/>
    <w:rsid w:val="008C3E8C"/>
    <w:rsid w:val="008C4AE9"/>
    <w:rsid w:val="008C4AFA"/>
    <w:rsid w:val="008C5AA3"/>
    <w:rsid w:val="008C7020"/>
    <w:rsid w:val="008C706F"/>
    <w:rsid w:val="008C7AA6"/>
    <w:rsid w:val="008C7B11"/>
    <w:rsid w:val="008C7E36"/>
    <w:rsid w:val="008C7F62"/>
    <w:rsid w:val="008D03DE"/>
    <w:rsid w:val="008D0960"/>
    <w:rsid w:val="008D1F60"/>
    <w:rsid w:val="008D305B"/>
    <w:rsid w:val="008D3D5F"/>
    <w:rsid w:val="008D45E7"/>
    <w:rsid w:val="008D55AC"/>
    <w:rsid w:val="008D5F24"/>
    <w:rsid w:val="008D6D72"/>
    <w:rsid w:val="008D7362"/>
    <w:rsid w:val="008D7801"/>
    <w:rsid w:val="008D790C"/>
    <w:rsid w:val="008E0401"/>
    <w:rsid w:val="008E0DB9"/>
    <w:rsid w:val="008E13C8"/>
    <w:rsid w:val="008E1C49"/>
    <w:rsid w:val="008E27C3"/>
    <w:rsid w:val="008E2D61"/>
    <w:rsid w:val="008E3266"/>
    <w:rsid w:val="008E3675"/>
    <w:rsid w:val="008E4CBE"/>
    <w:rsid w:val="008E5115"/>
    <w:rsid w:val="008E5BED"/>
    <w:rsid w:val="008E6682"/>
    <w:rsid w:val="008E6E6C"/>
    <w:rsid w:val="008E739E"/>
    <w:rsid w:val="008F04B2"/>
    <w:rsid w:val="008F0616"/>
    <w:rsid w:val="008F16D9"/>
    <w:rsid w:val="008F23CC"/>
    <w:rsid w:val="008F240F"/>
    <w:rsid w:val="008F2453"/>
    <w:rsid w:val="008F3378"/>
    <w:rsid w:val="008F41F2"/>
    <w:rsid w:val="008F4541"/>
    <w:rsid w:val="008F622A"/>
    <w:rsid w:val="008F638C"/>
    <w:rsid w:val="008F646F"/>
    <w:rsid w:val="008F64E5"/>
    <w:rsid w:val="008F665D"/>
    <w:rsid w:val="008F6F8A"/>
    <w:rsid w:val="008F7E18"/>
    <w:rsid w:val="00901C89"/>
    <w:rsid w:val="00902752"/>
    <w:rsid w:val="00902760"/>
    <w:rsid w:val="00903E92"/>
    <w:rsid w:val="009044E5"/>
    <w:rsid w:val="009056B0"/>
    <w:rsid w:val="009069FD"/>
    <w:rsid w:val="00906F34"/>
    <w:rsid w:val="009078E4"/>
    <w:rsid w:val="00910600"/>
    <w:rsid w:val="00912971"/>
    <w:rsid w:val="00912C9F"/>
    <w:rsid w:val="00912E8D"/>
    <w:rsid w:val="00913CFB"/>
    <w:rsid w:val="00913DCE"/>
    <w:rsid w:val="00913E32"/>
    <w:rsid w:val="00913F1B"/>
    <w:rsid w:val="00914EAC"/>
    <w:rsid w:val="009161AD"/>
    <w:rsid w:val="00916912"/>
    <w:rsid w:val="00920056"/>
    <w:rsid w:val="00920062"/>
    <w:rsid w:val="009204EE"/>
    <w:rsid w:val="009207A5"/>
    <w:rsid w:val="00920A1F"/>
    <w:rsid w:val="00922C22"/>
    <w:rsid w:val="00922C37"/>
    <w:rsid w:val="00922EFF"/>
    <w:rsid w:val="009235A1"/>
    <w:rsid w:val="00923750"/>
    <w:rsid w:val="00923A65"/>
    <w:rsid w:val="00923D94"/>
    <w:rsid w:val="009240C1"/>
    <w:rsid w:val="009249AE"/>
    <w:rsid w:val="00924B28"/>
    <w:rsid w:val="00924F68"/>
    <w:rsid w:val="00925F9D"/>
    <w:rsid w:val="009266AD"/>
    <w:rsid w:val="00926C38"/>
    <w:rsid w:val="00927763"/>
    <w:rsid w:val="00927984"/>
    <w:rsid w:val="00930A1F"/>
    <w:rsid w:val="00930B0B"/>
    <w:rsid w:val="00931169"/>
    <w:rsid w:val="009322A8"/>
    <w:rsid w:val="009325E0"/>
    <w:rsid w:val="00932822"/>
    <w:rsid w:val="009337B2"/>
    <w:rsid w:val="00933A77"/>
    <w:rsid w:val="00933B4F"/>
    <w:rsid w:val="00935CAF"/>
    <w:rsid w:val="00936FA0"/>
    <w:rsid w:val="009375CA"/>
    <w:rsid w:val="00937FFA"/>
    <w:rsid w:val="00940165"/>
    <w:rsid w:val="0094099A"/>
    <w:rsid w:val="0094179F"/>
    <w:rsid w:val="009422E1"/>
    <w:rsid w:val="0094284F"/>
    <w:rsid w:val="009428DF"/>
    <w:rsid w:val="00943776"/>
    <w:rsid w:val="009440D9"/>
    <w:rsid w:val="009442D8"/>
    <w:rsid w:val="00944A25"/>
    <w:rsid w:val="00944E57"/>
    <w:rsid w:val="009451B4"/>
    <w:rsid w:val="009451E3"/>
    <w:rsid w:val="00945C0A"/>
    <w:rsid w:val="00945E17"/>
    <w:rsid w:val="0094634C"/>
    <w:rsid w:val="00946F3B"/>
    <w:rsid w:val="00947141"/>
    <w:rsid w:val="00947DEC"/>
    <w:rsid w:val="009500AA"/>
    <w:rsid w:val="00952593"/>
    <w:rsid w:val="00953865"/>
    <w:rsid w:val="00953C67"/>
    <w:rsid w:val="00954FCD"/>
    <w:rsid w:val="00955308"/>
    <w:rsid w:val="00955432"/>
    <w:rsid w:val="0095710C"/>
    <w:rsid w:val="00957535"/>
    <w:rsid w:val="0095780B"/>
    <w:rsid w:val="00957A4B"/>
    <w:rsid w:val="0096099A"/>
    <w:rsid w:val="00961863"/>
    <w:rsid w:val="009622B2"/>
    <w:rsid w:val="009623E7"/>
    <w:rsid w:val="009635AF"/>
    <w:rsid w:val="009637CB"/>
    <w:rsid w:val="0096385F"/>
    <w:rsid w:val="00965EDD"/>
    <w:rsid w:val="00966064"/>
    <w:rsid w:val="009676E2"/>
    <w:rsid w:val="009678AC"/>
    <w:rsid w:val="00970122"/>
    <w:rsid w:val="00971316"/>
    <w:rsid w:val="00971410"/>
    <w:rsid w:val="00971485"/>
    <w:rsid w:val="0097267C"/>
    <w:rsid w:val="00972EE6"/>
    <w:rsid w:val="00973B3E"/>
    <w:rsid w:val="00976391"/>
    <w:rsid w:val="009767AE"/>
    <w:rsid w:val="0097687A"/>
    <w:rsid w:val="00976953"/>
    <w:rsid w:val="00977431"/>
    <w:rsid w:val="009774EF"/>
    <w:rsid w:val="00977627"/>
    <w:rsid w:val="009779F0"/>
    <w:rsid w:val="00980223"/>
    <w:rsid w:val="009810EC"/>
    <w:rsid w:val="009813E9"/>
    <w:rsid w:val="009829EA"/>
    <w:rsid w:val="00983127"/>
    <w:rsid w:val="009831C0"/>
    <w:rsid w:val="009836AF"/>
    <w:rsid w:val="0098408E"/>
    <w:rsid w:val="0098438C"/>
    <w:rsid w:val="009857B7"/>
    <w:rsid w:val="00985F64"/>
    <w:rsid w:val="00986A35"/>
    <w:rsid w:val="00990E5B"/>
    <w:rsid w:val="009913B3"/>
    <w:rsid w:val="009915FC"/>
    <w:rsid w:val="00991A46"/>
    <w:rsid w:val="00991E0C"/>
    <w:rsid w:val="00992127"/>
    <w:rsid w:val="00993223"/>
    <w:rsid w:val="0099368F"/>
    <w:rsid w:val="00993828"/>
    <w:rsid w:val="009945CB"/>
    <w:rsid w:val="00994843"/>
    <w:rsid w:val="009948A8"/>
    <w:rsid w:val="0099492E"/>
    <w:rsid w:val="0099620F"/>
    <w:rsid w:val="00996A22"/>
    <w:rsid w:val="00996DE6"/>
    <w:rsid w:val="009972B4"/>
    <w:rsid w:val="00997380"/>
    <w:rsid w:val="0099771B"/>
    <w:rsid w:val="00997965"/>
    <w:rsid w:val="00997979"/>
    <w:rsid w:val="009A0473"/>
    <w:rsid w:val="009A17F3"/>
    <w:rsid w:val="009A238E"/>
    <w:rsid w:val="009A25E0"/>
    <w:rsid w:val="009A26D6"/>
    <w:rsid w:val="009A2CB8"/>
    <w:rsid w:val="009A36A0"/>
    <w:rsid w:val="009A415C"/>
    <w:rsid w:val="009A52CE"/>
    <w:rsid w:val="009A53EB"/>
    <w:rsid w:val="009A5629"/>
    <w:rsid w:val="009A6099"/>
    <w:rsid w:val="009A6AF2"/>
    <w:rsid w:val="009A712A"/>
    <w:rsid w:val="009A75C3"/>
    <w:rsid w:val="009A76F4"/>
    <w:rsid w:val="009A79DC"/>
    <w:rsid w:val="009A7E1C"/>
    <w:rsid w:val="009A7EC9"/>
    <w:rsid w:val="009B15A5"/>
    <w:rsid w:val="009B1C44"/>
    <w:rsid w:val="009B2AA6"/>
    <w:rsid w:val="009B2ACD"/>
    <w:rsid w:val="009B39B2"/>
    <w:rsid w:val="009B3D5E"/>
    <w:rsid w:val="009B41D9"/>
    <w:rsid w:val="009B486D"/>
    <w:rsid w:val="009B5040"/>
    <w:rsid w:val="009B50D9"/>
    <w:rsid w:val="009B58FE"/>
    <w:rsid w:val="009B62F0"/>
    <w:rsid w:val="009B69B8"/>
    <w:rsid w:val="009B7867"/>
    <w:rsid w:val="009C0B19"/>
    <w:rsid w:val="009C1D86"/>
    <w:rsid w:val="009C1E82"/>
    <w:rsid w:val="009C44E3"/>
    <w:rsid w:val="009C5704"/>
    <w:rsid w:val="009C583E"/>
    <w:rsid w:val="009C589C"/>
    <w:rsid w:val="009C58B1"/>
    <w:rsid w:val="009C60FE"/>
    <w:rsid w:val="009C625A"/>
    <w:rsid w:val="009C676E"/>
    <w:rsid w:val="009C7996"/>
    <w:rsid w:val="009C7A71"/>
    <w:rsid w:val="009C7C84"/>
    <w:rsid w:val="009C7CC6"/>
    <w:rsid w:val="009D0832"/>
    <w:rsid w:val="009D0BB2"/>
    <w:rsid w:val="009D0D0A"/>
    <w:rsid w:val="009D1F4D"/>
    <w:rsid w:val="009D2DB8"/>
    <w:rsid w:val="009D33DF"/>
    <w:rsid w:val="009D3B52"/>
    <w:rsid w:val="009D3B7E"/>
    <w:rsid w:val="009D3E79"/>
    <w:rsid w:val="009D420D"/>
    <w:rsid w:val="009D4231"/>
    <w:rsid w:val="009D5402"/>
    <w:rsid w:val="009D5408"/>
    <w:rsid w:val="009D59A6"/>
    <w:rsid w:val="009D604D"/>
    <w:rsid w:val="009D6125"/>
    <w:rsid w:val="009E004A"/>
    <w:rsid w:val="009E0240"/>
    <w:rsid w:val="009E0C52"/>
    <w:rsid w:val="009E0C8D"/>
    <w:rsid w:val="009E10EF"/>
    <w:rsid w:val="009E17E0"/>
    <w:rsid w:val="009E1AD0"/>
    <w:rsid w:val="009E2C67"/>
    <w:rsid w:val="009E3AFF"/>
    <w:rsid w:val="009E3E69"/>
    <w:rsid w:val="009E51BB"/>
    <w:rsid w:val="009E53E4"/>
    <w:rsid w:val="009E648C"/>
    <w:rsid w:val="009E75CA"/>
    <w:rsid w:val="009E7E6A"/>
    <w:rsid w:val="009F016B"/>
    <w:rsid w:val="009F0315"/>
    <w:rsid w:val="009F038E"/>
    <w:rsid w:val="009F0E0E"/>
    <w:rsid w:val="009F310C"/>
    <w:rsid w:val="009F3587"/>
    <w:rsid w:val="009F3A25"/>
    <w:rsid w:val="009F3EAF"/>
    <w:rsid w:val="009F490F"/>
    <w:rsid w:val="009F4F59"/>
    <w:rsid w:val="009F5E15"/>
    <w:rsid w:val="009F7047"/>
    <w:rsid w:val="009F7107"/>
    <w:rsid w:val="009F73C9"/>
    <w:rsid w:val="009F7566"/>
    <w:rsid w:val="009F7F0E"/>
    <w:rsid w:val="00A00222"/>
    <w:rsid w:val="00A006F8"/>
    <w:rsid w:val="00A01304"/>
    <w:rsid w:val="00A013B6"/>
    <w:rsid w:val="00A0215C"/>
    <w:rsid w:val="00A02609"/>
    <w:rsid w:val="00A0422D"/>
    <w:rsid w:val="00A04275"/>
    <w:rsid w:val="00A04BCA"/>
    <w:rsid w:val="00A05367"/>
    <w:rsid w:val="00A054E3"/>
    <w:rsid w:val="00A05D6B"/>
    <w:rsid w:val="00A05FDC"/>
    <w:rsid w:val="00A061F6"/>
    <w:rsid w:val="00A06525"/>
    <w:rsid w:val="00A06724"/>
    <w:rsid w:val="00A11AC8"/>
    <w:rsid w:val="00A11F19"/>
    <w:rsid w:val="00A13A33"/>
    <w:rsid w:val="00A13D53"/>
    <w:rsid w:val="00A13DDB"/>
    <w:rsid w:val="00A154AA"/>
    <w:rsid w:val="00A15C0D"/>
    <w:rsid w:val="00A15CC4"/>
    <w:rsid w:val="00A1673C"/>
    <w:rsid w:val="00A16B9B"/>
    <w:rsid w:val="00A16C31"/>
    <w:rsid w:val="00A17598"/>
    <w:rsid w:val="00A176AB"/>
    <w:rsid w:val="00A176AE"/>
    <w:rsid w:val="00A1781E"/>
    <w:rsid w:val="00A17CB8"/>
    <w:rsid w:val="00A209A9"/>
    <w:rsid w:val="00A20D93"/>
    <w:rsid w:val="00A21159"/>
    <w:rsid w:val="00A2145D"/>
    <w:rsid w:val="00A2326F"/>
    <w:rsid w:val="00A23599"/>
    <w:rsid w:val="00A27EC1"/>
    <w:rsid w:val="00A27F9C"/>
    <w:rsid w:val="00A30360"/>
    <w:rsid w:val="00A30E6A"/>
    <w:rsid w:val="00A3103F"/>
    <w:rsid w:val="00A32596"/>
    <w:rsid w:val="00A3277D"/>
    <w:rsid w:val="00A32C09"/>
    <w:rsid w:val="00A32E38"/>
    <w:rsid w:val="00A335BA"/>
    <w:rsid w:val="00A3370E"/>
    <w:rsid w:val="00A3391F"/>
    <w:rsid w:val="00A33B96"/>
    <w:rsid w:val="00A340DF"/>
    <w:rsid w:val="00A343A2"/>
    <w:rsid w:val="00A35110"/>
    <w:rsid w:val="00A35B96"/>
    <w:rsid w:val="00A35D2A"/>
    <w:rsid w:val="00A35F44"/>
    <w:rsid w:val="00A378A8"/>
    <w:rsid w:val="00A37D92"/>
    <w:rsid w:val="00A406B2"/>
    <w:rsid w:val="00A4073D"/>
    <w:rsid w:val="00A42A3A"/>
    <w:rsid w:val="00A42B25"/>
    <w:rsid w:val="00A4366F"/>
    <w:rsid w:val="00A44B9B"/>
    <w:rsid w:val="00A4504E"/>
    <w:rsid w:val="00A46233"/>
    <w:rsid w:val="00A467AC"/>
    <w:rsid w:val="00A479CC"/>
    <w:rsid w:val="00A47DD5"/>
    <w:rsid w:val="00A47E6E"/>
    <w:rsid w:val="00A506E6"/>
    <w:rsid w:val="00A50A1B"/>
    <w:rsid w:val="00A50F3D"/>
    <w:rsid w:val="00A51128"/>
    <w:rsid w:val="00A5119A"/>
    <w:rsid w:val="00A5152C"/>
    <w:rsid w:val="00A518D3"/>
    <w:rsid w:val="00A526E0"/>
    <w:rsid w:val="00A53719"/>
    <w:rsid w:val="00A5377E"/>
    <w:rsid w:val="00A53F66"/>
    <w:rsid w:val="00A54183"/>
    <w:rsid w:val="00A54CEF"/>
    <w:rsid w:val="00A55150"/>
    <w:rsid w:val="00A5579A"/>
    <w:rsid w:val="00A56B56"/>
    <w:rsid w:val="00A5720D"/>
    <w:rsid w:val="00A57833"/>
    <w:rsid w:val="00A604EC"/>
    <w:rsid w:val="00A612E4"/>
    <w:rsid w:val="00A61FA2"/>
    <w:rsid w:val="00A62622"/>
    <w:rsid w:val="00A62B78"/>
    <w:rsid w:val="00A63D7C"/>
    <w:rsid w:val="00A64379"/>
    <w:rsid w:val="00A6515C"/>
    <w:rsid w:val="00A66284"/>
    <w:rsid w:val="00A67711"/>
    <w:rsid w:val="00A67A75"/>
    <w:rsid w:val="00A707CD"/>
    <w:rsid w:val="00A71B4A"/>
    <w:rsid w:val="00A71E33"/>
    <w:rsid w:val="00A73E63"/>
    <w:rsid w:val="00A75125"/>
    <w:rsid w:val="00A753EC"/>
    <w:rsid w:val="00A75A28"/>
    <w:rsid w:val="00A75DFD"/>
    <w:rsid w:val="00A7665E"/>
    <w:rsid w:val="00A76A05"/>
    <w:rsid w:val="00A76C1E"/>
    <w:rsid w:val="00A76D48"/>
    <w:rsid w:val="00A80787"/>
    <w:rsid w:val="00A80C41"/>
    <w:rsid w:val="00A80DFF"/>
    <w:rsid w:val="00A8101D"/>
    <w:rsid w:val="00A815BB"/>
    <w:rsid w:val="00A81D64"/>
    <w:rsid w:val="00A81FB9"/>
    <w:rsid w:val="00A83FEC"/>
    <w:rsid w:val="00A8413A"/>
    <w:rsid w:val="00A844C0"/>
    <w:rsid w:val="00A84B59"/>
    <w:rsid w:val="00A84D30"/>
    <w:rsid w:val="00A84F45"/>
    <w:rsid w:val="00A86E12"/>
    <w:rsid w:val="00A8743F"/>
    <w:rsid w:val="00A9008E"/>
    <w:rsid w:val="00A9049B"/>
    <w:rsid w:val="00A905BA"/>
    <w:rsid w:val="00A90A1E"/>
    <w:rsid w:val="00A90BB5"/>
    <w:rsid w:val="00A91483"/>
    <w:rsid w:val="00A9175A"/>
    <w:rsid w:val="00A9205C"/>
    <w:rsid w:val="00A92060"/>
    <w:rsid w:val="00A92143"/>
    <w:rsid w:val="00A923BB"/>
    <w:rsid w:val="00A92818"/>
    <w:rsid w:val="00A93A22"/>
    <w:rsid w:val="00A93EF9"/>
    <w:rsid w:val="00A941DD"/>
    <w:rsid w:val="00A94345"/>
    <w:rsid w:val="00A94771"/>
    <w:rsid w:val="00A95536"/>
    <w:rsid w:val="00A95EFB"/>
    <w:rsid w:val="00A965A6"/>
    <w:rsid w:val="00A976F5"/>
    <w:rsid w:val="00AA00DA"/>
    <w:rsid w:val="00AA0830"/>
    <w:rsid w:val="00AA0968"/>
    <w:rsid w:val="00AA0AF8"/>
    <w:rsid w:val="00AA0D93"/>
    <w:rsid w:val="00AA0E0D"/>
    <w:rsid w:val="00AA1227"/>
    <w:rsid w:val="00AA1B45"/>
    <w:rsid w:val="00AA1C87"/>
    <w:rsid w:val="00AA1D56"/>
    <w:rsid w:val="00AA294F"/>
    <w:rsid w:val="00AA2A86"/>
    <w:rsid w:val="00AA304F"/>
    <w:rsid w:val="00AA394A"/>
    <w:rsid w:val="00AA3DC6"/>
    <w:rsid w:val="00AA492C"/>
    <w:rsid w:val="00AA499E"/>
    <w:rsid w:val="00AA4C19"/>
    <w:rsid w:val="00AA52BB"/>
    <w:rsid w:val="00AA6337"/>
    <w:rsid w:val="00AA675E"/>
    <w:rsid w:val="00AA683D"/>
    <w:rsid w:val="00AA77AC"/>
    <w:rsid w:val="00AB0D30"/>
    <w:rsid w:val="00AB181B"/>
    <w:rsid w:val="00AB1D3B"/>
    <w:rsid w:val="00AB1E6C"/>
    <w:rsid w:val="00AB3957"/>
    <w:rsid w:val="00AB39F3"/>
    <w:rsid w:val="00AB3A16"/>
    <w:rsid w:val="00AB3D52"/>
    <w:rsid w:val="00AB41FD"/>
    <w:rsid w:val="00AB4325"/>
    <w:rsid w:val="00AB48A2"/>
    <w:rsid w:val="00AB4F10"/>
    <w:rsid w:val="00AB50CA"/>
    <w:rsid w:val="00AB6483"/>
    <w:rsid w:val="00AB6660"/>
    <w:rsid w:val="00AB707C"/>
    <w:rsid w:val="00AB72B9"/>
    <w:rsid w:val="00AB756B"/>
    <w:rsid w:val="00AC0236"/>
    <w:rsid w:val="00AC0597"/>
    <w:rsid w:val="00AC0623"/>
    <w:rsid w:val="00AC17C6"/>
    <w:rsid w:val="00AC18A4"/>
    <w:rsid w:val="00AC1EEA"/>
    <w:rsid w:val="00AC2370"/>
    <w:rsid w:val="00AC2709"/>
    <w:rsid w:val="00AC46E4"/>
    <w:rsid w:val="00AC4E8D"/>
    <w:rsid w:val="00AC4F54"/>
    <w:rsid w:val="00AC54DA"/>
    <w:rsid w:val="00AC5658"/>
    <w:rsid w:val="00AC56FD"/>
    <w:rsid w:val="00AC578E"/>
    <w:rsid w:val="00AC60FF"/>
    <w:rsid w:val="00AC64F1"/>
    <w:rsid w:val="00AC746F"/>
    <w:rsid w:val="00AC7E39"/>
    <w:rsid w:val="00AD003D"/>
    <w:rsid w:val="00AD042D"/>
    <w:rsid w:val="00AD0BC9"/>
    <w:rsid w:val="00AD0F90"/>
    <w:rsid w:val="00AD1151"/>
    <w:rsid w:val="00AD2286"/>
    <w:rsid w:val="00AD2A64"/>
    <w:rsid w:val="00AD2DFC"/>
    <w:rsid w:val="00AD323A"/>
    <w:rsid w:val="00AD33EE"/>
    <w:rsid w:val="00AD3C96"/>
    <w:rsid w:val="00AD50E9"/>
    <w:rsid w:val="00AD56B1"/>
    <w:rsid w:val="00AD651C"/>
    <w:rsid w:val="00AD70A4"/>
    <w:rsid w:val="00AD7596"/>
    <w:rsid w:val="00AD7D6E"/>
    <w:rsid w:val="00AE06E2"/>
    <w:rsid w:val="00AE2727"/>
    <w:rsid w:val="00AE32B1"/>
    <w:rsid w:val="00AE45EA"/>
    <w:rsid w:val="00AE5999"/>
    <w:rsid w:val="00AE5B54"/>
    <w:rsid w:val="00AE726E"/>
    <w:rsid w:val="00AE728C"/>
    <w:rsid w:val="00AF0F82"/>
    <w:rsid w:val="00AF0FEC"/>
    <w:rsid w:val="00AF1EE2"/>
    <w:rsid w:val="00AF2681"/>
    <w:rsid w:val="00AF2CFF"/>
    <w:rsid w:val="00AF3527"/>
    <w:rsid w:val="00AF37B5"/>
    <w:rsid w:val="00AF460F"/>
    <w:rsid w:val="00AF7002"/>
    <w:rsid w:val="00AF7A86"/>
    <w:rsid w:val="00AF7C4E"/>
    <w:rsid w:val="00AF7D06"/>
    <w:rsid w:val="00B00D41"/>
    <w:rsid w:val="00B00E25"/>
    <w:rsid w:val="00B00EE9"/>
    <w:rsid w:val="00B01185"/>
    <w:rsid w:val="00B028E0"/>
    <w:rsid w:val="00B03362"/>
    <w:rsid w:val="00B03956"/>
    <w:rsid w:val="00B0430E"/>
    <w:rsid w:val="00B0702D"/>
    <w:rsid w:val="00B07BB6"/>
    <w:rsid w:val="00B07F9E"/>
    <w:rsid w:val="00B1015A"/>
    <w:rsid w:val="00B10B2A"/>
    <w:rsid w:val="00B10BB2"/>
    <w:rsid w:val="00B112C6"/>
    <w:rsid w:val="00B1187D"/>
    <w:rsid w:val="00B1347F"/>
    <w:rsid w:val="00B13710"/>
    <w:rsid w:val="00B139F7"/>
    <w:rsid w:val="00B13B04"/>
    <w:rsid w:val="00B13D92"/>
    <w:rsid w:val="00B14CAC"/>
    <w:rsid w:val="00B14DF9"/>
    <w:rsid w:val="00B1594B"/>
    <w:rsid w:val="00B160E8"/>
    <w:rsid w:val="00B16943"/>
    <w:rsid w:val="00B16D72"/>
    <w:rsid w:val="00B16ECC"/>
    <w:rsid w:val="00B17A0B"/>
    <w:rsid w:val="00B20555"/>
    <w:rsid w:val="00B20C4C"/>
    <w:rsid w:val="00B217A3"/>
    <w:rsid w:val="00B22252"/>
    <w:rsid w:val="00B22EE4"/>
    <w:rsid w:val="00B23007"/>
    <w:rsid w:val="00B23BA8"/>
    <w:rsid w:val="00B23FC5"/>
    <w:rsid w:val="00B24A40"/>
    <w:rsid w:val="00B24C40"/>
    <w:rsid w:val="00B24C6E"/>
    <w:rsid w:val="00B24E7A"/>
    <w:rsid w:val="00B2505C"/>
    <w:rsid w:val="00B260CE"/>
    <w:rsid w:val="00B26918"/>
    <w:rsid w:val="00B26C9A"/>
    <w:rsid w:val="00B277BC"/>
    <w:rsid w:val="00B27F1A"/>
    <w:rsid w:val="00B308DA"/>
    <w:rsid w:val="00B31906"/>
    <w:rsid w:val="00B32371"/>
    <w:rsid w:val="00B33929"/>
    <w:rsid w:val="00B339D4"/>
    <w:rsid w:val="00B34067"/>
    <w:rsid w:val="00B34078"/>
    <w:rsid w:val="00B34B32"/>
    <w:rsid w:val="00B34D31"/>
    <w:rsid w:val="00B36DB1"/>
    <w:rsid w:val="00B3732B"/>
    <w:rsid w:val="00B37DCC"/>
    <w:rsid w:val="00B404E3"/>
    <w:rsid w:val="00B40E2E"/>
    <w:rsid w:val="00B41357"/>
    <w:rsid w:val="00B41E97"/>
    <w:rsid w:val="00B42126"/>
    <w:rsid w:val="00B42225"/>
    <w:rsid w:val="00B42F60"/>
    <w:rsid w:val="00B43745"/>
    <w:rsid w:val="00B44545"/>
    <w:rsid w:val="00B445B6"/>
    <w:rsid w:val="00B44DB6"/>
    <w:rsid w:val="00B45213"/>
    <w:rsid w:val="00B45311"/>
    <w:rsid w:val="00B47073"/>
    <w:rsid w:val="00B47FF6"/>
    <w:rsid w:val="00B500E8"/>
    <w:rsid w:val="00B501D3"/>
    <w:rsid w:val="00B51277"/>
    <w:rsid w:val="00B5168D"/>
    <w:rsid w:val="00B519A0"/>
    <w:rsid w:val="00B51F06"/>
    <w:rsid w:val="00B52259"/>
    <w:rsid w:val="00B523B1"/>
    <w:rsid w:val="00B53BC1"/>
    <w:rsid w:val="00B542A6"/>
    <w:rsid w:val="00B54A80"/>
    <w:rsid w:val="00B54C2D"/>
    <w:rsid w:val="00B55584"/>
    <w:rsid w:val="00B5562C"/>
    <w:rsid w:val="00B55A70"/>
    <w:rsid w:val="00B56EE9"/>
    <w:rsid w:val="00B56FAB"/>
    <w:rsid w:val="00B57212"/>
    <w:rsid w:val="00B601DC"/>
    <w:rsid w:val="00B605D0"/>
    <w:rsid w:val="00B61257"/>
    <w:rsid w:val="00B61364"/>
    <w:rsid w:val="00B61BE5"/>
    <w:rsid w:val="00B6309F"/>
    <w:rsid w:val="00B64F86"/>
    <w:rsid w:val="00B657C1"/>
    <w:rsid w:val="00B65D1D"/>
    <w:rsid w:val="00B66BF2"/>
    <w:rsid w:val="00B66E4A"/>
    <w:rsid w:val="00B709CF"/>
    <w:rsid w:val="00B71694"/>
    <w:rsid w:val="00B71E1A"/>
    <w:rsid w:val="00B73847"/>
    <w:rsid w:val="00B73E93"/>
    <w:rsid w:val="00B7414F"/>
    <w:rsid w:val="00B743AF"/>
    <w:rsid w:val="00B74635"/>
    <w:rsid w:val="00B7470D"/>
    <w:rsid w:val="00B75582"/>
    <w:rsid w:val="00B755D0"/>
    <w:rsid w:val="00B75F82"/>
    <w:rsid w:val="00B77501"/>
    <w:rsid w:val="00B80399"/>
    <w:rsid w:val="00B804B2"/>
    <w:rsid w:val="00B8350D"/>
    <w:rsid w:val="00B838AE"/>
    <w:rsid w:val="00B8399F"/>
    <w:rsid w:val="00B839E8"/>
    <w:rsid w:val="00B84344"/>
    <w:rsid w:val="00B84547"/>
    <w:rsid w:val="00B84C23"/>
    <w:rsid w:val="00B852E4"/>
    <w:rsid w:val="00B85A3A"/>
    <w:rsid w:val="00B8618E"/>
    <w:rsid w:val="00B86FF5"/>
    <w:rsid w:val="00B87159"/>
    <w:rsid w:val="00B8717C"/>
    <w:rsid w:val="00B90A72"/>
    <w:rsid w:val="00B90B3D"/>
    <w:rsid w:val="00B91D0C"/>
    <w:rsid w:val="00B91DD9"/>
    <w:rsid w:val="00B9538B"/>
    <w:rsid w:val="00B95E6F"/>
    <w:rsid w:val="00B9616A"/>
    <w:rsid w:val="00B96704"/>
    <w:rsid w:val="00B96FBE"/>
    <w:rsid w:val="00B97280"/>
    <w:rsid w:val="00B97DC7"/>
    <w:rsid w:val="00BA11D6"/>
    <w:rsid w:val="00BA2986"/>
    <w:rsid w:val="00BA2D59"/>
    <w:rsid w:val="00BA30A2"/>
    <w:rsid w:val="00BA3AA2"/>
    <w:rsid w:val="00BA5700"/>
    <w:rsid w:val="00BA6486"/>
    <w:rsid w:val="00BA66F6"/>
    <w:rsid w:val="00BA67BD"/>
    <w:rsid w:val="00BA6865"/>
    <w:rsid w:val="00BA74E1"/>
    <w:rsid w:val="00BA7C9D"/>
    <w:rsid w:val="00BA7D34"/>
    <w:rsid w:val="00BB0DE1"/>
    <w:rsid w:val="00BB0E16"/>
    <w:rsid w:val="00BB1368"/>
    <w:rsid w:val="00BB2243"/>
    <w:rsid w:val="00BB2875"/>
    <w:rsid w:val="00BB3275"/>
    <w:rsid w:val="00BB3B43"/>
    <w:rsid w:val="00BC0ED1"/>
    <w:rsid w:val="00BC10C5"/>
    <w:rsid w:val="00BC12E6"/>
    <w:rsid w:val="00BC1BE8"/>
    <w:rsid w:val="00BC1F99"/>
    <w:rsid w:val="00BC209A"/>
    <w:rsid w:val="00BC2177"/>
    <w:rsid w:val="00BC25BA"/>
    <w:rsid w:val="00BC3239"/>
    <w:rsid w:val="00BC3802"/>
    <w:rsid w:val="00BC384B"/>
    <w:rsid w:val="00BC3FE7"/>
    <w:rsid w:val="00BC4F21"/>
    <w:rsid w:val="00BC5740"/>
    <w:rsid w:val="00BC5FB6"/>
    <w:rsid w:val="00BC67AA"/>
    <w:rsid w:val="00BC6926"/>
    <w:rsid w:val="00BC6AD5"/>
    <w:rsid w:val="00BC73AB"/>
    <w:rsid w:val="00BD0082"/>
    <w:rsid w:val="00BD0173"/>
    <w:rsid w:val="00BD0357"/>
    <w:rsid w:val="00BD0729"/>
    <w:rsid w:val="00BD11B6"/>
    <w:rsid w:val="00BD1629"/>
    <w:rsid w:val="00BD1838"/>
    <w:rsid w:val="00BD43B6"/>
    <w:rsid w:val="00BD4BB9"/>
    <w:rsid w:val="00BD527C"/>
    <w:rsid w:val="00BD52AD"/>
    <w:rsid w:val="00BD6D26"/>
    <w:rsid w:val="00BD734B"/>
    <w:rsid w:val="00BD7E1D"/>
    <w:rsid w:val="00BE0059"/>
    <w:rsid w:val="00BE0244"/>
    <w:rsid w:val="00BE147D"/>
    <w:rsid w:val="00BE1BEF"/>
    <w:rsid w:val="00BE1C6B"/>
    <w:rsid w:val="00BE20F7"/>
    <w:rsid w:val="00BE2879"/>
    <w:rsid w:val="00BE2B11"/>
    <w:rsid w:val="00BE2B7C"/>
    <w:rsid w:val="00BE31AB"/>
    <w:rsid w:val="00BE32BF"/>
    <w:rsid w:val="00BE4770"/>
    <w:rsid w:val="00BE494D"/>
    <w:rsid w:val="00BE49A5"/>
    <w:rsid w:val="00BE49CC"/>
    <w:rsid w:val="00BE53B0"/>
    <w:rsid w:val="00BE596A"/>
    <w:rsid w:val="00BE5C23"/>
    <w:rsid w:val="00BE5EB8"/>
    <w:rsid w:val="00BE6857"/>
    <w:rsid w:val="00BE695E"/>
    <w:rsid w:val="00BE74CE"/>
    <w:rsid w:val="00BE7570"/>
    <w:rsid w:val="00BF0323"/>
    <w:rsid w:val="00BF093A"/>
    <w:rsid w:val="00BF098A"/>
    <w:rsid w:val="00BF1EBF"/>
    <w:rsid w:val="00BF2421"/>
    <w:rsid w:val="00BF2CF1"/>
    <w:rsid w:val="00BF32F4"/>
    <w:rsid w:val="00BF420D"/>
    <w:rsid w:val="00BF4249"/>
    <w:rsid w:val="00BF46DF"/>
    <w:rsid w:val="00BF4981"/>
    <w:rsid w:val="00BF4A54"/>
    <w:rsid w:val="00BF5336"/>
    <w:rsid w:val="00BF5D30"/>
    <w:rsid w:val="00BF5DBD"/>
    <w:rsid w:val="00BF5F5F"/>
    <w:rsid w:val="00BF65B2"/>
    <w:rsid w:val="00BF7655"/>
    <w:rsid w:val="00BF77CE"/>
    <w:rsid w:val="00BF7939"/>
    <w:rsid w:val="00C00213"/>
    <w:rsid w:val="00C00D35"/>
    <w:rsid w:val="00C01893"/>
    <w:rsid w:val="00C01DF2"/>
    <w:rsid w:val="00C026C6"/>
    <w:rsid w:val="00C02B57"/>
    <w:rsid w:val="00C02BC8"/>
    <w:rsid w:val="00C0411D"/>
    <w:rsid w:val="00C04DC7"/>
    <w:rsid w:val="00C05712"/>
    <w:rsid w:val="00C0589D"/>
    <w:rsid w:val="00C065C3"/>
    <w:rsid w:val="00C06679"/>
    <w:rsid w:val="00C06D46"/>
    <w:rsid w:val="00C07E64"/>
    <w:rsid w:val="00C104C7"/>
    <w:rsid w:val="00C114F1"/>
    <w:rsid w:val="00C11B76"/>
    <w:rsid w:val="00C1444D"/>
    <w:rsid w:val="00C14BF7"/>
    <w:rsid w:val="00C15479"/>
    <w:rsid w:val="00C15B4F"/>
    <w:rsid w:val="00C15EF3"/>
    <w:rsid w:val="00C16235"/>
    <w:rsid w:val="00C169CC"/>
    <w:rsid w:val="00C17596"/>
    <w:rsid w:val="00C17C05"/>
    <w:rsid w:val="00C20625"/>
    <w:rsid w:val="00C21885"/>
    <w:rsid w:val="00C21B50"/>
    <w:rsid w:val="00C22493"/>
    <w:rsid w:val="00C244FA"/>
    <w:rsid w:val="00C254FC"/>
    <w:rsid w:val="00C25D43"/>
    <w:rsid w:val="00C27ABC"/>
    <w:rsid w:val="00C303C5"/>
    <w:rsid w:val="00C30929"/>
    <w:rsid w:val="00C3105D"/>
    <w:rsid w:val="00C31131"/>
    <w:rsid w:val="00C31190"/>
    <w:rsid w:val="00C317E5"/>
    <w:rsid w:val="00C31B3A"/>
    <w:rsid w:val="00C31BD9"/>
    <w:rsid w:val="00C32FC4"/>
    <w:rsid w:val="00C3382E"/>
    <w:rsid w:val="00C33BFD"/>
    <w:rsid w:val="00C34AFA"/>
    <w:rsid w:val="00C35301"/>
    <w:rsid w:val="00C35440"/>
    <w:rsid w:val="00C35790"/>
    <w:rsid w:val="00C35941"/>
    <w:rsid w:val="00C36517"/>
    <w:rsid w:val="00C36CDE"/>
    <w:rsid w:val="00C3779A"/>
    <w:rsid w:val="00C37B3A"/>
    <w:rsid w:val="00C37B55"/>
    <w:rsid w:val="00C400AD"/>
    <w:rsid w:val="00C40C9B"/>
    <w:rsid w:val="00C413BA"/>
    <w:rsid w:val="00C42B0E"/>
    <w:rsid w:val="00C42BE1"/>
    <w:rsid w:val="00C433F6"/>
    <w:rsid w:val="00C43941"/>
    <w:rsid w:val="00C44C73"/>
    <w:rsid w:val="00C44E97"/>
    <w:rsid w:val="00C452F2"/>
    <w:rsid w:val="00C47540"/>
    <w:rsid w:val="00C4795D"/>
    <w:rsid w:val="00C5047E"/>
    <w:rsid w:val="00C508A4"/>
    <w:rsid w:val="00C51C37"/>
    <w:rsid w:val="00C51EBB"/>
    <w:rsid w:val="00C51EE1"/>
    <w:rsid w:val="00C527DD"/>
    <w:rsid w:val="00C53CEB"/>
    <w:rsid w:val="00C55559"/>
    <w:rsid w:val="00C55CBD"/>
    <w:rsid w:val="00C560B2"/>
    <w:rsid w:val="00C56433"/>
    <w:rsid w:val="00C564DB"/>
    <w:rsid w:val="00C57A46"/>
    <w:rsid w:val="00C60D6D"/>
    <w:rsid w:val="00C60D84"/>
    <w:rsid w:val="00C61045"/>
    <w:rsid w:val="00C612DC"/>
    <w:rsid w:val="00C617FD"/>
    <w:rsid w:val="00C62081"/>
    <w:rsid w:val="00C63855"/>
    <w:rsid w:val="00C63E9E"/>
    <w:rsid w:val="00C64325"/>
    <w:rsid w:val="00C64C24"/>
    <w:rsid w:val="00C64D95"/>
    <w:rsid w:val="00C650BB"/>
    <w:rsid w:val="00C65353"/>
    <w:rsid w:val="00C65419"/>
    <w:rsid w:val="00C6581C"/>
    <w:rsid w:val="00C65C20"/>
    <w:rsid w:val="00C6611F"/>
    <w:rsid w:val="00C66F00"/>
    <w:rsid w:val="00C67374"/>
    <w:rsid w:val="00C67675"/>
    <w:rsid w:val="00C676A9"/>
    <w:rsid w:val="00C67C97"/>
    <w:rsid w:val="00C704E1"/>
    <w:rsid w:val="00C710E7"/>
    <w:rsid w:val="00C711E7"/>
    <w:rsid w:val="00C71F45"/>
    <w:rsid w:val="00C72801"/>
    <w:rsid w:val="00C73BB2"/>
    <w:rsid w:val="00C73DCF"/>
    <w:rsid w:val="00C7451D"/>
    <w:rsid w:val="00C754D6"/>
    <w:rsid w:val="00C759A3"/>
    <w:rsid w:val="00C75AC1"/>
    <w:rsid w:val="00C75B7D"/>
    <w:rsid w:val="00C75D10"/>
    <w:rsid w:val="00C75F62"/>
    <w:rsid w:val="00C769E4"/>
    <w:rsid w:val="00C770A2"/>
    <w:rsid w:val="00C77DB7"/>
    <w:rsid w:val="00C77DD9"/>
    <w:rsid w:val="00C8028F"/>
    <w:rsid w:val="00C80649"/>
    <w:rsid w:val="00C80BD6"/>
    <w:rsid w:val="00C8133B"/>
    <w:rsid w:val="00C816D0"/>
    <w:rsid w:val="00C81A01"/>
    <w:rsid w:val="00C82939"/>
    <w:rsid w:val="00C82EE7"/>
    <w:rsid w:val="00C83838"/>
    <w:rsid w:val="00C83C76"/>
    <w:rsid w:val="00C847C8"/>
    <w:rsid w:val="00C84DBC"/>
    <w:rsid w:val="00C85D3B"/>
    <w:rsid w:val="00C86314"/>
    <w:rsid w:val="00C86374"/>
    <w:rsid w:val="00C879D3"/>
    <w:rsid w:val="00C87A47"/>
    <w:rsid w:val="00C87BA3"/>
    <w:rsid w:val="00C90182"/>
    <w:rsid w:val="00C908F5"/>
    <w:rsid w:val="00C915C3"/>
    <w:rsid w:val="00C9163D"/>
    <w:rsid w:val="00C91B20"/>
    <w:rsid w:val="00C91F6F"/>
    <w:rsid w:val="00C920FE"/>
    <w:rsid w:val="00C92DDF"/>
    <w:rsid w:val="00C94650"/>
    <w:rsid w:val="00C94BDA"/>
    <w:rsid w:val="00C94D18"/>
    <w:rsid w:val="00C94E79"/>
    <w:rsid w:val="00C94F0C"/>
    <w:rsid w:val="00C9524D"/>
    <w:rsid w:val="00CA0B5A"/>
    <w:rsid w:val="00CA0EC0"/>
    <w:rsid w:val="00CA1A29"/>
    <w:rsid w:val="00CA2B42"/>
    <w:rsid w:val="00CA3AB0"/>
    <w:rsid w:val="00CA3C0E"/>
    <w:rsid w:val="00CA3C1E"/>
    <w:rsid w:val="00CA4B3C"/>
    <w:rsid w:val="00CA4D51"/>
    <w:rsid w:val="00CA54B3"/>
    <w:rsid w:val="00CA554A"/>
    <w:rsid w:val="00CA5A71"/>
    <w:rsid w:val="00CA5E54"/>
    <w:rsid w:val="00CA6210"/>
    <w:rsid w:val="00CA65DC"/>
    <w:rsid w:val="00CA6CDF"/>
    <w:rsid w:val="00CA72F7"/>
    <w:rsid w:val="00CA7543"/>
    <w:rsid w:val="00CA7C41"/>
    <w:rsid w:val="00CB057E"/>
    <w:rsid w:val="00CB07D6"/>
    <w:rsid w:val="00CB1BAD"/>
    <w:rsid w:val="00CB2624"/>
    <w:rsid w:val="00CB375B"/>
    <w:rsid w:val="00CB3779"/>
    <w:rsid w:val="00CB3AC3"/>
    <w:rsid w:val="00CB3BF0"/>
    <w:rsid w:val="00CB4715"/>
    <w:rsid w:val="00CB4FAC"/>
    <w:rsid w:val="00CB53FC"/>
    <w:rsid w:val="00CB68D8"/>
    <w:rsid w:val="00CB7902"/>
    <w:rsid w:val="00CB7E35"/>
    <w:rsid w:val="00CC04F8"/>
    <w:rsid w:val="00CC0671"/>
    <w:rsid w:val="00CC14DD"/>
    <w:rsid w:val="00CC32FF"/>
    <w:rsid w:val="00CC3930"/>
    <w:rsid w:val="00CC3B34"/>
    <w:rsid w:val="00CC5A1C"/>
    <w:rsid w:val="00CC66BA"/>
    <w:rsid w:val="00CC6A8E"/>
    <w:rsid w:val="00CC6B20"/>
    <w:rsid w:val="00CC7166"/>
    <w:rsid w:val="00CC7185"/>
    <w:rsid w:val="00CC75F5"/>
    <w:rsid w:val="00CC7AB9"/>
    <w:rsid w:val="00CD010E"/>
    <w:rsid w:val="00CD0A18"/>
    <w:rsid w:val="00CD0E78"/>
    <w:rsid w:val="00CD19E1"/>
    <w:rsid w:val="00CD236C"/>
    <w:rsid w:val="00CD23DE"/>
    <w:rsid w:val="00CD3683"/>
    <w:rsid w:val="00CD377C"/>
    <w:rsid w:val="00CD4075"/>
    <w:rsid w:val="00CD40D3"/>
    <w:rsid w:val="00CD4441"/>
    <w:rsid w:val="00CD4AFD"/>
    <w:rsid w:val="00CD4B27"/>
    <w:rsid w:val="00CD4E35"/>
    <w:rsid w:val="00CD52F9"/>
    <w:rsid w:val="00CD64F2"/>
    <w:rsid w:val="00CD66FF"/>
    <w:rsid w:val="00CD7915"/>
    <w:rsid w:val="00CE064A"/>
    <w:rsid w:val="00CE0CD3"/>
    <w:rsid w:val="00CE112F"/>
    <w:rsid w:val="00CE1159"/>
    <w:rsid w:val="00CE1CE9"/>
    <w:rsid w:val="00CE1FB1"/>
    <w:rsid w:val="00CE3A34"/>
    <w:rsid w:val="00CE4A43"/>
    <w:rsid w:val="00CE6027"/>
    <w:rsid w:val="00CE616D"/>
    <w:rsid w:val="00CE6814"/>
    <w:rsid w:val="00CE7213"/>
    <w:rsid w:val="00CE77FE"/>
    <w:rsid w:val="00CE7AFD"/>
    <w:rsid w:val="00CE7D3E"/>
    <w:rsid w:val="00CF0386"/>
    <w:rsid w:val="00CF05C3"/>
    <w:rsid w:val="00CF0B07"/>
    <w:rsid w:val="00CF0E05"/>
    <w:rsid w:val="00CF0EE8"/>
    <w:rsid w:val="00CF11A4"/>
    <w:rsid w:val="00CF13EC"/>
    <w:rsid w:val="00CF1EC9"/>
    <w:rsid w:val="00CF329E"/>
    <w:rsid w:val="00CF3802"/>
    <w:rsid w:val="00CF3A8A"/>
    <w:rsid w:val="00CF3BA8"/>
    <w:rsid w:val="00CF40B6"/>
    <w:rsid w:val="00CF4AB8"/>
    <w:rsid w:val="00CF5168"/>
    <w:rsid w:val="00CF63C3"/>
    <w:rsid w:val="00CF6FA0"/>
    <w:rsid w:val="00CF74A4"/>
    <w:rsid w:val="00CF7B60"/>
    <w:rsid w:val="00CF7DF9"/>
    <w:rsid w:val="00D0099B"/>
    <w:rsid w:val="00D00F42"/>
    <w:rsid w:val="00D022E5"/>
    <w:rsid w:val="00D0241B"/>
    <w:rsid w:val="00D02B46"/>
    <w:rsid w:val="00D02F66"/>
    <w:rsid w:val="00D05805"/>
    <w:rsid w:val="00D05AE5"/>
    <w:rsid w:val="00D06B10"/>
    <w:rsid w:val="00D06ED9"/>
    <w:rsid w:val="00D07458"/>
    <w:rsid w:val="00D1054E"/>
    <w:rsid w:val="00D1181B"/>
    <w:rsid w:val="00D142C1"/>
    <w:rsid w:val="00D14B97"/>
    <w:rsid w:val="00D14CD4"/>
    <w:rsid w:val="00D155E5"/>
    <w:rsid w:val="00D16917"/>
    <w:rsid w:val="00D17224"/>
    <w:rsid w:val="00D17240"/>
    <w:rsid w:val="00D17783"/>
    <w:rsid w:val="00D17D93"/>
    <w:rsid w:val="00D17DF8"/>
    <w:rsid w:val="00D20028"/>
    <w:rsid w:val="00D200AA"/>
    <w:rsid w:val="00D207BD"/>
    <w:rsid w:val="00D20984"/>
    <w:rsid w:val="00D21474"/>
    <w:rsid w:val="00D2270C"/>
    <w:rsid w:val="00D240FD"/>
    <w:rsid w:val="00D2494A"/>
    <w:rsid w:val="00D25E8F"/>
    <w:rsid w:val="00D27415"/>
    <w:rsid w:val="00D274A9"/>
    <w:rsid w:val="00D305BD"/>
    <w:rsid w:val="00D30C44"/>
    <w:rsid w:val="00D31D15"/>
    <w:rsid w:val="00D31E2F"/>
    <w:rsid w:val="00D33121"/>
    <w:rsid w:val="00D340FA"/>
    <w:rsid w:val="00D341A3"/>
    <w:rsid w:val="00D34220"/>
    <w:rsid w:val="00D34503"/>
    <w:rsid w:val="00D349C9"/>
    <w:rsid w:val="00D35B08"/>
    <w:rsid w:val="00D35BFD"/>
    <w:rsid w:val="00D37FC2"/>
    <w:rsid w:val="00D4100D"/>
    <w:rsid w:val="00D418EE"/>
    <w:rsid w:val="00D41AF7"/>
    <w:rsid w:val="00D42618"/>
    <w:rsid w:val="00D42AE5"/>
    <w:rsid w:val="00D4394C"/>
    <w:rsid w:val="00D45CCA"/>
    <w:rsid w:val="00D4607F"/>
    <w:rsid w:val="00D461B9"/>
    <w:rsid w:val="00D4635F"/>
    <w:rsid w:val="00D46E20"/>
    <w:rsid w:val="00D475E7"/>
    <w:rsid w:val="00D47825"/>
    <w:rsid w:val="00D50577"/>
    <w:rsid w:val="00D50694"/>
    <w:rsid w:val="00D50825"/>
    <w:rsid w:val="00D50864"/>
    <w:rsid w:val="00D511FF"/>
    <w:rsid w:val="00D51504"/>
    <w:rsid w:val="00D51B48"/>
    <w:rsid w:val="00D526E6"/>
    <w:rsid w:val="00D52821"/>
    <w:rsid w:val="00D52C78"/>
    <w:rsid w:val="00D53064"/>
    <w:rsid w:val="00D53187"/>
    <w:rsid w:val="00D53DB3"/>
    <w:rsid w:val="00D5507F"/>
    <w:rsid w:val="00D558ED"/>
    <w:rsid w:val="00D55AAA"/>
    <w:rsid w:val="00D55DC7"/>
    <w:rsid w:val="00D56190"/>
    <w:rsid w:val="00D56692"/>
    <w:rsid w:val="00D56EF3"/>
    <w:rsid w:val="00D5704B"/>
    <w:rsid w:val="00D57996"/>
    <w:rsid w:val="00D57BAE"/>
    <w:rsid w:val="00D57C1F"/>
    <w:rsid w:val="00D601D4"/>
    <w:rsid w:val="00D60597"/>
    <w:rsid w:val="00D60BDC"/>
    <w:rsid w:val="00D60C63"/>
    <w:rsid w:val="00D61425"/>
    <w:rsid w:val="00D62072"/>
    <w:rsid w:val="00D62286"/>
    <w:rsid w:val="00D62764"/>
    <w:rsid w:val="00D63625"/>
    <w:rsid w:val="00D6362C"/>
    <w:rsid w:val="00D649C2"/>
    <w:rsid w:val="00D6537F"/>
    <w:rsid w:val="00D654B8"/>
    <w:rsid w:val="00D65832"/>
    <w:rsid w:val="00D6708F"/>
    <w:rsid w:val="00D6763F"/>
    <w:rsid w:val="00D67DBE"/>
    <w:rsid w:val="00D70291"/>
    <w:rsid w:val="00D704BD"/>
    <w:rsid w:val="00D70A68"/>
    <w:rsid w:val="00D70DDA"/>
    <w:rsid w:val="00D71940"/>
    <w:rsid w:val="00D71EE9"/>
    <w:rsid w:val="00D728D2"/>
    <w:rsid w:val="00D72BCE"/>
    <w:rsid w:val="00D72E4F"/>
    <w:rsid w:val="00D7354A"/>
    <w:rsid w:val="00D7359D"/>
    <w:rsid w:val="00D739AA"/>
    <w:rsid w:val="00D746E6"/>
    <w:rsid w:val="00D760E2"/>
    <w:rsid w:val="00D76C25"/>
    <w:rsid w:val="00D81184"/>
    <w:rsid w:val="00D817FF"/>
    <w:rsid w:val="00D830ED"/>
    <w:rsid w:val="00D8466E"/>
    <w:rsid w:val="00D848F0"/>
    <w:rsid w:val="00D84F9E"/>
    <w:rsid w:val="00D853A4"/>
    <w:rsid w:val="00D86378"/>
    <w:rsid w:val="00D86776"/>
    <w:rsid w:val="00D86CB1"/>
    <w:rsid w:val="00D9014F"/>
    <w:rsid w:val="00D90572"/>
    <w:rsid w:val="00D90C4D"/>
    <w:rsid w:val="00D90C69"/>
    <w:rsid w:val="00D90D48"/>
    <w:rsid w:val="00D918EC"/>
    <w:rsid w:val="00D92B84"/>
    <w:rsid w:val="00D92E8A"/>
    <w:rsid w:val="00D93B49"/>
    <w:rsid w:val="00D93D59"/>
    <w:rsid w:val="00D949B4"/>
    <w:rsid w:val="00D94C8F"/>
    <w:rsid w:val="00D95071"/>
    <w:rsid w:val="00D960EF"/>
    <w:rsid w:val="00D969C0"/>
    <w:rsid w:val="00D9712B"/>
    <w:rsid w:val="00D9725E"/>
    <w:rsid w:val="00D97299"/>
    <w:rsid w:val="00D972A9"/>
    <w:rsid w:val="00DA0AB5"/>
    <w:rsid w:val="00DA0C2B"/>
    <w:rsid w:val="00DA0E3F"/>
    <w:rsid w:val="00DA0E40"/>
    <w:rsid w:val="00DA25D0"/>
    <w:rsid w:val="00DA27B0"/>
    <w:rsid w:val="00DA2D53"/>
    <w:rsid w:val="00DA34A2"/>
    <w:rsid w:val="00DA50C6"/>
    <w:rsid w:val="00DA576A"/>
    <w:rsid w:val="00DA5845"/>
    <w:rsid w:val="00DA62C8"/>
    <w:rsid w:val="00DA64CF"/>
    <w:rsid w:val="00DA67AB"/>
    <w:rsid w:val="00DA67C1"/>
    <w:rsid w:val="00DA6922"/>
    <w:rsid w:val="00DA6D48"/>
    <w:rsid w:val="00DA6EC4"/>
    <w:rsid w:val="00DA720D"/>
    <w:rsid w:val="00DA7A78"/>
    <w:rsid w:val="00DB0382"/>
    <w:rsid w:val="00DB1495"/>
    <w:rsid w:val="00DB19D1"/>
    <w:rsid w:val="00DB2947"/>
    <w:rsid w:val="00DB2BC9"/>
    <w:rsid w:val="00DB407B"/>
    <w:rsid w:val="00DB4E9F"/>
    <w:rsid w:val="00DB5958"/>
    <w:rsid w:val="00DB5F2D"/>
    <w:rsid w:val="00DB62B7"/>
    <w:rsid w:val="00DB7B17"/>
    <w:rsid w:val="00DC0B3C"/>
    <w:rsid w:val="00DC1EF7"/>
    <w:rsid w:val="00DC2506"/>
    <w:rsid w:val="00DC29A0"/>
    <w:rsid w:val="00DC29E2"/>
    <w:rsid w:val="00DC2FCF"/>
    <w:rsid w:val="00DC30A8"/>
    <w:rsid w:val="00DC3272"/>
    <w:rsid w:val="00DC3BDC"/>
    <w:rsid w:val="00DC3C5F"/>
    <w:rsid w:val="00DC44A1"/>
    <w:rsid w:val="00DC47B1"/>
    <w:rsid w:val="00DC4E9E"/>
    <w:rsid w:val="00DC55B0"/>
    <w:rsid w:val="00DC5FF0"/>
    <w:rsid w:val="00DC7406"/>
    <w:rsid w:val="00DC7E76"/>
    <w:rsid w:val="00DD122A"/>
    <w:rsid w:val="00DD20FE"/>
    <w:rsid w:val="00DD3268"/>
    <w:rsid w:val="00DD34E1"/>
    <w:rsid w:val="00DD3C83"/>
    <w:rsid w:val="00DD4F20"/>
    <w:rsid w:val="00DD50C6"/>
    <w:rsid w:val="00DD5CB9"/>
    <w:rsid w:val="00DD5D09"/>
    <w:rsid w:val="00DD6055"/>
    <w:rsid w:val="00DD621A"/>
    <w:rsid w:val="00DD62F7"/>
    <w:rsid w:val="00DD6686"/>
    <w:rsid w:val="00DD689E"/>
    <w:rsid w:val="00DD71C4"/>
    <w:rsid w:val="00DD7ADE"/>
    <w:rsid w:val="00DE05AB"/>
    <w:rsid w:val="00DE25E9"/>
    <w:rsid w:val="00DE2D5A"/>
    <w:rsid w:val="00DE369D"/>
    <w:rsid w:val="00DE41A0"/>
    <w:rsid w:val="00DE44CD"/>
    <w:rsid w:val="00DE4AA9"/>
    <w:rsid w:val="00DE4BD8"/>
    <w:rsid w:val="00DE4E88"/>
    <w:rsid w:val="00DE54B0"/>
    <w:rsid w:val="00DE58A3"/>
    <w:rsid w:val="00DE58C8"/>
    <w:rsid w:val="00DE61EF"/>
    <w:rsid w:val="00DE6269"/>
    <w:rsid w:val="00DE62CE"/>
    <w:rsid w:val="00DE64C5"/>
    <w:rsid w:val="00DE7242"/>
    <w:rsid w:val="00DF0E4D"/>
    <w:rsid w:val="00DF10CC"/>
    <w:rsid w:val="00DF1B3E"/>
    <w:rsid w:val="00DF2DC5"/>
    <w:rsid w:val="00DF2E01"/>
    <w:rsid w:val="00DF3137"/>
    <w:rsid w:val="00DF4722"/>
    <w:rsid w:val="00DF499D"/>
    <w:rsid w:val="00DF4B44"/>
    <w:rsid w:val="00DF5327"/>
    <w:rsid w:val="00DF6068"/>
    <w:rsid w:val="00DF6D84"/>
    <w:rsid w:val="00DF7C8D"/>
    <w:rsid w:val="00E00277"/>
    <w:rsid w:val="00E005DD"/>
    <w:rsid w:val="00E00788"/>
    <w:rsid w:val="00E00ED2"/>
    <w:rsid w:val="00E01C08"/>
    <w:rsid w:val="00E01DCD"/>
    <w:rsid w:val="00E01F32"/>
    <w:rsid w:val="00E01F82"/>
    <w:rsid w:val="00E020EE"/>
    <w:rsid w:val="00E03EC6"/>
    <w:rsid w:val="00E05819"/>
    <w:rsid w:val="00E0598B"/>
    <w:rsid w:val="00E0622E"/>
    <w:rsid w:val="00E0674B"/>
    <w:rsid w:val="00E07900"/>
    <w:rsid w:val="00E1056B"/>
    <w:rsid w:val="00E1095B"/>
    <w:rsid w:val="00E118C8"/>
    <w:rsid w:val="00E11996"/>
    <w:rsid w:val="00E11B17"/>
    <w:rsid w:val="00E11CBB"/>
    <w:rsid w:val="00E11D08"/>
    <w:rsid w:val="00E13041"/>
    <w:rsid w:val="00E13F6F"/>
    <w:rsid w:val="00E14221"/>
    <w:rsid w:val="00E14A1C"/>
    <w:rsid w:val="00E14D5F"/>
    <w:rsid w:val="00E15153"/>
    <w:rsid w:val="00E15C99"/>
    <w:rsid w:val="00E16A3A"/>
    <w:rsid w:val="00E1799B"/>
    <w:rsid w:val="00E17A0D"/>
    <w:rsid w:val="00E17E11"/>
    <w:rsid w:val="00E17F8A"/>
    <w:rsid w:val="00E209FB"/>
    <w:rsid w:val="00E20EEE"/>
    <w:rsid w:val="00E21331"/>
    <w:rsid w:val="00E228B8"/>
    <w:rsid w:val="00E228C8"/>
    <w:rsid w:val="00E22CAD"/>
    <w:rsid w:val="00E23051"/>
    <w:rsid w:val="00E23E47"/>
    <w:rsid w:val="00E241E4"/>
    <w:rsid w:val="00E242C0"/>
    <w:rsid w:val="00E261AC"/>
    <w:rsid w:val="00E268F1"/>
    <w:rsid w:val="00E27C1B"/>
    <w:rsid w:val="00E30103"/>
    <w:rsid w:val="00E30600"/>
    <w:rsid w:val="00E30A5D"/>
    <w:rsid w:val="00E30F24"/>
    <w:rsid w:val="00E3108C"/>
    <w:rsid w:val="00E3228B"/>
    <w:rsid w:val="00E322E8"/>
    <w:rsid w:val="00E32680"/>
    <w:rsid w:val="00E32FBF"/>
    <w:rsid w:val="00E343EA"/>
    <w:rsid w:val="00E34DEA"/>
    <w:rsid w:val="00E378D6"/>
    <w:rsid w:val="00E406A4"/>
    <w:rsid w:val="00E419FF"/>
    <w:rsid w:val="00E4287E"/>
    <w:rsid w:val="00E430B0"/>
    <w:rsid w:val="00E4340D"/>
    <w:rsid w:val="00E43ABB"/>
    <w:rsid w:val="00E43DC3"/>
    <w:rsid w:val="00E441A0"/>
    <w:rsid w:val="00E4422E"/>
    <w:rsid w:val="00E44DF7"/>
    <w:rsid w:val="00E45E70"/>
    <w:rsid w:val="00E466C0"/>
    <w:rsid w:val="00E46789"/>
    <w:rsid w:val="00E4704F"/>
    <w:rsid w:val="00E474C2"/>
    <w:rsid w:val="00E47EA1"/>
    <w:rsid w:val="00E50900"/>
    <w:rsid w:val="00E50A0A"/>
    <w:rsid w:val="00E50E2C"/>
    <w:rsid w:val="00E51017"/>
    <w:rsid w:val="00E51976"/>
    <w:rsid w:val="00E51CF3"/>
    <w:rsid w:val="00E51E10"/>
    <w:rsid w:val="00E522FC"/>
    <w:rsid w:val="00E53D66"/>
    <w:rsid w:val="00E542D4"/>
    <w:rsid w:val="00E54B44"/>
    <w:rsid w:val="00E5764C"/>
    <w:rsid w:val="00E5781F"/>
    <w:rsid w:val="00E579AB"/>
    <w:rsid w:val="00E61F41"/>
    <w:rsid w:val="00E6268F"/>
    <w:rsid w:val="00E628FB"/>
    <w:rsid w:val="00E6323E"/>
    <w:rsid w:val="00E65EF6"/>
    <w:rsid w:val="00E66208"/>
    <w:rsid w:val="00E66A63"/>
    <w:rsid w:val="00E676C7"/>
    <w:rsid w:val="00E67D27"/>
    <w:rsid w:val="00E726C5"/>
    <w:rsid w:val="00E729AC"/>
    <w:rsid w:val="00E738B1"/>
    <w:rsid w:val="00E7443F"/>
    <w:rsid w:val="00E74679"/>
    <w:rsid w:val="00E757EF"/>
    <w:rsid w:val="00E75A13"/>
    <w:rsid w:val="00E75B39"/>
    <w:rsid w:val="00E75EAF"/>
    <w:rsid w:val="00E75F0F"/>
    <w:rsid w:val="00E7705B"/>
    <w:rsid w:val="00E77A38"/>
    <w:rsid w:val="00E77AB2"/>
    <w:rsid w:val="00E808C6"/>
    <w:rsid w:val="00E80927"/>
    <w:rsid w:val="00E80E0D"/>
    <w:rsid w:val="00E81420"/>
    <w:rsid w:val="00E81629"/>
    <w:rsid w:val="00E8220F"/>
    <w:rsid w:val="00E8258A"/>
    <w:rsid w:val="00E83879"/>
    <w:rsid w:val="00E83A3A"/>
    <w:rsid w:val="00E83DE3"/>
    <w:rsid w:val="00E851DF"/>
    <w:rsid w:val="00E85BA9"/>
    <w:rsid w:val="00E85EF8"/>
    <w:rsid w:val="00E868AF"/>
    <w:rsid w:val="00E87596"/>
    <w:rsid w:val="00E902B9"/>
    <w:rsid w:val="00E907D1"/>
    <w:rsid w:val="00E90A16"/>
    <w:rsid w:val="00E90D07"/>
    <w:rsid w:val="00E914EF"/>
    <w:rsid w:val="00E921C3"/>
    <w:rsid w:val="00E92761"/>
    <w:rsid w:val="00E92D31"/>
    <w:rsid w:val="00E9317E"/>
    <w:rsid w:val="00E95154"/>
    <w:rsid w:val="00E957C7"/>
    <w:rsid w:val="00E964FE"/>
    <w:rsid w:val="00E96691"/>
    <w:rsid w:val="00E96C10"/>
    <w:rsid w:val="00E97069"/>
    <w:rsid w:val="00E974B8"/>
    <w:rsid w:val="00E97759"/>
    <w:rsid w:val="00E97BE7"/>
    <w:rsid w:val="00EA0B5A"/>
    <w:rsid w:val="00EA0E62"/>
    <w:rsid w:val="00EA111F"/>
    <w:rsid w:val="00EA1744"/>
    <w:rsid w:val="00EA32B9"/>
    <w:rsid w:val="00EA32E4"/>
    <w:rsid w:val="00EA3480"/>
    <w:rsid w:val="00EA382B"/>
    <w:rsid w:val="00EA3C8A"/>
    <w:rsid w:val="00EA42CE"/>
    <w:rsid w:val="00EA4390"/>
    <w:rsid w:val="00EA6254"/>
    <w:rsid w:val="00EA668D"/>
    <w:rsid w:val="00EB0C1F"/>
    <w:rsid w:val="00EB0C51"/>
    <w:rsid w:val="00EB0CC6"/>
    <w:rsid w:val="00EB133C"/>
    <w:rsid w:val="00EB1D05"/>
    <w:rsid w:val="00EB1F7C"/>
    <w:rsid w:val="00EB35D9"/>
    <w:rsid w:val="00EB4BC7"/>
    <w:rsid w:val="00EB4D79"/>
    <w:rsid w:val="00EB4F64"/>
    <w:rsid w:val="00EB5F32"/>
    <w:rsid w:val="00EB626A"/>
    <w:rsid w:val="00EB6512"/>
    <w:rsid w:val="00EB6923"/>
    <w:rsid w:val="00EB7319"/>
    <w:rsid w:val="00EB743C"/>
    <w:rsid w:val="00EB7BB0"/>
    <w:rsid w:val="00EB7C45"/>
    <w:rsid w:val="00EC118E"/>
    <w:rsid w:val="00EC1522"/>
    <w:rsid w:val="00EC165A"/>
    <w:rsid w:val="00EC1B94"/>
    <w:rsid w:val="00EC1B9A"/>
    <w:rsid w:val="00EC1E01"/>
    <w:rsid w:val="00EC1E96"/>
    <w:rsid w:val="00EC22D2"/>
    <w:rsid w:val="00EC2D47"/>
    <w:rsid w:val="00EC3106"/>
    <w:rsid w:val="00EC3775"/>
    <w:rsid w:val="00EC5210"/>
    <w:rsid w:val="00EC5815"/>
    <w:rsid w:val="00EC5C32"/>
    <w:rsid w:val="00EC7229"/>
    <w:rsid w:val="00ED0743"/>
    <w:rsid w:val="00ED0B45"/>
    <w:rsid w:val="00ED0C4E"/>
    <w:rsid w:val="00ED169E"/>
    <w:rsid w:val="00ED1C62"/>
    <w:rsid w:val="00ED28EE"/>
    <w:rsid w:val="00ED29DB"/>
    <w:rsid w:val="00ED2D71"/>
    <w:rsid w:val="00ED39F4"/>
    <w:rsid w:val="00ED5995"/>
    <w:rsid w:val="00ED5C19"/>
    <w:rsid w:val="00ED5F1F"/>
    <w:rsid w:val="00ED6148"/>
    <w:rsid w:val="00ED62EE"/>
    <w:rsid w:val="00ED666B"/>
    <w:rsid w:val="00ED6886"/>
    <w:rsid w:val="00ED6DF5"/>
    <w:rsid w:val="00ED7463"/>
    <w:rsid w:val="00EE0D33"/>
    <w:rsid w:val="00EE12E2"/>
    <w:rsid w:val="00EE1864"/>
    <w:rsid w:val="00EE1E90"/>
    <w:rsid w:val="00EE274F"/>
    <w:rsid w:val="00EE3214"/>
    <w:rsid w:val="00EE380D"/>
    <w:rsid w:val="00EE3D9B"/>
    <w:rsid w:val="00EE4597"/>
    <w:rsid w:val="00EE48F3"/>
    <w:rsid w:val="00EE49A4"/>
    <w:rsid w:val="00EE4AC2"/>
    <w:rsid w:val="00EE4D2E"/>
    <w:rsid w:val="00EE517A"/>
    <w:rsid w:val="00EE54E8"/>
    <w:rsid w:val="00EE6BFC"/>
    <w:rsid w:val="00EE7546"/>
    <w:rsid w:val="00EF09E6"/>
    <w:rsid w:val="00EF1431"/>
    <w:rsid w:val="00EF171A"/>
    <w:rsid w:val="00EF1C8A"/>
    <w:rsid w:val="00EF2303"/>
    <w:rsid w:val="00EF2E26"/>
    <w:rsid w:val="00EF400E"/>
    <w:rsid w:val="00EF457F"/>
    <w:rsid w:val="00EF4D57"/>
    <w:rsid w:val="00EF597B"/>
    <w:rsid w:val="00EF5DB6"/>
    <w:rsid w:val="00EF6CA4"/>
    <w:rsid w:val="00EF77A8"/>
    <w:rsid w:val="00EF7E0F"/>
    <w:rsid w:val="00F00418"/>
    <w:rsid w:val="00F00425"/>
    <w:rsid w:val="00F006C1"/>
    <w:rsid w:val="00F00F5E"/>
    <w:rsid w:val="00F0111A"/>
    <w:rsid w:val="00F01F47"/>
    <w:rsid w:val="00F0229E"/>
    <w:rsid w:val="00F0298A"/>
    <w:rsid w:val="00F0337E"/>
    <w:rsid w:val="00F034B9"/>
    <w:rsid w:val="00F0352A"/>
    <w:rsid w:val="00F0361F"/>
    <w:rsid w:val="00F04083"/>
    <w:rsid w:val="00F04F0F"/>
    <w:rsid w:val="00F04FE9"/>
    <w:rsid w:val="00F058EE"/>
    <w:rsid w:val="00F05D93"/>
    <w:rsid w:val="00F06EDB"/>
    <w:rsid w:val="00F11004"/>
    <w:rsid w:val="00F11168"/>
    <w:rsid w:val="00F111BD"/>
    <w:rsid w:val="00F1132C"/>
    <w:rsid w:val="00F114E8"/>
    <w:rsid w:val="00F11B4E"/>
    <w:rsid w:val="00F11E0C"/>
    <w:rsid w:val="00F1256D"/>
    <w:rsid w:val="00F12616"/>
    <w:rsid w:val="00F130C9"/>
    <w:rsid w:val="00F140F4"/>
    <w:rsid w:val="00F14942"/>
    <w:rsid w:val="00F15180"/>
    <w:rsid w:val="00F1570F"/>
    <w:rsid w:val="00F15AB6"/>
    <w:rsid w:val="00F1623B"/>
    <w:rsid w:val="00F1643F"/>
    <w:rsid w:val="00F17F62"/>
    <w:rsid w:val="00F20349"/>
    <w:rsid w:val="00F20BD6"/>
    <w:rsid w:val="00F21062"/>
    <w:rsid w:val="00F21300"/>
    <w:rsid w:val="00F2147C"/>
    <w:rsid w:val="00F23743"/>
    <w:rsid w:val="00F23B17"/>
    <w:rsid w:val="00F24BDC"/>
    <w:rsid w:val="00F24C70"/>
    <w:rsid w:val="00F250B0"/>
    <w:rsid w:val="00F250BB"/>
    <w:rsid w:val="00F25315"/>
    <w:rsid w:val="00F273A5"/>
    <w:rsid w:val="00F30142"/>
    <w:rsid w:val="00F306BE"/>
    <w:rsid w:val="00F308CC"/>
    <w:rsid w:val="00F308EA"/>
    <w:rsid w:val="00F30A99"/>
    <w:rsid w:val="00F3186C"/>
    <w:rsid w:val="00F32E51"/>
    <w:rsid w:val="00F34649"/>
    <w:rsid w:val="00F35204"/>
    <w:rsid w:val="00F36052"/>
    <w:rsid w:val="00F36069"/>
    <w:rsid w:val="00F3676A"/>
    <w:rsid w:val="00F40F6A"/>
    <w:rsid w:val="00F42058"/>
    <w:rsid w:val="00F4360E"/>
    <w:rsid w:val="00F43DF9"/>
    <w:rsid w:val="00F4448A"/>
    <w:rsid w:val="00F447EE"/>
    <w:rsid w:val="00F45533"/>
    <w:rsid w:val="00F45737"/>
    <w:rsid w:val="00F4625E"/>
    <w:rsid w:val="00F4760B"/>
    <w:rsid w:val="00F47895"/>
    <w:rsid w:val="00F478F1"/>
    <w:rsid w:val="00F51473"/>
    <w:rsid w:val="00F5194C"/>
    <w:rsid w:val="00F520BE"/>
    <w:rsid w:val="00F527C5"/>
    <w:rsid w:val="00F528E1"/>
    <w:rsid w:val="00F5297B"/>
    <w:rsid w:val="00F52BBF"/>
    <w:rsid w:val="00F52D11"/>
    <w:rsid w:val="00F53C78"/>
    <w:rsid w:val="00F545A5"/>
    <w:rsid w:val="00F555D7"/>
    <w:rsid w:val="00F55D37"/>
    <w:rsid w:val="00F55F53"/>
    <w:rsid w:val="00F5654B"/>
    <w:rsid w:val="00F565C6"/>
    <w:rsid w:val="00F57011"/>
    <w:rsid w:val="00F57E7C"/>
    <w:rsid w:val="00F6002E"/>
    <w:rsid w:val="00F6017B"/>
    <w:rsid w:val="00F60431"/>
    <w:rsid w:val="00F608D7"/>
    <w:rsid w:val="00F609C1"/>
    <w:rsid w:val="00F60CF9"/>
    <w:rsid w:val="00F6314F"/>
    <w:rsid w:val="00F63BFA"/>
    <w:rsid w:val="00F64004"/>
    <w:rsid w:val="00F64C36"/>
    <w:rsid w:val="00F6550D"/>
    <w:rsid w:val="00F65722"/>
    <w:rsid w:val="00F65911"/>
    <w:rsid w:val="00F65EAE"/>
    <w:rsid w:val="00F66484"/>
    <w:rsid w:val="00F6754A"/>
    <w:rsid w:val="00F67C7F"/>
    <w:rsid w:val="00F67EA6"/>
    <w:rsid w:val="00F70C75"/>
    <w:rsid w:val="00F71F2E"/>
    <w:rsid w:val="00F720F9"/>
    <w:rsid w:val="00F7245B"/>
    <w:rsid w:val="00F73105"/>
    <w:rsid w:val="00F73666"/>
    <w:rsid w:val="00F73F1F"/>
    <w:rsid w:val="00F74024"/>
    <w:rsid w:val="00F74027"/>
    <w:rsid w:val="00F74540"/>
    <w:rsid w:val="00F7476C"/>
    <w:rsid w:val="00F74DB8"/>
    <w:rsid w:val="00F74FA5"/>
    <w:rsid w:val="00F75033"/>
    <w:rsid w:val="00F750E7"/>
    <w:rsid w:val="00F7582F"/>
    <w:rsid w:val="00F75EA5"/>
    <w:rsid w:val="00F7662F"/>
    <w:rsid w:val="00F76DDA"/>
    <w:rsid w:val="00F773C9"/>
    <w:rsid w:val="00F77F07"/>
    <w:rsid w:val="00F80588"/>
    <w:rsid w:val="00F8085E"/>
    <w:rsid w:val="00F81AC3"/>
    <w:rsid w:val="00F81E80"/>
    <w:rsid w:val="00F82408"/>
    <w:rsid w:val="00F82EFE"/>
    <w:rsid w:val="00F835EC"/>
    <w:rsid w:val="00F83629"/>
    <w:rsid w:val="00F8542A"/>
    <w:rsid w:val="00F87046"/>
    <w:rsid w:val="00F87C51"/>
    <w:rsid w:val="00F87D4D"/>
    <w:rsid w:val="00F87D75"/>
    <w:rsid w:val="00F87DEC"/>
    <w:rsid w:val="00F90280"/>
    <w:rsid w:val="00F90783"/>
    <w:rsid w:val="00F90C3A"/>
    <w:rsid w:val="00F9225B"/>
    <w:rsid w:val="00F92585"/>
    <w:rsid w:val="00F935DF"/>
    <w:rsid w:val="00F94040"/>
    <w:rsid w:val="00F940FA"/>
    <w:rsid w:val="00F9474C"/>
    <w:rsid w:val="00F95DE9"/>
    <w:rsid w:val="00F95FF3"/>
    <w:rsid w:val="00F962B5"/>
    <w:rsid w:val="00F96558"/>
    <w:rsid w:val="00F968E7"/>
    <w:rsid w:val="00F97D0B"/>
    <w:rsid w:val="00FA116B"/>
    <w:rsid w:val="00FA132A"/>
    <w:rsid w:val="00FA18A3"/>
    <w:rsid w:val="00FA1985"/>
    <w:rsid w:val="00FA34B7"/>
    <w:rsid w:val="00FA4A78"/>
    <w:rsid w:val="00FA59A3"/>
    <w:rsid w:val="00FA5FF9"/>
    <w:rsid w:val="00FA6537"/>
    <w:rsid w:val="00FA6791"/>
    <w:rsid w:val="00FA6ECC"/>
    <w:rsid w:val="00FA769D"/>
    <w:rsid w:val="00FA7790"/>
    <w:rsid w:val="00FA79E1"/>
    <w:rsid w:val="00FA7C2A"/>
    <w:rsid w:val="00FA7D5D"/>
    <w:rsid w:val="00FB0A08"/>
    <w:rsid w:val="00FB0E86"/>
    <w:rsid w:val="00FB17B6"/>
    <w:rsid w:val="00FB18AD"/>
    <w:rsid w:val="00FB1E87"/>
    <w:rsid w:val="00FB2071"/>
    <w:rsid w:val="00FB27F1"/>
    <w:rsid w:val="00FB2BF4"/>
    <w:rsid w:val="00FB37A6"/>
    <w:rsid w:val="00FB3B91"/>
    <w:rsid w:val="00FB55B8"/>
    <w:rsid w:val="00FB5A05"/>
    <w:rsid w:val="00FB6D4D"/>
    <w:rsid w:val="00FB7893"/>
    <w:rsid w:val="00FC01A9"/>
    <w:rsid w:val="00FC08DA"/>
    <w:rsid w:val="00FC1048"/>
    <w:rsid w:val="00FC24FC"/>
    <w:rsid w:val="00FC261F"/>
    <w:rsid w:val="00FC36E4"/>
    <w:rsid w:val="00FC3BD0"/>
    <w:rsid w:val="00FC3DF8"/>
    <w:rsid w:val="00FC47E5"/>
    <w:rsid w:val="00FC5C3B"/>
    <w:rsid w:val="00FC60D6"/>
    <w:rsid w:val="00FC79A1"/>
    <w:rsid w:val="00FC7A50"/>
    <w:rsid w:val="00FD0532"/>
    <w:rsid w:val="00FD0958"/>
    <w:rsid w:val="00FD0A22"/>
    <w:rsid w:val="00FD0D9D"/>
    <w:rsid w:val="00FD0DAA"/>
    <w:rsid w:val="00FD14C4"/>
    <w:rsid w:val="00FD30B6"/>
    <w:rsid w:val="00FD317D"/>
    <w:rsid w:val="00FD319C"/>
    <w:rsid w:val="00FD324B"/>
    <w:rsid w:val="00FD3B50"/>
    <w:rsid w:val="00FD4576"/>
    <w:rsid w:val="00FD4AC1"/>
    <w:rsid w:val="00FD4F52"/>
    <w:rsid w:val="00FD51D4"/>
    <w:rsid w:val="00FD5DB3"/>
    <w:rsid w:val="00FD5F0B"/>
    <w:rsid w:val="00FD5F79"/>
    <w:rsid w:val="00FD6250"/>
    <w:rsid w:val="00FD680C"/>
    <w:rsid w:val="00FD6B2B"/>
    <w:rsid w:val="00FD7D6E"/>
    <w:rsid w:val="00FE08F6"/>
    <w:rsid w:val="00FE09E9"/>
    <w:rsid w:val="00FE0AB3"/>
    <w:rsid w:val="00FE21A0"/>
    <w:rsid w:val="00FE3DC4"/>
    <w:rsid w:val="00FE53CB"/>
    <w:rsid w:val="00FE6341"/>
    <w:rsid w:val="00FE65BE"/>
    <w:rsid w:val="00FE7067"/>
    <w:rsid w:val="00FE74E4"/>
    <w:rsid w:val="00FE7EAE"/>
    <w:rsid w:val="00FE7F2A"/>
    <w:rsid w:val="00FF06FB"/>
    <w:rsid w:val="00FF0BE0"/>
    <w:rsid w:val="00FF0DE2"/>
    <w:rsid w:val="00FF149D"/>
    <w:rsid w:val="00FF2019"/>
    <w:rsid w:val="00FF22E0"/>
    <w:rsid w:val="00FF37EE"/>
    <w:rsid w:val="00FF4227"/>
    <w:rsid w:val="00FF4395"/>
    <w:rsid w:val="00FF47FD"/>
    <w:rsid w:val="00FF4C7D"/>
    <w:rsid w:val="00FF5937"/>
    <w:rsid w:val="00FF650F"/>
    <w:rsid w:val="00FF6886"/>
    <w:rsid w:val="00FF6967"/>
    <w:rsid w:val="00FF73AB"/>
    <w:rsid w:val="00FF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8655E"/>
  <w15:docId w15:val="{B06C2788-5015-4DC5-A4B0-29A12838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73C"/>
    <w:pPr>
      <w:spacing w:after="200" w:line="276" w:lineRule="auto"/>
    </w:pPr>
    <w:rPr>
      <w:sz w:val="22"/>
      <w:szCs w:val="22"/>
      <w:lang w:eastAsia="en-US"/>
    </w:rPr>
  </w:style>
  <w:style w:type="paragraph" w:styleId="2">
    <w:name w:val="heading 2"/>
    <w:basedOn w:val="a"/>
    <w:next w:val="a"/>
    <w:link w:val="20"/>
    <w:qFormat/>
    <w:rsid w:val="004004F2"/>
    <w:pPr>
      <w:keepNext/>
      <w:spacing w:before="240" w:after="60" w:line="240" w:lineRule="auto"/>
      <w:outlineLvl w:val="1"/>
    </w:pPr>
    <w:rPr>
      <w:rFonts w:ascii="Arial" w:eastAsia="Times New Roman" w:hAnsi="Arial"/>
      <w:b/>
      <w:bCs/>
      <w:i/>
      <w:iCs/>
      <w:sz w:val="28"/>
      <w:szCs w:val="28"/>
      <w:lang w:eastAsia="ru-RU"/>
    </w:rPr>
  </w:style>
  <w:style w:type="paragraph" w:styleId="9">
    <w:name w:val="heading 9"/>
    <w:basedOn w:val="a"/>
    <w:next w:val="a"/>
    <w:link w:val="90"/>
    <w:qFormat/>
    <w:rsid w:val="004004F2"/>
    <w:pPr>
      <w:keepNext/>
      <w:spacing w:after="0" w:line="240" w:lineRule="auto"/>
      <w:ind w:firstLine="720"/>
      <w:jc w:val="both"/>
      <w:outlineLvl w:val="8"/>
    </w:pPr>
    <w:rPr>
      <w:rFonts w:ascii="Times New Roman" w:eastAsia="Times New Roman" w:hAnsi="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4004F2"/>
    <w:rPr>
      <w:rFonts w:ascii="Arial" w:eastAsia="Times New Roman" w:hAnsi="Arial" w:cs="Times New Roman"/>
      <w:b/>
      <w:bCs/>
      <w:i/>
      <w:iCs/>
      <w:sz w:val="28"/>
      <w:szCs w:val="28"/>
      <w:lang w:eastAsia="ru-RU"/>
    </w:rPr>
  </w:style>
  <w:style w:type="character" w:customStyle="1" w:styleId="90">
    <w:name w:val="Заголовок 9 Знак"/>
    <w:link w:val="9"/>
    <w:rsid w:val="004004F2"/>
    <w:rPr>
      <w:rFonts w:ascii="Times New Roman" w:eastAsia="Times New Roman" w:hAnsi="Times New Roman" w:cs="Times New Roman"/>
      <w:b/>
      <w:sz w:val="24"/>
      <w:szCs w:val="20"/>
      <w:u w:val="single"/>
      <w:lang w:eastAsia="ru-RU"/>
    </w:rPr>
  </w:style>
  <w:style w:type="table" w:styleId="a3">
    <w:name w:val="Table Grid"/>
    <w:basedOn w:val="a1"/>
    <w:uiPriority w:val="59"/>
    <w:rsid w:val="00E03EC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Знак сноски-FN,Ciae niinee-FN,Знак сноски 1"/>
    <w:uiPriority w:val="99"/>
    <w:semiHidden/>
    <w:rsid w:val="00EB4F64"/>
    <w:rPr>
      <w:rFonts w:cs="Times New Roman"/>
      <w:vertAlign w:val="superscript"/>
    </w:rPr>
  </w:style>
  <w:style w:type="paragraph" w:styleId="a5">
    <w:name w:val="footnote text"/>
    <w:basedOn w:val="a"/>
    <w:link w:val="a6"/>
    <w:uiPriority w:val="99"/>
    <w:rsid w:val="00EB4F64"/>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link w:val="a5"/>
    <w:uiPriority w:val="99"/>
    <w:rsid w:val="00EB4F64"/>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D5D0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D5D09"/>
    <w:rPr>
      <w:rFonts w:ascii="Tahoma" w:hAnsi="Tahoma" w:cs="Tahoma"/>
      <w:sz w:val="16"/>
      <w:szCs w:val="16"/>
    </w:rPr>
  </w:style>
  <w:style w:type="paragraph" w:styleId="a9">
    <w:name w:val="List Paragraph"/>
    <w:basedOn w:val="a"/>
    <w:uiPriority w:val="34"/>
    <w:qFormat/>
    <w:rsid w:val="00844FA9"/>
    <w:pPr>
      <w:ind w:left="720"/>
      <w:contextualSpacing/>
    </w:pPr>
  </w:style>
  <w:style w:type="paragraph" w:styleId="aa">
    <w:name w:val="Body Text Indent"/>
    <w:basedOn w:val="a"/>
    <w:link w:val="ab"/>
    <w:rsid w:val="00DC5FF0"/>
    <w:pPr>
      <w:spacing w:after="0" w:line="240" w:lineRule="auto"/>
      <w:ind w:firstLine="720"/>
      <w:jc w:val="both"/>
    </w:pPr>
    <w:rPr>
      <w:rFonts w:ascii="Times New Roman" w:eastAsia="Times New Roman" w:hAnsi="Times New Roman"/>
      <w:b/>
      <w:sz w:val="28"/>
      <w:szCs w:val="20"/>
      <w:lang w:eastAsia="ru-RU"/>
    </w:rPr>
  </w:style>
  <w:style w:type="character" w:customStyle="1" w:styleId="ab">
    <w:name w:val="Основной текст с отступом Знак"/>
    <w:link w:val="aa"/>
    <w:rsid w:val="00DC5FF0"/>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4004F2"/>
    <w:pPr>
      <w:ind w:firstLine="720"/>
    </w:pPr>
    <w:rPr>
      <w:rFonts w:ascii="Arial" w:eastAsia="Times New Roman" w:hAnsi="Arial"/>
    </w:rPr>
  </w:style>
  <w:style w:type="paragraph" w:styleId="ac">
    <w:name w:val="Plain Text"/>
    <w:basedOn w:val="a"/>
    <w:link w:val="ad"/>
    <w:rsid w:val="004004F2"/>
    <w:pPr>
      <w:spacing w:after="0" w:line="240" w:lineRule="auto"/>
      <w:ind w:firstLine="720"/>
      <w:jc w:val="both"/>
    </w:pPr>
    <w:rPr>
      <w:rFonts w:ascii="Courier New" w:eastAsia="Times New Roman" w:hAnsi="Courier New"/>
      <w:sz w:val="20"/>
      <w:szCs w:val="20"/>
      <w:lang w:eastAsia="ru-RU"/>
    </w:rPr>
  </w:style>
  <w:style w:type="character" w:customStyle="1" w:styleId="ad">
    <w:name w:val="Текст Знак"/>
    <w:link w:val="ac"/>
    <w:rsid w:val="004004F2"/>
    <w:rPr>
      <w:rFonts w:ascii="Courier New" w:eastAsia="Times New Roman" w:hAnsi="Courier New" w:cs="Times New Roman"/>
      <w:sz w:val="20"/>
      <w:szCs w:val="20"/>
      <w:lang w:eastAsia="ru-RU"/>
    </w:rPr>
  </w:style>
  <w:style w:type="paragraph" w:customStyle="1" w:styleId="ConsPlusCell">
    <w:name w:val="ConsPlusCell"/>
    <w:uiPriority w:val="99"/>
    <w:rsid w:val="004004F2"/>
    <w:pPr>
      <w:autoSpaceDE w:val="0"/>
      <w:autoSpaceDN w:val="0"/>
      <w:adjustRightInd w:val="0"/>
    </w:pPr>
    <w:rPr>
      <w:rFonts w:ascii="Arial" w:eastAsia="Times New Roman" w:hAnsi="Arial" w:cs="Arial"/>
    </w:rPr>
  </w:style>
  <w:style w:type="paragraph" w:customStyle="1" w:styleId="ae">
    <w:name w:val="Знак"/>
    <w:basedOn w:val="a"/>
    <w:rsid w:val="004004F2"/>
    <w:pPr>
      <w:spacing w:after="160" w:line="240" w:lineRule="exact"/>
    </w:pPr>
    <w:rPr>
      <w:rFonts w:ascii="Verdana" w:eastAsia="Times New Roman" w:hAnsi="Verdana" w:cs="Verdana"/>
      <w:sz w:val="20"/>
      <w:szCs w:val="20"/>
      <w:lang w:val="en-US"/>
    </w:rPr>
  </w:style>
  <w:style w:type="paragraph" w:styleId="af">
    <w:name w:val="annotation text"/>
    <w:basedOn w:val="a"/>
    <w:link w:val="af0"/>
    <w:uiPriority w:val="99"/>
    <w:semiHidden/>
    <w:rsid w:val="004004F2"/>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link w:val="af"/>
    <w:uiPriority w:val="99"/>
    <w:semiHidden/>
    <w:rsid w:val="004004F2"/>
    <w:rPr>
      <w:rFonts w:ascii="Times New Roman" w:eastAsia="Times New Roman" w:hAnsi="Times New Roman" w:cs="Times New Roman"/>
      <w:sz w:val="20"/>
      <w:szCs w:val="20"/>
      <w:lang w:eastAsia="ru-RU"/>
    </w:rPr>
  </w:style>
  <w:style w:type="character" w:customStyle="1" w:styleId="af1">
    <w:name w:val="Тема примечания Знак"/>
    <w:link w:val="af2"/>
    <w:semiHidden/>
    <w:rsid w:val="004004F2"/>
    <w:rPr>
      <w:rFonts w:ascii="Times New Roman" w:eastAsia="Times New Roman" w:hAnsi="Times New Roman" w:cs="Times New Roman"/>
      <w:b/>
      <w:bCs/>
      <w:sz w:val="20"/>
      <w:szCs w:val="20"/>
      <w:lang w:eastAsia="ru-RU"/>
    </w:rPr>
  </w:style>
  <w:style w:type="paragraph" w:styleId="af2">
    <w:name w:val="annotation subject"/>
    <w:basedOn w:val="af"/>
    <w:next w:val="af"/>
    <w:link w:val="af1"/>
    <w:semiHidden/>
    <w:rsid w:val="004004F2"/>
    <w:rPr>
      <w:b/>
      <w:bCs/>
    </w:rPr>
  </w:style>
  <w:style w:type="paragraph" w:customStyle="1" w:styleId="af3">
    <w:name w:val="Знак Знак Знак Знак"/>
    <w:basedOn w:val="a"/>
    <w:rsid w:val="004004F2"/>
    <w:pPr>
      <w:spacing w:after="160" w:line="240" w:lineRule="exact"/>
    </w:pPr>
    <w:rPr>
      <w:rFonts w:ascii="Verdana" w:eastAsia="Times New Roman" w:hAnsi="Verdana" w:cs="Verdana"/>
      <w:sz w:val="20"/>
      <w:szCs w:val="20"/>
      <w:lang w:val="en-US"/>
    </w:rPr>
  </w:style>
  <w:style w:type="character" w:styleId="af4">
    <w:name w:val="Strong"/>
    <w:uiPriority w:val="22"/>
    <w:qFormat/>
    <w:rsid w:val="004004F2"/>
    <w:rPr>
      <w:b/>
      <w:bCs/>
    </w:rPr>
  </w:style>
  <w:style w:type="paragraph" w:customStyle="1" w:styleId="ConsPlusNonformat">
    <w:name w:val="ConsPlusNonformat"/>
    <w:rsid w:val="004004F2"/>
    <w:pPr>
      <w:autoSpaceDE w:val="0"/>
      <w:autoSpaceDN w:val="0"/>
      <w:adjustRightInd w:val="0"/>
    </w:pPr>
    <w:rPr>
      <w:rFonts w:ascii="Courier New" w:eastAsia="Times New Roman" w:hAnsi="Courier New" w:cs="Courier New"/>
    </w:rPr>
  </w:style>
  <w:style w:type="paragraph" w:styleId="af5">
    <w:name w:val="header"/>
    <w:basedOn w:val="a"/>
    <w:link w:val="af6"/>
    <w:rsid w:val="004004F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Верхний колонтитул Знак"/>
    <w:link w:val="af5"/>
    <w:rsid w:val="004004F2"/>
    <w:rPr>
      <w:rFonts w:ascii="Times New Roman" w:eastAsia="Times New Roman" w:hAnsi="Times New Roman" w:cs="Times New Roman"/>
      <w:sz w:val="24"/>
      <w:szCs w:val="24"/>
      <w:lang w:eastAsia="ru-RU"/>
    </w:rPr>
  </w:style>
  <w:style w:type="character" w:styleId="af7">
    <w:name w:val="page number"/>
    <w:basedOn w:val="a0"/>
    <w:rsid w:val="004004F2"/>
  </w:style>
  <w:style w:type="paragraph" w:styleId="21">
    <w:name w:val="Body Text Indent 2"/>
    <w:basedOn w:val="a"/>
    <w:link w:val="22"/>
    <w:rsid w:val="004004F2"/>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4004F2"/>
    <w:rPr>
      <w:rFonts w:ascii="Times New Roman" w:eastAsia="Times New Roman" w:hAnsi="Times New Roman" w:cs="Times New Roman"/>
      <w:sz w:val="24"/>
      <w:szCs w:val="24"/>
      <w:lang w:eastAsia="ru-RU"/>
    </w:rPr>
  </w:style>
  <w:style w:type="paragraph" w:styleId="af8">
    <w:name w:val="Body Text"/>
    <w:basedOn w:val="a"/>
    <w:link w:val="af9"/>
    <w:rsid w:val="004004F2"/>
    <w:pPr>
      <w:spacing w:after="120" w:line="240" w:lineRule="auto"/>
    </w:pPr>
    <w:rPr>
      <w:rFonts w:ascii="Times New Roman" w:eastAsia="Times New Roman" w:hAnsi="Times New Roman"/>
      <w:sz w:val="24"/>
      <w:szCs w:val="24"/>
      <w:lang w:eastAsia="ru-RU"/>
    </w:rPr>
  </w:style>
  <w:style w:type="character" w:customStyle="1" w:styleId="af9">
    <w:name w:val="Основной текст Знак"/>
    <w:link w:val="af8"/>
    <w:rsid w:val="004004F2"/>
    <w:rPr>
      <w:rFonts w:ascii="Times New Roman" w:eastAsia="Times New Roman" w:hAnsi="Times New Roman" w:cs="Times New Roman"/>
      <w:sz w:val="24"/>
      <w:szCs w:val="24"/>
      <w:lang w:eastAsia="ru-RU"/>
    </w:rPr>
  </w:style>
  <w:style w:type="paragraph" w:customStyle="1" w:styleId="afa">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23">
    <w:name w:val="Body Text First Indent 2"/>
    <w:basedOn w:val="aa"/>
    <w:link w:val="24"/>
    <w:rsid w:val="004004F2"/>
    <w:pPr>
      <w:spacing w:after="120"/>
      <w:ind w:left="283" w:firstLine="210"/>
      <w:jc w:val="left"/>
    </w:pPr>
    <w:rPr>
      <w:b w:val="0"/>
      <w:sz w:val="24"/>
    </w:rPr>
  </w:style>
  <w:style w:type="character" w:customStyle="1" w:styleId="24">
    <w:name w:val="Красная строка 2 Знак"/>
    <w:link w:val="23"/>
    <w:rsid w:val="004004F2"/>
    <w:rPr>
      <w:rFonts w:ascii="Times New Roman" w:eastAsia="Times New Roman" w:hAnsi="Times New Roman" w:cs="Times New Roman"/>
      <w:b/>
      <w:sz w:val="24"/>
      <w:szCs w:val="20"/>
      <w:lang w:eastAsia="ru-RU"/>
    </w:rPr>
  </w:style>
  <w:style w:type="paragraph" w:customStyle="1" w:styleId="afb">
    <w:name w:val="Знак Знак Знак Знак Знак Знак"/>
    <w:basedOn w:val="a"/>
    <w:rsid w:val="004004F2"/>
    <w:pPr>
      <w:spacing w:after="160" w:line="240" w:lineRule="exact"/>
    </w:pPr>
    <w:rPr>
      <w:rFonts w:ascii="Verdana" w:eastAsia="Times New Roman" w:hAnsi="Verdana"/>
      <w:sz w:val="24"/>
      <w:szCs w:val="24"/>
      <w:lang w:val="en-US"/>
    </w:rPr>
  </w:style>
  <w:style w:type="paragraph" w:styleId="afc">
    <w:name w:val="Title"/>
    <w:basedOn w:val="a"/>
    <w:link w:val="afd"/>
    <w:qFormat/>
    <w:rsid w:val="004004F2"/>
    <w:pPr>
      <w:spacing w:after="0" w:line="240" w:lineRule="auto"/>
      <w:jc w:val="center"/>
    </w:pPr>
    <w:rPr>
      <w:rFonts w:ascii="Times New Roman" w:eastAsia="Times New Roman" w:hAnsi="Times New Roman"/>
      <w:sz w:val="28"/>
      <w:szCs w:val="20"/>
      <w:lang w:eastAsia="ru-RU"/>
    </w:rPr>
  </w:style>
  <w:style w:type="character" w:customStyle="1" w:styleId="afd">
    <w:name w:val="Заголовок Знак"/>
    <w:link w:val="afc"/>
    <w:rsid w:val="004004F2"/>
    <w:rPr>
      <w:rFonts w:ascii="Times New Roman" w:eastAsia="Times New Roman" w:hAnsi="Times New Roman" w:cs="Times New Roman"/>
      <w:sz w:val="28"/>
      <w:szCs w:val="20"/>
      <w:lang w:eastAsia="ru-RU"/>
    </w:rPr>
  </w:style>
  <w:style w:type="paragraph" w:customStyle="1" w:styleId="1">
    <w:name w:val="Знак1 Знак Знак Знак Знак Знак Знак Знак Знак Знак"/>
    <w:basedOn w:val="a"/>
    <w:rsid w:val="004004F2"/>
    <w:pPr>
      <w:widowControl w:val="0"/>
      <w:adjustRightInd w:val="0"/>
      <w:spacing w:after="0" w:line="360" w:lineRule="atLeast"/>
      <w:jc w:val="both"/>
      <w:textAlignment w:val="baseline"/>
    </w:pPr>
    <w:rPr>
      <w:rFonts w:ascii="Verdana" w:eastAsia="Times New Roman" w:hAnsi="Verdana" w:cs="Verdana"/>
      <w:sz w:val="20"/>
      <w:szCs w:val="20"/>
      <w:lang w:val="en-US"/>
    </w:rPr>
  </w:style>
  <w:style w:type="character" w:styleId="afe">
    <w:name w:val="annotation reference"/>
    <w:uiPriority w:val="99"/>
    <w:semiHidden/>
    <w:unhideWhenUsed/>
    <w:rsid w:val="0010578B"/>
    <w:rPr>
      <w:sz w:val="16"/>
      <w:szCs w:val="16"/>
    </w:rPr>
  </w:style>
  <w:style w:type="character" w:styleId="aff">
    <w:name w:val="Emphasis"/>
    <w:uiPriority w:val="20"/>
    <w:qFormat/>
    <w:rsid w:val="00DB2947"/>
    <w:rPr>
      <w:i/>
      <w:iCs/>
    </w:rPr>
  </w:style>
  <w:style w:type="paragraph" w:styleId="aff0">
    <w:name w:val="Revision"/>
    <w:hidden/>
    <w:uiPriority w:val="99"/>
    <w:semiHidden/>
    <w:rsid w:val="001B1105"/>
    <w:rPr>
      <w:sz w:val="22"/>
      <w:szCs w:val="22"/>
      <w:lang w:eastAsia="en-US"/>
    </w:rPr>
  </w:style>
  <w:style w:type="paragraph" w:styleId="aff1">
    <w:name w:val="footer"/>
    <w:basedOn w:val="a"/>
    <w:link w:val="aff2"/>
    <w:uiPriority w:val="99"/>
    <w:unhideWhenUsed/>
    <w:rsid w:val="00EB6512"/>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EB6512"/>
  </w:style>
  <w:style w:type="paragraph" w:customStyle="1" w:styleId="aff3">
    <w:name w:val="Знак Знак Знак Знак Знак Знак"/>
    <w:basedOn w:val="a"/>
    <w:rsid w:val="00263EB0"/>
    <w:pPr>
      <w:spacing w:after="160" w:line="240" w:lineRule="exact"/>
    </w:pPr>
    <w:rPr>
      <w:rFonts w:ascii="Verdana" w:eastAsia="Times New Roman" w:hAnsi="Verdana"/>
      <w:sz w:val="24"/>
      <w:szCs w:val="24"/>
      <w:lang w:val="en-US"/>
    </w:rPr>
  </w:style>
  <w:style w:type="paragraph" w:customStyle="1" w:styleId="aff4">
    <w:name w:val="Знак Знак Знак Знак Знак Знак"/>
    <w:basedOn w:val="a"/>
    <w:rsid w:val="00410E6A"/>
    <w:pPr>
      <w:spacing w:after="160" w:line="240" w:lineRule="exact"/>
    </w:pPr>
    <w:rPr>
      <w:rFonts w:ascii="Verdana" w:eastAsia="Times New Roman" w:hAnsi="Verdana"/>
      <w:sz w:val="24"/>
      <w:szCs w:val="24"/>
      <w:lang w:val="en-US"/>
    </w:rPr>
  </w:style>
  <w:style w:type="table" w:customStyle="1" w:styleId="10">
    <w:name w:val="Сетка таблицы1"/>
    <w:basedOn w:val="a1"/>
    <w:next w:val="a3"/>
    <w:uiPriority w:val="59"/>
    <w:rsid w:val="002B23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2B230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CD4E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706B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63D59"/>
    <w:rPr>
      <w:rFonts w:ascii="Arial" w:eastAsia="Times New Roman" w:hAnsi="Arial"/>
    </w:rPr>
  </w:style>
  <w:style w:type="paragraph" w:customStyle="1" w:styleId="ConsPlusTitle">
    <w:name w:val="ConsPlusTitle"/>
    <w:rsid w:val="00CC7185"/>
    <w:pPr>
      <w:widowControl w:val="0"/>
      <w:autoSpaceDE w:val="0"/>
      <w:autoSpaceDN w:val="0"/>
      <w:adjustRightInd w:val="0"/>
    </w:pPr>
    <w:rPr>
      <w:rFonts w:ascii="Arial" w:hAnsi="Arial" w:cs="Arial"/>
      <w:b/>
      <w:bCs/>
    </w:rPr>
  </w:style>
  <w:style w:type="paragraph" w:customStyle="1" w:styleId="aff5">
    <w:name w:val="Знак Знак Знак Знак Знак Знак"/>
    <w:basedOn w:val="a"/>
    <w:rsid w:val="00454B9E"/>
    <w:pPr>
      <w:spacing w:after="160" w:line="240" w:lineRule="exact"/>
    </w:pPr>
    <w:rPr>
      <w:rFonts w:ascii="Verdana" w:eastAsia="Times New Roman" w:hAnsi="Verdana"/>
      <w:sz w:val="24"/>
      <w:szCs w:val="24"/>
      <w:lang w:val="en-US"/>
    </w:rPr>
  </w:style>
  <w:style w:type="paragraph" w:customStyle="1" w:styleId="aff6">
    <w:name w:val="Знак Знак Знак Знак Знак Знак"/>
    <w:basedOn w:val="a"/>
    <w:rsid w:val="007B73D0"/>
    <w:pPr>
      <w:spacing w:after="160" w:line="240" w:lineRule="exact"/>
    </w:pPr>
    <w:rPr>
      <w:rFonts w:ascii="Verdana" w:eastAsia="Times New Roman" w:hAnsi="Verdana"/>
      <w:sz w:val="24"/>
      <w:szCs w:val="24"/>
      <w:lang w:val="en-US"/>
    </w:rPr>
  </w:style>
  <w:style w:type="table" w:customStyle="1" w:styleId="11">
    <w:name w:val="Сетка таблицы1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59"/>
    <w:rsid w:val="002F2C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6"/>
    <w:basedOn w:val="a"/>
    <w:rsid w:val="00533938"/>
    <w:pPr>
      <w:spacing w:before="100" w:beforeAutospacing="1" w:after="100" w:afterAutospacing="1" w:line="240" w:lineRule="auto"/>
    </w:pPr>
    <w:rPr>
      <w:rFonts w:ascii="Times New Roman" w:hAnsi="Times New Roman"/>
      <w:sz w:val="24"/>
      <w:szCs w:val="24"/>
      <w:lang w:eastAsia="ru-RU"/>
    </w:rPr>
  </w:style>
  <w:style w:type="character" w:customStyle="1" w:styleId="bumpedfont15">
    <w:name w:val="bumpedfont15"/>
    <w:basedOn w:val="a0"/>
    <w:rsid w:val="00533938"/>
  </w:style>
  <w:style w:type="paragraph" w:customStyle="1" w:styleId="aff7">
    <w:name w:val="Знак Знак Знак Знак Знак Знак"/>
    <w:basedOn w:val="a"/>
    <w:rsid w:val="00DC7E76"/>
    <w:pPr>
      <w:spacing w:after="160" w:line="240" w:lineRule="exact"/>
    </w:pPr>
    <w:rPr>
      <w:rFonts w:ascii="Verdana" w:eastAsia="Times New Roman" w:hAnsi="Verdana"/>
      <w:sz w:val="24"/>
      <w:szCs w:val="24"/>
      <w:lang w:val="en-US"/>
    </w:rPr>
  </w:style>
  <w:style w:type="paragraph" w:customStyle="1" w:styleId="aff8">
    <w:name w:val="Знак Знак Знак Знак Знак Знак"/>
    <w:basedOn w:val="a"/>
    <w:rsid w:val="007B17A0"/>
    <w:pPr>
      <w:spacing w:after="160" w:line="240" w:lineRule="exact"/>
    </w:pPr>
    <w:rPr>
      <w:rFonts w:ascii="Verdana" w:eastAsia="Times New Roman" w:hAnsi="Verdan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165">
      <w:bodyDiv w:val="1"/>
      <w:marLeft w:val="0"/>
      <w:marRight w:val="0"/>
      <w:marTop w:val="0"/>
      <w:marBottom w:val="0"/>
      <w:divBdr>
        <w:top w:val="none" w:sz="0" w:space="0" w:color="auto"/>
        <w:left w:val="none" w:sz="0" w:space="0" w:color="auto"/>
        <w:bottom w:val="none" w:sz="0" w:space="0" w:color="auto"/>
        <w:right w:val="none" w:sz="0" w:space="0" w:color="auto"/>
      </w:divBdr>
    </w:div>
    <w:div w:id="20251623">
      <w:bodyDiv w:val="1"/>
      <w:marLeft w:val="0"/>
      <w:marRight w:val="0"/>
      <w:marTop w:val="0"/>
      <w:marBottom w:val="0"/>
      <w:divBdr>
        <w:top w:val="none" w:sz="0" w:space="0" w:color="auto"/>
        <w:left w:val="none" w:sz="0" w:space="0" w:color="auto"/>
        <w:bottom w:val="none" w:sz="0" w:space="0" w:color="auto"/>
        <w:right w:val="none" w:sz="0" w:space="0" w:color="auto"/>
      </w:divBdr>
    </w:div>
    <w:div w:id="29887038">
      <w:bodyDiv w:val="1"/>
      <w:marLeft w:val="0"/>
      <w:marRight w:val="0"/>
      <w:marTop w:val="0"/>
      <w:marBottom w:val="0"/>
      <w:divBdr>
        <w:top w:val="none" w:sz="0" w:space="0" w:color="auto"/>
        <w:left w:val="none" w:sz="0" w:space="0" w:color="auto"/>
        <w:bottom w:val="none" w:sz="0" w:space="0" w:color="auto"/>
        <w:right w:val="none" w:sz="0" w:space="0" w:color="auto"/>
      </w:divBdr>
    </w:div>
    <w:div w:id="31540680">
      <w:bodyDiv w:val="1"/>
      <w:marLeft w:val="0"/>
      <w:marRight w:val="0"/>
      <w:marTop w:val="0"/>
      <w:marBottom w:val="0"/>
      <w:divBdr>
        <w:top w:val="none" w:sz="0" w:space="0" w:color="auto"/>
        <w:left w:val="none" w:sz="0" w:space="0" w:color="auto"/>
        <w:bottom w:val="none" w:sz="0" w:space="0" w:color="auto"/>
        <w:right w:val="none" w:sz="0" w:space="0" w:color="auto"/>
      </w:divBdr>
    </w:div>
    <w:div w:id="36204102">
      <w:bodyDiv w:val="1"/>
      <w:marLeft w:val="0"/>
      <w:marRight w:val="0"/>
      <w:marTop w:val="0"/>
      <w:marBottom w:val="0"/>
      <w:divBdr>
        <w:top w:val="none" w:sz="0" w:space="0" w:color="auto"/>
        <w:left w:val="none" w:sz="0" w:space="0" w:color="auto"/>
        <w:bottom w:val="none" w:sz="0" w:space="0" w:color="auto"/>
        <w:right w:val="none" w:sz="0" w:space="0" w:color="auto"/>
      </w:divBdr>
    </w:div>
    <w:div w:id="46226751">
      <w:bodyDiv w:val="1"/>
      <w:marLeft w:val="0"/>
      <w:marRight w:val="0"/>
      <w:marTop w:val="0"/>
      <w:marBottom w:val="0"/>
      <w:divBdr>
        <w:top w:val="none" w:sz="0" w:space="0" w:color="auto"/>
        <w:left w:val="none" w:sz="0" w:space="0" w:color="auto"/>
        <w:bottom w:val="none" w:sz="0" w:space="0" w:color="auto"/>
        <w:right w:val="none" w:sz="0" w:space="0" w:color="auto"/>
      </w:divBdr>
    </w:div>
    <w:div w:id="49354932">
      <w:bodyDiv w:val="1"/>
      <w:marLeft w:val="0"/>
      <w:marRight w:val="0"/>
      <w:marTop w:val="0"/>
      <w:marBottom w:val="0"/>
      <w:divBdr>
        <w:top w:val="none" w:sz="0" w:space="0" w:color="auto"/>
        <w:left w:val="none" w:sz="0" w:space="0" w:color="auto"/>
        <w:bottom w:val="none" w:sz="0" w:space="0" w:color="auto"/>
        <w:right w:val="none" w:sz="0" w:space="0" w:color="auto"/>
      </w:divBdr>
    </w:div>
    <w:div w:id="66927210">
      <w:bodyDiv w:val="1"/>
      <w:marLeft w:val="0"/>
      <w:marRight w:val="0"/>
      <w:marTop w:val="0"/>
      <w:marBottom w:val="0"/>
      <w:divBdr>
        <w:top w:val="none" w:sz="0" w:space="0" w:color="auto"/>
        <w:left w:val="none" w:sz="0" w:space="0" w:color="auto"/>
        <w:bottom w:val="none" w:sz="0" w:space="0" w:color="auto"/>
        <w:right w:val="none" w:sz="0" w:space="0" w:color="auto"/>
      </w:divBdr>
    </w:div>
    <w:div w:id="66999806">
      <w:bodyDiv w:val="1"/>
      <w:marLeft w:val="0"/>
      <w:marRight w:val="0"/>
      <w:marTop w:val="0"/>
      <w:marBottom w:val="0"/>
      <w:divBdr>
        <w:top w:val="none" w:sz="0" w:space="0" w:color="auto"/>
        <w:left w:val="none" w:sz="0" w:space="0" w:color="auto"/>
        <w:bottom w:val="none" w:sz="0" w:space="0" w:color="auto"/>
        <w:right w:val="none" w:sz="0" w:space="0" w:color="auto"/>
      </w:divBdr>
    </w:div>
    <w:div w:id="71394999">
      <w:bodyDiv w:val="1"/>
      <w:marLeft w:val="0"/>
      <w:marRight w:val="0"/>
      <w:marTop w:val="0"/>
      <w:marBottom w:val="0"/>
      <w:divBdr>
        <w:top w:val="none" w:sz="0" w:space="0" w:color="auto"/>
        <w:left w:val="none" w:sz="0" w:space="0" w:color="auto"/>
        <w:bottom w:val="none" w:sz="0" w:space="0" w:color="auto"/>
        <w:right w:val="none" w:sz="0" w:space="0" w:color="auto"/>
      </w:divBdr>
    </w:div>
    <w:div w:id="78910042">
      <w:bodyDiv w:val="1"/>
      <w:marLeft w:val="0"/>
      <w:marRight w:val="0"/>
      <w:marTop w:val="0"/>
      <w:marBottom w:val="0"/>
      <w:divBdr>
        <w:top w:val="none" w:sz="0" w:space="0" w:color="auto"/>
        <w:left w:val="none" w:sz="0" w:space="0" w:color="auto"/>
        <w:bottom w:val="none" w:sz="0" w:space="0" w:color="auto"/>
        <w:right w:val="none" w:sz="0" w:space="0" w:color="auto"/>
      </w:divBdr>
    </w:div>
    <w:div w:id="94402883">
      <w:bodyDiv w:val="1"/>
      <w:marLeft w:val="0"/>
      <w:marRight w:val="0"/>
      <w:marTop w:val="0"/>
      <w:marBottom w:val="0"/>
      <w:divBdr>
        <w:top w:val="none" w:sz="0" w:space="0" w:color="auto"/>
        <w:left w:val="none" w:sz="0" w:space="0" w:color="auto"/>
        <w:bottom w:val="none" w:sz="0" w:space="0" w:color="auto"/>
        <w:right w:val="none" w:sz="0" w:space="0" w:color="auto"/>
      </w:divBdr>
    </w:div>
    <w:div w:id="109520236">
      <w:bodyDiv w:val="1"/>
      <w:marLeft w:val="0"/>
      <w:marRight w:val="0"/>
      <w:marTop w:val="0"/>
      <w:marBottom w:val="0"/>
      <w:divBdr>
        <w:top w:val="none" w:sz="0" w:space="0" w:color="auto"/>
        <w:left w:val="none" w:sz="0" w:space="0" w:color="auto"/>
        <w:bottom w:val="none" w:sz="0" w:space="0" w:color="auto"/>
        <w:right w:val="none" w:sz="0" w:space="0" w:color="auto"/>
      </w:divBdr>
    </w:div>
    <w:div w:id="112721932">
      <w:bodyDiv w:val="1"/>
      <w:marLeft w:val="0"/>
      <w:marRight w:val="0"/>
      <w:marTop w:val="0"/>
      <w:marBottom w:val="0"/>
      <w:divBdr>
        <w:top w:val="none" w:sz="0" w:space="0" w:color="auto"/>
        <w:left w:val="none" w:sz="0" w:space="0" w:color="auto"/>
        <w:bottom w:val="none" w:sz="0" w:space="0" w:color="auto"/>
        <w:right w:val="none" w:sz="0" w:space="0" w:color="auto"/>
      </w:divBdr>
    </w:div>
    <w:div w:id="113407292">
      <w:bodyDiv w:val="1"/>
      <w:marLeft w:val="0"/>
      <w:marRight w:val="0"/>
      <w:marTop w:val="0"/>
      <w:marBottom w:val="0"/>
      <w:divBdr>
        <w:top w:val="none" w:sz="0" w:space="0" w:color="auto"/>
        <w:left w:val="none" w:sz="0" w:space="0" w:color="auto"/>
        <w:bottom w:val="none" w:sz="0" w:space="0" w:color="auto"/>
        <w:right w:val="none" w:sz="0" w:space="0" w:color="auto"/>
      </w:divBdr>
    </w:div>
    <w:div w:id="117994795">
      <w:bodyDiv w:val="1"/>
      <w:marLeft w:val="0"/>
      <w:marRight w:val="0"/>
      <w:marTop w:val="0"/>
      <w:marBottom w:val="0"/>
      <w:divBdr>
        <w:top w:val="none" w:sz="0" w:space="0" w:color="auto"/>
        <w:left w:val="none" w:sz="0" w:space="0" w:color="auto"/>
        <w:bottom w:val="none" w:sz="0" w:space="0" w:color="auto"/>
        <w:right w:val="none" w:sz="0" w:space="0" w:color="auto"/>
      </w:divBdr>
    </w:div>
    <w:div w:id="149755936">
      <w:bodyDiv w:val="1"/>
      <w:marLeft w:val="0"/>
      <w:marRight w:val="0"/>
      <w:marTop w:val="0"/>
      <w:marBottom w:val="0"/>
      <w:divBdr>
        <w:top w:val="none" w:sz="0" w:space="0" w:color="auto"/>
        <w:left w:val="none" w:sz="0" w:space="0" w:color="auto"/>
        <w:bottom w:val="none" w:sz="0" w:space="0" w:color="auto"/>
        <w:right w:val="none" w:sz="0" w:space="0" w:color="auto"/>
      </w:divBdr>
    </w:div>
    <w:div w:id="154034340">
      <w:bodyDiv w:val="1"/>
      <w:marLeft w:val="0"/>
      <w:marRight w:val="0"/>
      <w:marTop w:val="0"/>
      <w:marBottom w:val="0"/>
      <w:divBdr>
        <w:top w:val="none" w:sz="0" w:space="0" w:color="auto"/>
        <w:left w:val="none" w:sz="0" w:space="0" w:color="auto"/>
        <w:bottom w:val="none" w:sz="0" w:space="0" w:color="auto"/>
        <w:right w:val="none" w:sz="0" w:space="0" w:color="auto"/>
      </w:divBdr>
    </w:div>
    <w:div w:id="190462320">
      <w:bodyDiv w:val="1"/>
      <w:marLeft w:val="0"/>
      <w:marRight w:val="0"/>
      <w:marTop w:val="0"/>
      <w:marBottom w:val="0"/>
      <w:divBdr>
        <w:top w:val="none" w:sz="0" w:space="0" w:color="auto"/>
        <w:left w:val="none" w:sz="0" w:space="0" w:color="auto"/>
        <w:bottom w:val="none" w:sz="0" w:space="0" w:color="auto"/>
        <w:right w:val="none" w:sz="0" w:space="0" w:color="auto"/>
      </w:divBdr>
    </w:div>
    <w:div w:id="209389484">
      <w:bodyDiv w:val="1"/>
      <w:marLeft w:val="0"/>
      <w:marRight w:val="0"/>
      <w:marTop w:val="0"/>
      <w:marBottom w:val="0"/>
      <w:divBdr>
        <w:top w:val="none" w:sz="0" w:space="0" w:color="auto"/>
        <w:left w:val="none" w:sz="0" w:space="0" w:color="auto"/>
        <w:bottom w:val="none" w:sz="0" w:space="0" w:color="auto"/>
        <w:right w:val="none" w:sz="0" w:space="0" w:color="auto"/>
      </w:divBdr>
    </w:div>
    <w:div w:id="213545811">
      <w:bodyDiv w:val="1"/>
      <w:marLeft w:val="0"/>
      <w:marRight w:val="0"/>
      <w:marTop w:val="0"/>
      <w:marBottom w:val="0"/>
      <w:divBdr>
        <w:top w:val="none" w:sz="0" w:space="0" w:color="auto"/>
        <w:left w:val="none" w:sz="0" w:space="0" w:color="auto"/>
        <w:bottom w:val="none" w:sz="0" w:space="0" w:color="auto"/>
        <w:right w:val="none" w:sz="0" w:space="0" w:color="auto"/>
      </w:divBdr>
    </w:div>
    <w:div w:id="214514492">
      <w:bodyDiv w:val="1"/>
      <w:marLeft w:val="0"/>
      <w:marRight w:val="0"/>
      <w:marTop w:val="0"/>
      <w:marBottom w:val="0"/>
      <w:divBdr>
        <w:top w:val="none" w:sz="0" w:space="0" w:color="auto"/>
        <w:left w:val="none" w:sz="0" w:space="0" w:color="auto"/>
        <w:bottom w:val="none" w:sz="0" w:space="0" w:color="auto"/>
        <w:right w:val="none" w:sz="0" w:space="0" w:color="auto"/>
      </w:divBdr>
    </w:div>
    <w:div w:id="218325574">
      <w:bodyDiv w:val="1"/>
      <w:marLeft w:val="0"/>
      <w:marRight w:val="0"/>
      <w:marTop w:val="0"/>
      <w:marBottom w:val="0"/>
      <w:divBdr>
        <w:top w:val="none" w:sz="0" w:space="0" w:color="auto"/>
        <w:left w:val="none" w:sz="0" w:space="0" w:color="auto"/>
        <w:bottom w:val="none" w:sz="0" w:space="0" w:color="auto"/>
        <w:right w:val="none" w:sz="0" w:space="0" w:color="auto"/>
      </w:divBdr>
    </w:div>
    <w:div w:id="224223586">
      <w:bodyDiv w:val="1"/>
      <w:marLeft w:val="0"/>
      <w:marRight w:val="0"/>
      <w:marTop w:val="0"/>
      <w:marBottom w:val="0"/>
      <w:divBdr>
        <w:top w:val="none" w:sz="0" w:space="0" w:color="auto"/>
        <w:left w:val="none" w:sz="0" w:space="0" w:color="auto"/>
        <w:bottom w:val="none" w:sz="0" w:space="0" w:color="auto"/>
        <w:right w:val="none" w:sz="0" w:space="0" w:color="auto"/>
      </w:divBdr>
    </w:div>
    <w:div w:id="225264866">
      <w:bodyDiv w:val="1"/>
      <w:marLeft w:val="0"/>
      <w:marRight w:val="0"/>
      <w:marTop w:val="0"/>
      <w:marBottom w:val="0"/>
      <w:divBdr>
        <w:top w:val="none" w:sz="0" w:space="0" w:color="auto"/>
        <w:left w:val="none" w:sz="0" w:space="0" w:color="auto"/>
        <w:bottom w:val="none" w:sz="0" w:space="0" w:color="auto"/>
        <w:right w:val="none" w:sz="0" w:space="0" w:color="auto"/>
      </w:divBdr>
    </w:div>
    <w:div w:id="232203459">
      <w:bodyDiv w:val="1"/>
      <w:marLeft w:val="0"/>
      <w:marRight w:val="0"/>
      <w:marTop w:val="0"/>
      <w:marBottom w:val="0"/>
      <w:divBdr>
        <w:top w:val="none" w:sz="0" w:space="0" w:color="auto"/>
        <w:left w:val="none" w:sz="0" w:space="0" w:color="auto"/>
        <w:bottom w:val="none" w:sz="0" w:space="0" w:color="auto"/>
        <w:right w:val="none" w:sz="0" w:space="0" w:color="auto"/>
      </w:divBdr>
    </w:div>
    <w:div w:id="239944329">
      <w:bodyDiv w:val="1"/>
      <w:marLeft w:val="0"/>
      <w:marRight w:val="0"/>
      <w:marTop w:val="0"/>
      <w:marBottom w:val="0"/>
      <w:divBdr>
        <w:top w:val="none" w:sz="0" w:space="0" w:color="auto"/>
        <w:left w:val="none" w:sz="0" w:space="0" w:color="auto"/>
        <w:bottom w:val="none" w:sz="0" w:space="0" w:color="auto"/>
        <w:right w:val="none" w:sz="0" w:space="0" w:color="auto"/>
      </w:divBdr>
    </w:div>
    <w:div w:id="240137965">
      <w:bodyDiv w:val="1"/>
      <w:marLeft w:val="0"/>
      <w:marRight w:val="0"/>
      <w:marTop w:val="0"/>
      <w:marBottom w:val="0"/>
      <w:divBdr>
        <w:top w:val="none" w:sz="0" w:space="0" w:color="auto"/>
        <w:left w:val="none" w:sz="0" w:space="0" w:color="auto"/>
        <w:bottom w:val="none" w:sz="0" w:space="0" w:color="auto"/>
        <w:right w:val="none" w:sz="0" w:space="0" w:color="auto"/>
      </w:divBdr>
    </w:div>
    <w:div w:id="261845604">
      <w:bodyDiv w:val="1"/>
      <w:marLeft w:val="0"/>
      <w:marRight w:val="0"/>
      <w:marTop w:val="0"/>
      <w:marBottom w:val="0"/>
      <w:divBdr>
        <w:top w:val="none" w:sz="0" w:space="0" w:color="auto"/>
        <w:left w:val="none" w:sz="0" w:space="0" w:color="auto"/>
        <w:bottom w:val="none" w:sz="0" w:space="0" w:color="auto"/>
        <w:right w:val="none" w:sz="0" w:space="0" w:color="auto"/>
      </w:divBdr>
    </w:div>
    <w:div w:id="268204621">
      <w:bodyDiv w:val="1"/>
      <w:marLeft w:val="0"/>
      <w:marRight w:val="0"/>
      <w:marTop w:val="0"/>
      <w:marBottom w:val="0"/>
      <w:divBdr>
        <w:top w:val="none" w:sz="0" w:space="0" w:color="auto"/>
        <w:left w:val="none" w:sz="0" w:space="0" w:color="auto"/>
        <w:bottom w:val="none" w:sz="0" w:space="0" w:color="auto"/>
        <w:right w:val="none" w:sz="0" w:space="0" w:color="auto"/>
      </w:divBdr>
    </w:div>
    <w:div w:id="269971061">
      <w:bodyDiv w:val="1"/>
      <w:marLeft w:val="0"/>
      <w:marRight w:val="0"/>
      <w:marTop w:val="0"/>
      <w:marBottom w:val="0"/>
      <w:divBdr>
        <w:top w:val="none" w:sz="0" w:space="0" w:color="auto"/>
        <w:left w:val="none" w:sz="0" w:space="0" w:color="auto"/>
        <w:bottom w:val="none" w:sz="0" w:space="0" w:color="auto"/>
        <w:right w:val="none" w:sz="0" w:space="0" w:color="auto"/>
      </w:divBdr>
    </w:div>
    <w:div w:id="273487690">
      <w:bodyDiv w:val="1"/>
      <w:marLeft w:val="0"/>
      <w:marRight w:val="0"/>
      <w:marTop w:val="0"/>
      <w:marBottom w:val="0"/>
      <w:divBdr>
        <w:top w:val="none" w:sz="0" w:space="0" w:color="auto"/>
        <w:left w:val="none" w:sz="0" w:space="0" w:color="auto"/>
        <w:bottom w:val="none" w:sz="0" w:space="0" w:color="auto"/>
        <w:right w:val="none" w:sz="0" w:space="0" w:color="auto"/>
      </w:divBdr>
    </w:div>
    <w:div w:id="276256571">
      <w:bodyDiv w:val="1"/>
      <w:marLeft w:val="0"/>
      <w:marRight w:val="0"/>
      <w:marTop w:val="0"/>
      <w:marBottom w:val="0"/>
      <w:divBdr>
        <w:top w:val="none" w:sz="0" w:space="0" w:color="auto"/>
        <w:left w:val="none" w:sz="0" w:space="0" w:color="auto"/>
        <w:bottom w:val="none" w:sz="0" w:space="0" w:color="auto"/>
        <w:right w:val="none" w:sz="0" w:space="0" w:color="auto"/>
      </w:divBdr>
    </w:div>
    <w:div w:id="288896085">
      <w:bodyDiv w:val="1"/>
      <w:marLeft w:val="0"/>
      <w:marRight w:val="0"/>
      <w:marTop w:val="0"/>
      <w:marBottom w:val="0"/>
      <w:divBdr>
        <w:top w:val="none" w:sz="0" w:space="0" w:color="auto"/>
        <w:left w:val="none" w:sz="0" w:space="0" w:color="auto"/>
        <w:bottom w:val="none" w:sz="0" w:space="0" w:color="auto"/>
        <w:right w:val="none" w:sz="0" w:space="0" w:color="auto"/>
      </w:divBdr>
    </w:div>
    <w:div w:id="311909153">
      <w:bodyDiv w:val="1"/>
      <w:marLeft w:val="0"/>
      <w:marRight w:val="0"/>
      <w:marTop w:val="0"/>
      <w:marBottom w:val="0"/>
      <w:divBdr>
        <w:top w:val="none" w:sz="0" w:space="0" w:color="auto"/>
        <w:left w:val="none" w:sz="0" w:space="0" w:color="auto"/>
        <w:bottom w:val="none" w:sz="0" w:space="0" w:color="auto"/>
        <w:right w:val="none" w:sz="0" w:space="0" w:color="auto"/>
      </w:divBdr>
    </w:div>
    <w:div w:id="329986981">
      <w:bodyDiv w:val="1"/>
      <w:marLeft w:val="0"/>
      <w:marRight w:val="0"/>
      <w:marTop w:val="0"/>
      <w:marBottom w:val="0"/>
      <w:divBdr>
        <w:top w:val="none" w:sz="0" w:space="0" w:color="auto"/>
        <w:left w:val="none" w:sz="0" w:space="0" w:color="auto"/>
        <w:bottom w:val="none" w:sz="0" w:space="0" w:color="auto"/>
        <w:right w:val="none" w:sz="0" w:space="0" w:color="auto"/>
      </w:divBdr>
    </w:div>
    <w:div w:id="360328554">
      <w:bodyDiv w:val="1"/>
      <w:marLeft w:val="0"/>
      <w:marRight w:val="0"/>
      <w:marTop w:val="0"/>
      <w:marBottom w:val="0"/>
      <w:divBdr>
        <w:top w:val="none" w:sz="0" w:space="0" w:color="auto"/>
        <w:left w:val="none" w:sz="0" w:space="0" w:color="auto"/>
        <w:bottom w:val="none" w:sz="0" w:space="0" w:color="auto"/>
        <w:right w:val="none" w:sz="0" w:space="0" w:color="auto"/>
      </w:divBdr>
    </w:div>
    <w:div w:id="372920772">
      <w:bodyDiv w:val="1"/>
      <w:marLeft w:val="0"/>
      <w:marRight w:val="0"/>
      <w:marTop w:val="0"/>
      <w:marBottom w:val="0"/>
      <w:divBdr>
        <w:top w:val="none" w:sz="0" w:space="0" w:color="auto"/>
        <w:left w:val="none" w:sz="0" w:space="0" w:color="auto"/>
        <w:bottom w:val="none" w:sz="0" w:space="0" w:color="auto"/>
        <w:right w:val="none" w:sz="0" w:space="0" w:color="auto"/>
      </w:divBdr>
    </w:div>
    <w:div w:id="374542872">
      <w:bodyDiv w:val="1"/>
      <w:marLeft w:val="0"/>
      <w:marRight w:val="0"/>
      <w:marTop w:val="0"/>
      <w:marBottom w:val="0"/>
      <w:divBdr>
        <w:top w:val="none" w:sz="0" w:space="0" w:color="auto"/>
        <w:left w:val="none" w:sz="0" w:space="0" w:color="auto"/>
        <w:bottom w:val="none" w:sz="0" w:space="0" w:color="auto"/>
        <w:right w:val="none" w:sz="0" w:space="0" w:color="auto"/>
      </w:divBdr>
    </w:div>
    <w:div w:id="405416365">
      <w:bodyDiv w:val="1"/>
      <w:marLeft w:val="0"/>
      <w:marRight w:val="0"/>
      <w:marTop w:val="0"/>
      <w:marBottom w:val="0"/>
      <w:divBdr>
        <w:top w:val="none" w:sz="0" w:space="0" w:color="auto"/>
        <w:left w:val="none" w:sz="0" w:space="0" w:color="auto"/>
        <w:bottom w:val="none" w:sz="0" w:space="0" w:color="auto"/>
        <w:right w:val="none" w:sz="0" w:space="0" w:color="auto"/>
      </w:divBdr>
    </w:div>
    <w:div w:id="414592896">
      <w:bodyDiv w:val="1"/>
      <w:marLeft w:val="0"/>
      <w:marRight w:val="0"/>
      <w:marTop w:val="0"/>
      <w:marBottom w:val="0"/>
      <w:divBdr>
        <w:top w:val="none" w:sz="0" w:space="0" w:color="auto"/>
        <w:left w:val="none" w:sz="0" w:space="0" w:color="auto"/>
        <w:bottom w:val="none" w:sz="0" w:space="0" w:color="auto"/>
        <w:right w:val="none" w:sz="0" w:space="0" w:color="auto"/>
      </w:divBdr>
    </w:div>
    <w:div w:id="417097610">
      <w:bodyDiv w:val="1"/>
      <w:marLeft w:val="0"/>
      <w:marRight w:val="0"/>
      <w:marTop w:val="0"/>
      <w:marBottom w:val="0"/>
      <w:divBdr>
        <w:top w:val="none" w:sz="0" w:space="0" w:color="auto"/>
        <w:left w:val="none" w:sz="0" w:space="0" w:color="auto"/>
        <w:bottom w:val="none" w:sz="0" w:space="0" w:color="auto"/>
        <w:right w:val="none" w:sz="0" w:space="0" w:color="auto"/>
      </w:divBdr>
    </w:div>
    <w:div w:id="433667971">
      <w:bodyDiv w:val="1"/>
      <w:marLeft w:val="0"/>
      <w:marRight w:val="0"/>
      <w:marTop w:val="0"/>
      <w:marBottom w:val="0"/>
      <w:divBdr>
        <w:top w:val="none" w:sz="0" w:space="0" w:color="auto"/>
        <w:left w:val="none" w:sz="0" w:space="0" w:color="auto"/>
        <w:bottom w:val="none" w:sz="0" w:space="0" w:color="auto"/>
        <w:right w:val="none" w:sz="0" w:space="0" w:color="auto"/>
      </w:divBdr>
    </w:div>
    <w:div w:id="438111816">
      <w:bodyDiv w:val="1"/>
      <w:marLeft w:val="0"/>
      <w:marRight w:val="0"/>
      <w:marTop w:val="0"/>
      <w:marBottom w:val="0"/>
      <w:divBdr>
        <w:top w:val="none" w:sz="0" w:space="0" w:color="auto"/>
        <w:left w:val="none" w:sz="0" w:space="0" w:color="auto"/>
        <w:bottom w:val="none" w:sz="0" w:space="0" w:color="auto"/>
        <w:right w:val="none" w:sz="0" w:space="0" w:color="auto"/>
      </w:divBdr>
    </w:div>
    <w:div w:id="447238371">
      <w:bodyDiv w:val="1"/>
      <w:marLeft w:val="0"/>
      <w:marRight w:val="0"/>
      <w:marTop w:val="0"/>
      <w:marBottom w:val="0"/>
      <w:divBdr>
        <w:top w:val="none" w:sz="0" w:space="0" w:color="auto"/>
        <w:left w:val="none" w:sz="0" w:space="0" w:color="auto"/>
        <w:bottom w:val="none" w:sz="0" w:space="0" w:color="auto"/>
        <w:right w:val="none" w:sz="0" w:space="0" w:color="auto"/>
      </w:divBdr>
    </w:div>
    <w:div w:id="450245044">
      <w:bodyDiv w:val="1"/>
      <w:marLeft w:val="0"/>
      <w:marRight w:val="0"/>
      <w:marTop w:val="0"/>
      <w:marBottom w:val="0"/>
      <w:divBdr>
        <w:top w:val="none" w:sz="0" w:space="0" w:color="auto"/>
        <w:left w:val="none" w:sz="0" w:space="0" w:color="auto"/>
        <w:bottom w:val="none" w:sz="0" w:space="0" w:color="auto"/>
        <w:right w:val="none" w:sz="0" w:space="0" w:color="auto"/>
      </w:divBdr>
    </w:div>
    <w:div w:id="456800965">
      <w:bodyDiv w:val="1"/>
      <w:marLeft w:val="0"/>
      <w:marRight w:val="0"/>
      <w:marTop w:val="0"/>
      <w:marBottom w:val="0"/>
      <w:divBdr>
        <w:top w:val="none" w:sz="0" w:space="0" w:color="auto"/>
        <w:left w:val="none" w:sz="0" w:space="0" w:color="auto"/>
        <w:bottom w:val="none" w:sz="0" w:space="0" w:color="auto"/>
        <w:right w:val="none" w:sz="0" w:space="0" w:color="auto"/>
      </w:divBdr>
    </w:div>
    <w:div w:id="472259909">
      <w:bodyDiv w:val="1"/>
      <w:marLeft w:val="0"/>
      <w:marRight w:val="0"/>
      <w:marTop w:val="0"/>
      <w:marBottom w:val="0"/>
      <w:divBdr>
        <w:top w:val="none" w:sz="0" w:space="0" w:color="auto"/>
        <w:left w:val="none" w:sz="0" w:space="0" w:color="auto"/>
        <w:bottom w:val="none" w:sz="0" w:space="0" w:color="auto"/>
        <w:right w:val="none" w:sz="0" w:space="0" w:color="auto"/>
      </w:divBdr>
    </w:div>
    <w:div w:id="478960069">
      <w:bodyDiv w:val="1"/>
      <w:marLeft w:val="0"/>
      <w:marRight w:val="0"/>
      <w:marTop w:val="0"/>
      <w:marBottom w:val="0"/>
      <w:divBdr>
        <w:top w:val="none" w:sz="0" w:space="0" w:color="auto"/>
        <w:left w:val="none" w:sz="0" w:space="0" w:color="auto"/>
        <w:bottom w:val="none" w:sz="0" w:space="0" w:color="auto"/>
        <w:right w:val="none" w:sz="0" w:space="0" w:color="auto"/>
      </w:divBdr>
    </w:div>
    <w:div w:id="485051322">
      <w:bodyDiv w:val="1"/>
      <w:marLeft w:val="0"/>
      <w:marRight w:val="0"/>
      <w:marTop w:val="0"/>
      <w:marBottom w:val="0"/>
      <w:divBdr>
        <w:top w:val="none" w:sz="0" w:space="0" w:color="auto"/>
        <w:left w:val="none" w:sz="0" w:space="0" w:color="auto"/>
        <w:bottom w:val="none" w:sz="0" w:space="0" w:color="auto"/>
        <w:right w:val="none" w:sz="0" w:space="0" w:color="auto"/>
      </w:divBdr>
    </w:div>
    <w:div w:id="486938219">
      <w:bodyDiv w:val="1"/>
      <w:marLeft w:val="0"/>
      <w:marRight w:val="0"/>
      <w:marTop w:val="0"/>
      <w:marBottom w:val="0"/>
      <w:divBdr>
        <w:top w:val="none" w:sz="0" w:space="0" w:color="auto"/>
        <w:left w:val="none" w:sz="0" w:space="0" w:color="auto"/>
        <w:bottom w:val="none" w:sz="0" w:space="0" w:color="auto"/>
        <w:right w:val="none" w:sz="0" w:space="0" w:color="auto"/>
      </w:divBdr>
    </w:div>
    <w:div w:id="494079267">
      <w:bodyDiv w:val="1"/>
      <w:marLeft w:val="0"/>
      <w:marRight w:val="0"/>
      <w:marTop w:val="0"/>
      <w:marBottom w:val="0"/>
      <w:divBdr>
        <w:top w:val="none" w:sz="0" w:space="0" w:color="auto"/>
        <w:left w:val="none" w:sz="0" w:space="0" w:color="auto"/>
        <w:bottom w:val="none" w:sz="0" w:space="0" w:color="auto"/>
        <w:right w:val="none" w:sz="0" w:space="0" w:color="auto"/>
      </w:divBdr>
    </w:div>
    <w:div w:id="502743858">
      <w:bodyDiv w:val="1"/>
      <w:marLeft w:val="0"/>
      <w:marRight w:val="0"/>
      <w:marTop w:val="0"/>
      <w:marBottom w:val="0"/>
      <w:divBdr>
        <w:top w:val="none" w:sz="0" w:space="0" w:color="auto"/>
        <w:left w:val="none" w:sz="0" w:space="0" w:color="auto"/>
        <w:bottom w:val="none" w:sz="0" w:space="0" w:color="auto"/>
        <w:right w:val="none" w:sz="0" w:space="0" w:color="auto"/>
      </w:divBdr>
    </w:div>
    <w:div w:id="506479631">
      <w:bodyDiv w:val="1"/>
      <w:marLeft w:val="0"/>
      <w:marRight w:val="0"/>
      <w:marTop w:val="0"/>
      <w:marBottom w:val="0"/>
      <w:divBdr>
        <w:top w:val="none" w:sz="0" w:space="0" w:color="auto"/>
        <w:left w:val="none" w:sz="0" w:space="0" w:color="auto"/>
        <w:bottom w:val="none" w:sz="0" w:space="0" w:color="auto"/>
        <w:right w:val="none" w:sz="0" w:space="0" w:color="auto"/>
      </w:divBdr>
    </w:div>
    <w:div w:id="512574063">
      <w:bodyDiv w:val="1"/>
      <w:marLeft w:val="0"/>
      <w:marRight w:val="0"/>
      <w:marTop w:val="0"/>
      <w:marBottom w:val="0"/>
      <w:divBdr>
        <w:top w:val="none" w:sz="0" w:space="0" w:color="auto"/>
        <w:left w:val="none" w:sz="0" w:space="0" w:color="auto"/>
        <w:bottom w:val="none" w:sz="0" w:space="0" w:color="auto"/>
        <w:right w:val="none" w:sz="0" w:space="0" w:color="auto"/>
      </w:divBdr>
    </w:div>
    <w:div w:id="513081968">
      <w:bodyDiv w:val="1"/>
      <w:marLeft w:val="0"/>
      <w:marRight w:val="0"/>
      <w:marTop w:val="0"/>
      <w:marBottom w:val="0"/>
      <w:divBdr>
        <w:top w:val="none" w:sz="0" w:space="0" w:color="auto"/>
        <w:left w:val="none" w:sz="0" w:space="0" w:color="auto"/>
        <w:bottom w:val="none" w:sz="0" w:space="0" w:color="auto"/>
        <w:right w:val="none" w:sz="0" w:space="0" w:color="auto"/>
      </w:divBdr>
    </w:div>
    <w:div w:id="534730739">
      <w:bodyDiv w:val="1"/>
      <w:marLeft w:val="0"/>
      <w:marRight w:val="0"/>
      <w:marTop w:val="0"/>
      <w:marBottom w:val="0"/>
      <w:divBdr>
        <w:top w:val="none" w:sz="0" w:space="0" w:color="auto"/>
        <w:left w:val="none" w:sz="0" w:space="0" w:color="auto"/>
        <w:bottom w:val="none" w:sz="0" w:space="0" w:color="auto"/>
        <w:right w:val="none" w:sz="0" w:space="0" w:color="auto"/>
      </w:divBdr>
    </w:div>
    <w:div w:id="541332529">
      <w:bodyDiv w:val="1"/>
      <w:marLeft w:val="0"/>
      <w:marRight w:val="0"/>
      <w:marTop w:val="0"/>
      <w:marBottom w:val="0"/>
      <w:divBdr>
        <w:top w:val="none" w:sz="0" w:space="0" w:color="auto"/>
        <w:left w:val="none" w:sz="0" w:space="0" w:color="auto"/>
        <w:bottom w:val="none" w:sz="0" w:space="0" w:color="auto"/>
        <w:right w:val="none" w:sz="0" w:space="0" w:color="auto"/>
      </w:divBdr>
    </w:div>
    <w:div w:id="549613772">
      <w:bodyDiv w:val="1"/>
      <w:marLeft w:val="0"/>
      <w:marRight w:val="0"/>
      <w:marTop w:val="0"/>
      <w:marBottom w:val="0"/>
      <w:divBdr>
        <w:top w:val="none" w:sz="0" w:space="0" w:color="auto"/>
        <w:left w:val="none" w:sz="0" w:space="0" w:color="auto"/>
        <w:bottom w:val="none" w:sz="0" w:space="0" w:color="auto"/>
        <w:right w:val="none" w:sz="0" w:space="0" w:color="auto"/>
      </w:divBdr>
    </w:div>
    <w:div w:id="550963099">
      <w:bodyDiv w:val="1"/>
      <w:marLeft w:val="0"/>
      <w:marRight w:val="0"/>
      <w:marTop w:val="0"/>
      <w:marBottom w:val="0"/>
      <w:divBdr>
        <w:top w:val="none" w:sz="0" w:space="0" w:color="auto"/>
        <w:left w:val="none" w:sz="0" w:space="0" w:color="auto"/>
        <w:bottom w:val="none" w:sz="0" w:space="0" w:color="auto"/>
        <w:right w:val="none" w:sz="0" w:space="0" w:color="auto"/>
      </w:divBdr>
    </w:div>
    <w:div w:id="581061693">
      <w:bodyDiv w:val="1"/>
      <w:marLeft w:val="0"/>
      <w:marRight w:val="0"/>
      <w:marTop w:val="0"/>
      <w:marBottom w:val="0"/>
      <w:divBdr>
        <w:top w:val="none" w:sz="0" w:space="0" w:color="auto"/>
        <w:left w:val="none" w:sz="0" w:space="0" w:color="auto"/>
        <w:bottom w:val="none" w:sz="0" w:space="0" w:color="auto"/>
        <w:right w:val="none" w:sz="0" w:space="0" w:color="auto"/>
      </w:divBdr>
    </w:div>
    <w:div w:id="591355738">
      <w:bodyDiv w:val="1"/>
      <w:marLeft w:val="0"/>
      <w:marRight w:val="0"/>
      <w:marTop w:val="0"/>
      <w:marBottom w:val="0"/>
      <w:divBdr>
        <w:top w:val="none" w:sz="0" w:space="0" w:color="auto"/>
        <w:left w:val="none" w:sz="0" w:space="0" w:color="auto"/>
        <w:bottom w:val="none" w:sz="0" w:space="0" w:color="auto"/>
        <w:right w:val="none" w:sz="0" w:space="0" w:color="auto"/>
      </w:divBdr>
    </w:div>
    <w:div w:id="595675163">
      <w:bodyDiv w:val="1"/>
      <w:marLeft w:val="0"/>
      <w:marRight w:val="0"/>
      <w:marTop w:val="0"/>
      <w:marBottom w:val="0"/>
      <w:divBdr>
        <w:top w:val="none" w:sz="0" w:space="0" w:color="auto"/>
        <w:left w:val="none" w:sz="0" w:space="0" w:color="auto"/>
        <w:bottom w:val="none" w:sz="0" w:space="0" w:color="auto"/>
        <w:right w:val="none" w:sz="0" w:space="0" w:color="auto"/>
      </w:divBdr>
    </w:div>
    <w:div w:id="597714370">
      <w:bodyDiv w:val="1"/>
      <w:marLeft w:val="0"/>
      <w:marRight w:val="0"/>
      <w:marTop w:val="0"/>
      <w:marBottom w:val="0"/>
      <w:divBdr>
        <w:top w:val="none" w:sz="0" w:space="0" w:color="auto"/>
        <w:left w:val="none" w:sz="0" w:space="0" w:color="auto"/>
        <w:bottom w:val="none" w:sz="0" w:space="0" w:color="auto"/>
        <w:right w:val="none" w:sz="0" w:space="0" w:color="auto"/>
      </w:divBdr>
    </w:div>
    <w:div w:id="610168550">
      <w:bodyDiv w:val="1"/>
      <w:marLeft w:val="0"/>
      <w:marRight w:val="0"/>
      <w:marTop w:val="0"/>
      <w:marBottom w:val="0"/>
      <w:divBdr>
        <w:top w:val="none" w:sz="0" w:space="0" w:color="auto"/>
        <w:left w:val="none" w:sz="0" w:space="0" w:color="auto"/>
        <w:bottom w:val="none" w:sz="0" w:space="0" w:color="auto"/>
        <w:right w:val="none" w:sz="0" w:space="0" w:color="auto"/>
      </w:divBdr>
    </w:div>
    <w:div w:id="612060797">
      <w:bodyDiv w:val="1"/>
      <w:marLeft w:val="0"/>
      <w:marRight w:val="0"/>
      <w:marTop w:val="0"/>
      <w:marBottom w:val="0"/>
      <w:divBdr>
        <w:top w:val="none" w:sz="0" w:space="0" w:color="auto"/>
        <w:left w:val="none" w:sz="0" w:space="0" w:color="auto"/>
        <w:bottom w:val="none" w:sz="0" w:space="0" w:color="auto"/>
        <w:right w:val="none" w:sz="0" w:space="0" w:color="auto"/>
      </w:divBdr>
    </w:div>
    <w:div w:id="639842622">
      <w:bodyDiv w:val="1"/>
      <w:marLeft w:val="0"/>
      <w:marRight w:val="0"/>
      <w:marTop w:val="0"/>
      <w:marBottom w:val="0"/>
      <w:divBdr>
        <w:top w:val="none" w:sz="0" w:space="0" w:color="auto"/>
        <w:left w:val="none" w:sz="0" w:space="0" w:color="auto"/>
        <w:bottom w:val="none" w:sz="0" w:space="0" w:color="auto"/>
        <w:right w:val="none" w:sz="0" w:space="0" w:color="auto"/>
      </w:divBdr>
    </w:div>
    <w:div w:id="653098970">
      <w:bodyDiv w:val="1"/>
      <w:marLeft w:val="0"/>
      <w:marRight w:val="0"/>
      <w:marTop w:val="0"/>
      <w:marBottom w:val="0"/>
      <w:divBdr>
        <w:top w:val="none" w:sz="0" w:space="0" w:color="auto"/>
        <w:left w:val="none" w:sz="0" w:space="0" w:color="auto"/>
        <w:bottom w:val="none" w:sz="0" w:space="0" w:color="auto"/>
        <w:right w:val="none" w:sz="0" w:space="0" w:color="auto"/>
      </w:divBdr>
    </w:div>
    <w:div w:id="655189540">
      <w:bodyDiv w:val="1"/>
      <w:marLeft w:val="0"/>
      <w:marRight w:val="0"/>
      <w:marTop w:val="0"/>
      <w:marBottom w:val="0"/>
      <w:divBdr>
        <w:top w:val="none" w:sz="0" w:space="0" w:color="auto"/>
        <w:left w:val="none" w:sz="0" w:space="0" w:color="auto"/>
        <w:bottom w:val="none" w:sz="0" w:space="0" w:color="auto"/>
        <w:right w:val="none" w:sz="0" w:space="0" w:color="auto"/>
      </w:divBdr>
    </w:div>
    <w:div w:id="657197029">
      <w:bodyDiv w:val="1"/>
      <w:marLeft w:val="0"/>
      <w:marRight w:val="0"/>
      <w:marTop w:val="0"/>
      <w:marBottom w:val="0"/>
      <w:divBdr>
        <w:top w:val="none" w:sz="0" w:space="0" w:color="auto"/>
        <w:left w:val="none" w:sz="0" w:space="0" w:color="auto"/>
        <w:bottom w:val="none" w:sz="0" w:space="0" w:color="auto"/>
        <w:right w:val="none" w:sz="0" w:space="0" w:color="auto"/>
      </w:divBdr>
    </w:div>
    <w:div w:id="659579108">
      <w:bodyDiv w:val="1"/>
      <w:marLeft w:val="0"/>
      <w:marRight w:val="0"/>
      <w:marTop w:val="0"/>
      <w:marBottom w:val="0"/>
      <w:divBdr>
        <w:top w:val="none" w:sz="0" w:space="0" w:color="auto"/>
        <w:left w:val="none" w:sz="0" w:space="0" w:color="auto"/>
        <w:bottom w:val="none" w:sz="0" w:space="0" w:color="auto"/>
        <w:right w:val="none" w:sz="0" w:space="0" w:color="auto"/>
      </w:divBdr>
    </w:div>
    <w:div w:id="668795476">
      <w:bodyDiv w:val="1"/>
      <w:marLeft w:val="0"/>
      <w:marRight w:val="0"/>
      <w:marTop w:val="0"/>
      <w:marBottom w:val="0"/>
      <w:divBdr>
        <w:top w:val="none" w:sz="0" w:space="0" w:color="auto"/>
        <w:left w:val="none" w:sz="0" w:space="0" w:color="auto"/>
        <w:bottom w:val="none" w:sz="0" w:space="0" w:color="auto"/>
        <w:right w:val="none" w:sz="0" w:space="0" w:color="auto"/>
      </w:divBdr>
    </w:div>
    <w:div w:id="671378540">
      <w:bodyDiv w:val="1"/>
      <w:marLeft w:val="0"/>
      <w:marRight w:val="0"/>
      <w:marTop w:val="0"/>
      <w:marBottom w:val="0"/>
      <w:divBdr>
        <w:top w:val="none" w:sz="0" w:space="0" w:color="auto"/>
        <w:left w:val="none" w:sz="0" w:space="0" w:color="auto"/>
        <w:bottom w:val="none" w:sz="0" w:space="0" w:color="auto"/>
        <w:right w:val="none" w:sz="0" w:space="0" w:color="auto"/>
      </w:divBdr>
    </w:div>
    <w:div w:id="672293303">
      <w:bodyDiv w:val="1"/>
      <w:marLeft w:val="0"/>
      <w:marRight w:val="0"/>
      <w:marTop w:val="0"/>
      <w:marBottom w:val="0"/>
      <w:divBdr>
        <w:top w:val="none" w:sz="0" w:space="0" w:color="auto"/>
        <w:left w:val="none" w:sz="0" w:space="0" w:color="auto"/>
        <w:bottom w:val="none" w:sz="0" w:space="0" w:color="auto"/>
        <w:right w:val="none" w:sz="0" w:space="0" w:color="auto"/>
      </w:divBdr>
    </w:div>
    <w:div w:id="676464333">
      <w:bodyDiv w:val="1"/>
      <w:marLeft w:val="0"/>
      <w:marRight w:val="0"/>
      <w:marTop w:val="0"/>
      <w:marBottom w:val="0"/>
      <w:divBdr>
        <w:top w:val="none" w:sz="0" w:space="0" w:color="auto"/>
        <w:left w:val="none" w:sz="0" w:space="0" w:color="auto"/>
        <w:bottom w:val="none" w:sz="0" w:space="0" w:color="auto"/>
        <w:right w:val="none" w:sz="0" w:space="0" w:color="auto"/>
      </w:divBdr>
    </w:div>
    <w:div w:id="718239120">
      <w:bodyDiv w:val="1"/>
      <w:marLeft w:val="0"/>
      <w:marRight w:val="0"/>
      <w:marTop w:val="0"/>
      <w:marBottom w:val="0"/>
      <w:divBdr>
        <w:top w:val="none" w:sz="0" w:space="0" w:color="auto"/>
        <w:left w:val="none" w:sz="0" w:space="0" w:color="auto"/>
        <w:bottom w:val="none" w:sz="0" w:space="0" w:color="auto"/>
        <w:right w:val="none" w:sz="0" w:space="0" w:color="auto"/>
      </w:divBdr>
    </w:div>
    <w:div w:id="722677188">
      <w:bodyDiv w:val="1"/>
      <w:marLeft w:val="0"/>
      <w:marRight w:val="0"/>
      <w:marTop w:val="0"/>
      <w:marBottom w:val="0"/>
      <w:divBdr>
        <w:top w:val="none" w:sz="0" w:space="0" w:color="auto"/>
        <w:left w:val="none" w:sz="0" w:space="0" w:color="auto"/>
        <w:bottom w:val="none" w:sz="0" w:space="0" w:color="auto"/>
        <w:right w:val="none" w:sz="0" w:space="0" w:color="auto"/>
      </w:divBdr>
    </w:div>
    <w:div w:id="734199856">
      <w:bodyDiv w:val="1"/>
      <w:marLeft w:val="0"/>
      <w:marRight w:val="0"/>
      <w:marTop w:val="0"/>
      <w:marBottom w:val="0"/>
      <w:divBdr>
        <w:top w:val="none" w:sz="0" w:space="0" w:color="auto"/>
        <w:left w:val="none" w:sz="0" w:space="0" w:color="auto"/>
        <w:bottom w:val="none" w:sz="0" w:space="0" w:color="auto"/>
        <w:right w:val="none" w:sz="0" w:space="0" w:color="auto"/>
      </w:divBdr>
    </w:div>
    <w:div w:id="770858639">
      <w:bodyDiv w:val="1"/>
      <w:marLeft w:val="0"/>
      <w:marRight w:val="0"/>
      <w:marTop w:val="0"/>
      <w:marBottom w:val="0"/>
      <w:divBdr>
        <w:top w:val="none" w:sz="0" w:space="0" w:color="auto"/>
        <w:left w:val="none" w:sz="0" w:space="0" w:color="auto"/>
        <w:bottom w:val="none" w:sz="0" w:space="0" w:color="auto"/>
        <w:right w:val="none" w:sz="0" w:space="0" w:color="auto"/>
      </w:divBdr>
    </w:div>
    <w:div w:id="777676814">
      <w:bodyDiv w:val="1"/>
      <w:marLeft w:val="0"/>
      <w:marRight w:val="0"/>
      <w:marTop w:val="0"/>
      <w:marBottom w:val="0"/>
      <w:divBdr>
        <w:top w:val="none" w:sz="0" w:space="0" w:color="auto"/>
        <w:left w:val="none" w:sz="0" w:space="0" w:color="auto"/>
        <w:bottom w:val="none" w:sz="0" w:space="0" w:color="auto"/>
        <w:right w:val="none" w:sz="0" w:space="0" w:color="auto"/>
      </w:divBdr>
    </w:div>
    <w:div w:id="789737963">
      <w:bodyDiv w:val="1"/>
      <w:marLeft w:val="0"/>
      <w:marRight w:val="0"/>
      <w:marTop w:val="0"/>
      <w:marBottom w:val="0"/>
      <w:divBdr>
        <w:top w:val="none" w:sz="0" w:space="0" w:color="auto"/>
        <w:left w:val="none" w:sz="0" w:space="0" w:color="auto"/>
        <w:bottom w:val="none" w:sz="0" w:space="0" w:color="auto"/>
        <w:right w:val="none" w:sz="0" w:space="0" w:color="auto"/>
      </w:divBdr>
    </w:div>
    <w:div w:id="791706328">
      <w:bodyDiv w:val="1"/>
      <w:marLeft w:val="0"/>
      <w:marRight w:val="0"/>
      <w:marTop w:val="0"/>
      <w:marBottom w:val="0"/>
      <w:divBdr>
        <w:top w:val="none" w:sz="0" w:space="0" w:color="auto"/>
        <w:left w:val="none" w:sz="0" w:space="0" w:color="auto"/>
        <w:bottom w:val="none" w:sz="0" w:space="0" w:color="auto"/>
        <w:right w:val="none" w:sz="0" w:space="0" w:color="auto"/>
      </w:divBdr>
    </w:div>
    <w:div w:id="794327327">
      <w:bodyDiv w:val="1"/>
      <w:marLeft w:val="0"/>
      <w:marRight w:val="0"/>
      <w:marTop w:val="0"/>
      <w:marBottom w:val="0"/>
      <w:divBdr>
        <w:top w:val="none" w:sz="0" w:space="0" w:color="auto"/>
        <w:left w:val="none" w:sz="0" w:space="0" w:color="auto"/>
        <w:bottom w:val="none" w:sz="0" w:space="0" w:color="auto"/>
        <w:right w:val="none" w:sz="0" w:space="0" w:color="auto"/>
      </w:divBdr>
    </w:div>
    <w:div w:id="800803580">
      <w:bodyDiv w:val="1"/>
      <w:marLeft w:val="0"/>
      <w:marRight w:val="0"/>
      <w:marTop w:val="0"/>
      <w:marBottom w:val="0"/>
      <w:divBdr>
        <w:top w:val="none" w:sz="0" w:space="0" w:color="auto"/>
        <w:left w:val="none" w:sz="0" w:space="0" w:color="auto"/>
        <w:bottom w:val="none" w:sz="0" w:space="0" w:color="auto"/>
        <w:right w:val="none" w:sz="0" w:space="0" w:color="auto"/>
      </w:divBdr>
    </w:div>
    <w:div w:id="824324830">
      <w:bodyDiv w:val="1"/>
      <w:marLeft w:val="0"/>
      <w:marRight w:val="0"/>
      <w:marTop w:val="0"/>
      <w:marBottom w:val="0"/>
      <w:divBdr>
        <w:top w:val="none" w:sz="0" w:space="0" w:color="auto"/>
        <w:left w:val="none" w:sz="0" w:space="0" w:color="auto"/>
        <w:bottom w:val="none" w:sz="0" w:space="0" w:color="auto"/>
        <w:right w:val="none" w:sz="0" w:space="0" w:color="auto"/>
      </w:divBdr>
    </w:div>
    <w:div w:id="827136523">
      <w:bodyDiv w:val="1"/>
      <w:marLeft w:val="0"/>
      <w:marRight w:val="0"/>
      <w:marTop w:val="0"/>
      <w:marBottom w:val="0"/>
      <w:divBdr>
        <w:top w:val="none" w:sz="0" w:space="0" w:color="auto"/>
        <w:left w:val="none" w:sz="0" w:space="0" w:color="auto"/>
        <w:bottom w:val="none" w:sz="0" w:space="0" w:color="auto"/>
        <w:right w:val="none" w:sz="0" w:space="0" w:color="auto"/>
      </w:divBdr>
    </w:div>
    <w:div w:id="829058391">
      <w:bodyDiv w:val="1"/>
      <w:marLeft w:val="0"/>
      <w:marRight w:val="0"/>
      <w:marTop w:val="0"/>
      <w:marBottom w:val="0"/>
      <w:divBdr>
        <w:top w:val="none" w:sz="0" w:space="0" w:color="auto"/>
        <w:left w:val="none" w:sz="0" w:space="0" w:color="auto"/>
        <w:bottom w:val="none" w:sz="0" w:space="0" w:color="auto"/>
        <w:right w:val="none" w:sz="0" w:space="0" w:color="auto"/>
      </w:divBdr>
    </w:div>
    <w:div w:id="832454846">
      <w:bodyDiv w:val="1"/>
      <w:marLeft w:val="0"/>
      <w:marRight w:val="0"/>
      <w:marTop w:val="0"/>
      <w:marBottom w:val="0"/>
      <w:divBdr>
        <w:top w:val="none" w:sz="0" w:space="0" w:color="auto"/>
        <w:left w:val="none" w:sz="0" w:space="0" w:color="auto"/>
        <w:bottom w:val="none" w:sz="0" w:space="0" w:color="auto"/>
        <w:right w:val="none" w:sz="0" w:space="0" w:color="auto"/>
      </w:divBdr>
    </w:div>
    <w:div w:id="843935913">
      <w:bodyDiv w:val="1"/>
      <w:marLeft w:val="0"/>
      <w:marRight w:val="0"/>
      <w:marTop w:val="0"/>
      <w:marBottom w:val="0"/>
      <w:divBdr>
        <w:top w:val="none" w:sz="0" w:space="0" w:color="auto"/>
        <w:left w:val="none" w:sz="0" w:space="0" w:color="auto"/>
        <w:bottom w:val="none" w:sz="0" w:space="0" w:color="auto"/>
        <w:right w:val="none" w:sz="0" w:space="0" w:color="auto"/>
      </w:divBdr>
    </w:div>
    <w:div w:id="853764766">
      <w:bodyDiv w:val="1"/>
      <w:marLeft w:val="0"/>
      <w:marRight w:val="0"/>
      <w:marTop w:val="0"/>
      <w:marBottom w:val="0"/>
      <w:divBdr>
        <w:top w:val="none" w:sz="0" w:space="0" w:color="auto"/>
        <w:left w:val="none" w:sz="0" w:space="0" w:color="auto"/>
        <w:bottom w:val="none" w:sz="0" w:space="0" w:color="auto"/>
        <w:right w:val="none" w:sz="0" w:space="0" w:color="auto"/>
      </w:divBdr>
    </w:div>
    <w:div w:id="875041338">
      <w:bodyDiv w:val="1"/>
      <w:marLeft w:val="0"/>
      <w:marRight w:val="0"/>
      <w:marTop w:val="0"/>
      <w:marBottom w:val="0"/>
      <w:divBdr>
        <w:top w:val="none" w:sz="0" w:space="0" w:color="auto"/>
        <w:left w:val="none" w:sz="0" w:space="0" w:color="auto"/>
        <w:bottom w:val="none" w:sz="0" w:space="0" w:color="auto"/>
        <w:right w:val="none" w:sz="0" w:space="0" w:color="auto"/>
      </w:divBdr>
    </w:div>
    <w:div w:id="876622974">
      <w:bodyDiv w:val="1"/>
      <w:marLeft w:val="0"/>
      <w:marRight w:val="0"/>
      <w:marTop w:val="0"/>
      <w:marBottom w:val="0"/>
      <w:divBdr>
        <w:top w:val="none" w:sz="0" w:space="0" w:color="auto"/>
        <w:left w:val="none" w:sz="0" w:space="0" w:color="auto"/>
        <w:bottom w:val="none" w:sz="0" w:space="0" w:color="auto"/>
        <w:right w:val="none" w:sz="0" w:space="0" w:color="auto"/>
      </w:divBdr>
    </w:div>
    <w:div w:id="882715717">
      <w:bodyDiv w:val="1"/>
      <w:marLeft w:val="0"/>
      <w:marRight w:val="0"/>
      <w:marTop w:val="0"/>
      <w:marBottom w:val="0"/>
      <w:divBdr>
        <w:top w:val="none" w:sz="0" w:space="0" w:color="auto"/>
        <w:left w:val="none" w:sz="0" w:space="0" w:color="auto"/>
        <w:bottom w:val="none" w:sz="0" w:space="0" w:color="auto"/>
        <w:right w:val="none" w:sz="0" w:space="0" w:color="auto"/>
      </w:divBdr>
    </w:div>
    <w:div w:id="890729864">
      <w:bodyDiv w:val="1"/>
      <w:marLeft w:val="0"/>
      <w:marRight w:val="0"/>
      <w:marTop w:val="0"/>
      <w:marBottom w:val="0"/>
      <w:divBdr>
        <w:top w:val="none" w:sz="0" w:space="0" w:color="auto"/>
        <w:left w:val="none" w:sz="0" w:space="0" w:color="auto"/>
        <w:bottom w:val="none" w:sz="0" w:space="0" w:color="auto"/>
        <w:right w:val="none" w:sz="0" w:space="0" w:color="auto"/>
      </w:divBdr>
    </w:div>
    <w:div w:id="908265677">
      <w:bodyDiv w:val="1"/>
      <w:marLeft w:val="0"/>
      <w:marRight w:val="0"/>
      <w:marTop w:val="0"/>
      <w:marBottom w:val="0"/>
      <w:divBdr>
        <w:top w:val="none" w:sz="0" w:space="0" w:color="auto"/>
        <w:left w:val="none" w:sz="0" w:space="0" w:color="auto"/>
        <w:bottom w:val="none" w:sz="0" w:space="0" w:color="auto"/>
        <w:right w:val="none" w:sz="0" w:space="0" w:color="auto"/>
      </w:divBdr>
    </w:div>
    <w:div w:id="908685067">
      <w:bodyDiv w:val="1"/>
      <w:marLeft w:val="0"/>
      <w:marRight w:val="0"/>
      <w:marTop w:val="0"/>
      <w:marBottom w:val="0"/>
      <w:divBdr>
        <w:top w:val="none" w:sz="0" w:space="0" w:color="auto"/>
        <w:left w:val="none" w:sz="0" w:space="0" w:color="auto"/>
        <w:bottom w:val="none" w:sz="0" w:space="0" w:color="auto"/>
        <w:right w:val="none" w:sz="0" w:space="0" w:color="auto"/>
      </w:divBdr>
    </w:div>
    <w:div w:id="923147387">
      <w:bodyDiv w:val="1"/>
      <w:marLeft w:val="0"/>
      <w:marRight w:val="0"/>
      <w:marTop w:val="0"/>
      <w:marBottom w:val="0"/>
      <w:divBdr>
        <w:top w:val="none" w:sz="0" w:space="0" w:color="auto"/>
        <w:left w:val="none" w:sz="0" w:space="0" w:color="auto"/>
        <w:bottom w:val="none" w:sz="0" w:space="0" w:color="auto"/>
        <w:right w:val="none" w:sz="0" w:space="0" w:color="auto"/>
      </w:divBdr>
    </w:div>
    <w:div w:id="923494628">
      <w:bodyDiv w:val="1"/>
      <w:marLeft w:val="0"/>
      <w:marRight w:val="0"/>
      <w:marTop w:val="0"/>
      <w:marBottom w:val="0"/>
      <w:divBdr>
        <w:top w:val="none" w:sz="0" w:space="0" w:color="auto"/>
        <w:left w:val="none" w:sz="0" w:space="0" w:color="auto"/>
        <w:bottom w:val="none" w:sz="0" w:space="0" w:color="auto"/>
        <w:right w:val="none" w:sz="0" w:space="0" w:color="auto"/>
      </w:divBdr>
    </w:div>
    <w:div w:id="924922858">
      <w:bodyDiv w:val="1"/>
      <w:marLeft w:val="0"/>
      <w:marRight w:val="0"/>
      <w:marTop w:val="0"/>
      <w:marBottom w:val="0"/>
      <w:divBdr>
        <w:top w:val="none" w:sz="0" w:space="0" w:color="auto"/>
        <w:left w:val="none" w:sz="0" w:space="0" w:color="auto"/>
        <w:bottom w:val="none" w:sz="0" w:space="0" w:color="auto"/>
        <w:right w:val="none" w:sz="0" w:space="0" w:color="auto"/>
      </w:divBdr>
    </w:div>
    <w:div w:id="961039911">
      <w:bodyDiv w:val="1"/>
      <w:marLeft w:val="0"/>
      <w:marRight w:val="0"/>
      <w:marTop w:val="0"/>
      <w:marBottom w:val="0"/>
      <w:divBdr>
        <w:top w:val="none" w:sz="0" w:space="0" w:color="auto"/>
        <w:left w:val="none" w:sz="0" w:space="0" w:color="auto"/>
        <w:bottom w:val="none" w:sz="0" w:space="0" w:color="auto"/>
        <w:right w:val="none" w:sz="0" w:space="0" w:color="auto"/>
      </w:divBdr>
    </w:div>
    <w:div w:id="983892931">
      <w:bodyDiv w:val="1"/>
      <w:marLeft w:val="0"/>
      <w:marRight w:val="0"/>
      <w:marTop w:val="0"/>
      <w:marBottom w:val="0"/>
      <w:divBdr>
        <w:top w:val="none" w:sz="0" w:space="0" w:color="auto"/>
        <w:left w:val="none" w:sz="0" w:space="0" w:color="auto"/>
        <w:bottom w:val="none" w:sz="0" w:space="0" w:color="auto"/>
        <w:right w:val="none" w:sz="0" w:space="0" w:color="auto"/>
      </w:divBdr>
    </w:div>
    <w:div w:id="989675554">
      <w:bodyDiv w:val="1"/>
      <w:marLeft w:val="0"/>
      <w:marRight w:val="0"/>
      <w:marTop w:val="0"/>
      <w:marBottom w:val="0"/>
      <w:divBdr>
        <w:top w:val="none" w:sz="0" w:space="0" w:color="auto"/>
        <w:left w:val="none" w:sz="0" w:space="0" w:color="auto"/>
        <w:bottom w:val="none" w:sz="0" w:space="0" w:color="auto"/>
        <w:right w:val="none" w:sz="0" w:space="0" w:color="auto"/>
      </w:divBdr>
    </w:div>
    <w:div w:id="994456223">
      <w:bodyDiv w:val="1"/>
      <w:marLeft w:val="0"/>
      <w:marRight w:val="0"/>
      <w:marTop w:val="0"/>
      <w:marBottom w:val="0"/>
      <w:divBdr>
        <w:top w:val="none" w:sz="0" w:space="0" w:color="auto"/>
        <w:left w:val="none" w:sz="0" w:space="0" w:color="auto"/>
        <w:bottom w:val="none" w:sz="0" w:space="0" w:color="auto"/>
        <w:right w:val="none" w:sz="0" w:space="0" w:color="auto"/>
      </w:divBdr>
    </w:div>
    <w:div w:id="995038770">
      <w:bodyDiv w:val="1"/>
      <w:marLeft w:val="0"/>
      <w:marRight w:val="0"/>
      <w:marTop w:val="0"/>
      <w:marBottom w:val="0"/>
      <w:divBdr>
        <w:top w:val="none" w:sz="0" w:space="0" w:color="auto"/>
        <w:left w:val="none" w:sz="0" w:space="0" w:color="auto"/>
        <w:bottom w:val="none" w:sz="0" w:space="0" w:color="auto"/>
        <w:right w:val="none" w:sz="0" w:space="0" w:color="auto"/>
      </w:divBdr>
    </w:div>
    <w:div w:id="1002897738">
      <w:bodyDiv w:val="1"/>
      <w:marLeft w:val="0"/>
      <w:marRight w:val="0"/>
      <w:marTop w:val="0"/>
      <w:marBottom w:val="0"/>
      <w:divBdr>
        <w:top w:val="none" w:sz="0" w:space="0" w:color="auto"/>
        <w:left w:val="none" w:sz="0" w:space="0" w:color="auto"/>
        <w:bottom w:val="none" w:sz="0" w:space="0" w:color="auto"/>
        <w:right w:val="none" w:sz="0" w:space="0" w:color="auto"/>
      </w:divBdr>
    </w:div>
    <w:div w:id="1032152293">
      <w:bodyDiv w:val="1"/>
      <w:marLeft w:val="0"/>
      <w:marRight w:val="0"/>
      <w:marTop w:val="0"/>
      <w:marBottom w:val="0"/>
      <w:divBdr>
        <w:top w:val="none" w:sz="0" w:space="0" w:color="auto"/>
        <w:left w:val="none" w:sz="0" w:space="0" w:color="auto"/>
        <w:bottom w:val="none" w:sz="0" w:space="0" w:color="auto"/>
        <w:right w:val="none" w:sz="0" w:space="0" w:color="auto"/>
      </w:divBdr>
    </w:div>
    <w:div w:id="1041980172">
      <w:bodyDiv w:val="1"/>
      <w:marLeft w:val="0"/>
      <w:marRight w:val="0"/>
      <w:marTop w:val="0"/>
      <w:marBottom w:val="0"/>
      <w:divBdr>
        <w:top w:val="none" w:sz="0" w:space="0" w:color="auto"/>
        <w:left w:val="none" w:sz="0" w:space="0" w:color="auto"/>
        <w:bottom w:val="none" w:sz="0" w:space="0" w:color="auto"/>
        <w:right w:val="none" w:sz="0" w:space="0" w:color="auto"/>
      </w:divBdr>
    </w:div>
    <w:div w:id="1046642035">
      <w:bodyDiv w:val="1"/>
      <w:marLeft w:val="0"/>
      <w:marRight w:val="0"/>
      <w:marTop w:val="0"/>
      <w:marBottom w:val="0"/>
      <w:divBdr>
        <w:top w:val="none" w:sz="0" w:space="0" w:color="auto"/>
        <w:left w:val="none" w:sz="0" w:space="0" w:color="auto"/>
        <w:bottom w:val="none" w:sz="0" w:space="0" w:color="auto"/>
        <w:right w:val="none" w:sz="0" w:space="0" w:color="auto"/>
      </w:divBdr>
    </w:div>
    <w:div w:id="1069183372">
      <w:bodyDiv w:val="1"/>
      <w:marLeft w:val="0"/>
      <w:marRight w:val="0"/>
      <w:marTop w:val="0"/>
      <w:marBottom w:val="0"/>
      <w:divBdr>
        <w:top w:val="none" w:sz="0" w:space="0" w:color="auto"/>
        <w:left w:val="none" w:sz="0" w:space="0" w:color="auto"/>
        <w:bottom w:val="none" w:sz="0" w:space="0" w:color="auto"/>
        <w:right w:val="none" w:sz="0" w:space="0" w:color="auto"/>
      </w:divBdr>
    </w:div>
    <w:div w:id="1075931646">
      <w:bodyDiv w:val="1"/>
      <w:marLeft w:val="0"/>
      <w:marRight w:val="0"/>
      <w:marTop w:val="0"/>
      <w:marBottom w:val="0"/>
      <w:divBdr>
        <w:top w:val="none" w:sz="0" w:space="0" w:color="auto"/>
        <w:left w:val="none" w:sz="0" w:space="0" w:color="auto"/>
        <w:bottom w:val="none" w:sz="0" w:space="0" w:color="auto"/>
        <w:right w:val="none" w:sz="0" w:space="0" w:color="auto"/>
      </w:divBdr>
    </w:div>
    <w:div w:id="1076056428">
      <w:bodyDiv w:val="1"/>
      <w:marLeft w:val="0"/>
      <w:marRight w:val="0"/>
      <w:marTop w:val="0"/>
      <w:marBottom w:val="0"/>
      <w:divBdr>
        <w:top w:val="none" w:sz="0" w:space="0" w:color="auto"/>
        <w:left w:val="none" w:sz="0" w:space="0" w:color="auto"/>
        <w:bottom w:val="none" w:sz="0" w:space="0" w:color="auto"/>
        <w:right w:val="none" w:sz="0" w:space="0" w:color="auto"/>
      </w:divBdr>
    </w:div>
    <w:div w:id="1090925753">
      <w:bodyDiv w:val="1"/>
      <w:marLeft w:val="0"/>
      <w:marRight w:val="0"/>
      <w:marTop w:val="0"/>
      <w:marBottom w:val="0"/>
      <w:divBdr>
        <w:top w:val="none" w:sz="0" w:space="0" w:color="auto"/>
        <w:left w:val="none" w:sz="0" w:space="0" w:color="auto"/>
        <w:bottom w:val="none" w:sz="0" w:space="0" w:color="auto"/>
        <w:right w:val="none" w:sz="0" w:space="0" w:color="auto"/>
      </w:divBdr>
    </w:div>
    <w:div w:id="1126460658">
      <w:bodyDiv w:val="1"/>
      <w:marLeft w:val="0"/>
      <w:marRight w:val="0"/>
      <w:marTop w:val="0"/>
      <w:marBottom w:val="0"/>
      <w:divBdr>
        <w:top w:val="none" w:sz="0" w:space="0" w:color="auto"/>
        <w:left w:val="none" w:sz="0" w:space="0" w:color="auto"/>
        <w:bottom w:val="none" w:sz="0" w:space="0" w:color="auto"/>
        <w:right w:val="none" w:sz="0" w:space="0" w:color="auto"/>
      </w:divBdr>
    </w:div>
    <w:div w:id="1132863797">
      <w:bodyDiv w:val="1"/>
      <w:marLeft w:val="0"/>
      <w:marRight w:val="0"/>
      <w:marTop w:val="0"/>
      <w:marBottom w:val="0"/>
      <w:divBdr>
        <w:top w:val="none" w:sz="0" w:space="0" w:color="auto"/>
        <w:left w:val="none" w:sz="0" w:space="0" w:color="auto"/>
        <w:bottom w:val="none" w:sz="0" w:space="0" w:color="auto"/>
        <w:right w:val="none" w:sz="0" w:space="0" w:color="auto"/>
      </w:divBdr>
    </w:div>
    <w:div w:id="1134565477">
      <w:bodyDiv w:val="1"/>
      <w:marLeft w:val="0"/>
      <w:marRight w:val="0"/>
      <w:marTop w:val="0"/>
      <w:marBottom w:val="0"/>
      <w:divBdr>
        <w:top w:val="none" w:sz="0" w:space="0" w:color="auto"/>
        <w:left w:val="none" w:sz="0" w:space="0" w:color="auto"/>
        <w:bottom w:val="none" w:sz="0" w:space="0" w:color="auto"/>
        <w:right w:val="none" w:sz="0" w:space="0" w:color="auto"/>
      </w:divBdr>
    </w:div>
    <w:div w:id="1136877382">
      <w:bodyDiv w:val="1"/>
      <w:marLeft w:val="0"/>
      <w:marRight w:val="0"/>
      <w:marTop w:val="0"/>
      <w:marBottom w:val="0"/>
      <w:divBdr>
        <w:top w:val="none" w:sz="0" w:space="0" w:color="auto"/>
        <w:left w:val="none" w:sz="0" w:space="0" w:color="auto"/>
        <w:bottom w:val="none" w:sz="0" w:space="0" w:color="auto"/>
        <w:right w:val="none" w:sz="0" w:space="0" w:color="auto"/>
      </w:divBdr>
    </w:div>
    <w:div w:id="1171409520">
      <w:bodyDiv w:val="1"/>
      <w:marLeft w:val="0"/>
      <w:marRight w:val="0"/>
      <w:marTop w:val="0"/>
      <w:marBottom w:val="0"/>
      <w:divBdr>
        <w:top w:val="none" w:sz="0" w:space="0" w:color="auto"/>
        <w:left w:val="none" w:sz="0" w:space="0" w:color="auto"/>
        <w:bottom w:val="none" w:sz="0" w:space="0" w:color="auto"/>
        <w:right w:val="none" w:sz="0" w:space="0" w:color="auto"/>
      </w:divBdr>
    </w:div>
    <w:div w:id="1185287024">
      <w:bodyDiv w:val="1"/>
      <w:marLeft w:val="0"/>
      <w:marRight w:val="0"/>
      <w:marTop w:val="0"/>
      <w:marBottom w:val="0"/>
      <w:divBdr>
        <w:top w:val="none" w:sz="0" w:space="0" w:color="auto"/>
        <w:left w:val="none" w:sz="0" w:space="0" w:color="auto"/>
        <w:bottom w:val="none" w:sz="0" w:space="0" w:color="auto"/>
        <w:right w:val="none" w:sz="0" w:space="0" w:color="auto"/>
      </w:divBdr>
    </w:div>
    <w:div w:id="1201284685">
      <w:bodyDiv w:val="1"/>
      <w:marLeft w:val="0"/>
      <w:marRight w:val="0"/>
      <w:marTop w:val="0"/>
      <w:marBottom w:val="0"/>
      <w:divBdr>
        <w:top w:val="none" w:sz="0" w:space="0" w:color="auto"/>
        <w:left w:val="none" w:sz="0" w:space="0" w:color="auto"/>
        <w:bottom w:val="none" w:sz="0" w:space="0" w:color="auto"/>
        <w:right w:val="none" w:sz="0" w:space="0" w:color="auto"/>
      </w:divBdr>
    </w:div>
    <w:div w:id="1203010657">
      <w:bodyDiv w:val="1"/>
      <w:marLeft w:val="0"/>
      <w:marRight w:val="0"/>
      <w:marTop w:val="0"/>
      <w:marBottom w:val="0"/>
      <w:divBdr>
        <w:top w:val="none" w:sz="0" w:space="0" w:color="auto"/>
        <w:left w:val="none" w:sz="0" w:space="0" w:color="auto"/>
        <w:bottom w:val="none" w:sz="0" w:space="0" w:color="auto"/>
        <w:right w:val="none" w:sz="0" w:space="0" w:color="auto"/>
      </w:divBdr>
    </w:div>
    <w:div w:id="1238172640">
      <w:bodyDiv w:val="1"/>
      <w:marLeft w:val="0"/>
      <w:marRight w:val="0"/>
      <w:marTop w:val="0"/>
      <w:marBottom w:val="0"/>
      <w:divBdr>
        <w:top w:val="none" w:sz="0" w:space="0" w:color="auto"/>
        <w:left w:val="none" w:sz="0" w:space="0" w:color="auto"/>
        <w:bottom w:val="none" w:sz="0" w:space="0" w:color="auto"/>
        <w:right w:val="none" w:sz="0" w:space="0" w:color="auto"/>
      </w:divBdr>
    </w:div>
    <w:div w:id="1251114516">
      <w:bodyDiv w:val="1"/>
      <w:marLeft w:val="0"/>
      <w:marRight w:val="0"/>
      <w:marTop w:val="0"/>
      <w:marBottom w:val="0"/>
      <w:divBdr>
        <w:top w:val="none" w:sz="0" w:space="0" w:color="auto"/>
        <w:left w:val="none" w:sz="0" w:space="0" w:color="auto"/>
        <w:bottom w:val="none" w:sz="0" w:space="0" w:color="auto"/>
        <w:right w:val="none" w:sz="0" w:space="0" w:color="auto"/>
      </w:divBdr>
    </w:div>
    <w:div w:id="1251502924">
      <w:bodyDiv w:val="1"/>
      <w:marLeft w:val="0"/>
      <w:marRight w:val="0"/>
      <w:marTop w:val="0"/>
      <w:marBottom w:val="0"/>
      <w:divBdr>
        <w:top w:val="none" w:sz="0" w:space="0" w:color="auto"/>
        <w:left w:val="none" w:sz="0" w:space="0" w:color="auto"/>
        <w:bottom w:val="none" w:sz="0" w:space="0" w:color="auto"/>
        <w:right w:val="none" w:sz="0" w:space="0" w:color="auto"/>
      </w:divBdr>
    </w:div>
    <w:div w:id="1254780921">
      <w:bodyDiv w:val="1"/>
      <w:marLeft w:val="0"/>
      <w:marRight w:val="0"/>
      <w:marTop w:val="0"/>
      <w:marBottom w:val="0"/>
      <w:divBdr>
        <w:top w:val="none" w:sz="0" w:space="0" w:color="auto"/>
        <w:left w:val="none" w:sz="0" w:space="0" w:color="auto"/>
        <w:bottom w:val="none" w:sz="0" w:space="0" w:color="auto"/>
        <w:right w:val="none" w:sz="0" w:space="0" w:color="auto"/>
      </w:divBdr>
    </w:div>
    <w:div w:id="1263951817">
      <w:bodyDiv w:val="1"/>
      <w:marLeft w:val="0"/>
      <w:marRight w:val="0"/>
      <w:marTop w:val="0"/>
      <w:marBottom w:val="0"/>
      <w:divBdr>
        <w:top w:val="none" w:sz="0" w:space="0" w:color="auto"/>
        <w:left w:val="none" w:sz="0" w:space="0" w:color="auto"/>
        <w:bottom w:val="none" w:sz="0" w:space="0" w:color="auto"/>
        <w:right w:val="none" w:sz="0" w:space="0" w:color="auto"/>
      </w:divBdr>
    </w:div>
    <w:div w:id="1270507414">
      <w:bodyDiv w:val="1"/>
      <w:marLeft w:val="0"/>
      <w:marRight w:val="0"/>
      <w:marTop w:val="0"/>
      <w:marBottom w:val="0"/>
      <w:divBdr>
        <w:top w:val="none" w:sz="0" w:space="0" w:color="auto"/>
        <w:left w:val="none" w:sz="0" w:space="0" w:color="auto"/>
        <w:bottom w:val="none" w:sz="0" w:space="0" w:color="auto"/>
        <w:right w:val="none" w:sz="0" w:space="0" w:color="auto"/>
      </w:divBdr>
    </w:div>
    <w:div w:id="1304579931">
      <w:bodyDiv w:val="1"/>
      <w:marLeft w:val="0"/>
      <w:marRight w:val="0"/>
      <w:marTop w:val="0"/>
      <w:marBottom w:val="0"/>
      <w:divBdr>
        <w:top w:val="none" w:sz="0" w:space="0" w:color="auto"/>
        <w:left w:val="none" w:sz="0" w:space="0" w:color="auto"/>
        <w:bottom w:val="none" w:sz="0" w:space="0" w:color="auto"/>
        <w:right w:val="none" w:sz="0" w:space="0" w:color="auto"/>
      </w:divBdr>
    </w:div>
    <w:div w:id="1314070095">
      <w:bodyDiv w:val="1"/>
      <w:marLeft w:val="0"/>
      <w:marRight w:val="0"/>
      <w:marTop w:val="0"/>
      <w:marBottom w:val="0"/>
      <w:divBdr>
        <w:top w:val="none" w:sz="0" w:space="0" w:color="auto"/>
        <w:left w:val="none" w:sz="0" w:space="0" w:color="auto"/>
        <w:bottom w:val="none" w:sz="0" w:space="0" w:color="auto"/>
        <w:right w:val="none" w:sz="0" w:space="0" w:color="auto"/>
      </w:divBdr>
    </w:div>
    <w:div w:id="1330593001">
      <w:bodyDiv w:val="1"/>
      <w:marLeft w:val="0"/>
      <w:marRight w:val="0"/>
      <w:marTop w:val="0"/>
      <w:marBottom w:val="0"/>
      <w:divBdr>
        <w:top w:val="none" w:sz="0" w:space="0" w:color="auto"/>
        <w:left w:val="none" w:sz="0" w:space="0" w:color="auto"/>
        <w:bottom w:val="none" w:sz="0" w:space="0" w:color="auto"/>
        <w:right w:val="none" w:sz="0" w:space="0" w:color="auto"/>
      </w:divBdr>
    </w:div>
    <w:div w:id="1345547690">
      <w:bodyDiv w:val="1"/>
      <w:marLeft w:val="0"/>
      <w:marRight w:val="0"/>
      <w:marTop w:val="0"/>
      <w:marBottom w:val="0"/>
      <w:divBdr>
        <w:top w:val="none" w:sz="0" w:space="0" w:color="auto"/>
        <w:left w:val="none" w:sz="0" w:space="0" w:color="auto"/>
        <w:bottom w:val="none" w:sz="0" w:space="0" w:color="auto"/>
        <w:right w:val="none" w:sz="0" w:space="0" w:color="auto"/>
      </w:divBdr>
    </w:div>
    <w:div w:id="1390765437">
      <w:bodyDiv w:val="1"/>
      <w:marLeft w:val="0"/>
      <w:marRight w:val="0"/>
      <w:marTop w:val="0"/>
      <w:marBottom w:val="0"/>
      <w:divBdr>
        <w:top w:val="none" w:sz="0" w:space="0" w:color="auto"/>
        <w:left w:val="none" w:sz="0" w:space="0" w:color="auto"/>
        <w:bottom w:val="none" w:sz="0" w:space="0" w:color="auto"/>
        <w:right w:val="none" w:sz="0" w:space="0" w:color="auto"/>
      </w:divBdr>
    </w:div>
    <w:div w:id="1435789218">
      <w:bodyDiv w:val="1"/>
      <w:marLeft w:val="0"/>
      <w:marRight w:val="0"/>
      <w:marTop w:val="0"/>
      <w:marBottom w:val="0"/>
      <w:divBdr>
        <w:top w:val="none" w:sz="0" w:space="0" w:color="auto"/>
        <w:left w:val="none" w:sz="0" w:space="0" w:color="auto"/>
        <w:bottom w:val="none" w:sz="0" w:space="0" w:color="auto"/>
        <w:right w:val="none" w:sz="0" w:space="0" w:color="auto"/>
      </w:divBdr>
    </w:div>
    <w:div w:id="1445878679">
      <w:bodyDiv w:val="1"/>
      <w:marLeft w:val="0"/>
      <w:marRight w:val="0"/>
      <w:marTop w:val="0"/>
      <w:marBottom w:val="0"/>
      <w:divBdr>
        <w:top w:val="none" w:sz="0" w:space="0" w:color="auto"/>
        <w:left w:val="none" w:sz="0" w:space="0" w:color="auto"/>
        <w:bottom w:val="none" w:sz="0" w:space="0" w:color="auto"/>
        <w:right w:val="none" w:sz="0" w:space="0" w:color="auto"/>
      </w:divBdr>
    </w:div>
    <w:div w:id="1451313545">
      <w:bodyDiv w:val="1"/>
      <w:marLeft w:val="0"/>
      <w:marRight w:val="0"/>
      <w:marTop w:val="0"/>
      <w:marBottom w:val="0"/>
      <w:divBdr>
        <w:top w:val="none" w:sz="0" w:space="0" w:color="auto"/>
        <w:left w:val="none" w:sz="0" w:space="0" w:color="auto"/>
        <w:bottom w:val="none" w:sz="0" w:space="0" w:color="auto"/>
        <w:right w:val="none" w:sz="0" w:space="0" w:color="auto"/>
      </w:divBdr>
    </w:div>
    <w:div w:id="1457020276">
      <w:bodyDiv w:val="1"/>
      <w:marLeft w:val="0"/>
      <w:marRight w:val="0"/>
      <w:marTop w:val="0"/>
      <w:marBottom w:val="0"/>
      <w:divBdr>
        <w:top w:val="none" w:sz="0" w:space="0" w:color="auto"/>
        <w:left w:val="none" w:sz="0" w:space="0" w:color="auto"/>
        <w:bottom w:val="none" w:sz="0" w:space="0" w:color="auto"/>
        <w:right w:val="none" w:sz="0" w:space="0" w:color="auto"/>
      </w:divBdr>
    </w:div>
    <w:div w:id="1465847719">
      <w:bodyDiv w:val="1"/>
      <w:marLeft w:val="0"/>
      <w:marRight w:val="0"/>
      <w:marTop w:val="0"/>
      <w:marBottom w:val="0"/>
      <w:divBdr>
        <w:top w:val="none" w:sz="0" w:space="0" w:color="auto"/>
        <w:left w:val="none" w:sz="0" w:space="0" w:color="auto"/>
        <w:bottom w:val="none" w:sz="0" w:space="0" w:color="auto"/>
        <w:right w:val="none" w:sz="0" w:space="0" w:color="auto"/>
      </w:divBdr>
    </w:div>
    <w:div w:id="1477264762">
      <w:bodyDiv w:val="1"/>
      <w:marLeft w:val="0"/>
      <w:marRight w:val="0"/>
      <w:marTop w:val="0"/>
      <w:marBottom w:val="0"/>
      <w:divBdr>
        <w:top w:val="none" w:sz="0" w:space="0" w:color="auto"/>
        <w:left w:val="none" w:sz="0" w:space="0" w:color="auto"/>
        <w:bottom w:val="none" w:sz="0" w:space="0" w:color="auto"/>
        <w:right w:val="none" w:sz="0" w:space="0" w:color="auto"/>
      </w:divBdr>
    </w:div>
    <w:div w:id="1486781356">
      <w:bodyDiv w:val="1"/>
      <w:marLeft w:val="0"/>
      <w:marRight w:val="0"/>
      <w:marTop w:val="0"/>
      <w:marBottom w:val="0"/>
      <w:divBdr>
        <w:top w:val="none" w:sz="0" w:space="0" w:color="auto"/>
        <w:left w:val="none" w:sz="0" w:space="0" w:color="auto"/>
        <w:bottom w:val="none" w:sz="0" w:space="0" w:color="auto"/>
        <w:right w:val="none" w:sz="0" w:space="0" w:color="auto"/>
      </w:divBdr>
    </w:div>
    <w:div w:id="1488595535">
      <w:bodyDiv w:val="1"/>
      <w:marLeft w:val="0"/>
      <w:marRight w:val="0"/>
      <w:marTop w:val="0"/>
      <w:marBottom w:val="0"/>
      <w:divBdr>
        <w:top w:val="none" w:sz="0" w:space="0" w:color="auto"/>
        <w:left w:val="none" w:sz="0" w:space="0" w:color="auto"/>
        <w:bottom w:val="none" w:sz="0" w:space="0" w:color="auto"/>
        <w:right w:val="none" w:sz="0" w:space="0" w:color="auto"/>
      </w:divBdr>
    </w:div>
    <w:div w:id="1491363790">
      <w:bodyDiv w:val="1"/>
      <w:marLeft w:val="0"/>
      <w:marRight w:val="0"/>
      <w:marTop w:val="0"/>
      <w:marBottom w:val="0"/>
      <w:divBdr>
        <w:top w:val="none" w:sz="0" w:space="0" w:color="auto"/>
        <w:left w:val="none" w:sz="0" w:space="0" w:color="auto"/>
        <w:bottom w:val="none" w:sz="0" w:space="0" w:color="auto"/>
        <w:right w:val="none" w:sz="0" w:space="0" w:color="auto"/>
      </w:divBdr>
    </w:div>
    <w:div w:id="1493401486">
      <w:bodyDiv w:val="1"/>
      <w:marLeft w:val="0"/>
      <w:marRight w:val="0"/>
      <w:marTop w:val="0"/>
      <w:marBottom w:val="0"/>
      <w:divBdr>
        <w:top w:val="none" w:sz="0" w:space="0" w:color="auto"/>
        <w:left w:val="none" w:sz="0" w:space="0" w:color="auto"/>
        <w:bottom w:val="none" w:sz="0" w:space="0" w:color="auto"/>
        <w:right w:val="none" w:sz="0" w:space="0" w:color="auto"/>
      </w:divBdr>
    </w:div>
    <w:div w:id="1507280494">
      <w:bodyDiv w:val="1"/>
      <w:marLeft w:val="0"/>
      <w:marRight w:val="0"/>
      <w:marTop w:val="0"/>
      <w:marBottom w:val="0"/>
      <w:divBdr>
        <w:top w:val="none" w:sz="0" w:space="0" w:color="auto"/>
        <w:left w:val="none" w:sz="0" w:space="0" w:color="auto"/>
        <w:bottom w:val="none" w:sz="0" w:space="0" w:color="auto"/>
        <w:right w:val="none" w:sz="0" w:space="0" w:color="auto"/>
      </w:divBdr>
    </w:div>
    <w:div w:id="1510294734">
      <w:bodyDiv w:val="1"/>
      <w:marLeft w:val="0"/>
      <w:marRight w:val="0"/>
      <w:marTop w:val="0"/>
      <w:marBottom w:val="0"/>
      <w:divBdr>
        <w:top w:val="none" w:sz="0" w:space="0" w:color="auto"/>
        <w:left w:val="none" w:sz="0" w:space="0" w:color="auto"/>
        <w:bottom w:val="none" w:sz="0" w:space="0" w:color="auto"/>
        <w:right w:val="none" w:sz="0" w:space="0" w:color="auto"/>
      </w:divBdr>
    </w:div>
    <w:div w:id="1516532694">
      <w:bodyDiv w:val="1"/>
      <w:marLeft w:val="0"/>
      <w:marRight w:val="0"/>
      <w:marTop w:val="0"/>
      <w:marBottom w:val="0"/>
      <w:divBdr>
        <w:top w:val="none" w:sz="0" w:space="0" w:color="auto"/>
        <w:left w:val="none" w:sz="0" w:space="0" w:color="auto"/>
        <w:bottom w:val="none" w:sz="0" w:space="0" w:color="auto"/>
        <w:right w:val="none" w:sz="0" w:space="0" w:color="auto"/>
      </w:divBdr>
    </w:div>
    <w:div w:id="1524368560">
      <w:bodyDiv w:val="1"/>
      <w:marLeft w:val="0"/>
      <w:marRight w:val="0"/>
      <w:marTop w:val="0"/>
      <w:marBottom w:val="0"/>
      <w:divBdr>
        <w:top w:val="none" w:sz="0" w:space="0" w:color="auto"/>
        <w:left w:val="none" w:sz="0" w:space="0" w:color="auto"/>
        <w:bottom w:val="none" w:sz="0" w:space="0" w:color="auto"/>
        <w:right w:val="none" w:sz="0" w:space="0" w:color="auto"/>
      </w:divBdr>
    </w:div>
    <w:div w:id="1529294380">
      <w:bodyDiv w:val="1"/>
      <w:marLeft w:val="0"/>
      <w:marRight w:val="0"/>
      <w:marTop w:val="0"/>
      <w:marBottom w:val="0"/>
      <w:divBdr>
        <w:top w:val="none" w:sz="0" w:space="0" w:color="auto"/>
        <w:left w:val="none" w:sz="0" w:space="0" w:color="auto"/>
        <w:bottom w:val="none" w:sz="0" w:space="0" w:color="auto"/>
        <w:right w:val="none" w:sz="0" w:space="0" w:color="auto"/>
      </w:divBdr>
    </w:div>
    <w:div w:id="1533225013">
      <w:bodyDiv w:val="1"/>
      <w:marLeft w:val="0"/>
      <w:marRight w:val="0"/>
      <w:marTop w:val="0"/>
      <w:marBottom w:val="0"/>
      <w:divBdr>
        <w:top w:val="none" w:sz="0" w:space="0" w:color="auto"/>
        <w:left w:val="none" w:sz="0" w:space="0" w:color="auto"/>
        <w:bottom w:val="none" w:sz="0" w:space="0" w:color="auto"/>
        <w:right w:val="none" w:sz="0" w:space="0" w:color="auto"/>
      </w:divBdr>
    </w:div>
    <w:div w:id="1564369944">
      <w:bodyDiv w:val="1"/>
      <w:marLeft w:val="0"/>
      <w:marRight w:val="0"/>
      <w:marTop w:val="0"/>
      <w:marBottom w:val="0"/>
      <w:divBdr>
        <w:top w:val="none" w:sz="0" w:space="0" w:color="auto"/>
        <w:left w:val="none" w:sz="0" w:space="0" w:color="auto"/>
        <w:bottom w:val="none" w:sz="0" w:space="0" w:color="auto"/>
        <w:right w:val="none" w:sz="0" w:space="0" w:color="auto"/>
      </w:divBdr>
    </w:div>
    <w:div w:id="1571037360">
      <w:bodyDiv w:val="1"/>
      <w:marLeft w:val="0"/>
      <w:marRight w:val="0"/>
      <w:marTop w:val="0"/>
      <w:marBottom w:val="0"/>
      <w:divBdr>
        <w:top w:val="none" w:sz="0" w:space="0" w:color="auto"/>
        <w:left w:val="none" w:sz="0" w:space="0" w:color="auto"/>
        <w:bottom w:val="none" w:sz="0" w:space="0" w:color="auto"/>
        <w:right w:val="none" w:sz="0" w:space="0" w:color="auto"/>
      </w:divBdr>
    </w:div>
    <w:div w:id="1585411110">
      <w:bodyDiv w:val="1"/>
      <w:marLeft w:val="0"/>
      <w:marRight w:val="0"/>
      <w:marTop w:val="0"/>
      <w:marBottom w:val="0"/>
      <w:divBdr>
        <w:top w:val="none" w:sz="0" w:space="0" w:color="auto"/>
        <w:left w:val="none" w:sz="0" w:space="0" w:color="auto"/>
        <w:bottom w:val="none" w:sz="0" w:space="0" w:color="auto"/>
        <w:right w:val="none" w:sz="0" w:space="0" w:color="auto"/>
      </w:divBdr>
    </w:div>
    <w:div w:id="1601376851">
      <w:bodyDiv w:val="1"/>
      <w:marLeft w:val="0"/>
      <w:marRight w:val="0"/>
      <w:marTop w:val="0"/>
      <w:marBottom w:val="0"/>
      <w:divBdr>
        <w:top w:val="none" w:sz="0" w:space="0" w:color="auto"/>
        <w:left w:val="none" w:sz="0" w:space="0" w:color="auto"/>
        <w:bottom w:val="none" w:sz="0" w:space="0" w:color="auto"/>
        <w:right w:val="none" w:sz="0" w:space="0" w:color="auto"/>
      </w:divBdr>
    </w:div>
    <w:div w:id="1612471227">
      <w:bodyDiv w:val="1"/>
      <w:marLeft w:val="0"/>
      <w:marRight w:val="0"/>
      <w:marTop w:val="0"/>
      <w:marBottom w:val="0"/>
      <w:divBdr>
        <w:top w:val="none" w:sz="0" w:space="0" w:color="auto"/>
        <w:left w:val="none" w:sz="0" w:space="0" w:color="auto"/>
        <w:bottom w:val="none" w:sz="0" w:space="0" w:color="auto"/>
        <w:right w:val="none" w:sz="0" w:space="0" w:color="auto"/>
      </w:divBdr>
    </w:div>
    <w:div w:id="1617371849">
      <w:bodyDiv w:val="1"/>
      <w:marLeft w:val="0"/>
      <w:marRight w:val="0"/>
      <w:marTop w:val="0"/>
      <w:marBottom w:val="0"/>
      <w:divBdr>
        <w:top w:val="none" w:sz="0" w:space="0" w:color="auto"/>
        <w:left w:val="none" w:sz="0" w:space="0" w:color="auto"/>
        <w:bottom w:val="none" w:sz="0" w:space="0" w:color="auto"/>
        <w:right w:val="none" w:sz="0" w:space="0" w:color="auto"/>
      </w:divBdr>
    </w:div>
    <w:div w:id="1625187825">
      <w:bodyDiv w:val="1"/>
      <w:marLeft w:val="0"/>
      <w:marRight w:val="0"/>
      <w:marTop w:val="0"/>
      <w:marBottom w:val="0"/>
      <w:divBdr>
        <w:top w:val="none" w:sz="0" w:space="0" w:color="auto"/>
        <w:left w:val="none" w:sz="0" w:space="0" w:color="auto"/>
        <w:bottom w:val="none" w:sz="0" w:space="0" w:color="auto"/>
        <w:right w:val="none" w:sz="0" w:space="0" w:color="auto"/>
      </w:divBdr>
    </w:div>
    <w:div w:id="1631277313">
      <w:bodyDiv w:val="1"/>
      <w:marLeft w:val="0"/>
      <w:marRight w:val="0"/>
      <w:marTop w:val="0"/>
      <w:marBottom w:val="0"/>
      <w:divBdr>
        <w:top w:val="none" w:sz="0" w:space="0" w:color="auto"/>
        <w:left w:val="none" w:sz="0" w:space="0" w:color="auto"/>
        <w:bottom w:val="none" w:sz="0" w:space="0" w:color="auto"/>
        <w:right w:val="none" w:sz="0" w:space="0" w:color="auto"/>
      </w:divBdr>
    </w:div>
    <w:div w:id="1643385197">
      <w:bodyDiv w:val="1"/>
      <w:marLeft w:val="0"/>
      <w:marRight w:val="0"/>
      <w:marTop w:val="0"/>
      <w:marBottom w:val="0"/>
      <w:divBdr>
        <w:top w:val="none" w:sz="0" w:space="0" w:color="auto"/>
        <w:left w:val="none" w:sz="0" w:space="0" w:color="auto"/>
        <w:bottom w:val="none" w:sz="0" w:space="0" w:color="auto"/>
        <w:right w:val="none" w:sz="0" w:space="0" w:color="auto"/>
      </w:divBdr>
    </w:div>
    <w:div w:id="1654796329">
      <w:bodyDiv w:val="1"/>
      <w:marLeft w:val="0"/>
      <w:marRight w:val="0"/>
      <w:marTop w:val="0"/>
      <w:marBottom w:val="0"/>
      <w:divBdr>
        <w:top w:val="none" w:sz="0" w:space="0" w:color="auto"/>
        <w:left w:val="none" w:sz="0" w:space="0" w:color="auto"/>
        <w:bottom w:val="none" w:sz="0" w:space="0" w:color="auto"/>
        <w:right w:val="none" w:sz="0" w:space="0" w:color="auto"/>
      </w:divBdr>
    </w:div>
    <w:div w:id="1657681102">
      <w:bodyDiv w:val="1"/>
      <w:marLeft w:val="0"/>
      <w:marRight w:val="0"/>
      <w:marTop w:val="0"/>
      <w:marBottom w:val="0"/>
      <w:divBdr>
        <w:top w:val="none" w:sz="0" w:space="0" w:color="auto"/>
        <w:left w:val="none" w:sz="0" w:space="0" w:color="auto"/>
        <w:bottom w:val="none" w:sz="0" w:space="0" w:color="auto"/>
        <w:right w:val="none" w:sz="0" w:space="0" w:color="auto"/>
      </w:divBdr>
    </w:div>
    <w:div w:id="1670791528">
      <w:bodyDiv w:val="1"/>
      <w:marLeft w:val="0"/>
      <w:marRight w:val="0"/>
      <w:marTop w:val="0"/>
      <w:marBottom w:val="0"/>
      <w:divBdr>
        <w:top w:val="none" w:sz="0" w:space="0" w:color="auto"/>
        <w:left w:val="none" w:sz="0" w:space="0" w:color="auto"/>
        <w:bottom w:val="none" w:sz="0" w:space="0" w:color="auto"/>
        <w:right w:val="none" w:sz="0" w:space="0" w:color="auto"/>
      </w:divBdr>
    </w:div>
    <w:div w:id="1692952036">
      <w:bodyDiv w:val="1"/>
      <w:marLeft w:val="0"/>
      <w:marRight w:val="0"/>
      <w:marTop w:val="0"/>
      <w:marBottom w:val="0"/>
      <w:divBdr>
        <w:top w:val="none" w:sz="0" w:space="0" w:color="auto"/>
        <w:left w:val="none" w:sz="0" w:space="0" w:color="auto"/>
        <w:bottom w:val="none" w:sz="0" w:space="0" w:color="auto"/>
        <w:right w:val="none" w:sz="0" w:space="0" w:color="auto"/>
      </w:divBdr>
    </w:div>
    <w:div w:id="1698508581">
      <w:bodyDiv w:val="1"/>
      <w:marLeft w:val="0"/>
      <w:marRight w:val="0"/>
      <w:marTop w:val="0"/>
      <w:marBottom w:val="0"/>
      <w:divBdr>
        <w:top w:val="none" w:sz="0" w:space="0" w:color="auto"/>
        <w:left w:val="none" w:sz="0" w:space="0" w:color="auto"/>
        <w:bottom w:val="none" w:sz="0" w:space="0" w:color="auto"/>
        <w:right w:val="none" w:sz="0" w:space="0" w:color="auto"/>
      </w:divBdr>
    </w:div>
    <w:div w:id="1699509225">
      <w:bodyDiv w:val="1"/>
      <w:marLeft w:val="0"/>
      <w:marRight w:val="0"/>
      <w:marTop w:val="0"/>
      <w:marBottom w:val="0"/>
      <w:divBdr>
        <w:top w:val="none" w:sz="0" w:space="0" w:color="auto"/>
        <w:left w:val="none" w:sz="0" w:space="0" w:color="auto"/>
        <w:bottom w:val="none" w:sz="0" w:space="0" w:color="auto"/>
        <w:right w:val="none" w:sz="0" w:space="0" w:color="auto"/>
      </w:divBdr>
    </w:div>
    <w:div w:id="1708721024">
      <w:bodyDiv w:val="1"/>
      <w:marLeft w:val="0"/>
      <w:marRight w:val="0"/>
      <w:marTop w:val="0"/>
      <w:marBottom w:val="0"/>
      <w:divBdr>
        <w:top w:val="none" w:sz="0" w:space="0" w:color="auto"/>
        <w:left w:val="none" w:sz="0" w:space="0" w:color="auto"/>
        <w:bottom w:val="none" w:sz="0" w:space="0" w:color="auto"/>
        <w:right w:val="none" w:sz="0" w:space="0" w:color="auto"/>
      </w:divBdr>
    </w:div>
    <w:div w:id="1764951840">
      <w:bodyDiv w:val="1"/>
      <w:marLeft w:val="0"/>
      <w:marRight w:val="0"/>
      <w:marTop w:val="0"/>
      <w:marBottom w:val="0"/>
      <w:divBdr>
        <w:top w:val="none" w:sz="0" w:space="0" w:color="auto"/>
        <w:left w:val="none" w:sz="0" w:space="0" w:color="auto"/>
        <w:bottom w:val="none" w:sz="0" w:space="0" w:color="auto"/>
        <w:right w:val="none" w:sz="0" w:space="0" w:color="auto"/>
      </w:divBdr>
    </w:div>
    <w:div w:id="1779173880">
      <w:bodyDiv w:val="1"/>
      <w:marLeft w:val="0"/>
      <w:marRight w:val="0"/>
      <w:marTop w:val="0"/>
      <w:marBottom w:val="0"/>
      <w:divBdr>
        <w:top w:val="none" w:sz="0" w:space="0" w:color="auto"/>
        <w:left w:val="none" w:sz="0" w:space="0" w:color="auto"/>
        <w:bottom w:val="none" w:sz="0" w:space="0" w:color="auto"/>
        <w:right w:val="none" w:sz="0" w:space="0" w:color="auto"/>
      </w:divBdr>
    </w:div>
    <w:div w:id="1779447920">
      <w:bodyDiv w:val="1"/>
      <w:marLeft w:val="0"/>
      <w:marRight w:val="0"/>
      <w:marTop w:val="0"/>
      <w:marBottom w:val="0"/>
      <w:divBdr>
        <w:top w:val="none" w:sz="0" w:space="0" w:color="auto"/>
        <w:left w:val="none" w:sz="0" w:space="0" w:color="auto"/>
        <w:bottom w:val="none" w:sz="0" w:space="0" w:color="auto"/>
        <w:right w:val="none" w:sz="0" w:space="0" w:color="auto"/>
      </w:divBdr>
    </w:div>
    <w:div w:id="1789740542">
      <w:bodyDiv w:val="1"/>
      <w:marLeft w:val="0"/>
      <w:marRight w:val="0"/>
      <w:marTop w:val="0"/>
      <w:marBottom w:val="0"/>
      <w:divBdr>
        <w:top w:val="none" w:sz="0" w:space="0" w:color="auto"/>
        <w:left w:val="none" w:sz="0" w:space="0" w:color="auto"/>
        <w:bottom w:val="none" w:sz="0" w:space="0" w:color="auto"/>
        <w:right w:val="none" w:sz="0" w:space="0" w:color="auto"/>
      </w:divBdr>
    </w:div>
    <w:div w:id="1794012691">
      <w:bodyDiv w:val="1"/>
      <w:marLeft w:val="0"/>
      <w:marRight w:val="0"/>
      <w:marTop w:val="0"/>
      <w:marBottom w:val="0"/>
      <w:divBdr>
        <w:top w:val="none" w:sz="0" w:space="0" w:color="auto"/>
        <w:left w:val="none" w:sz="0" w:space="0" w:color="auto"/>
        <w:bottom w:val="none" w:sz="0" w:space="0" w:color="auto"/>
        <w:right w:val="none" w:sz="0" w:space="0" w:color="auto"/>
      </w:divBdr>
    </w:div>
    <w:div w:id="1802923118">
      <w:bodyDiv w:val="1"/>
      <w:marLeft w:val="0"/>
      <w:marRight w:val="0"/>
      <w:marTop w:val="0"/>
      <w:marBottom w:val="0"/>
      <w:divBdr>
        <w:top w:val="none" w:sz="0" w:space="0" w:color="auto"/>
        <w:left w:val="none" w:sz="0" w:space="0" w:color="auto"/>
        <w:bottom w:val="none" w:sz="0" w:space="0" w:color="auto"/>
        <w:right w:val="none" w:sz="0" w:space="0" w:color="auto"/>
      </w:divBdr>
    </w:div>
    <w:div w:id="1805342671">
      <w:bodyDiv w:val="1"/>
      <w:marLeft w:val="0"/>
      <w:marRight w:val="0"/>
      <w:marTop w:val="0"/>
      <w:marBottom w:val="0"/>
      <w:divBdr>
        <w:top w:val="none" w:sz="0" w:space="0" w:color="auto"/>
        <w:left w:val="none" w:sz="0" w:space="0" w:color="auto"/>
        <w:bottom w:val="none" w:sz="0" w:space="0" w:color="auto"/>
        <w:right w:val="none" w:sz="0" w:space="0" w:color="auto"/>
      </w:divBdr>
    </w:div>
    <w:div w:id="1807772504">
      <w:bodyDiv w:val="1"/>
      <w:marLeft w:val="0"/>
      <w:marRight w:val="0"/>
      <w:marTop w:val="0"/>
      <w:marBottom w:val="0"/>
      <w:divBdr>
        <w:top w:val="none" w:sz="0" w:space="0" w:color="auto"/>
        <w:left w:val="none" w:sz="0" w:space="0" w:color="auto"/>
        <w:bottom w:val="none" w:sz="0" w:space="0" w:color="auto"/>
        <w:right w:val="none" w:sz="0" w:space="0" w:color="auto"/>
      </w:divBdr>
    </w:div>
    <w:div w:id="1814250499">
      <w:bodyDiv w:val="1"/>
      <w:marLeft w:val="0"/>
      <w:marRight w:val="0"/>
      <w:marTop w:val="0"/>
      <w:marBottom w:val="0"/>
      <w:divBdr>
        <w:top w:val="none" w:sz="0" w:space="0" w:color="auto"/>
        <w:left w:val="none" w:sz="0" w:space="0" w:color="auto"/>
        <w:bottom w:val="none" w:sz="0" w:space="0" w:color="auto"/>
        <w:right w:val="none" w:sz="0" w:space="0" w:color="auto"/>
      </w:divBdr>
    </w:div>
    <w:div w:id="1816216942">
      <w:bodyDiv w:val="1"/>
      <w:marLeft w:val="0"/>
      <w:marRight w:val="0"/>
      <w:marTop w:val="0"/>
      <w:marBottom w:val="0"/>
      <w:divBdr>
        <w:top w:val="none" w:sz="0" w:space="0" w:color="auto"/>
        <w:left w:val="none" w:sz="0" w:space="0" w:color="auto"/>
        <w:bottom w:val="none" w:sz="0" w:space="0" w:color="auto"/>
        <w:right w:val="none" w:sz="0" w:space="0" w:color="auto"/>
      </w:divBdr>
    </w:div>
    <w:div w:id="1819607490">
      <w:bodyDiv w:val="1"/>
      <w:marLeft w:val="0"/>
      <w:marRight w:val="0"/>
      <w:marTop w:val="0"/>
      <w:marBottom w:val="0"/>
      <w:divBdr>
        <w:top w:val="none" w:sz="0" w:space="0" w:color="auto"/>
        <w:left w:val="none" w:sz="0" w:space="0" w:color="auto"/>
        <w:bottom w:val="none" w:sz="0" w:space="0" w:color="auto"/>
        <w:right w:val="none" w:sz="0" w:space="0" w:color="auto"/>
      </w:divBdr>
    </w:div>
    <w:div w:id="1820148151">
      <w:bodyDiv w:val="1"/>
      <w:marLeft w:val="0"/>
      <w:marRight w:val="0"/>
      <w:marTop w:val="0"/>
      <w:marBottom w:val="0"/>
      <w:divBdr>
        <w:top w:val="none" w:sz="0" w:space="0" w:color="auto"/>
        <w:left w:val="none" w:sz="0" w:space="0" w:color="auto"/>
        <w:bottom w:val="none" w:sz="0" w:space="0" w:color="auto"/>
        <w:right w:val="none" w:sz="0" w:space="0" w:color="auto"/>
      </w:divBdr>
    </w:div>
    <w:div w:id="1825002077">
      <w:bodyDiv w:val="1"/>
      <w:marLeft w:val="0"/>
      <w:marRight w:val="0"/>
      <w:marTop w:val="0"/>
      <w:marBottom w:val="0"/>
      <w:divBdr>
        <w:top w:val="none" w:sz="0" w:space="0" w:color="auto"/>
        <w:left w:val="none" w:sz="0" w:space="0" w:color="auto"/>
        <w:bottom w:val="none" w:sz="0" w:space="0" w:color="auto"/>
        <w:right w:val="none" w:sz="0" w:space="0" w:color="auto"/>
      </w:divBdr>
    </w:div>
    <w:div w:id="1842307271">
      <w:bodyDiv w:val="1"/>
      <w:marLeft w:val="0"/>
      <w:marRight w:val="0"/>
      <w:marTop w:val="0"/>
      <w:marBottom w:val="0"/>
      <w:divBdr>
        <w:top w:val="none" w:sz="0" w:space="0" w:color="auto"/>
        <w:left w:val="none" w:sz="0" w:space="0" w:color="auto"/>
        <w:bottom w:val="none" w:sz="0" w:space="0" w:color="auto"/>
        <w:right w:val="none" w:sz="0" w:space="0" w:color="auto"/>
      </w:divBdr>
    </w:div>
    <w:div w:id="1844123495">
      <w:bodyDiv w:val="1"/>
      <w:marLeft w:val="0"/>
      <w:marRight w:val="0"/>
      <w:marTop w:val="0"/>
      <w:marBottom w:val="0"/>
      <w:divBdr>
        <w:top w:val="none" w:sz="0" w:space="0" w:color="auto"/>
        <w:left w:val="none" w:sz="0" w:space="0" w:color="auto"/>
        <w:bottom w:val="none" w:sz="0" w:space="0" w:color="auto"/>
        <w:right w:val="none" w:sz="0" w:space="0" w:color="auto"/>
      </w:divBdr>
    </w:div>
    <w:div w:id="1871142212">
      <w:bodyDiv w:val="1"/>
      <w:marLeft w:val="0"/>
      <w:marRight w:val="0"/>
      <w:marTop w:val="0"/>
      <w:marBottom w:val="0"/>
      <w:divBdr>
        <w:top w:val="none" w:sz="0" w:space="0" w:color="auto"/>
        <w:left w:val="none" w:sz="0" w:space="0" w:color="auto"/>
        <w:bottom w:val="none" w:sz="0" w:space="0" w:color="auto"/>
        <w:right w:val="none" w:sz="0" w:space="0" w:color="auto"/>
      </w:divBdr>
    </w:div>
    <w:div w:id="1877620978">
      <w:bodyDiv w:val="1"/>
      <w:marLeft w:val="0"/>
      <w:marRight w:val="0"/>
      <w:marTop w:val="0"/>
      <w:marBottom w:val="0"/>
      <w:divBdr>
        <w:top w:val="none" w:sz="0" w:space="0" w:color="auto"/>
        <w:left w:val="none" w:sz="0" w:space="0" w:color="auto"/>
        <w:bottom w:val="none" w:sz="0" w:space="0" w:color="auto"/>
        <w:right w:val="none" w:sz="0" w:space="0" w:color="auto"/>
      </w:divBdr>
    </w:div>
    <w:div w:id="1884052116">
      <w:bodyDiv w:val="1"/>
      <w:marLeft w:val="0"/>
      <w:marRight w:val="0"/>
      <w:marTop w:val="0"/>
      <w:marBottom w:val="0"/>
      <w:divBdr>
        <w:top w:val="none" w:sz="0" w:space="0" w:color="auto"/>
        <w:left w:val="none" w:sz="0" w:space="0" w:color="auto"/>
        <w:bottom w:val="none" w:sz="0" w:space="0" w:color="auto"/>
        <w:right w:val="none" w:sz="0" w:space="0" w:color="auto"/>
      </w:divBdr>
    </w:div>
    <w:div w:id="1887402064">
      <w:bodyDiv w:val="1"/>
      <w:marLeft w:val="0"/>
      <w:marRight w:val="0"/>
      <w:marTop w:val="0"/>
      <w:marBottom w:val="0"/>
      <w:divBdr>
        <w:top w:val="none" w:sz="0" w:space="0" w:color="auto"/>
        <w:left w:val="none" w:sz="0" w:space="0" w:color="auto"/>
        <w:bottom w:val="none" w:sz="0" w:space="0" w:color="auto"/>
        <w:right w:val="none" w:sz="0" w:space="0" w:color="auto"/>
      </w:divBdr>
    </w:div>
    <w:div w:id="1889561024">
      <w:bodyDiv w:val="1"/>
      <w:marLeft w:val="0"/>
      <w:marRight w:val="0"/>
      <w:marTop w:val="0"/>
      <w:marBottom w:val="0"/>
      <w:divBdr>
        <w:top w:val="none" w:sz="0" w:space="0" w:color="auto"/>
        <w:left w:val="none" w:sz="0" w:space="0" w:color="auto"/>
        <w:bottom w:val="none" w:sz="0" w:space="0" w:color="auto"/>
        <w:right w:val="none" w:sz="0" w:space="0" w:color="auto"/>
      </w:divBdr>
    </w:div>
    <w:div w:id="1898860807">
      <w:bodyDiv w:val="1"/>
      <w:marLeft w:val="0"/>
      <w:marRight w:val="0"/>
      <w:marTop w:val="0"/>
      <w:marBottom w:val="0"/>
      <w:divBdr>
        <w:top w:val="none" w:sz="0" w:space="0" w:color="auto"/>
        <w:left w:val="none" w:sz="0" w:space="0" w:color="auto"/>
        <w:bottom w:val="none" w:sz="0" w:space="0" w:color="auto"/>
        <w:right w:val="none" w:sz="0" w:space="0" w:color="auto"/>
      </w:divBdr>
    </w:div>
    <w:div w:id="1899708281">
      <w:bodyDiv w:val="1"/>
      <w:marLeft w:val="0"/>
      <w:marRight w:val="0"/>
      <w:marTop w:val="0"/>
      <w:marBottom w:val="0"/>
      <w:divBdr>
        <w:top w:val="none" w:sz="0" w:space="0" w:color="auto"/>
        <w:left w:val="none" w:sz="0" w:space="0" w:color="auto"/>
        <w:bottom w:val="none" w:sz="0" w:space="0" w:color="auto"/>
        <w:right w:val="none" w:sz="0" w:space="0" w:color="auto"/>
      </w:divBdr>
    </w:div>
    <w:div w:id="1910729255">
      <w:bodyDiv w:val="1"/>
      <w:marLeft w:val="0"/>
      <w:marRight w:val="0"/>
      <w:marTop w:val="0"/>
      <w:marBottom w:val="0"/>
      <w:divBdr>
        <w:top w:val="none" w:sz="0" w:space="0" w:color="auto"/>
        <w:left w:val="none" w:sz="0" w:space="0" w:color="auto"/>
        <w:bottom w:val="none" w:sz="0" w:space="0" w:color="auto"/>
        <w:right w:val="none" w:sz="0" w:space="0" w:color="auto"/>
      </w:divBdr>
    </w:div>
    <w:div w:id="1916549951">
      <w:bodyDiv w:val="1"/>
      <w:marLeft w:val="0"/>
      <w:marRight w:val="0"/>
      <w:marTop w:val="0"/>
      <w:marBottom w:val="0"/>
      <w:divBdr>
        <w:top w:val="none" w:sz="0" w:space="0" w:color="auto"/>
        <w:left w:val="none" w:sz="0" w:space="0" w:color="auto"/>
        <w:bottom w:val="none" w:sz="0" w:space="0" w:color="auto"/>
        <w:right w:val="none" w:sz="0" w:space="0" w:color="auto"/>
      </w:divBdr>
    </w:div>
    <w:div w:id="1922173154">
      <w:bodyDiv w:val="1"/>
      <w:marLeft w:val="0"/>
      <w:marRight w:val="0"/>
      <w:marTop w:val="0"/>
      <w:marBottom w:val="0"/>
      <w:divBdr>
        <w:top w:val="none" w:sz="0" w:space="0" w:color="auto"/>
        <w:left w:val="none" w:sz="0" w:space="0" w:color="auto"/>
        <w:bottom w:val="none" w:sz="0" w:space="0" w:color="auto"/>
        <w:right w:val="none" w:sz="0" w:space="0" w:color="auto"/>
      </w:divBdr>
    </w:div>
    <w:div w:id="1925341124">
      <w:bodyDiv w:val="1"/>
      <w:marLeft w:val="0"/>
      <w:marRight w:val="0"/>
      <w:marTop w:val="0"/>
      <w:marBottom w:val="0"/>
      <w:divBdr>
        <w:top w:val="none" w:sz="0" w:space="0" w:color="auto"/>
        <w:left w:val="none" w:sz="0" w:space="0" w:color="auto"/>
        <w:bottom w:val="none" w:sz="0" w:space="0" w:color="auto"/>
        <w:right w:val="none" w:sz="0" w:space="0" w:color="auto"/>
      </w:divBdr>
    </w:div>
    <w:div w:id="1927575016">
      <w:bodyDiv w:val="1"/>
      <w:marLeft w:val="0"/>
      <w:marRight w:val="0"/>
      <w:marTop w:val="0"/>
      <w:marBottom w:val="0"/>
      <w:divBdr>
        <w:top w:val="none" w:sz="0" w:space="0" w:color="auto"/>
        <w:left w:val="none" w:sz="0" w:space="0" w:color="auto"/>
        <w:bottom w:val="none" w:sz="0" w:space="0" w:color="auto"/>
        <w:right w:val="none" w:sz="0" w:space="0" w:color="auto"/>
      </w:divBdr>
    </w:div>
    <w:div w:id="1963227418">
      <w:bodyDiv w:val="1"/>
      <w:marLeft w:val="0"/>
      <w:marRight w:val="0"/>
      <w:marTop w:val="0"/>
      <w:marBottom w:val="0"/>
      <w:divBdr>
        <w:top w:val="none" w:sz="0" w:space="0" w:color="auto"/>
        <w:left w:val="none" w:sz="0" w:space="0" w:color="auto"/>
        <w:bottom w:val="none" w:sz="0" w:space="0" w:color="auto"/>
        <w:right w:val="none" w:sz="0" w:space="0" w:color="auto"/>
      </w:divBdr>
    </w:div>
    <w:div w:id="1971983130">
      <w:bodyDiv w:val="1"/>
      <w:marLeft w:val="0"/>
      <w:marRight w:val="0"/>
      <w:marTop w:val="0"/>
      <w:marBottom w:val="0"/>
      <w:divBdr>
        <w:top w:val="none" w:sz="0" w:space="0" w:color="auto"/>
        <w:left w:val="none" w:sz="0" w:space="0" w:color="auto"/>
        <w:bottom w:val="none" w:sz="0" w:space="0" w:color="auto"/>
        <w:right w:val="none" w:sz="0" w:space="0" w:color="auto"/>
      </w:divBdr>
    </w:div>
    <w:div w:id="1997219657">
      <w:bodyDiv w:val="1"/>
      <w:marLeft w:val="0"/>
      <w:marRight w:val="0"/>
      <w:marTop w:val="0"/>
      <w:marBottom w:val="0"/>
      <w:divBdr>
        <w:top w:val="none" w:sz="0" w:space="0" w:color="auto"/>
        <w:left w:val="none" w:sz="0" w:space="0" w:color="auto"/>
        <w:bottom w:val="none" w:sz="0" w:space="0" w:color="auto"/>
        <w:right w:val="none" w:sz="0" w:space="0" w:color="auto"/>
      </w:divBdr>
    </w:div>
    <w:div w:id="2001108347">
      <w:bodyDiv w:val="1"/>
      <w:marLeft w:val="0"/>
      <w:marRight w:val="0"/>
      <w:marTop w:val="0"/>
      <w:marBottom w:val="0"/>
      <w:divBdr>
        <w:top w:val="none" w:sz="0" w:space="0" w:color="auto"/>
        <w:left w:val="none" w:sz="0" w:space="0" w:color="auto"/>
        <w:bottom w:val="none" w:sz="0" w:space="0" w:color="auto"/>
        <w:right w:val="none" w:sz="0" w:space="0" w:color="auto"/>
      </w:divBdr>
    </w:div>
    <w:div w:id="2005938919">
      <w:bodyDiv w:val="1"/>
      <w:marLeft w:val="0"/>
      <w:marRight w:val="0"/>
      <w:marTop w:val="0"/>
      <w:marBottom w:val="0"/>
      <w:divBdr>
        <w:top w:val="none" w:sz="0" w:space="0" w:color="auto"/>
        <w:left w:val="none" w:sz="0" w:space="0" w:color="auto"/>
        <w:bottom w:val="none" w:sz="0" w:space="0" w:color="auto"/>
        <w:right w:val="none" w:sz="0" w:space="0" w:color="auto"/>
      </w:divBdr>
    </w:div>
    <w:div w:id="2021353332">
      <w:bodyDiv w:val="1"/>
      <w:marLeft w:val="0"/>
      <w:marRight w:val="0"/>
      <w:marTop w:val="0"/>
      <w:marBottom w:val="0"/>
      <w:divBdr>
        <w:top w:val="none" w:sz="0" w:space="0" w:color="auto"/>
        <w:left w:val="none" w:sz="0" w:space="0" w:color="auto"/>
        <w:bottom w:val="none" w:sz="0" w:space="0" w:color="auto"/>
        <w:right w:val="none" w:sz="0" w:space="0" w:color="auto"/>
      </w:divBdr>
    </w:div>
    <w:div w:id="2036467642">
      <w:bodyDiv w:val="1"/>
      <w:marLeft w:val="0"/>
      <w:marRight w:val="0"/>
      <w:marTop w:val="0"/>
      <w:marBottom w:val="0"/>
      <w:divBdr>
        <w:top w:val="none" w:sz="0" w:space="0" w:color="auto"/>
        <w:left w:val="none" w:sz="0" w:space="0" w:color="auto"/>
        <w:bottom w:val="none" w:sz="0" w:space="0" w:color="auto"/>
        <w:right w:val="none" w:sz="0" w:space="0" w:color="auto"/>
      </w:divBdr>
    </w:div>
    <w:div w:id="2044399712">
      <w:bodyDiv w:val="1"/>
      <w:marLeft w:val="0"/>
      <w:marRight w:val="0"/>
      <w:marTop w:val="0"/>
      <w:marBottom w:val="0"/>
      <w:divBdr>
        <w:top w:val="none" w:sz="0" w:space="0" w:color="auto"/>
        <w:left w:val="none" w:sz="0" w:space="0" w:color="auto"/>
        <w:bottom w:val="none" w:sz="0" w:space="0" w:color="auto"/>
        <w:right w:val="none" w:sz="0" w:space="0" w:color="auto"/>
      </w:divBdr>
    </w:div>
    <w:div w:id="2055696170">
      <w:bodyDiv w:val="1"/>
      <w:marLeft w:val="0"/>
      <w:marRight w:val="0"/>
      <w:marTop w:val="0"/>
      <w:marBottom w:val="0"/>
      <w:divBdr>
        <w:top w:val="none" w:sz="0" w:space="0" w:color="auto"/>
        <w:left w:val="none" w:sz="0" w:space="0" w:color="auto"/>
        <w:bottom w:val="none" w:sz="0" w:space="0" w:color="auto"/>
        <w:right w:val="none" w:sz="0" w:space="0" w:color="auto"/>
      </w:divBdr>
    </w:div>
    <w:div w:id="2062752208">
      <w:bodyDiv w:val="1"/>
      <w:marLeft w:val="0"/>
      <w:marRight w:val="0"/>
      <w:marTop w:val="0"/>
      <w:marBottom w:val="0"/>
      <w:divBdr>
        <w:top w:val="none" w:sz="0" w:space="0" w:color="auto"/>
        <w:left w:val="none" w:sz="0" w:space="0" w:color="auto"/>
        <w:bottom w:val="none" w:sz="0" w:space="0" w:color="auto"/>
        <w:right w:val="none" w:sz="0" w:space="0" w:color="auto"/>
      </w:divBdr>
    </w:div>
    <w:div w:id="2081831986">
      <w:bodyDiv w:val="1"/>
      <w:marLeft w:val="0"/>
      <w:marRight w:val="0"/>
      <w:marTop w:val="0"/>
      <w:marBottom w:val="0"/>
      <w:divBdr>
        <w:top w:val="none" w:sz="0" w:space="0" w:color="auto"/>
        <w:left w:val="none" w:sz="0" w:space="0" w:color="auto"/>
        <w:bottom w:val="none" w:sz="0" w:space="0" w:color="auto"/>
        <w:right w:val="none" w:sz="0" w:space="0" w:color="auto"/>
      </w:divBdr>
    </w:div>
    <w:div w:id="2083747506">
      <w:bodyDiv w:val="1"/>
      <w:marLeft w:val="0"/>
      <w:marRight w:val="0"/>
      <w:marTop w:val="0"/>
      <w:marBottom w:val="0"/>
      <w:divBdr>
        <w:top w:val="none" w:sz="0" w:space="0" w:color="auto"/>
        <w:left w:val="none" w:sz="0" w:space="0" w:color="auto"/>
        <w:bottom w:val="none" w:sz="0" w:space="0" w:color="auto"/>
        <w:right w:val="none" w:sz="0" w:space="0" w:color="auto"/>
      </w:divBdr>
    </w:div>
    <w:div w:id="2088527384">
      <w:bodyDiv w:val="1"/>
      <w:marLeft w:val="0"/>
      <w:marRight w:val="0"/>
      <w:marTop w:val="0"/>
      <w:marBottom w:val="0"/>
      <w:divBdr>
        <w:top w:val="none" w:sz="0" w:space="0" w:color="auto"/>
        <w:left w:val="none" w:sz="0" w:space="0" w:color="auto"/>
        <w:bottom w:val="none" w:sz="0" w:space="0" w:color="auto"/>
        <w:right w:val="none" w:sz="0" w:space="0" w:color="auto"/>
      </w:divBdr>
    </w:div>
    <w:div w:id="2089035668">
      <w:bodyDiv w:val="1"/>
      <w:marLeft w:val="0"/>
      <w:marRight w:val="0"/>
      <w:marTop w:val="0"/>
      <w:marBottom w:val="0"/>
      <w:divBdr>
        <w:top w:val="none" w:sz="0" w:space="0" w:color="auto"/>
        <w:left w:val="none" w:sz="0" w:space="0" w:color="auto"/>
        <w:bottom w:val="none" w:sz="0" w:space="0" w:color="auto"/>
        <w:right w:val="none" w:sz="0" w:space="0" w:color="auto"/>
      </w:divBdr>
    </w:div>
    <w:div w:id="2094548789">
      <w:bodyDiv w:val="1"/>
      <w:marLeft w:val="0"/>
      <w:marRight w:val="0"/>
      <w:marTop w:val="0"/>
      <w:marBottom w:val="0"/>
      <w:divBdr>
        <w:top w:val="none" w:sz="0" w:space="0" w:color="auto"/>
        <w:left w:val="none" w:sz="0" w:space="0" w:color="auto"/>
        <w:bottom w:val="none" w:sz="0" w:space="0" w:color="auto"/>
        <w:right w:val="none" w:sz="0" w:space="0" w:color="auto"/>
      </w:divBdr>
    </w:div>
    <w:div w:id="2096004949">
      <w:bodyDiv w:val="1"/>
      <w:marLeft w:val="0"/>
      <w:marRight w:val="0"/>
      <w:marTop w:val="0"/>
      <w:marBottom w:val="0"/>
      <w:divBdr>
        <w:top w:val="none" w:sz="0" w:space="0" w:color="auto"/>
        <w:left w:val="none" w:sz="0" w:space="0" w:color="auto"/>
        <w:bottom w:val="none" w:sz="0" w:space="0" w:color="auto"/>
        <w:right w:val="none" w:sz="0" w:space="0" w:color="auto"/>
      </w:divBdr>
    </w:div>
    <w:div w:id="2096320939">
      <w:bodyDiv w:val="1"/>
      <w:marLeft w:val="0"/>
      <w:marRight w:val="0"/>
      <w:marTop w:val="0"/>
      <w:marBottom w:val="0"/>
      <w:divBdr>
        <w:top w:val="none" w:sz="0" w:space="0" w:color="auto"/>
        <w:left w:val="none" w:sz="0" w:space="0" w:color="auto"/>
        <w:bottom w:val="none" w:sz="0" w:space="0" w:color="auto"/>
        <w:right w:val="none" w:sz="0" w:space="0" w:color="auto"/>
      </w:divBdr>
    </w:div>
    <w:div w:id="2102748871">
      <w:bodyDiv w:val="1"/>
      <w:marLeft w:val="0"/>
      <w:marRight w:val="0"/>
      <w:marTop w:val="0"/>
      <w:marBottom w:val="0"/>
      <w:divBdr>
        <w:top w:val="none" w:sz="0" w:space="0" w:color="auto"/>
        <w:left w:val="none" w:sz="0" w:space="0" w:color="auto"/>
        <w:bottom w:val="none" w:sz="0" w:space="0" w:color="auto"/>
        <w:right w:val="none" w:sz="0" w:space="0" w:color="auto"/>
      </w:divBdr>
    </w:div>
    <w:div w:id="2145809292">
      <w:bodyDiv w:val="1"/>
      <w:marLeft w:val="0"/>
      <w:marRight w:val="0"/>
      <w:marTop w:val="0"/>
      <w:marBottom w:val="0"/>
      <w:divBdr>
        <w:top w:val="none" w:sz="0" w:space="0" w:color="auto"/>
        <w:left w:val="none" w:sz="0" w:space="0" w:color="auto"/>
        <w:bottom w:val="none" w:sz="0" w:space="0" w:color="auto"/>
        <w:right w:val="none" w:sz="0" w:space="0" w:color="auto"/>
      </w:divBdr>
    </w:div>
    <w:div w:id="21472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2AA3A3E8CE7CAC62D7DB898C7C63D9FD014F591FEEE501A05A745240200878D8FFE5EDBDBACCF3s2i7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897C-16A8-49C7-8889-463527D3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68</Pages>
  <Words>25012</Words>
  <Characters>142573</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k224</dc:creator>
  <cp:lastModifiedBy>Ружникова А.С.</cp:lastModifiedBy>
  <cp:revision>159</cp:revision>
  <cp:lastPrinted>2017-03-01T08:31:00Z</cp:lastPrinted>
  <dcterms:created xsi:type="dcterms:W3CDTF">2017-03-01T01:11:00Z</dcterms:created>
  <dcterms:modified xsi:type="dcterms:W3CDTF">2017-03-01T09:42:00Z</dcterms:modified>
</cp:coreProperties>
</file>