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Pr="00FA1037" w:rsidRDefault="00AC430C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второй части 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субсидии </w:t>
      </w:r>
      <w:r w:rsidR="000173A5" w:rsidRPr="00FA1037">
        <w:rPr>
          <w:rFonts w:ascii="Times New Roman" w:hAnsi="Times New Roman" w:cs="Times New Roman"/>
          <w:sz w:val="28"/>
          <w:szCs w:val="28"/>
        </w:rPr>
        <w:t>на формирование районных фондов финансовой поддержки поселений Иркутской области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на 2017 год и </w:t>
      </w:r>
      <w:r w:rsidR="00AD6E02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E334AE">
        <w:rPr>
          <w:rFonts w:ascii="Times New Roman" w:hAnsi="Times New Roman" w:cs="Times New Roman"/>
          <w:spacing w:val="-6"/>
          <w:sz w:val="28"/>
          <w:szCs w:val="28"/>
        </w:rPr>
        <w:t xml:space="preserve">плановый период 2018 и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2019 годов 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(далее –субсидия на 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>РФФП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584C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="007719C6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распределения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осуществлен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E291B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оценке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</w:t>
      </w:r>
      <w:r w:rsidR="00423A2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образования Иркутской области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февраля 2017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а;</w:t>
      </w:r>
    </w:p>
    <w:p w:rsidR="0046584C" w:rsidRPr="00650732" w:rsidRDefault="0046584C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отчете об исполнении консолидированного бюджета муниципальных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>образований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на 1 февраля 2017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года.</w:t>
      </w:r>
    </w:p>
    <w:p w:rsidR="00AC430C" w:rsidRPr="00650732" w:rsidRDefault="006D16CC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>Расчет осу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ществляется в разрезе 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с дальнейшим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суммировани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ем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показателей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поселений, входящих в состав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соответствующего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A748D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РФФП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на 2017 год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(С)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по формуле:</w:t>
      </w:r>
    </w:p>
    <w:p w:rsidR="00A841A3" w:rsidRDefault="00A841A3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841A3" w:rsidRPr="00A841A3" w:rsidRDefault="00A841A3" w:rsidP="00B755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(Д-Р)</m:t>
                </m:r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A841A3">
        <w:rPr>
          <w:rFonts w:ascii="Times New Roman" w:hAnsi="Times New Roman" w:cs="Times New Roman"/>
          <w:spacing w:val="-6"/>
          <w:sz w:val="28"/>
          <w:szCs w:val="28"/>
        </w:rPr>
        <w:t xml:space="preserve">, где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 xml:space="preserve">           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C1EFC" w:rsidRPr="00101D1D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Д – объем доходов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входящих в состав соответствующего муниципального района, на 2017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proofErr w:type="spellStart"/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формуле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 w:rsidRPr="001121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входящих в состав соответствующего муниципального района,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2017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proofErr w:type="spellStart"/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4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5556" w:rsidRDefault="006F1C30" w:rsidP="00B75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V</m:t>
        </m:r>
      </m:oMath>
      <w:r>
        <w:rPr>
          <w:rFonts w:ascii="Times New Roman" w:hAnsi="Times New Roman" w:cs="Times New Roman"/>
          <w:spacing w:val="-6"/>
          <w:sz w:val="28"/>
          <w:szCs w:val="28"/>
        </w:rPr>
        <w:t xml:space="preserve"> – распределяемый объем субсидии на РФФП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 xml:space="preserve"> (250</w:t>
      </w:r>
      <w:r w:rsidR="00FC2381">
        <w:rPr>
          <w:rFonts w:ascii="Times New Roman" w:hAnsi="Times New Roman" w:cs="Times New Roman"/>
          <w:spacing w:val="-6"/>
          <w:sz w:val="28"/>
          <w:szCs w:val="28"/>
        </w:rPr>
        <w:t> 000 тыс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>. рублей)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>
        <w:rPr>
          <w:rFonts w:ascii="Times New Roman" w:hAnsi="Times New Roman" w:cs="Times New Roman"/>
          <w:spacing w:val="-6"/>
          <w:sz w:val="28"/>
          <w:szCs w:val="28"/>
        </w:rPr>
        <w:t>второй части субсидии на РФФП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имеют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муниципальные районы,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436625"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>которых выполняется условие: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81B95" w:rsidRPr="00765285" w:rsidRDefault="00A33473" w:rsidP="0076528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 Math" w:hAnsi="Cambria Math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, где                      </w:t>
      </w:r>
      <w:r w:rsidR="00C17E1C">
        <w:rPr>
          <w:rFonts w:ascii="Cambria Math" w:hAnsi="Cambria Math" w:cs="Times New Roman"/>
          <w:spacing w:val="-6"/>
          <w:sz w:val="28"/>
          <w:szCs w:val="28"/>
        </w:rPr>
        <w:t xml:space="preserve">      </w:t>
      </w:r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                                       </w:t>
      </w:r>
      <w:proofErr w:type="gramStart"/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   </w:t>
      </w:r>
      <w:r w:rsidR="00765285" w:rsidRPr="00765285">
        <w:rPr>
          <w:rFonts w:ascii="Times New Roman" w:hAnsi="Times New Roman" w:cs="Times New Roman"/>
          <w:spacing w:val="-6"/>
          <w:sz w:val="28"/>
          <w:szCs w:val="28"/>
        </w:rPr>
        <w:t>(</w:t>
      </w:r>
      <w:proofErr w:type="gramEnd"/>
      <w:r w:rsidR="00765285" w:rsidRPr="00765285">
        <w:rPr>
          <w:rFonts w:ascii="Times New Roman" w:hAnsi="Times New Roman" w:cs="Times New Roman"/>
          <w:spacing w:val="-6"/>
          <w:sz w:val="28"/>
          <w:szCs w:val="28"/>
        </w:rPr>
        <w:t xml:space="preserve">2)                                                                     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65285" w:rsidRDefault="00765285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bookmarkStart w:id="0" w:name="_GoBack"/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доходов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 год;</w:t>
      </w:r>
    </w:p>
    <w:bookmarkEnd w:id="0"/>
    <w:p w:rsidR="00765285" w:rsidRPr="00765285" w:rsidRDefault="00765285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6507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расходов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6507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на 2017 год.</w:t>
      </w:r>
    </w:p>
    <w:p w:rsidR="00CF4F3C" w:rsidRPr="00101D1D" w:rsidRDefault="005B769D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доходов </w:t>
      </w:r>
      <w:proofErr w:type="spellStart"/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815D84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CF4F3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Pr="00101D1D" w:rsidRDefault="00A33473" w:rsidP="00CF4F3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p>
        </m:sSubSup>
      </m:oMath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CF4F3C" w:rsidRPr="00101D1D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Default="00A33473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 xml:space="preserve"> прогноз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налоговы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, неналоговы</w:t>
      </w:r>
      <w:r w:rsidR="009E0F8C">
        <w:rPr>
          <w:rFonts w:ascii="Times New Roman" w:hAnsi="Times New Roman" w:cs="Times New Roman"/>
          <w:spacing w:val="-6"/>
          <w:sz w:val="28"/>
          <w:szCs w:val="28"/>
        </w:rPr>
        <w:t>х доходов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>(без ак</w:t>
      </w:r>
      <w:r w:rsidR="00B666A9">
        <w:rPr>
          <w:rFonts w:ascii="Times New Roman" w:hAnsi="Times New Roman" w:cs="Times New Roman"/>
          <w:spacing w:val="-6"/>
          <w:sz w:val="28"/>
          <w:szCs w:val="28"/>
        </w:rPr>
        <w:t>ци</w:t>
      </w:r>
      <w:r w:rsidR="008265CE">
        <w:rPr>
          <w:rFonts w:ascii="Times New Roman" w:hAnsi="Times New Roman" w:cs="Times New Roman"/>
          <w:spacing w:val="-6"/>
          <w:sz w:val="28"/>
          <w:szCs w:val="28"/>
        </w:rPr>
        <w:t xml:space="preserve">зов на нефтепродукты)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50D92">
        <w:rPr>
          <w:rFonts w:ascii="Times New Roman" w:hAnsi="Times New Roman" w:cs="Times New Roman"/>
          <w:spacing w:val="-6"/>
          <w:sz w:val="28"/>
          <w:szCs w:val="28"/>
        </w:rPr>
        <w:t>на 2017 год</w:t>
      </w:r>
      <w:r w:rsidR="005B769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B769D" w:rsidRDefault="00A33473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</m:oMath>
      <w:r w:rsidR="00581B95" w:rsidRPr="00581B9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B769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– </w:t>
      </w:r>
      <w:r w:rsidR="00765285">
        <w:rPr>
          <w:rFonts w:ascii="Times New Roman" w:hAnsi="Times New Roman" w:cs="Times New Roman"/>
          <w:sz w:val="28"/>
          <w:szCs w:val="28"/>
        </w:rPr>
        <w:t>объем дотации</w:t>
      </w:r>
      <w:r w:rsidR="005B769D" w:rsidRPr="00FA1037">
        <w:rPr>
          <w:rFonts w:ascii="Times New Roman" w:hAnsi="Times New Roman" w:cs="Times New Roman"/>
          <w:sz w:val="28"/>
          <w:szCs w:val="28"/>
        </w:rPr>
        <w:t xml:space="preserve"> на выравнивание бю</w:t>
      </w:r>
      <w:r w:rsidR="00765285">
        <w:rPr>
          <w:rFonts w:ascii="Times New Roman" w:hAnsi="Times New Roman" w:cs="Times New Roman"/>
          <w:sz w:val="28"/>
          <w:szCs w:val="28"/>
        </w:rPr>
        <w:t xml:space="preserve">джетной обеспеченности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noBreakHyphen/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</w:rPr>
        <w:t>го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t> поселения</w:t>
      </w:r>
      <w:r w:rsidR="008265CE">
        <w:rPr>
          <w:rFonts w:ascii="Times New Roman" w:hAnsi="Times New Roman" w:cs="Times New Roman"/>
          <w:sz w:val="28"/>
          <w:szCs w:val="28"/>
        </w:rPr>
        <w:t>,</w:t>
      </w:r>
      <w:r w:rsidR="005B769D" w:rsidRPr="005B769D">
        <w:rPr>
          <w:rFonts w:ascii="Times New Roman" w:hAnsi="Times New Roman" w:cs="Times New Roman"/>
          <w:sz w:val="28"/>
          <w:szCs w:val="28"/>
        </w:rPr>
        <w:t xml:space="preserve"> </w:t>
      </w:r>
      <w:r w:rsidR="00B666A9">
        <w:rPr>
          <w:rFonts w:ascii="Times New Roman" w:hAnsi="Times New Roman" w:cs="Times New Roman"/>
          <w:sz w:val="28"/>
          <w:szCs w:val="28"/>
        </w:rPr>
        <w:t>предоставляем</w:t>
      </w:r>
      <w:r w:rsidR="00765285">
        <w:rPr>
          <w:rFonts w:ascii="Times New Roman" w:hAnsi="Times New Roman" w:cs="Times New Roman"/>
          <w:sz w:val="28"/>
          <w:szCs w:val="28"/>
        </w:rPr>
        <w:t>ой</w:t>
      </w:r>
      <w:r w:rsidR="00B666A9">
        <w:rPr>
          <w:rFonts w:ascii="Times New Roman" w:hAnsi="Times New Roman" w:cs="Times New Roman"/>
          <w:sz w:val="28"/>
          <w:szCs w:val="28"/>
        </w:rPr>
        <w:t xml:space="preserve"> из областного бюджета в</w:t>
      </w:r>
      <w:r w:rsidR="005B769D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B666A9">
        <w:rPr>
          <w:rFonts w:ascii="Times New Roman" w:hAnsi="Times New Roman" w:cs="Times New Roman"/>
          <w:sz w:val="28"/>
          <w:szCs w:val="28"/>
        </w:rPr>
        <w:t>у</w:t>
      </w:r>
      <w:r w:rsidR="005B769D">
        <w:rPr>
          <w:rFonts w:ascii="Times New Roman" w:hAnsi="Times New Roman" w:cs="Times New Roman"/>
          <w:sz w:val="28"/>
          <w:szCs w:val="28"/>
        </w:rPr>
        <w:t>;</w:t>
      </w:r>
    </w:p>
    <w:p w:rsidR="005B769D" w:rsidRPr="005B769D" w:rsidRDefault="005B769D" w:rsidP="005B7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lastRenderedPageBreak/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p>
        </m:sSubSup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межбюджетных трансфертов (дотаций на выравнивание и </w:t>
      </w:r>
      <w:r w:rsidR="009E0F8C">
        <w:rPr>
          <w:rFonts w:ascii="Times New Roman" w:eastAsiaTheme="minorEastAsia" w:hAnsi="Times New Roman" w:cs="Times New Roman"/>
          <w:spacing w:val="-6"/>
          <w:sz w:val="28"/>
          <w:szCs w:val="28"/>
        </w:rPr>
        <w:t>межбюджетных трансфертов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сбалансированность), 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предоставляемых из </w:t>
      </w:r>
      <w:r w:rsidR="007F721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бюджета 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</w:t>
      </w:r>
      <w:r w:rsid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ого района</w:t>
      </w:r>
      <w:r w:rsidR="008265CE" w:rsidRPr="008265C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t>-му поселению</w:t>
      </w:r>
      <w:r w:rsidR="007F721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2017 году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5B769D" w:rsidRPr="00101D1D" w:rsidRDefault="005B769D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A228E4" w:rsidRDefault="00A228E4" w:rsidP="00A22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34004" w:rsidRDefault="00A33473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666A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228E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81B95" w:rsidRPr="00FA1037" w:rsidRDefault="00581B95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371D4" w:rsidRDefault="00A228E4" w:rsidP="00A2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заработная плата с начислениями на нее основному персоналу учреждений культуры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, находящихся в ведении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</w:t>
      </w:r>
      <w:r w:rsidR="002E5CED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местного самоуправления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FC2381">
        <w:rPr>
          <w:rFonts w:ascii="Times New Roman" w:hAnsi="Times New Roman" w:cs="Times New Roman"/>
          <w:spacing w:val="-6"/>
          <w:sz w:val="28"/>
          <w:szCs w:val="28"/>
        </w:rPr>
        <w:noBreakHyphen/>
      </w:r>
      <w:proofErr w:type="spellStart"/>
      <w:r w:rsidR="00FC2381">
        <w:rPr>
          <w:rFonts w:ascii="Times New Roman" w:hAnsi="Times New Roman" w:cs="Times New Roman"/>
          <w:spacing w:val="-6"/>
          <w:sz w:val="28"/>
          <w:szCs w:val="28"/>
        </w:rPr>
        <w:t>го</w:t>
      </w:r>
      <w:proofErr w:type="spellEnd"/>
      <w:r w:rsidR="00FC238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8265CE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4042D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 год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5B7003" w:rsidRPr="00DA029E" w:rsidRDefault="00A228E4" w:rsidP="00B5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иные расходы</w:t>
      </w:r>
      <w:r w:rsidR="00C273F8" w:rsidRPr="00C273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принимаемые на уровне ожидаемой оценки 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>на</w:t>
      </w:r>
      <w:r w:rsidR="008C0DB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2017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и не более среднего значения в группе по численности поселений (с применением соответствующих 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районных коэффициентов и северных надбавок</w:t>
      </w:r>
      <w:r w:rsidR="00FD35CC" w:rsidRPr="00FD35CC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 w:rsidR="00BE0D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</w:p>
    <w:p w:rsidR="00FC2381" w:rsidRPr="00FC2381" w:rsidRDefault="00FC2381" w:rsidP="00FC2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При р</w:t>
      </w:r>
      <w:r w:rsidR="00ED23EB" w:rsidRPr="00FA1037">
        <w:rPr>
          <w:rFonts w:ascii="Times New Roman" w:hAnsi="Times New Roman" w:cs="Times New Roman"/>
          <w:spacing w:val="-6"/>
          <w:sz w:val="28"/>
          <w:szCs w:val="28"/>
        </w:rPr>
        <w:t>аспределени</w:t>
      </w:r>
      <w:r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D23E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субсидии на РФФП</w:t>
      </w:r>
      <w:r w:rsidR="002E5C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23E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ED23EB">
        <w:rPr>
          <w:rFonts w:ascii="Times New Roman" w:hAnsi="Times New Roman" w:cs="Times New Roman"/>
          <w:spacing w:val="-6"/>
          <w:sz w:val="28"/>
          <w:szCs w:val="28"/>
        </w:rPr>
        <w:t xml:space="preserve">плановый период </w:t>
      </w:r>
      <w:r w:rsidR="00ED23EB" w:rsidRPr="00FA1037">
        <w:rPr>
          <w:rFonts w:ascii="Times New Roman" w:hAnsi="Times New Roman" w:cs="Times New Roman"/>
          <w:spacing w:val="-6"/>
          <w:sz w:val="28"/>
          <w:szCs w:val="28"/>
        </w:rPr>
        <w:t>2018</w:t>
      </w:r>
      <w:r w:rsidR="004A38FE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ED23EB">
        <w:rPr>
          <w:rFonts w:ascii="Times New Roman" w:hAnsi="Times New Roman" w:cs="Times New Roman"/>
          <w:spacing w:val="-6"/>
          <w:sz w:val="28"/>
          <w:szCs w:val="28"/>
        </w:rPr>
        <w:t xml:space="preserve">2019 </w:t>
      </w:r>
      <w:r w:rsidR="00ED23EB" w:rsidRPr="00FA1037">
        <w:rPr>
          <w:rFonts w:ascii="Times New Roman" w:hAnsi="Times New Roman" w:cs="Times New Roman"/>
          <w:spacing w:val="-6"/>
          <w:sz w:val="28"/>
          <w:szCs w:val="28"/>
        </w:rPr>
        <w:t>год</w:t>
      </w:r>
      <w:r w:rsidR="00ED23EB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2E5CE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4A38FE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="002E5CED">
        <w:rPr>
          <w:rFonts w:ascii="Times New Roman" w:hAnsi="Times New Roman" w:cs="Times New Roman"/>
          <w:spacing w:val="-6"/>
          <w:sz w:val="28"/>
          <w:szCs w:val="28"/>
        </w:rPr>
        <w:t>29</w:t>
      </w:r>
      <w:r w:rsidR="000A243D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2E5CED">
        <w:rPr>
          <w:rFonts w:ascii="Times New Roman" w:hAnsi="Times New Roman" w:cs="Times New Roman"/>
          <w:spacing w:val="-6"/>
          <w:sz w:val="28"/>
          <w:szCs w:val="28"/>
        </w:rPr>
        <w:t> 909 тыс. рублей</w:t>
      </w:r>
      <w:r w:rsidR="004A38FE">
        <w:rPr>
          <w:rFonts w:ascii="Times New Roman" w:hAnsi="Times New Roman" w:cs="Times New Roman"/>
          <w:spacing w:val="-6"/>
          <w:sz w:val="28"/>
          <w:szCs w:val="28"/>
        </w:rPr>
        <w:t xml:space="preserve"> соответственно)</w:t>
      </w:r>
      <w:r w:rsidR="00C745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2381">
        <w:rPr>
          <w:rFonts w:ascii="Times New Roman" w:hAnsi="Times New Roman" w:cs="Times New Roman"/>
          <w:spacing w:val="-6"/>
          <w:sz w:val="28"/>
          <w:szCs w:val="28"/>
        </w:rPr>
        <w:t xml:space="preserve">объем межбюджетных трансфертов (дотаций на выравнивание и межбюджетных трансфертов на сбалансированность), предоставляемых из бюджета муниципального района </w:t>
      </w:r>
      <w:proofErr w:type="spellStart"/>
      <w:r w:rsidRPr="00FC2381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proofErr w:type="spellEnd"/>
      <w:r w:rsidRPr="00FC2381">
        <w:rPr>
          <w:rFonts w:ascii="Times New Roman" w:hAnsi="Times New Roman" w:cs="Times New Roman"/>
          <w:spacing w:val="-6"/>
          <w:sz w:val="28"/>
          <w:szCs w:val="28"/>
        </w:rPr>
        <w:t>-му поселению</w:t>
      </w:r>
      <w:r w:rsidR="00C7450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FC23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принимается равным нулю</w:t>
      </w:r>
      <w:r w:rsidRPr="00FC238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23EB" w:rsidRPr="00D45A04" w:rsidRDefault="00ED23EB" w:rsidP="00ED23E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75B29" w:rsidRPr="00DA029E" w:rsidRDefault="00675B29" w:rsidP="00ED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9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5"/>
        <w:gridCol w:w="3529"/>
      </w:tblGrid>
      <w:tr w:rsidR="007F7215" w:rsidRPr="00FA1037" w:rsidTr="003A3E6F">
        <w:tc>
          <w:tcPr>
            <w:tcW w:w="353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Министр финансов </w:t>
            </w: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Иркутской области</w:t>
            </w:r>
          </w:p>
        </w:tc>
        <w:tc>
          <w:tcPr>
            <w:tcW w:w="2855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2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Н.В. Бояринова</w:t>
            </w:r>
          </w:p>
        </w:tc>
      </w:tr>
    </w:tbl>
    <w:p w:rsidR="00D53DC8" w:rsidRDefault="00D53DC8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4D1343" w:rsidRDefault="004D1343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2E5CED" w:rsidRDefault="002E5CE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2E5CED" w:rsidRDefault="002E5CE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044E2B" w:rsidRDefault="00044E2B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930E17" w:rsidRPr="008F4F5D" w:rsidRDefault="00930E17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  <w:r w:rsidRPr="008F4F5D">
        <w:rPr>
          <w:rFonts w:ascii="Times New Roman" w:hAnsi="Times New Roman" w:cs="Times New Roman"/>
          <w:spacing w:val="-6"/>
          <w:sz w:val="16"/>
          <w:szCs w:val="16"/>
        </w:rPr>
        <w:t xml:space="preserve">М.В. </w:t>
      </w:r>
      <w:proofErr w:type="spellStart"/>
      <w:r w:rsidRPr="008F4F5D">
        <w:rPr>
          <w:rFonts w:ascii="Times New Roman" w:hAnsi="Times New Roman" w:cs="Times New Roman"/>
          <w:spacing w:val="-6"/>
          <w:sz w:val="16"/>
          <w:szCs w:val="16"/>
        </w:rPr>
        <w:t>Загария</w:t>
      </w:r>
      <w:proofErr w:type="spellEnd"/>
    </w:p>
    <w:p w:rsidR="00930E17" w:rsidRPr="008F4F5D" w:rsidRDefault="00930E17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  <w:r w:rsidRPr="008F4F5D">
        <w:rPr>
          <w:rFonts w:ascii="Times New Roman" w:hAnsi="Times New Roman" w:cs="Times New Roman"/>
          <w:spacing w:val="-6"/>
          <w:sz w:val="16"/>
          <w:szCs w:val="16"/>
        </w:rPr>
        <w:t>М.В. Елизарова</w:t>
      </w:r>
    </w:p>
    <w:p w:rsidR="0010568E" w:rsidRPr="008F4F5D" w:rsidRDefault="0023090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8F4F5D">
        <w:rPr>
          <w:rFonts w:ascii="Times New Roman" w:hAnsi="Times New Roman" w:cs="Times New Roman"/>
          <w:spacing w:val="-6"/>
          <w:sz w:val="16"/>
          <w:szCs w:val="16"/>
        </w:rPr>
        <w:t>Е.Ц. Бадмаева, 25-63-44</w:t>
      </w:r>
    </w:p>
    <w:sectPr w:rsidR="0010568E" w:rsidRPr="008F4F5D" w:rsidSect="00FA10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06" w:rsidRDefault="00196A06">
      <w:pPr>
        <w:spacing w:after="0" w:line="240" w:lineRule="auto"/>
      </w:pPr>
      <w:r>
        <w:separator/>
      </w:r>
    </w:p>
  </w:endnote>
  <w:endnote w:type="continuationSeparator" w:id="0">
    <w:p w:rsidR="00196A06" w:rsidRDefault="0019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06" w:rsidRDefault="00196A06">
      <w:pPr>
        <w:spacing w:after="0" w:line="240" w:lineRule="auto"/>
      </w:pPr>
      <w:r>
        <w:separator/>
      </w:r>
    </w:p>
  </w:footnote>
  <w:footnote w:type="continuationSeparator" w:id="0">
    <w:p w:rsidR="00196A06" w:rsidRDefault="0019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75971"/>
      <w:docPartObj>
        <w:docPartGallery w:val="Page Numbers (Top of Page)"/>
        <w:docPartUnique/>
      </w:docPartObj>
    </w:sdtPr>
    <w:sdtEndPr/>
    <w:sdtContent>
      <w:p w:rsidR="00D34004" w:rsidRDefault="00D34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A32"/>
    <w:multiLevelType w:val="hybridMultilevel"/>
    <w:tmpl w:val="66BCAA66"/>
    <w:lvl w:ilvl="0" w:tplc="951E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125AC"/>
    <w:rsid w:val="000173A5"/>
    <w:rsid w:val="00021CE9"/>
    <w:rsid w:val="000272C9"/>
    <w:rsid w:val="00034C97"/>
    <w:rsid w:val="00044C06"/>
    <w:rsid w:val="00044E2B"/>
    <w:rsid w:val="000576E4"/>
    <w:rsid w:val="00065712"/>
    <w:rsid w:val="00071208"/>
    <w:rsid w:val="00072EFA"/>
    <w:rsid w:val="00073BE9"/>
    <w:rsid w:val="00087E35"/>
    <w:rsid w:val="000A243D"/>
    <w:rsid w:val="000D0FC2"/>
    <w:rsid w:val="000F30A2"/>
    <w:rsid w:val="0010568E"/>
    <w:rsid w:val="001121C8"/>
    <w:rsid w:val="00122B8A"/>
    <w:rsid w:val="00132766"/>
    <w:rsid w:val="00132B02"/>
    <w:rsid w:val="0016049F"/>
    <w:rsid w:val="001644E6"/>
    <w:rsid w:val="00172897"/>
    <w:rsid w:val="00181C83"/>
    <w:rsid w:val="00196A06"/>
    <w:rsid w:val="001A065F"/>
    <w:rsid w:val="001A22FE"/>
    <w:rsid w:val="001E1E62"/>
    <w:rsid w:val="001E4FC9"/>
    <w:rsid w:val="0023090D"/>
    <w:rsid w:val="00233CD8"/>
    <w:rsid w:val="0023444B"/>
    <w:rsid w:val="00242788"/>
    <w:rsid w:val="002D03DA"/>
    <w:rsid w:val="002E0A8F"/>
    <w:rsid w:val="002E5CED"/>
    <w:rsid w:val="002F02B3"/>
    <w:rsid w:val="002F2B65"/>
    <w:rsid w:val="0033317A"/>
    <w:rsid w:val="003371D4"/>
    <w:rsid w:val="00344C65"/>
    <w:rsid w:val="003508B7"/>
    <w:rsid w:val="003674F0"/>
    <w:rsid w:val="003A3E6F"/>
    <w:rsid w:val="003A5C3B"/>
    <w:rsid w:val="003A77E2"/>
    <w:rsid w:val="003D6C62"/>
    <w:rsid w:val="003E5D0C"/>
    <w:rsid w:val="004042DD"/>
    <w:rsid w:val="00422E54"/>
    <w:rsid w:val="00423A2B"/>
    <w:rsid w:val="004328C5"/>
    <w:rsid w:val="00436625"/>
    <w:rsid w:val="0046584C"/>
    <w:rsid w:val="00465AC8"/>
    <w:rsid w:val="00480E57"/>
    <w:rsid w:val="0049176E"/>
    <w:rsid w:val="004A38FE"/>
    <w:rsid w:val="004C51BA"/>
    <w:rsid w:val="004D1343"/>
    <w:rsid w:val="004D78D6"/>
    <w:rsid w:val="00500AE4"/>
    <w:rsid w:val="00506C83"/>
    <w:rsid w:val="005813A1"/>
    <w:rsid w:val="00581B95"/>
    <w:rsid w:val="00584386"/>
    <w:rsid w:val="00590972"/>
    <w:rsid w:val="005B7003"/>
    <w:rsid w:val="005B769D"/>
    <w:rsid w:val="00602002"/>
    <w:rsid w:val="006151DC"/>
    <w:rsid w:val="00616218"/>
    <w:rsid w:val="00640B30"/>
    <w:rsid w:val="00650732"/>
    <w:rsid w:val="00655ECB"/>
    <w:rsid w:val="006711FB"/>
    <w:rsid w:val="00675B29"/>
    <w:rsid w:val="0069460A"/>
    <w:rsid w:val="00696329"/>
    <w:rsid w:val="006A1255"/>
    <w:rsid w:val="006C1EFC"/>
    <w:rsid w:val="006D16CC"/>
    <w:rsid w:val="006D732B"/>
    <w:rsid w:val="006F1C30"/>
    <w:rsid w:val="00725697"/>
    <w:rsid w:val="00743454"/>
    <w:rsid w:val="00765285"/>
    <w:rsid w:val="007719C6"/>
    <w:rsid w:val="007961A5"/>
    <w:rsid w:val="007B06C3"/>
    <w:rsid w:val="007B28DC"/>
    <w:rsid w:val="007D2EA7"/>
    <w:rsid w:val="007F3FEA"/>
    <w:rsid w:val="007F7215"/>
    <w:rsid w:val="007F7865"/>
    <w:rsid w:val="00815D84"/>
    <w:rsid w:val="008265CE"/>
    <w:rsid w:val="00830A36"/>
    <w:rsid w:val="008336D6"/>
    <w:rsid w:val="00834F2E"/>
    <w:rsid w:val="00850F40"/>
    <w:rsid w:val="008536E2"/>
    <w:rsid w:val="00854556"/>
    <w:rsid w:val="00856165"/>
    <w:rsid w:val="008644A6"/>
    <w:rsid w:val="008644C5"/>
    <w:rsid w:val="00867849"/>
    <w:rsid w:val="008B76B1"/>
    <w:rsid w:val="008C0DBC"/>
    <w:rsid w:val="008E2E15"/>
    <w:rsid w:val="008F4F5D"/>
    <w:rsid w:val="008F6F11"/>
    <w:rsid w:val="00910E13"/>
    <w:rsid w:val="00917842"/>
    <w:rsid w:val="0092136A"/>
    <w:rsid w:val="009262B4"/>
    <w:rsid w:val="00927FF0"/>
    <w:rsid w:val="00930E17"/>
    <w:rsid w:val="00940021"/>
    <w:rsid w:val="00977663"/>
    <w:rsid w:val="00980DE3"/>
    <w:rsid w:val="00981096"/>
    <w:rsid w:val="00986045"/>
    <w:rsid w:val="009937AE"/>
    <w:rsid w:val="009A744B"/>
    <w:rsid w:val="009E0F8C"/>
    <w:rsid w:val="009F45F4"/>
    <w:rsid w:val="00A20674"/>
    <w:rsid w:val="00A228E4"/>
    <w:rsid w:val="00A32546"/>
    <w:rsid w:val="00A32AC6"/>
    <w:rsid w:val="00A33473"/>
    <w:rsid w:val="00A37A68"/>
    <w:rsid w:val="00A40BC8"/>
    <w:rsid w:val="00A72943"/>
    <w:rsid w:val="00A73665"/>
    <w:rsid w:val="00A767C3"/>
    <w:rsid w:val="00A841A3"/>
    <w:rsid w:val="00A94B72"/>
    <w:rsid w:val="00A957A7"/>
    <w:rsid w:val="00AA0D3A"/>
    <w:rsid w:val="00AB63DA"/>
    <w:rsid w:val="00AC430C"/>
    <w:rsid w:val="00AC53BF"/>
    <w:rsid w:val="00AC5D76"/>
    <w:rsid w:val="00AD6E02"/>
    <w:rsid w:val="00B1170A"/>
    <w:rsid w:val="00B15B32"/>
    <w:rsid w:val="00B30A7A"/>
    <w:rsid w:val="00B43BA5"/>
    <w:rsid w:val="00B50D92"/>
    <w:rsid w:val="00B666A9"/>
    <w:rsid w:val="00B75556"/>
    <w:rsid w:val="00B81D2A"/>
    <w:rsid w:val="00B87586"/>
    <w:rsid w:val="00BA748D"/>
    <w:rsid w:val="00BB5AB3"/>
    <w:rsid w:val="00BB6146"/>
    <w:rsid w:val="00BC68CD"/>
    <w:rsid w:val="00BD26EC"/>
    <w:rsid w:val="00BE0D3D"/>
    <w:rsid w:val="00C0157E"/>
    <w:rsid w:val="00C01D7E"/>
    <w:rsid w:val="00C037B9"/>
    <w:rsid w:val="00C15AFF"/>
    <w:rsid w:val="00C17E1C"/>
    <w:rsid w:val="00C273F8"/>
    <w:rsid w:val="00C27725"/>
    <w:rsid w:val="00C46C44"/>
    <w:rsid w:val="00C62197"/>
    <w:rsid w:val="00C67146"/>
    <w:rsid w:val="00C7450D"/>
    <w:rsid w:val="00C85919"/>
    <w:rsid w:val="00CA465B"/>
    <w:rsid w:val="00CF4F3C"/>
    <w:rsid w:val="00D17BD6"/>
    <w:rsid w:val="00D2500B"/>
    <w:rsid w:val="00D34004"/>
    <w:rsid w:val="00D402FA"/>
    <w:rsid w:val="00D53DC8"/>
    <w:rsid w:val="00D65AE2"/>
    <w:rsid w:val="00D7453E"/>
    <w:rsid w:val="00D94869"/>
    <w:rsid w:val="00DA170A"/>
    <w:rsid w:val="00DA4B27"/>
    <w:rsid w:val="00DB0A83"/>
    <w:rsid w:val="00DB41B6"/>
    <w:rsid w:val="00DD016C"/>
    <w:rsid w:val="00DE291B"/>
    <w:rsid w:val="00DF3041"/>
    <w:rsid w:val="00DF73B3"/>
    <w:rsid w:val="00E03471"/>
    <w:rsid w:val="00E334AE"/>
    <w:rsid w:val="00E454AB"/>
    <w:rsid w:val="00E50E94"/>
    <w:rsid w:val="00E762E1"/>
    <w:rsid w:val="00E81895"/>
    <w:rsid w:val="00E87FFC"/>
    <w:rsid w:val="00EB2E12"/>
    <w:rsid w:val="00EC6783"/>
    <w:rsid w:val="00ED23EB"/>
    <w:rsid w:val="00EF288F"/>
    <w:rsid w:val="00F04EFC"/>
    <w:rsid w:val="00F16F5D"/>
    <w:rsid w:val="00F33CDC"/>
    <w:rsid w:val="00F4272A"/>
    <w:rsid w:val="00F63FF4"/>
    <w:rsid w:val="00F64A9D"/>
    <w:rsid w:val="00FA1037"/>
    <w:rsid w:val="00FA7087"/>
    <w:rsid w:val="00FB64D1"/>
    <w:rsid w:val="00FC2381"/>
    <w:rsid w:val="00FC62A1"/>
    <w:rsid w:val="00FD35CC"/>
    <w:rsid w:val="00FE070B"/>
    <w:rsid w:val="00FE6C7E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8188"/>
  <w15:docId w15:val="{DA734775-DBEF-42A3-9965-6ED8E9C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9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0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579A-9154-4F27-92CE-34D83055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Бадмаева Е.Ц.</cp:lastModifiedBy>
  <cp:revision>21</cp:revision>
  <cp:lastPrinted>2017-02-28T04:18:00Z</cp:lastPrinted>
  <dcterms:created xsi:type="dcterms:W3CDTF">2017-02-20T10:24:00Z</dcterms:created>
  <dcterms:modified xsi:type="dcterms:W3CDTF">2017-02-28T06:00:00Z</dcterms:modified>
</cp:coreProperties>
</file>