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128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6B128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B132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6B128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9B1324" w:rsidRDefault="009B132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B132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9B1324" w:rsidRDefault="006B1289">
      <w:pPr>
        <w:jc w:val="center"/>
        <w:rPr>
          <w:b/>
          <w:sz w:val="26"/>
        </w:rPr>
      </w:pPr>
    </w:p>
    <w:p w:rsidR="00000000" w:rsidRDefault="006B128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6B128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9B132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 ноября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6B128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9B132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6B1289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6B1289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6B128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11.25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ПЗ-934(1чт)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ПЗ-934 «Об областном бюджете на 2022 год и на плановый период 2023 и 2024 годов» (первое чтение)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11.45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ПЗ-775(1чт)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ПЗ-775 «Об утверждении стратегии социально-экономического развития Иркутской области на период до 2036 года» (первое чтение)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Гершун Наталья Геннадьевна – министр экономического развития и промышленности Иркутской области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12.00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ПЗ-911(1чт)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ПЗ-911 «О внесении изменений в Закон Иркутской области «О бесплатном предоставлении земельных участков в собственность граждан» (первое чтение)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Быргазова Марина Александровна – министр имущественных отношений Иркутской области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12.15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ПЗ-914(1чт)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ПЗ-914 «О внесении изменений в Закон Иркутской области «Об отдельных вопросах охраны окружающей среды в Иркутской области» (первое чтение)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 xml:space="preserve">Сафронов Николай Петрович – руководитель службы государственного экологического надзора Иркутской области - главный государственный инспектор Иркутской области в области охраны окружающей среды 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12.30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ПЗ-915(1чт)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ПЗ-915 «О внесении изменений в статьи 6 и 16(1) Закона Иркутской области «Об особо охраняемых природных территориях и иных особо охраняемых территориях в Иркутской области» (первое чтение)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 xml:space="preserve">Сафронов Николай Петрович – руководитель службы государственного экологического надзора Иркутской области - главный государственный инспектор Иркутской области в области охраны окружающей среды 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12.30 – 12.45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ПВ-3079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Депутатском часе на тему «О реализации полномочий в сфере обращения с животными без владельцев в Иркутской области»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9B1324" w:rsidTr="009B132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12.45 – 13.05</w:t>
            </w:r>
          </w:p>
          <w:p w:rsidR="009B1324" w:rsidRDefault="009B132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ПВ-3072</w:t>
            </w:r>
          </w:p>
        </w:tc>
        <w:tc>
          <w:tcPr>
            <w:tcW w:w="7372" w:type="dxa"/>
            <w:tcMar>
              <w:top w:w="283" w:type="dxa"/>
            </w:tcMar>
          </w:tcPr>
          <w:p w:rsidR="009B1324" w:rsidRPr="009B1324" w:rsidRDefault="009B1324" w:rsidP="009B132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итогах уборочной кампании 2021»</w:t>
            </w:r>
          </w:p>
          <w:p w:rsidR="009B1324" w:rsidRPr="009B1324" w:rsidRDefault="009B1324" w:rsidP="009B132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B1324">
              <w:rPr>
                <w:i/>
                <w:color w:val="000000"/>
                <w:sz w:val="26"/>
                <w:szCs w:val="26"/>
              </w:rPr>
              <w:t>Сумароков Илья Павлович – министр сельского хозяйства Иркутской области</w:t>
            </w:r>
          </w:p>
        </w:tc>
      </w:tr>
    </w:tbl>
    <w:p w:rsidR="00000000" w:rsidRPr="009B1324" w:rsidRDefault="006B1289">
      <w:pPr>
        <w:rPr>
          <w:sz w:val="2"/>
          <w:szCs w:val="2"/>
        </w:rPr>
      </w:pPr>
    </w:p>
    <w:p w:rsidR="00000000" w:rsidRPr="009B1324" w:rsidRDefault="006B1289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9B1324" w:rsidRDefault="009B1324">
            <w:pPr>
              <w:rPr>
                <w:sz w:val="28"/>
                <w:szCs w:val="28"/>
              </w:rPr>
            </w:pPr>
            <w:r w:rsidRPr="009B1324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9B1324" w:rsidRDefault="009B132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9B1324" w:rsidRDefault="009B132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9B1324" w:rsidRDefault="009B132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9B132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9B1324" w:rsidRDefault="009B1324">
      <w:pPr>
        <w:rPr>
          <w:sz w:val="28"/>
          <w:szCs w:val="28"/>
          <w:lang w:val="en-US"/>
        </w:rPr>
      </w:pPr>
    </w:p>
    <w:sectPr w:rsidR="009B1324" w:rsidSect="009B1324">
      <w:headerReference w:type="even" r:id="rId8"/>
      <w:headerReference w:type="default" r:id="rId9"/>
      <w:footerReference w:type="even" r:id="rId10"/>
      <w:pgSz w:w="11906" w:h="16838"/>
      <w:pgMar w:top="1276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89" w:rsidRDefault="006B1289">
      <w:r>
        <w:separator/>
      </w:r>
    </w:p>
  </w:endnote>
  <w:endnote w:type="continuationSeparator" w:id="0">
    <w:p w:rsidR="006B1289" w:rsidRDefault="006B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128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B1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89" w:rsidRDefault="006B1289">
      <w:r>
        <w:separator/>
      </w:r>
    </w:p>
  </w:footnote>
  <w:footnote w:type="continuationSeparator" w:id="0">
    <w:p w:rsidR="006B1289" w:rsidRDefault="006B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128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B12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128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1324">
      <w:rPr>
        <w:noProof/>
      </w:rPr>
      <w:t>2</w:t>
    </w:r>
    <w:r>
      <w:fldChar w:fldCharType="end"/>
    </w:r>
  </w:p>
  <w:p w:rsidR="00000000" w:rsidRDefault="006B12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9B1324"/>
    <w:rsid w:val="006B1289"/>
    <w:rsid w:val="009B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C04A8A"/>
  <w15:chartTrackingRefBased/>
  <w15:docId w15:val="{FE659B0D-E24D-4DB9-9AB1-924F3453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8CB82-61E0-408A-B7EF-6D181890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2021-10-29T03:00:00Z</cp:lastPrinted>
  <dcterms:created xsi:type="dcterms:W3CDTF">2021-10-29T02:58:00Z</dcterms:created>
  <dcterms:modified xsi:type="dcterms:W3CDTF">2021-10-29T03:00:00Z</dcterms:modified>
</cp:coreProperties>
</file>