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5" w:rsidRPr="00CF469A" w:rsidRDefault="001C555A" w:rsidP="002113CF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F469A">
        <w:rPr>
          <w:rFonts w:ascii="Times New Roman" w:hAnsi="Times New Roman"/>
          <w:b/>
          <w:sz w:val="24"/>
          <w:szCs w:val="24"/>
        </w:rPr>
        <w:t>«Проблемы и перспективы развития НХП и</w:t>
      </w:r>
      <w:r w:rsidR="00EB5505" w:rsidRPr="00CF469A">
        <w:rPr>
          <w:rFonts w:ascii="Times New Roman" w:hAnsi="Times New Roman"/>
          <w:b/>
          <w:sz w:val="24"/>
          <w:szCs w:val="24"/>
        </w:rPr>
        <w:t xml:space="preserve"> ремесел Иркутской области</w:t>
      </w:r>
      <w:r w:rsidRPr="00CF469A">
        <w:rPr>
          <w:rFonts w:ascii="Times New Roman" w:hAnsi="Times New Roman"/>
          <w:b/>
          <w:sz w:val="24"/>
          <w:szCs w:val="24"/>
        </w:rPr>
        <w:t>»</w:t>
      </w:r>
    </w:p>
    <w:p w:rsidR="00EB5505" w:rsidRPr="00CF469A" w:rsidRDefault="00EB5505" w:rsidP="002113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555A" w:rsidRPr="00CF469A" w:rsidRDefault="001C555A" w:rsidP="002F4705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CF469A">
        <w:rPr>
          <w:rFonts w:ascii="Times New Roman" w:hAnsi="Times New Roman"/>
          <w:b/>
          <w:sz w:val="24"/>
          <w:szCs w:val="24"/>
        </w:rPr>
        <w:t xml:space="preserve">1. Состояние ремесленных коллективов и мастеров-ремесленников, </w:t>
      </w:r>
      <w:r w:rsidR="00A34A71" w:rsidRPr="00CF469A">
        <w:rPr>
          <w:rFonts w:ascii="Times New Roman" w:hAnsi="Times New Roman"/>
          <w:b/>
          <w:sz w:val="24"/>
          <w:szCs w:val="24"/>
        </w:rPr>
        <w:t>осуществляющих свою деятельность на территории</w:t>
      </w:r>
      <w:r w:rsidRPr="00CF469A">
        <w:rPr>
          <w:rFonts w:ascii="Times New Roman" w:hAnsi="Times New Roman"/>
          <w:b/>
          <w:sz w:val="24"/>
          <w:szCs w:val="24"/>
        </w:rPr>
        <w:t xml:space="preserve"> Иркутской области.</w:t>
      </w:r>
    </w:p>
    <w:p w:rsidR="001C555A" w:rsidRPr="00CF469A" w:rsidRDefault="001C555A" w:rsidP="002113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55A" w:rsidRPr="00CF469A" w:rsidRDefault="0096331A" w:rsidP="002113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69A">
        <w:rPr>
          <w:rFonts w:ascii="Times New Roman" w:hAnsi="Times New Roman"/>
          <w:sz w:val="24"/>
          <w:szCs w:val="24"/>
        </w:rPr>
        <w:t xml:space="preserve">В настоящее время в Иркутской области действует 769 любительских коллективов изобразительного и декоративно-прикладного искусства, объединяющих 10 069 участников. Из них 16 коллективов носят звание «Народный». </w:t>
      </w:r>
    </w:p>
    <w:p w:rsidR="001C555A" w:rsidRPr="00CF469A" w:rsidRDefault="0096331A" w:rsidP="002113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69A">
        <w:rPr>
          <w:rFonts w:ascii="Times New Roman" w:hAnsi="Times New Roman"/>
          <w:sz w:val="24"/>
          <w:szCs w:val="24"/>
        </w:rPr>
        <w:t xml:space="preserve">Кроме того, Иркутская область богата и индивидуальными мастерами-ремесленниками. Ежегодно с 2008 года звание </w:t>
      </w:r>
      <w:r w:rsidR="001C555A" w:rsidRPr="00CF469A">
        <w:rPr>
          <w:rFonts w:ascii="Times New Roman" w:hAnsi="Times New Roman"/>
          <w:sz w:val="24"/>
          <w:szCs w:val="24"/>
        </w:rPr>
        <w:t>«</w:t>
      </w:r>
      <w:r w:rsidRPr="00CF469A">
        <w:rPr>
          <w:rFonts w:ascii="Times New Roman" w:hAnsi="Times New Roman"/>
          <w:sz w:val="24"/>
          <w:szCs w:val="24"/>
        </w:rPr>
        <w:t>Народный мастер Иркутской области</w:t>
      </w:r>
      <w:r w:rsidR="001C555A" w:rsidRPr="00CF469A">
        <w:rPr>
          <w:rFonts w:ascii="Times New Roman" w:hAnsi="Times New Roman"/>
          <w:sz w:val="24"/>
          <w:szCs w:val="24"/>
        </w:rPr>
        <w:t>»</w:t>
      </w:r>
      <w:r w:rsidRPr="00CF469A">
        <w:rPr>
          <w:rFonts w:ascii="Times New Roman" w:hAnsi="Times New Roman"/>
          <w:sz w:val="24"/>
          <w:szCs w:val="24"/>
        </w:rPr>
        <w:t xml:space="preserve"> присваивается </w:t>
      </w:r>
      <w:r w:rsidR="001C555A" w:rsidRPr="00CF469A">
        <w:rPr>
          <w:rFonts w:ascii="Times New Roman" w:hAnsi="Times New Roman"/>
          <w:sz w:val="24"/>
          <w:szCs w:val="24"/>
        </w:rPr>
        <w:t>м</w:t>
      </w:r>
      <w:r w:rsidRPr="00CF469A">
        <w:rPr>
          <w:rFonts w:ascii="Times New Roman" w:hAnsi="Times New Roman"/>
          <w:sz w:val="24"/>
          <w:szCs w:val="24"/>
        </w:rPr>
        <w:t>инистерством культуры и архивов</w:t>
      </w:r>
      <w:r w:rsidR="001C555A" w:rsidRPr="00CF469A">
        <w:rPr>
          <w:rFonts w:ascii="Times New Roman" w:hAnsi="Times New Roman"/>
          <w:sz w:val="24"/>
          <w:szCs w:val="24"/>
        </w:rPr>
        <w:t xml:space="preserve"> Иркутской области</w:t>
      </w:r>
      <w:r w:rsidRPr="00CF469A">
        <w:rPr>
          <w:rFonts w:ascii="Times New Roman" w:hAnsi="Times New Roman"/>
          <w:sz w:val="24"/>
          <w:szCs w:val="24"/>
        </w:rPr>
        <w:t xml:space="preserve"> пятерым наиболее достойным</w:t>
      </w:r>
      <w:r w:rsidR="001C555A" w:rsidRPr="00CF469A">
        <w:rPr>
          <w:rFonts w:ascii="Times New Roman" w:hAnsi="Times New Roman"/>
          <w:sz w:val="24"/>
          <w:szCs w:val="24"/>
        </w:rPr>
        <w:t xml:space="preserve"> творческим работникам</w:t>
      </w:r>
      <w:r w:rsidRPr="00CF469A">
        <w:rPr>
          <w:rFonts w:ascii="Times New Roman" w:hAnsi="Times New Roman"/>
          <w:sz w:val="24"/>
          <w:szCs w:val="24"/>
        </w:rPr>
        <w:t xml:space="preserve">. </w:t>
      </w:r>
    </w:p>
    <w:p w:rsidR="001C555A" w:rsidRPr="00CF469A" w:rsidRDefault="001C555A" w:rsidP="002113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69A">
        <w:rPr>
          <w:rFonts w:ascii="Times New Roman" w:hAnsi="Times New Roman"/>
          <w:sz w:val="24"/>
          <w:szCs w:val="24"/>
        </w:rPr>
        <w:t xml:space="preserve">По состоянию на 2022 год </w:t>
      </w:r>
      <w:r w:rsidR="0096331A" w:rsidRPr="00CF469A">
        <w:rPr>
          <w:rFonts w:ascii="Times New Roman" w:hAnsi="Times New Roman"/>
          <w:sz w:val="24"/>
          <w:szCs w:val="24"/>
        </w:rPr>
        <w:t>звани</w:t>
      </w:r>
      <w:r w:rsidRPr="00CF469A">
        <w:rPr>
          <w:rFonts w:ascii="Times New Roman" w:hAnsi="Times New Roman"/>
          <w:sz w:val="24"/>
          <w:szCs w:val="24"/>
        </w:rPr>
        <w:t xml:space="preserve">е носят 65 мастеров, изучающих, </w:t>
      </w:r>
      <w:r w:rsidR="0096331A" w:rsidRPr="00CF469A">
        <w:rPr>
          <w:rFonts w:ascii="Times New Roman" w:hAnsi="Times New Roman"/>
          <w:sz w:val="24"/>
          <w:szCs w:val="24"/>
        </w:rPr>
        <w:t>возрождающих и сохраняющих традиционные ремесла как неотъемлемую часть культурного наследи</w:t>
      </w:r>
      <w:r w:rsidR="00752441" w:rsidRPr="00CF469A">
        <w:rPr>
          <w:rFonts w:ascii="Times New Roman" w:hAnsi="Times New Roman"/>
          <w:sz w:val="24"/>
          <w:szCs w:val="24"/>
        </w:rPr>
        <w:t>я</w:t>
      </w:r>
      <w:r w:rsidRPr="00CF469A">
        <w:rPr>
          <w:rFonts w:ascii="Times New Roman" w:hAnsi="Times New Roman"/>
          <w:sz w:val="24"/>
          <w:szCs w:val="24"/>
        </w:rPr>
        <w:t xml:space="preserve"> народов, проживающих на территории региона.</w:t>
      </w:r>
    </w:p>
    <w:p w:rsidR="0096331A" w:rsidRPr="00CF469A" w:rsidRDefault="001C555A" w:rsidP="002113C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F469A">
        <w:rPr>
          <w:rFonts w:ascii="Times New Roman" w:hAnsi="Times New Roman"/>
          <w:sz w:val="24"/>
          <w:szCs w:val="24"/>
        </w:rPr>
        <w:t xml:space="preserve">При этом, </w:t>
      </w:r>
      <w:r w:rsidR="0096331A" w:rsidRPr="00CF469A">
        <w:rPr>
          <w:rFonts w:ascii="Times New Roman" w:hAnsi="Times New Roman"/>
          <w:sz w:val="24"/>
          <w:szCs w:val="24"/>
        </w:rPr>
        <w:t xml:space="preserve">часть коллективов, </w:t>
      </w:r>
      <w:r w:rsidR="00810422" w:rsidRPr="00CF469A">
        <w:rPr>
          <w:rFonts w:ascii="Times New Roman" w:hAnsi="Times New Roman"/>
          <w:sz w:val="24"/>
          <w:szCs w:val="24"/>
        </w:rPr>
        <w:t xml:space="preserve">(5 коллективов из 16) </w:t>
      </w:r>
      <w:r w:rsidR="0096331A" w:rsidRPr="00CF469A">
        <w:rPr>
          <w:rFonts w:ascii="Times New Roman" w:hAnsi="Times New Roman"/>
          <w:sz w:val="24"/>
          <w:szCs w:val="24"/>
        </w:rPr>
        <w:t xml:space="preserve">имеющих звание «Народный», </w:t>
      </w:r>
      <w:r w:rsidRPr="00CF469A">
        <w:rPr>
          <w:rFonts w:ascii="Times New Roman" w:hAnsi="Times New Roman"/>
          <w:sz w:val="24"/>
          <w:szCs w:val="24"/>
        </w:rPr>
        <w:t>осуществляет свою деятельность не на базе КДУ</w:t>
      </w:r>
      <w:r w:rsidR="0096331A" w:rsidRPr="00CF469A">
        <w:rPr>
          <w:rFonts w:ascii="Times New Roman" w:hAnsi="Times New Roman"/>
          <w:sz w:val="24"/>
          <w:szCs w:val="24"/>
        </w:rPr>
        <w:t xml:space="preserve">, </w:t>
      </w:r>
      <w:r w:rsidRPr="00CF469A">
        <w:rPr>
          <w:rFonts w:ascii="Times New Roman" w:hAnsi="Times New Roman"/>
          <w:sz w:val="24"/>
          <w:szCs w:val="24"/>
        </w:rPr>
        <w:t>а при</w:t>
      </w:r>
      <w:r w:rsidR="0096331A" w:rsidRPr="00CF469A">
        <w:rPr>
          <w:rFonts w:ascii="Times New Roman" w:hAnsi="Times New Roman"/>
          <w:sz w:val="24"/>
          <w:szCs w:val="24"/>
        </w:rPr>
        <w:t xml:space="preserve"> му</w:t>
      </w:r>
      <w:r w:rsidR="004C5565" w:rsidRPr="00CF469A">
        <w:rPr>
          <w:rFonts w:ascii="Times New Roman" w:hAnsi="Times New Roman"/>
          <w:sz w:val="24"/>
          <w:szCs w:val="24"/>
        </w:rPr>
        <w:t>зеях и учреждениях образования</w:t>
      </w:r>
      <w:r w:rsidR="00810422" w:rsidRPr="00CF469A">
        <w:rPr>
          <w:rFonts w:ascii="Times New Roman" w:hAnsi="Times New Roman"/>
          <w:sz w:val="24"/>
          <w:szCs w:val="24"/>
        </w:rPr>
        <w:t>. Мастера со званием «</w:t>
      </w:r>
      <w:r w:rsidR="0096331A" w:rsidRPr="00CF469A">
        <w:rPr>
          <w:rFonts w:ascii="Times New Roman" w:hAnsi="Times New Roman"/>
          <w:sz w:val="24"/>
          <w:szCs w:val="24"/>
        </w:rPr>
        <w:t>Народны</w:t>
      </w:r>
      <w:r w:rsidR="00810422" w:rsidRPr="00CF469A">
        <w:rPr>
          <w:rFonts w:ascii="Times New Roman" w:hAnsi="Times New Roman"/>
          <w:sz w:val="24"/>
          <w:szCs w:val="24"/>
        </w:rPr>
        <w:t>й</w:t>
      </w:r>
      <w:r w:rsidR="0096331A" w:rsidRPr="00CF469A">
        <w:rPr>
          <w:rFonts w:ascii="Times New Roman" w:hAnsi="Times New Roman"/>
          <w:sz w:val="24"/>
          <w:szCs w:val="24"/>
        </w:rPr>
        <w:t xml:space="preserve"> мастер Иркутской области</w:t>
      </w:r>
      <w:r w:rsidR="00810422" w:rsidRPr="00CF469A">
        <w:rPr>
          <w:rFonts w:ascii="Times New Roman" w:hAnsi="Times New Roman"/>
          <w:sz w:val="24"/>
          <w:szCs w:val="24"/>
        </w:rPr>
        <w:t>» в основном</w:t>
      </w:r>
      <w:r w:rsidR="0096331A" w:rsidRPr="00CF469A">
        <w:rPr>
          <w:rFonts w:ascii="Times New Roman" w:hAnsi="Times New Roman"/>
          <w:sz w:val="24"/>
          <w:szCs w:val="24"/>
        </w:rPr>
        <w:t xml:space="preserve"> являются независимыми </w:t>
      </w:r>
      <w:r w:rsidRPr="00CF469A">
        <w:rPr>
          <w:rFonts w:ascii="Times New Roman" w:hAnsi="Times New Roman"/>
          <w:sz w:val="24"/>
          <w:szCs w:val="24"/>
        </w:rPr>
        <w:t>творческими работниками</w:t>
      </w:r>
      <w:r w:rsidR="0096331A" w:rsidRPr="00CF469A">
        <w:rPr>
          <w:rFonts w:ascii="Times New Roman" w:hAnsi="Times New Roman"/>
          <w:sz w:val="24"/>
          <w:szCs w:val="24"/>
        </w:rPr>
        <w:t xml:space="preserve">, </w:t>
      </w:r>
      <w:r w:rsidRPr="00CF469A">
        <w:rPr>
          <w:rFonts w:ascii="Times New Roman" w:hAnsi="Times New Roman"/>
          <w:sz w:val="24"/>
          <w:szCs w:val="24"/>
        </w:rPr>
        <w:t>не состоящими в штате КДУ</w:t>
      </w:r>
      <w:r w:rsidR="0096331A" w:rsidRPr="00CF469A">
        <w:rPr>
          <w:rFonts w:ascii="Times New Roman" w:hAnsi="Times New Roman"/>
          <w:sz w:val="24"/>
          <w:szCs w:val="24"/>
        </w:rPr>
        <w:t>.</w:t>
      </w:r>
    </w:p>
    <w:p w:rsidR="001C555A" w:rsidRPr="00CF469A" w:rsidRDefault="001C555A" w:rsidP="002113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469A">
        <w:rPr>
          <w:rFonts w:ascii="Times New Roman" w:hAnsi="Times New Roman"/>
          <w:sz w:val="24"/>
          <w:szCs w:val="24"/>
        </w:rPr>
        <w:t xml:space="preserve">Таким образом, проблема создания условий для развития ремесел не носит отраслевой характер. Поддержку ремесленному творчеству должны оказывать все органы власти Иркутской области в пределах своей компетенции </w:t>
      </w:r>
      <w:r w:rsidR="00A34A71" w:rsidRPr="00CF469A">
        <w:rPr>
          <w:rFonts w:ascii="Times New Roman" w:hAnsi="Times New Roman"/>
          <w:sz w:val="24"/>
          <w:szCs w:val="24"/>
        </w:rPr>
        <w:t>и в отношении подведомственных организаций.</w:t>
      </w:r>
    </w:p>
    <w:p w:rsidR="00CF469A" w:rsidRDefault="00CF469A" w:rsidP="00CF469A">
      <w:pPr>
        <w:spacing w:after="0" w:line="240" w:lineRule="auto"/>
        <w:ind w:firstLine="709"/>
        <w:jc w:val="both"/>
      </w:pPr>
    </w:p>
    <w:p w:rsidR="00494FE7" w:rsidRPr="00494FE7" w:rsidRDefault="00494FE7" w:rsidP="00494FE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94FE7">
        <w:rPr>
          <w:rFonts w:ascii="Times New Roman" w:hAnsi="Times New Roman"/>
          <w:b/>
          <w:sz w:val="24"/>
          <w:szCs w:val="24"/>
        </w:rPr>
        <w:t>2. Основные тенденции ремесленного творчества региона.</w:t>
      </w:r>
    </w:p>
    <w:p w:rsidR="00494FE7" w:rsidRDefault="00494FE7" w:rsidP="00066A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94FE7">
        <w:rPr>
          <w:rFonts w:ascii="Times New Roman" w:hAnsi="Times New Roman"/>
          <w:sz w:val="24"/>
          <w:szCs w:val="24"/>
        </w:rPr>
        <w:t xml:space="preserve">В Иркутской области народное декоративно-прикладное искусство сохраняет глубокие ремесленные традиции: это, прежде всего, художественная керамика, художественная обработка дерева, бересты и растительных материалов, народная кукла, бисероплетение, художественный текстиль (шитье, ткачество, вышивка), национальные виды ремесел. </w:t>
      </w:r>
    </w:p>
    <w:p w:rsidR="00CF469A" w:rsidRPr="00CF469A" w:rsidRDefault="00066A24" w:rsidP="00CF46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F469A" w:rsidRPr="00CF469A">
        <w:rPr>
          <w:rFonts w:ascii="Times New Roman" w:hAnsi="Times New Roman"/>
          <w:sz w:val="24"/>
          <w:szCs w:val="24"/>
        </w:rPr>
        <w:t>табильное развитие с существенным приростом демонстрирует только художественная керамика</w:t>
      </w:r>
      <w:r w:rsidR="00171B01">
        <w:rPr>
          <w:rFonts w:ascii="Times New Roman" w:hAnsi="Times New Roman"/>
          <w:sz w:val="24"/>
          <w:szCs w:val="24"/>
        </w:rPr>
        <w:t>, что объясняется</w:t>
      </w:r>
      <w:r w:rsidR="00CF469A" w:rsidRPr="00CF469A">
        <w:rPr>
          <w:rFonts w:ascii="Times New Roman" w:hAnsi="Times New Roman"/>
          <w:sz w:val="24"/>
          <w:szCs w:val="24"/>
        </w:rPr>
        <w:t xml:space="preserve"> активной методической поддержкой и привлечением мастеров-керамистов к мероприятиям областного уровня с целью популяризации данного вида творчества, </w:t>
      </w:r>
      <w:r w:rsidR="00171B01">
        <w:rPr>
          <w:rFonts w:ascii="Times New Roman" w:hAnsi="Times New Roman"/>
          <w:sz w:val="24"/>
          <w:szCs w:val="24"/>
        </w:rPr>
        <w:t xml:space="preserve">а также </w:t>
      </w:r>
      <w:r w:rsidR="00CF469A" w:rsidRPr="00CF469A">
        <w:rPr>
          <w:rFonts w:ascii="Times New Roman" w:hAnsi="Times New Roman"/>
          <w:sz w:val="24"/>
          <w:szCs w:val="24"/>
        </w:rPr>
        <w:t xml:space="preserve">высоким интересом к нему в обществе, </w:t>
      </w:r>
      <w:r w:rsidR="0024032D">
        <w:rPr>
          <w:rFonts w:ascii="Times New Roman" w:hAnsi="Times New Roman"/>
          <w:sz w:val="24"/>
          <w:szCs w:val="24"/>
        </w:rPr>
        <w:t>реализацией проектов</w:t>
      </w:r>
      <w:r w:rsidR="00CF469A" w:rsidRPr="00CF469A">
        <w:rPr>
          <w:rFonts w:ascii="Times New Roman" w:hAnsi="Times New Roman"/>
          <w:sz w:val="24"/>
          <w:szCs w:val="24"/>
        </w:rPr>
        <w:t>, направленных на открытие гончарных мастерских и закупку специализированного оборудования в муниципальных образованиях. Трехлетний прирост, однако с волнообразным развитием, демонстрирует изобразительное искусство: стабильной поддержкой этому направлению является постоянное привлечение художников-любителей к областным и всероссийским мероприятиям, увековечивающим память о ВОВ.</w:t>
      </w:r>
    </w:p>
    <w:p w:rsidR="008309C4" w:rsidRDefault="00FD0447" w:rsidP="00CF46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Полагаем</w:t>
      </w:r>
      <w:r w:rsidR="00CF469A" w:rsidRPr="00CF469A">
        <w:rPr>
          <w:rFonts w:ascii="Times New Roman" w:hAnsi="Times New Roman"/>
          <w:sz w:val="24"/>
          <w:szCs w:val="24"/>
        </w:rPr>
        <w:t xml:space="preserve">, что </w:t>
      </w:r>
      <w:r>
        <w:rPr>
          <w:rFonts w:ascii="Times New Roman" w:hAnsi="Times New Roman"/>
          <w:sz w:val="24"/>
          <w:szCs w:val="24"/>
        </w:rPr>
        <w:t xml:space="preserve">эти два </w:t>
      </w:r>
      <w:r w:rsidR="00CF469A" w:rsidRPr="00CF469A">
        <w:rPr>
          <w:rFonts w:ascii="Times New Roman" w:hAnsi="Times New Roman"/>
          <w:sz w:val="24"/>
          <w:szCs w:val="24"/>
        </w:rPr>
        <w:t>направления</w:t>
      </w:r>
      <w:r w:rsidR="00066A24">
        <w:rPr>
          <w:rFonts w:ascii="Times New Roman" w:hAnsi="Times New Roman"/>
          <w:sz w:val="24"/>
          <w:szCs w:val="24"/>
        </w:rPr>
        <w:t xml:space="preserve"> </w:t>
      </w:r>
      <w:r w:rsidR="00CF469A" w:rsidRPr="00CF469A">
        <w:rPr>
          <w:rFonts w:ascii="Times New Roman" w:hAnsi="Times New Roman"/>
          <w:sz w:val="24"/>
          <w:szCs w:val="24"/>
        </w:rPr>
        <w:t>являются приоритетными видами ремесел Иркутской области</w:t>
      </w:r>
      <w:r w:rsidR="008309C4">
        <w:rPr>
          <w:rFonts w:ascii="Times New Roman" w:hAnsi="Times New Roman"/>
          <w:sz w:val="24"/>
          <w:szCs w:val="24"/>
        </w:rPr>
        <w:t>. При этом развитие именно</w:t>
      </w:r>
      <w:r w:rsidR="00CF469A" w:rsidRPr="00CF469A">
        <w:rPr>
          <w:rFonts w:ascii="Times New Roman" w:hAnsi="Times New Roman"/>
          <w:sz w:val="24"/>
          <w:szCs w:val="24"/>
        </w:rPr>
        <w:t xml:space="preserve"> художественной керамики в регионе имеет некоторые исторические предпосылки. </w:t>
      </w:r>
    </w:p>
    <w:p w:rsidR="00A669B2" w:rsidRDefault="00CF469A" w:rsidP="00CF46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469A">
        <w:rPr>
          <w:rFonts w:ascii="Times New Roman" w:hAnsi="Times New Roman"/>
          <w:sz w:val="24"/>
          <w:szCs w:val="24"/>
        </w:rPr>
        <w:lastRenderedPageBreak/>
        <w:t>Все остальные направления показывают либо отсутствие существенных колебаний, либо волнообразное развитие со спорадическими всплесками интереса, которые, возможно, объясняются проведением областных тематических мероприятий</w:t>
      </w:r>
      <w:r w:rsidR="008309C4">
        <w:rPr>
          <w:rFonts w:ascii="Times New Roman" w:hAnsi="Times New Roman"/>
          <w:sz w:val="24"/>
          <w:szCs w:val="24"/>
        </w:rPr>
        <w:t>:</w:t>
      </w:r>
      <w:r w:rsidRPr="00CF469A">
        <w:rPr>
          <w:rFonts w:ascii="Times New Roman" w:hAnsi="Times New Roman"/>
          <w:sz w:val="24"/>
          <w:szCs w:val="24"/>
        </w:rPr>
        <w:t xml:space="preserve"> например, выставка «Его величество бисер» вызвала заметное повышение интереса к бисероплетению в 2018 г., который начал снижаться уже на следующий год. Очевидно, что разовые мероприятия неспособны закрепить стабильный интерес к тому или иному виду творчества – выставки, конкурсы, семинары по одному направлению необходимо проводить циклами, объявлять «год народной куклы», «год художественной вышивки» и т.д. Такой подход может привлечь внимание к отдельным видам ремесел на более длительный срок.</w:t>
      </w:r>
      <w:r w:rsidR="008309C4">
        <w:rPr>
          <w:rFonts w:ascii="Times New Roman" w:hAnsi="Times New Roman"/>
          <w:sz w:val="24"/>
          <w:szCs w:val="24"/>
        </w:rPr>
        <w:t xml:space="preserve"> </w:t>
      </w:r>
    </w:p>
    <w:p w:rsidR="00CF469A" w:rsidRDefault="00494FE7" w:rsidP="00CF46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Существуют направления ремесел, которые</w:t>
      </w:r>
      <w:r w:rsidR="00CF469A" w:rsidRPr="00CF469A">
        <w:rPr>
          <w:rFonts w:ascii="Times New Roman" w:hAnsi="Times New Roman"/>
          <w:sz w:val="24"/>
          <w:szCs w:val="24"/>
        </w:rPr>
        <w:t xml:space="preserve"> демонстрируют стабильное отсутствие массового интереса</w:t>
      </w:r>
      <w:r>
        <w:rPr>
          <w:rFonts w:ascii="Times New Roman" w:hAnsi="Times New Roman"/>
          <w:sz w:val="24"/>
          <w:szCs w:val="24"/>
        </w:rPr>
        <w:t>: э</w:t>
      </w:r>
      <w:r w:rsidR="00CF469A" w:rsidRPr="00CF469A">
        <w:rPr>
          <w:rFonts w:ascii="Times New Roman" w:hAnsi="Times New Roman"/>
          <w:sz w:val="24"/>
          <w:szCs w:val="24"/>
        </w:rPr>
        <w:t>то художественная обработка кожи, ткачество, соломоплетение, роспись по бересте – по данным направлениям показатель незначительно варьирует</w:t>
      </w:r>
      <w:r>
        <w:rPr>
          <w:rFonts w:ascii="Times New Roman" w:hAnsi="Times New Roman"/>
          <w:sz w:val="24"/>
          <w:szCs w:val="24"/>
        </w:rPr>
        <w:t>ся:</w:t>
      </w:r>
      <w:r w:rsidR="00CF469A" w:rsidRPr="00CF469A">
        <w:rPr>
          <w:rFonts w:ascii="Times New Roman" w:hAnsi="Times New Roman"/>
          <w:sz w:val="24"/>
          <w:szCs w:val="24"/>
        </w:rPr>
        <w:t xml:space="preserve"> около 10 коллективов на </w:t>
      </w:r>
      <w:r w:rsidR="00CF469A" w:rsidRPr="002A4CF1">
        <w:rPr>
          <w:rFonts w:ascii="Times New Roman" w:hAnsi="Times New Roman"/>
          <w:sz w:val="24"/>
          <w:szCs w:val="24"/>
        </w:rPr>
        <w:t>всю область. Не сбрасывать эти направления со счетов позволяют только занимающиеся ими единичные коллективы высокого уровня, в том числе имеющие звание «Народный» (например, коллектив «Сибирский ларец» из Черемховского района, развивающий соломоплетение). Приходится признать, что в случае прекращения деятельности этих отдельных коллективов данные малочисленные направления просто перестанут развиваться в системе КДУ Иркутской области.</w:t>
      </w:r>
    </w:p>
    <w:p w:rsidR="00494FE7" w:rsidRPr="00494FE7" w:rsidRDefault="00494FE7" w:rsidP="00494F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FE7">
        <w:rPr>
          <w:rFonts w:ascii="Times New Roman" w:hAnsi="Times New Roman"/>
          <w:sz w:val="24"/>
          <w:szCs w:val="24"/>
        </w:rPr>
        <w:t>В последнее время серьезной проблемой для сохранения традиционных ремесел является широкое распространение нетрадиционных видов творчества, которые скорее относятся к уровню «поделок». В целом, у населения отсутствует культура понимания различий между подлинным изобразительным фольклором, «новодельным» псевдо-фольклором и современным рукоделием. Деятельность Иркутского областного дома народного творчества направлена на сохранение, поддержку и популяризацию именно традиционного ремесла. Важность работы государственных и муниципальных учреждений в этом направлении сложно переоценить: только при систематической поддержке органов власти перед ремесленниками не будет стоить вопрос выживания и формирования адекватной ценовой политики на подлинные ремесленные изделия.</w:t>
      </w:r>
    </w:p>
    <w:p w:rsidR="00494FE7" w:rsidRPr="00494FE7" w:rsidRDefault="00494FE7" w:rsidP="00494F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FE7">
        <w:rPr>
          <w:rFonts w:ascii="Times New Roman" w:hAnsi="Times New Roman"/>
          <w:sz w:val="24"/>
          <w:szCs w:val="24"/>
        </w:rPr>
        <w:t>Специалисты ИОДНТ ведут методическую работу по снижению количества коллективов, занимающихся нетрадиционными направлениями, не способствующими, а иногда и вредящими сохранению традиционных форм художественной деятельности (плетением из газет, изготовлением поделок из синтетических материалов и т.п.). Основные методы достижения этой цели: переориентация коллективов на традиционные ремесла, присоединение небольших неспециализированных коллективов к составу более опытных и ориентированных на традицию и, в отдельных случаях, исключение таких формирований из статистики, что несущественно влияет на количественные показатели, однако значительно способствует повышению качества проводимой творческой работы. За период с 2017 г. количество таких коллективов сократилось более чем втрое, однако в 2020 г. вновь увеличилось в связи с погоней муниципальных образований за количественным приростом и невозможностью обеспечить качественную работу большого количества коллективов.</w:t>
      </w:r>
    </w:p>
    <w:p w:rsidR="00066A24" w:rsidRDefault="00066A24" w:rsidP="00494FE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94FE7" w:rsidRPr="002A4CF1" w:rsidRDefault="00494FE7" w:rsidP="002F470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Основные меры государственной поддержки ремесел </w:t>
      </w:r>
    </w:p>
    <w:p w:rsidR="00066B77" w:rsidRDefault="00066B77" w:rsidP="002A4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Основными направлениями государственной поддержки ремесел в соответствии с </w:t>
      </w:r>
      <w:r w:rsidRPr="00066B77">
        <w:rPr>
          <w:rFonts w:ascii="Times New Roman" w:hAnsi="Times New Roman"/>
          <w:sz w:val="24"/>
          <w:szCs w:val="24"/>
        </w:rPr>
        <w:t>Закон</w:t>
      </w:r>
      <w:r>
        <w:rPr>
          <w:rFonts w:ascii="Times New Roman" w:hAnsi="Times New Roman"/>
          <w:sz w:val="24"/>
          <w:szCs w:val="24"/>
        </w:rPr>
        <w:t>ом</w:t>
      </w:r>
      <w:r w:rsidRPr="00066B77">
        <w:rPr>
          <w:rFonts w:ascii="Times New Roman" w:hAnsi="Times New Roman"/>
          <w:sz w:val="24"/>
          <w:szCs w:val="24"/>
        </w:rPr>
        <w:t xml:space="preserve"> Иркутской области от 29 декабря 2007 </w:t>
      </w:r>
      <w:r>
        <w:rPr>
          <w:rFonts w:ascii="Times New Roman" w:hAnsi="Times New Roman"/>
          <w:sz w:val="24"/>
          <w:szCs w:val="24"/>
        </w:rPr>
        <w:t>года</w:t>
      </w:r>
      <w:r w:rsidRPr="00066B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066B77">
        <w:rPr>
          <w:rFonts w:ascii="Times New Roman" w:hAnsi="Times New Roman"/>
          <w:sz w:val="24"/>
          <w:szCs w:val="24"/>
        </w:rPr>
        <w:t xml:space="preserve"> 154-ОЗ </w:t>
      </w:r>
      <w:r>
        <w:rPr>
          <w:rFonts w:ascii="Times New Roman" w:hAnsi="Times New Roman"/>
          <w:sz w:val="24"/>
          <w:szCs w:val="24"/>
        </w:rPr>
        <w:t>«</w:t>
      </w:r>
      <w:r w:rsidRPr="00066B77">
        <w:rPr>
          <w:rFonts w:ascii="Times New Roman" w:hAnsi="Times New Roman"/>
          <w:sz w:val="24"/>
          <w:szCs w:val="24"/>
        </w:rPr>
        <w:t>О государственной поддержке культуры в Иркутской области</w:t>
      </w:r>
      <w:r>
        <w:rPr>
          <w:rFonts w:ascii="Times New Roman" w:hAnsi="Times New Roman"/>
          <w:sz w:val="24"/>
          <w:szCs w:val="24"/>
        </w:rPr>
        <w:t>» являются:</w:t>
      </w:r>
    </w:p>
    <w:p w:rsidR="00066B77" w:rsidRDefault="00066B77" w:rsidP="002A4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B77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</w:t>
      </w:r>
      <w:r w:rsidRPr="00066B77">
        <w:rPr>
          <w:rFonts w:ascii="Times New Roman" w:hAnsi="Times New Roman"/>
          <w:sz w:val="24"/>
          <w:szCs w:val="24"/>
        </w:rPr>
        <w:t xml:space="preserve"> выставок, фестивалей и иных мероприятий</w:t>
      </w:r>
      <w:r>
        <w:rPr>
          <w:rFonts w:ascii="Times New Roman" w:hAnsi="Times New Roman"/>
          <w:sz w:val="24"/>
          <w:szCs w:val="24"/>
        </w:rPr>
        <w:t>, участниками которых являются ремесленники,</w:t>
      </w:r>
      <w:r w:rsidRPr="00066B77">
        <w:rPr>
          <w:rFonts w:ascii="Times New Roman" w:hAnsi="Times New Roman"/>
          <w:sz w:val="24"/>
          <w:szCs w:val="24"/>
        </w:rPr>
        <w:t xml:space="preserve"> </w:t>
      </w:r>
    </w:p>
    <w:p w:rsidR="00066B77" w:rsidRDefault="00066B77" w:rsidP="002A4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066B77">
        <w:rPr>
          <w:rFonts w:ascii="Times New Roman" w:hAnsi="Times New Roman"/>
          <w:sz w:val="24"/>
          <w:szCs w:val="24"/>
        </w:rPr>
        <w:t>нформационно-методическое, организационное и иное содействие развитию на территории области организаций культуры</w:t>
      </w:r>
      <w:r>
        <w:rPr>
          <w:rFonts w:ascii="Times New Roman" w:hAnsi="Times New Roman"/>
          <w:sz w:val="24"/>
          <w:szCs w:val="24"/>
        </w:rPr>
        <w:t>, на базе которых мастера осуществляют свою деятельность.</w:t>
      </w:r>
    </w:p>
    <w:p w:rsidR="004838F5" w:rsidRPr="004838F5" w:rsidRDefault="004838F5" w:rsidP="0048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8F5">
        <w:rPr>
          <w:rFonts w:ascii="Times New Roman" w:hAnsi="Times New Roman"/>
          <w:sz w:val="24"/>
          <w:szCs w:val="24"/>
        </w:rPr>
        <w:t>Основная методическая и организационная работа по поддержке народных ремесел ведется отделом «Ремесленное подворье» Иркутского областного Дома народного творчества</w:t>
      </w:r>
      <w:r>
        <w:rPr>
          <w:rFonts w:ascii="Times New Roman" w:hAnsi="Times New Roman"/>
          <w:sz w:val="24"/>
          <w:szCs w:val="24"/>
        </w:rPr>
        <w:t xml:space="preserve">, целью деятельности которого </w:t>
      </w:r>
      <w:r w:rsidRPr="004838F5">
        <w:rPr>
          <w:rFonts w:ascii="Times New Roman" w:hAnsi="Times New Roman"/>
          <w:sz w:val="24"/>
          <w:szCs w:val="24"/>
        </w:rPr>
        <w:t xml:space="preserve"> является изучение, сохранение и развитие народных ремесел Иркутской области. </w:t>
      </w:r>
    </w:p>
    <w:p w:rsidR="004838F5" w:rsidRPr="004838F5" w:rsidRDefault="0063734C" w:rsidP="0048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838F5" w:rsidRPr="004838F5">
        <w:rPr>
          <w:rFonts w:ascii="Times New Roman" w:hAnsi="Times New Roman"/>
          <w:sz w:val="24"/>
          <w:szCs w:val="24"/>
        </w:rPr>
        <w:t>адача</w:t>
      </w:r>
      <w:r w:rsidR="004838F5">
        <w:rPr>
          <w:rFonts w:ascii="Times New Roman" w:hAnsi="Times New Roman"/>
          <w:sz w:val="24"/>
          <w:szCs w:val="24"/>
        </w:rPr>
        <w:t>ми</w:t>
      </w:r>
      <w:r w:rsidR="004838F5" w:rsidRPr="004838F5">
        <w:rPr>
          <w:rFonts w:ascii="Times New Roman" w:hAnsi="Times New Roman"/>
          <w:sz w:val="24"/>
          <w:szCs w:val="24"/>
        </w:rPr>
        <w:t xml:space="preserve"> Ремесленного подворья</w:t>
      </w:r>
      <w:r w:rsidR="004838F5">
        <w:rPr>
          <w:rFonts w:ascii="Times New Roman" w:hAnsi="Times New Roman"/>
          <w:sz w:val="24"/>
          <w:szCs w:val="24"/>
        </w:rPr>
        <w:t xml:space="preserve"> являются</w:t>
      </w:r>
      <w:r w:rsidR="004838F5" w:rsidRPr="004838F5">
        <w:rPr>
          <w:rFonts w:ascii="Times New Roman" w:hAnsi="Times New Roman"/>
          <w:sz w:val="24"/>
          <w:szCs w:val="24"/>
        </w:rPr>
        <w:t>:</w:t>
      </w:r>
    </w:p>
    <w:p w:rsidR="004838F5" w:rsidRPr="004838F5" w:rsidRDefault="004838F5" w:rsidP="0048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8F5">
        <w:rPr>
          <w:rFonts w:ascii="Times New Roman" w:hAnsi="Times New Roman"/>
          <w:sz w:val="24"/>
          <w:szCs w:val="24"/>
        </w:rPr>
        <w:t>координация деятельности клубных формирований в сфере народных художественных ремесел;</w:t>
      </w:r>
    </w:p>
    <w:p w:rsidR="004838F5" w:rsidRPr="004838F5" w:rsidRDefault="004838F5" w:rsidP="0048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8F5">
        <w:rPr>
          <w:rFonts w:ascii="Times New Roman" w:hAnsi="Times New Roman"/>
          <w:sz w:val="24"/>
          <w:szCs w:val="24"/>
        </w:rPr>
        <w:t>обеспечение деятельности, направленной на сохранение и развитие народных художественных ремесел;</w:t>
      </w:r>
    </w:p>
    <w:p w:rsidR="004838F5" w:rsidRPr="004838F5" w:rsidRDefault="004838F5" w:rsidP="0048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8F5">
        <w:rPr>
          <w:rFonts w:ascii="Times New Roman" w:hAnsi="Times New Roman"/>
          <w:sz w:val="24"/>
          <w:szCs w:val="24"/>
        </w:rPr>
        <w:t>создание и развитие материальной и методической базы для развития народных ремесел;</w:t>
      </w:r>
    </w:p>
    <w:p w:rsidR="004838F5" w:rsidRPr="004838F5" w:rsidRDefault="004838F5" w:rsidP="0048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8F5">
        <w:rPr>
          <w:rFonts w:ascii="Times New Roman" w:hAnsi="Times New Roman"/>
          <w:sz w:val="24"/>
          <w:szCs w:val="24"/>
        </w:rPr>
        <w:t>обеспечение равных прав, возможностей и доступности населению культурных услуг.</w:t>
      </w:r>
    </w:p>
    <w:p w:rsidR="004838F5" w:rsidRPr="004838F5" w:rsidRDefault="004838F5" w:rsidP="00483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8F5">
        <w:rPr>
          <w:rFonts w:ascii="Times New Roman" w:hAnsi="Times New Roman"/>
          <w:sz w:val="24"/>
          <w:szCs w:val="24"/>
        </w:rPr>
        <w:t>развитие межрегиональных, межмуниципальных связей в области народных ремесел.</w:t>
      </w:r>
    </w:p>
    <w:p w:rsidR="002A4CF1" w:rsidRPr="002A4CF1" w:rsidRDefault="00066B77" w:rsidP="002A4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Определены следующие основные направления</w:t>
      </w:r>
      <w:r w:rsidR="002A4CF1" w:rsidRPr="002A4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ремесленно</w:t>
      </w:r>
      <w:r w:rsidR="007B2E6B">
        <w:rPr>
          <w:rFonts w:ascii="Times New Roman" w:hAnsi="Times New Roman"/>
          <w:sz w:val="24"/>
          <w:szCs w:val="24"/>
        </w:rPr>
        <w:t xml:space="preserve">го творчества, по которым </w:t>
      </w:r>
      <w:r w:rsidR="004838F5">
        <w:rPr>
          <w:rFonts w:ascii="Times New Roman" w:hAnsi="Times New Roman"/>
          <w:sz w:val="24"/>
          <w:szCs w:val="24"/>
        </w:rPr>
        <w:t>предоставляются</w:t>
      </w:r>
      <w:r w:rsidR="007B2E6B">
        <w:rPr>
          <w:rFonts w:ascii="Times New Roman" w:hAnsi="Times New Roman"/>
          <w:sz w:val="24"/>
          <w:szCs w:val="24"/>
        </w:rPr>
        <w:t xml:space="preserve"> меры </w:t>
      </w:r>
      <w:r>
        <w:rPr>
          <w:rFonts w:ascii="Times New Roman" w:hAnsi="Times New Roman"/>
          <w:sz w:val="24"/>
          <w:szCs w:val="24"/>
        </w:rPr>
        <w:t xml:space="preserve">государственные </w:t>
      </w:r>
      <w:r w:rsidR="002A4CF1" w:rsidRPr="002A4CF1">
        <w:rPr>
          <w:rFonts w:ascii="Times New Roman" w:hAnsi="Times New Roman"/>
          <w:sz w:val="24"/>
          <w:szCs w:val="24"/>
        </w:rPr>
        <w:t>поддерж</w:t>
      </w:r>
      <w:r w:rsidR="002A4CF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 w:rsidR="002A4CF1">
        <w:rPr>
          <w:rFonts w:ascii="Times New Roman" w:hAnsi="Times New Roman"/>
          <w:sz w:val="24"/>
          <w:szCs w:val="24"/>
        </w:rPr>
        <w:t>:</w:t>
      </w:r>
    </w:p>
    <w:p w:rsidR="000C230D" w:rsidRPr="002A4CF1" w:rsidRDefault="00066B77" w:rsidP="002A4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C230D" w:rsidRPr="002A4CF1">
        <w:rPr>
          <w:rFonts w:ascii="Times New Roman" w:hAnsi="Times New Roman"/>
          <w:sz w:val="24"/>
          <w:szCs w:val="24"/>
        </w:rPr>
        <w:t xml:space="preserve">художественная обработка дерева </w:t>
      </w:r>
      <w:r>
        <w:rPr>
          <w:rFonts w:ascii="Times New Roman" w:hAnsi="Times New Roman"/>
          <w:sz w:val="24"/>
          <w:szCs w:val="24"/>
        </w:rPr>
        <w:t>М</w:t>
      </w:r>
      <w:r w:rsidR="000C230D" w:rsidRPr="002A4CF1">
        <w:rPr>
          <w:rFonts w:ascii="Times New Roman" w:hAnsi="Times New Roman"/>
          <w:sz w:val="24"/>
          <w:szCs w:val="24"/>
        </w:rPr>
        <w:t xml:space="preserve">ежрегиональная методическая лаборатория «Творчество. Ресурс. Развитие», </w:t>
      </w:r>
      <w:r>
        <w:rPr>
          <w:rFonts w:ascii="Times New Roman" w:hAnsi="Times New Roman"/>
          <w:sz w:val="24"/>
          <w:szCs w:val="24"/>
        </w:rPr>
        <w:t xml:space="preserve">проведенная в </w:t>
      </w:r>
      <w:r w:rsidR="000C230D" w:rsidRPr="002A4CF1">
        <w:rPr>
          <w:rFonts w:ascii="Times New Roman" w:hAnsi="Times New Roman"/>
          <w:sz w:val="24"/>
          <w:szCs w:val="24"/>
        </w:rPr>
        <w:t>ноябр</w:t>
      </w:r>
      <w:r>
        <w:rPr>
          <w:rFonts w:ascii="Times New Roman" w:hAnsi="Times New Roman"/>
          <w:sz w:val="24"/>
          <w:szCs w:val="24"/>
        </w:rPr>
        <w:t>е</w:t>
      </w:r>
      <w:r w:rsidR="000C230D" w:rsidRPr="002A4CF1">
        <w:rPr>
          <w:rFonts w:ascii="Times New Roman" w:hAnsi="Times New Roman"/>
          <w:sz w:val="24"/>
          <w:szCs w:val="24"/>
        </w:rPr>
        <w:t xml:space="preserve"> 2021</w:t>
      </w:r>
      <w:r w:rsidR="007B2E6B">
        <w:rPr>
          <w:rFonts w:ascii="Times New Roman" w:hAnsi="Times New Roman"/>
          <w:sz w:val="24"/>
          <w:szCs w:val="24"/>
        </w:rPr>
        <w:t xml:space="preserve"> года,</w:t>
      </w:r>
      <w:r w:rsidR="000C230D" w:rsidRPr="002A4CF1">
        <w:rPr>
          <w:rFonts w:ascii="Times New Roman" w:hAnsi="Times New Roman"/>
          <w:sz w:val="24"/>
          <w:szCs w:val="24"/>
        </w:rPr>
        <w:t xml:space="preserve"> </w:t>
      </w:r>
      <w:r w:rsidRPr="002A4CF1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начительно повлияла на</w:t>
      </w:r>
      <w:r w:rsidR="000C230D" w:rsidRPr="002A4CF1">
        <w:rPr>
          <w:rFonts w:ascii="Times New Roman" w:hAnsi="Times New Roman"/>
          <w:sz w:val="24"/>
          <w:szCs w:val="24"/>
        </w:rPr>
        <w:t xml:space="preserve"> формировани</w:t>
      </w:r>
      <w:r>
        <w:rPr>
          <w:rFonts w:ascii="Times New Roman" w:hAnsi="Times New Roman"/>
          <w:sz w:val="24"/>
          <w:szCs w:val="24"/>
        </w:rPr>
        <w:t>е</w:t>
      </w:r>
      <w:r w:rsidR="000C230D" w:rsidRPr="002A4CF1">
        <w:rPr>
          <w:rFonts w:ascii="Times New Roman" w:hAnsi="Times New Roman"/>
          <w:sz w:val="24"/>
          <w:szCs w:val="24"/>
        </w:rPr>
        <w:t xml:space="preserve"> устойчивого интереса к художественной росписи и художественной обработке бересты;</w:t>
      </w:r>
    </w:p>
    <w:p w:rsidR="000C230D" w:rsidRPr="002A4CF1" w:rsidRDefault="00066B77" w:rsidP="002A4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0C230D" w:rsidRPr="002A4CF1">
        <w:rPr>
          <w:rFonts w:ascii="Times New Roman" w:hAnsi="Times New Roman"/>
          <w:sz w:val="24"/>
          <w:szCs w:val="24"/>
        </w:rPr>
        <w:t xml:space="preserve"> художественная вышивка (</w:t>
      </w:r>
      <w:r w:rsidR="007B2E6B">
        <w:rPr>
          <w:rFonts w:ascii="Times New Roman" w:hAnsi="Times New Roman"/>
          <w:sz w:val="24"/>
          <w:szCs w:val="24"/>
        </w:rPr>
        <w:t>тематические</w:t>
      </w:r>
      <w:r w:rsidR="000C230D" w:rsidRPr="002A4CF1">
        <w:rPr>
          <w:rFonts w:ascii="Times New Roman" w:hAnsi="Times New Roman"/>
          <w:sz w:val="24"/>
          <w:szCs w:val="24"/>
        </w:rPr>
        <w:t xml:space="preserve"> мероприятия </w:t>
      </w:r>
      <w:r w:rsidR="007B2E6B">
        <w:rPr>
          <w:rFonts w:ascii="Times New Roman" w:hAnsi="Times New Roman"/>
          <w:sz w:val="24"/>
          <w:szCs w:val="24"/>
        </w:rPr>
        <w:t>предусмотрены планом работы Иркутского областного дома народного творчества на</w:t>
      </w:r>
      <w:r w:rsidR="000C230D" w:rsidRPr="002A4CF1">
        <w:rPr>
          <w:rFonts w:ascii="Times New Roman" w:hAnsi="Times New Roman"/>
          <w:sz w:val="24"/>
          <w:szCs w:val="24"/>
        </w:rPr>
        <w:t xml:space="preserve"> 2022 и последующие годы);</w:t>
      </w:r>
    </w:p>
    <w:p w:rsidR="000C230D" w:rsidRPr="002A4CF1" w:rsidRDefault="007B2E6B" w:rsidP="002A4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0C230D" w:rsidRPr="002A4CF1">
        <w:rPr>
          <w:rFonts w:ascii="Times New Roman" w:hAnsi="Times New Roman"/>
          <w:sz w:val="24"/>
          <w:szCs w:val="24"/>
        </w:rPr>
        <w:t xml:space="preserve"> лоскутное шитье (обла</w:t>
      </w:r>
      <w:r>
        <w:rPr>
          <w:rFonts w:ascii="Times New Roman" w:hAnsi="Times New Roman"/>
          <w:sz w:val="24"/>
          <w:szCs w:val="24"/>
        </w:rPr>
        <w:t xml:space="preserve">стная выставка «Лоскутный март» состоялась в </w:t>
      </w:r>
      <w:r w:rsidR="000C230D" w:rsidRPr="002A4CF1">
        <w:rPr>
          <w:rFonts w:ascii="Times New Roman" w:hAnsi="Times New Roman"/>
          <w:sz w:val="24"/>
          <w:szCs w:val="24"/>
        </w:rPr>
        <w:t xml:space="preserve"> март</w:t>
      </w:r>
      <w:r>
        <w:rPr>
          <w:rFonts w:ascii="Times New Roman" w:hAnsi="Times New Roman"/>
          <w:sz w:val="24"/>
          <w:szCs w:val="24"/>
        </w:rPr>
        <w:t>е</w:t>
      </w:r>
      <w:r w:rsidR="000C230D" w:rsidRPr="002A4CF1">
        <w:rPr>
          <w:rFonts w:ascii="Times New Roman" w:hAnsi="Times New Roman"/>
          <w:sz w:val="24"/>
          <w:szCs w:val="24"/>
        </w:rPr>
        <w:t xml:space="preserve"> 2021 г.)</w:t>
      </w:r>
    </w:p>
    <w:p w:rsidR="000C230D" w:rsidRPr="00CF469A" w:rsidRDefault="007B2E6B" w:rsidP="000C2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0C230D" w:rsidRPr="002A4CF1">
        <w:rPr>
          <w:rFonts w:ascii="Times New Roman" w:hAnsi="Times New Roman"/>
          <w:sz w:val="24"/>
          <w:szCs w:val="24"/>
        </w:rPr>
        <w:t>народная кукла (</w:t>
      </w:r>
      <w:r w:rsidR="000C230D" w:rsidRPr="00CF469A">
        <w:rPr>
          <w:rFonts w:ascii="Times New Roman" w:hAnsi="Times New Roman"/>
          <w:sz w:val="24"/>
          <w:szCs w:val="24"/>
        </w:rPr>
        <w:t>облас</w:t>
      </w:r>
      <w:r>
        <w:rPr>
          <w:rFonts w:ascii="Times New Roman" w:hAnsi="Times New Roman"/>
          <w:sz w:val="24"/>
          <w:szCs w:val="24"/>
        </w:rPr>
        <w:t xml:space="preserve">тная выставка «Кукольное лето» состоялась в </w:t>
      </w:r>
      <w:r w:rsidR="000C230D" w:rsidRPr="00CF469A">
        <w:rPr>
          <w:rFonts w:ascii="Times New Roman" w:hAnsi="Times New Roman"/>
          <w:sz w:val="24"/>
          <w:szCs w:val="24"/>
        </w:rPr>
        <w:t>июн</w:t>
      </w:r>
      <w:r>
        <w:rPr>
          <w:rFonts w:ascii="Times New Roman" w:hAnsi="Times New Roman"/>
          <w:sz w:val="24"/>
          <w:szCs w:val="24"/>
        </w:rPr>
        <w:t>е</w:t>
      </w:r>
      <w:r w:rsidR="000C230D" w:rsidRPr="00CF469A">
        <w:rPr>
          <w:rFonts w:ascii="Times New Roman" w:hAnsi="Times New Roman"/>
          <w:sz w:val="24"/>
          <w:szCs w:val="24"/>
        </w:rPr>
        <w:t>-август</w:t>
      </w:r>
      <w:r>
        <w:rPr>
          <w:rFonts w:ascii="Times New Roman" w:hAnsi="Times New Roman"/>
          <w:sz w:val="24"/>
          <w:szCs w:val="24"/>
        </w:rPr>
        <w:t>е</w:t>
      </w:r>
      <w:r w:rsidR="000C230D" w:rsidRPr="00CF469A">
        <w:rPr>
          <w:rFonts w:ascii="Times New Roman" w:hAnsi="Times New Roman"/>
          <w:sz w:val="24"/>
          <w:szCs w:val="24"/>
        </w:rPr>
        <w:t xml:space="preserve"> 2021 г.)</w:t>
      </w:r>
    </w:p>
    <w:p w:rsidR="000C230D" w:rsidRPr="00CF469A" w:rsidRDefault="007B2E6B" w:rsidP="000C2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0C230D" w:rsidRPr="00CF469A">
        <w:rPr>
          <w:rFonts w:ascii="Times New Roman" w:hAnsi="Times New Roman"/>
          <w:sz w:val="24"/>
          <w:szCs w:val="24"/>
        </w:rPr>
        <w:t>валяние из шерсти (</w:t>
      </w:r>
      <w:r>
        <w:rPr>
          <w:rFonts w:ascii="Times New Roman" w:hAnsi="Times New Roman"/>
          <w:sz w:val="24"/>
          <w:szCs w:val="24"/>
        </w:rPr>
        <w:t xml:space="preserve">в 2021 году состоялись </w:t>
      </w:r>
      <w:r w:rsidR="000C230D" w:rsidRPr="00CF469A">
        <w:rPr>
          <w:rFonts w:ascii="Times New Roman" w:hAnsi="Times New Roman"/>
          <w:sz w:val="24"/>
          <w:szCs w:val="24"/>
        </w:rPr>
        <w:t>областная передвижная выставка «Легенды Байкала», областная выставка «Войлочный ноябрь», и семинар-практикум по валянию из шерсти).</w:t>
      </w:r>
    </w:p>
    <w:p w:rsidR="000C230D" w:rsidRDefault="000C230D" w:rsidP="000C2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469A"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z w:val="24"/>
          <w:szCs w:val="24"/>
        </w:rPr>
        <w:t>в</w:t>
      </w:r>
      <w:r w:rsidRPr="00CF469A">
        <w:rPr>
          <w:rFonts w:ascii="Times New Roman" w:hAnsi="Times New Roman"/>
          <w:sz w:val="24"/>
          <w:szCs w:val="24"/>
        </w:rPr>
        <w:t xml:space="preserve"> 2021 г. </w:t>
      </w:r>
      <w:r>
        <w:rPr>
          <w:rFonts w:ascii="Times New Roman" w:hAnsi="Times New Roman"/>
          <w:sz w:val="24"/>
          <w:szCs w:val="24"/>
        </w:rPr>
        <w:t>прошли</w:t>
      </w:r>
      <w:r w:rsidRPr="00CF469A">
        <w:rPr>
          <w:rFonts w:ascii="Times New Roman" w:hAnsi="Times New Roman"/>
          <w:sz w:val="24"/>
          <w:szCs w:val="24"/>
        </w:rPr>
        <w:t xml:space="preserve"> мероприятия по поддержке кружевоплетения и ткачества в формате Школы мастеров народных ремесел.</w:t>
      </w:r>
    </w:p>
    <w:p w:rsidR="000C230D" w:rsidRDefault="000C230D" w:rsidP="000C2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 году в Год народного искусства и нематериального культурного наследия народов РФ, запланированы мероприятия направленные на сохранение, возрождение и популяризацию народных ремесел Иркутской области.</w:t>
      </w:r>
    </w:p>
    <w:p w:rsidR="00AE4A5E" w:rsidRDefault="000C230D" w:rsidP="000C2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культурно-просветительского проекта по возрождению традиционных календарных обрядовых праздников Иркутской области </w:t>
      </w:r>
      <w:r>
        <w:rPr>
          <w:rFonts w:ascii="Times New Roman" w:hAnsi="Times New Roman"/>
          <w:sz w:val="24"/>
          <w:szCs w:val="24"/>
        </w:rPr>
        <w:lastRenderedPageBreak/>
        <w:t xml:space="preserve">«Этно-квартал» пройдет масштабная областная выставка национальных ремесел «Сибирь мастеровая» и Конкурс среди мастеров в режиме реального времени «Мастер года». В рамках Областного этнофестиваля «Мы разные. Мы вместе» </w:t>
      </w:r>
      <w:r w:rsidR="00CF4079">
        <w:rPr>
          <w:rFonts w:ascii="Times New Roman" w:hAnsi="Times New Roman"/>
          <w:sz w:val="24"/>
          <w:szCs w:val="24"/>
        </w:rPr>
        <w:t>состоится</w:t>
      </w:r>
      <w:r>
        <w:rPr>
          <w:rFonts w:ascii="Times New Roman" w:hAnsi="Times New Roman"/>
          <w:sz w:val="24"/>
          <w:szCs w:val="24"/>
        </w:rPr>
        <w:t xml:space="preserve"> областной конкурс «Кукла Иркутской области». </w:t>
      </w:r>
    </w:p>
    <w:p w:rsidR="000C230D" w:rsidRDefault="000C230D" w:rsidP="000C2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 году планируется проведение курсов повышения квалификации по национальным видам ремесел, а также выставки-презентации лучших опыто</w:t>
      </w:r>
      <w:r w:rsidR="002A4CF1">
        <w:rPr>
          <w:rFonts w:ascii="Times New Roman" w:hAnsi="Times New Roman"/>
          <w:sz w:val="24"/>
          <w:szCs w:val="24"/>
        </w:rPr>
        <w:t>в реализации проектов по народным ремеслам, реализуемых на территории Иркутской области.</w:t>
      </w:r>
    </w:p>
    <w:p w:rsidR="0063734C" w:rsidRDefault="0063734C" w:rsidP="000C2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Традиционной мерой государственной поддержки ремесленников является о</w:t>
      </w:r>
      <w:r w:rsidRPr="0063734C">
        <w:rPr>
          <w:rFonts w:ascii="Times New Roman" w:hAnsi="Times New Roman"/>
          <w:sz w:val="24"/>
          <w:szCs w:val="24"/>
        </w:rPr>
        <w:t>бластно</w:t>
      </w:r>
      <w:r>
        <w:rPr>
          <w:rFonts w:ascii="Times New Roman" w:hAnsi="Times New Roman"/>
          <w:sz w:val="24"/>
          <w:szCs w:val="24"/>
        </w:rPr>
        <w:t>й конкурс</w:t>
      </w:r>
      <w:r w:rsidRPr="0063734C">
        <w:rPr>
          <w:rFonts w:ascii="Times New Roman" w:hAnsi="Times New Roman"/>
          <w:sz w:val="24"/>
          <w:szCs w:val="24"/>
        </w:rPr>
        <w:t xml:space="preserve"> на звание </w:t>
      </w:r>
      <w:r>
        <w:rPr>
          <w:rFonts w:ascii="Times New Roman" w:hAnsi="Times New Roman"/>
          <w:sz w:val="24"/>
          <w:szCs w:val="24"/>
        </w:rPr>
        <w:t>«</w:t>
      </w:r>
      <w:r w:rsidRPr="0063734C">
        <w:rPr>
          <w:rFonts w:ascii="Times New Roman" w:hAnsi="Times New Roman"/>
          <w:sz w:val="24"/>
          <w:szCs w:val="24"/>
        </w:rPr>
        <w:t>Народный мастер Иркутской области</w:t>
      </w:r>
      <w:r>
        <w:rPr>
          <w:rFonts w:ascii="Times New Roman" w:hAnsi="Times New Roman"/>
          <w:sz w:val="24"/>
          <w:szCs w:val="24"/>
        </w:rPr>
        <w:t>», порядок проведения которого определен п</w:t>
      </w:r>
      <w:r w:rsidRPr="0063734C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ом</w:t>
      </w:r>
      <w:r w:rsidRPr="006373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63734C">
        <w:rPr>
          <w:rFonts w:ascii="Times New Roman" w:hAnsi="Times New Roman"/>
          <w:sz w:val="24"/>
          <w:szCs w:val="24"/>
        </w:rPr>
        <w:t>инистерства культуры и архивов Иркутской области от 16 апреля 2010 г</w:t>
      </w:r>
      <w:r w:rsidR="00CF4079">
        <w:rPr>
          <w:rFonts w:ascii="Times New Roman" w:hAnsi="Times New Roman"/>
          <w:sz w:val="24"/>
          <w:szCs w:val="24"/>
        </w:rPr>
        <w:t>ода</w:t>
      </w:r>
      <w:r w:rsidRPr="006373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62-мпр-о.</w:t>
      </w:r>
      <w:r w:rsidRPr="0063734C">
        <w:rPr>
          <w:rFonts w:ascii="Times New Roman" w:hAnsi="Times New Roman"/>
          <w:sz w:val="24"/>
          <w:szCs w:val="24"/>
        </w:rPr>
        <w:t xml:space="preserve"> </w:t>
      </w:r>
      <w:r w:rsidR="00CF4079">
        <w:rPr>
          <w:rFonts w:ascii="Times New Roman" w:hAnsi="Times New Roman"/>
          <w:sz w:val="24"/>
          <w:szCs w:val="24"/>
        </w:rPr>
        <w:t xml:space="preserve">Ремесленникам – победителям конкурса присваивается звание и вручается </w:t>
      </w:r>
      <w:r w:rsidR="00CF4079" w:rsidRPr="00CF4079">
        <w:rPr>
          <w:rFonts w:ascii="Times New Roman" w:hAnsi="Times New Roman"/>
          <w:sz w:val="24"/>
          <w:szCs w:val="24"/>
        </w:rPr>
        <w:t>знак</w:t>
      </w:r>
      <w:r w:rsidR="00CF4079">
        <w:rPr>
          <w:rFonts w:ascii="Times New Roman" w:hAnsi="Times New Roman"/>
          <w:sz w:val="24"/>
          <w:szCs w:val="24"/>
        </w:rPr>
        <w:t xml:space="preserve"> «Народный мастер Иркутской области», а также </w:t>
      </w:r>
      <w:r w:rsidR="00CF4079" w:rsidRPr="00CF4079">
        <w:rPr>
          <w:rFonts w:ascii="Times New Roman" w:hAnsi="Times New Roman"/>
          <w:sz w:val="24"/>
          <w:szCs w:val="24"/>
        </w:rPr>
        <w:t xml:space="preserve"> предоставля</w:t>
      </w:r>
      <w:r w:rsidR="00CF4079">
        <w:rPr>
          <w:rFonts w:ascii="Times New Roman" w:hAnsi="Times New Roman"/>
          <w:sz w:val="24"/>
          <w:szCs w:val="24"/>
        </w:rPr>
        <w:t>е</w:t>
      </w:r>
      <w:r w:rsidR="00CF4079" w:rsidRPr="00CF4079">
        <w:rPr>
          <w:rFonts w:ascii="Times New Roman" w:hAnsi="Times New Roman"/>
          <w:sz w:val="24"/>
          <w:szCs w:val="24"/>
        </w:rPr>
        <w:t>тся социальн</w:t>
      </w:r>
      <w:r w:rsidR="00CF4079">
        <w:rPr>
          <w:rFonts w:ascii="Times New Roman" w:hAnsi="Times New Roman"/>
          <w:sz w:val="24"/>
          <w:szCs w:val="24"/>
        </w:rPr>
        <w:t>ая</w:t>
      </w:r>
      <w:r w:rsidR="00CF4079" w:rsidRPr="00CF4079">
        <w:rPr>
          <w:rFonts w:ascii="Times New Roman" w:hAnsi="Times New Roman"/>
          <w:sz w:val="24"/>
          <w:szCs w:val="24"/>
        </w:rPr>
        <w:t xml:space="preserve"> выпла</w:t>
      </w:r>
      <w:r w:rsidR="00CF4079">
        <w:rPr>
          <w:rFonts w:ascii="Times New Roman" w:hAnsi="Times New Roman"/>
          <w:sz w:val="24"/>
          <w:szCs w:val="24"/>
        </w:rPr>
        <w:t>та</w:t>
      </w:r>
      <w:r w:rsidR="00CF4079" w:rsidRPr="00CF4079">
        <w:rPr>
          <w:rFonts w:ascii="Times New Roman" w:hAnsi="Times New Roman"/>
          <w:sz w:val="24"/>
          <w:szCs w:val="24"/>
        </w:rPr>
        <w:t xml:space="preserve"> в размере 40 (сорок) тысяч рублей каждая</w:t>
      </w:r>
      <w:r w:rsidR="00CF4079">
        <w:rPr>
          <w:rFonts w:ascii="Times New Roman" w:hAnsi="Times New Roman"/>
          <w:sz w:val="24"/>
          <w:szCs w:val="24"/>
        </w:rPr>
        <w:t xml:space="preserve">. </w:t>
      </w:r>
    </w:p>
    <w:p w:rsidR="00734EBB" w:rsidRDefault="00734EBB" w:rsidP="00734E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4EBB" w:rsidRPr="00734EBB" w:rsidRDefault="00734EBB" w:rsidP="004D0D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1655" w:rsidRPr="00CF469A" w:rsidRDefault="003F1655" w:rsidP="000C2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4A71" w:rsidRPr="00A94C4D" w:rsidRDefault="00E0112A" w:rsidP="003F165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3734C">
        <w:rPr>
          <w:rFonts w:ascii="Times New Roman" w:hAnsi="Times New Roman"/>
          <w:b/>
          <w:sz w:val="24"/>
          <w:szCs w:val="24"/>
        </w:rPr>
        <w:t>.</w:t>
      </w:r>
      <w:r w:rsidR="00A34A71" w:rsidRPr="00A94C4D">
        <w:rPr>
          <w:rFonts w:ascii="Times New Roman" w:hAnsi="Times New Roman"/>
          <w:b/>
          <w:sz w:val="24"/>
          <w:szCs w:val="24"/>
        </w:rPr>
        <w:t xml:space="preserve"> </w:t>
      </w:r>
      <w:r w:rsidR="00F411B2">
        <w:rPr>
          <w:rFonts w:ascii="Times New Roman" w:hAnsi="Times New Roman"/>
          <w:b/>
          <w:sz w:val="24"/>
          <w:szCs w:val="24"/>
        </w:rPr>
        <w:t>О</w:t>
      </w:r>
      <w:r w:rsidR="00A34A71" w:rsidRPr="00A94C4D">
        <w:rPr>
          <w:rFonts w:ascii="Times New Roman" w:hAnsi="Times New Roman"/>
          <w:b/>
          <w:sz w:val="24"/>
          <w:szCs w:val="24"/>
        </w:rPr>
        <w:t xml:space="preserve">рганизации </w:t>
      </w:r>
      <w:r w:rsidR="00810422" w:rsidRPr="00A94C4D">
        <w:rPr>
          <w:rFonts w:ascii="Times New Roman" w:hAnsi="Times New Roman"/>
          <w:b/>
          <w:sz w:val="24"/>
          <w:szCs w:val="24"/>
        </w:rPr>
        <w:t xml:space="preserve">работы мастеров народных ремесел </w:t>
      </w:r>
      <w:r w:rsidR="00A34A71" w:rsidRPr="00A94C4D">
        <w:rPr>
          <w:rFonts w:ascii="Times New Roman" w:hAnsi="Times New Roman"/>
          <w:b/>
          <w:sz w:val="24"/>
          <w:szCs w:val="24"/>
        </w:rPr>
        <w:t>на базе муниципальных учреждений.</w:t>
      </w:r>
    </w:p>
    <w:p w:rsidR="00A34A71" w:rsidRPr="00A94C4D" w:rsidRDefault="00A34A71" w:rsidP="002113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C4D">
        <w:rPr>
          <w:rFonts w:ascii="Times New Roman" w:hAnsi="Times New Roman"/>
          <w:sz w:val="24"/>
          <w:szCs w:val="24"/>
        </w:rPr>
        <w:t xml:space="preserve">С одной стороны, форма взаимодействия органов управления с </w:t>
      </w:r>
      <w:r w:rsidR="00810422" w:rsidRPr="00A94C4D">
        <w:rPr>
          <w:rFonts w:ascii="Times New Roman" w:hAnsi="Times New Roman"/>
          <w:sz w:val="24"/>
          <w:szCs w:val="24"/>
        </w:rPr>
        <w:t>мастерами народных ремесел</w:t>
      </w:r>
      <w:r w:rsidRPr="00A94C4D">
        <w:rPr>
          <w:rFonts w:ascii="Times New Roman" w:hAnsi="Times New Roman"/>
          <w:sz w:val="24"/>
          <w:szCs w:val="24"/>
        </w:rPr>
        <w:t xml:space="preserve"> и их организациями, когда они осуществляют свою деятельность на базе муниципальных и государственных учреждений, является управленчески наиболее удобной: обеспечивается активность творческого процесса, органы управления могут размещать творческий заказ на изготовление изделий, финансировать заработную плату и командировочные расходы мастеров, расходы клубных формирований, участниками которых являются ремесленники.</w:t>
      </w:r>
    </w:p>
    <w:p w:rsidR="007B2E6B" w:rsidRDefault="00A34A71" w:rsidP="002113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C4D">
        <w:rPr>
          <w:rFonts w:ascii="Times New Roman" w:hAnsi="Times New Roman"/>
          <w:sz w:val="24"/>
          <w:szCs w:val="24"/>
        </w:rPr>
        <w:t xml:space="preserve">Вместе с тем, для имеющегося уровня финансирования и управления характерны </w:t>
      </w:r>
      <w:r w:rsidR="0021508E" w:rsidRPr="00A94C4D">
        <w:rPr>
          <w:rFonts w:ascii="Times New Roman" w:hAnsi="Times New Roman"/>
          <w:sz w:val="24"/>
          <w:szCs w:val="24"/>
        </w:rPr>
        <w:t>общие</w:t>
      </w:r>
      <w:r w:rsidR="0096331A" w:rsidRPr="00A94C4D">
        <w:rPr>
          <w:rFonts w:ascii="Times New Roman" w:hAnsi="Times New Roman"/>
          <w:sz w:val="24"/>
          <w:szCs w:val="24"/>
        </w:rPr>
        <w:t xml:space="preserve"> проблемы</w:t>
      </w:r>
      <w:r w:rsidR="0021508E" w:rsidRPr="00A94C4D">
        <w:rPr>
          <w:rFonts w:ascii="Times New Roman" w:hAnsi="Times New Roman"/>
          <w:sz w:val="24"/>
          <w:szCs w:val="24"/>
        </w:rPr>
        <w:t>:</w:t>
      </w:r>
      <w:r w:rsidRPr="00A94C4D">
        <w:rPr>
          <w:rFonts w:ascii="Times New Roman" w:hAnsi="Times New Roman"/>
          <w:sz w:val="24"/>
          <w:szCs w:val="24"/>
        </w:rPr>
        <w:t xml:space="preserve"> </w:t>
      </w:r>
      <w:r w:rsidR="0096331A" w:rsidRPr="00A94C4D">
        <w:rPr>
          <w:rFonts w:ascii="Times New Roman" w:hAnsi="Times New Roman"/>
          <w:sz w:val="24"/>
          <w:szCs w:val="24"/>
        </w:rPr>
        <w:t xml:space="preserve"> </w:t>
      </w:r>
    </w:p>
    <w:p w:rsidR="0096331A" w:rsidRPr="00A94C4D" w:rsidRDefault="0096331A" w:rsidP="002113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C4D">
        <w:rPr>
          <w:rFonts w:ascii="Times New Roman" w:hAnsi="Times New Roman"/>
          <w:sz w:val="24"/>
          <w:szCs w:val="24"/>
        </w:rPr>
        <w:t>нехватка специалистов с профильным образованием;</w:t>
      </w:r>
    </w:p>
    <w:p w:rsidR="0096331A" w:rsidRPr="00A94C4D" w:rsidRDefault="0096331A" w:rsidP="002113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C4D">
        <w:rPr>
          <w:rFonts w:ascii="Times New Roman" w:hAnsi="Times New Roman"/>
          <w:sz w:val="24"/>
          <w:szCs w:val="24"/>
        </w:rPr>
        <w:t>слабая материально-техническая база (в том числе в части закупки расходных материалов</w:t>
      </w:r>
      <w:r w:rsidR="000C230D">
        <w:rPr>
          <w:rFonts w:ascii="Times New Roman" w:hAnsi="Times New Roman"/>
          <w:sz w:val="24"/>
          <w:szCs w:val="24"/>
        </w:rPr>
        <w:t>, в некоторых территориях</w:t>
      </w:r>
      <w:r w:rsidRPr="00A94C4D">
        <w:rPr>
          <w:rFonts w:ascii="Times New Roman" w:hAnsi="Times New Roman"/>
          <w:sz w:val="24"/>
          <w:szCs w:val="24"/>
        </w:rPr>
        <w:t>);</w:t>
      </w:r>
    </w:p>
    <w:p w:rsidR="0096331A" w:rsidRPr="00A94C4D" w:rsidRDefault="0096331A" w:rsidP="002113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C4D">
        <w:rPr>
          <w:rFonts w:ascii="Times New Roman" w:hAnsi="Times New Roman"/>
          <w:sz w:val="24"/>
          <w:szCs w:val="24"/>
        </w:rPr>
        <w:t>отсутствие оптимальных условий труда (некоторые здания требуют капитального ремонта, либо находятся в аварийном состоянии);</w:t>
      </w:r>
    </w:p>
    <w:p w:rsidR="00665293" w:rsidRPr="00A94C4D" w:rsidRDefault="0096331A" w:rsidP="002113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C4D">
        <w:rPr>
          <w:rFonts w:ascii="Times New Roman" w:hAnsi="Times New Roman"/>
          <w:sz w:val="24"/>
          <w:szCs w:val="24"/>
        </w:rPr>
        <w:t xml:space="preserve">при большой загрузке </w:t>
      </w:r>
      <w:r w:rsidR="0021508E" w:rsidRPr="00A94C4D">
        <w:rPr>
          <w:rFonts w:ascii="Times New Roman" w:hAnsi="Times New Roman"/>
          <w:sz w:val="24"/>
          <w:szCs w:val="24"/>
        </w:rPr>
        <w:t>текущей</w:t>
      </w:r>
      <w:r w:rsidRPr="00A94C4D">
        <w:rPr>
          <w:rFonts w:ascii="Times New Roman" w:hAnsi="Times New Roman"/>
          <w:sz w:val="24"/>
          <w:szCs w:val="24"/>
        </w:rPr>
        <w:t xml:space="preserve"> работой </w:t>
      </w:r>
      <w:r w:rsidR="0021508E" w:rsidRPr="00A94C4D">
        <w:rPr>
          <w:rFonts w:ascii="Times New Roman" w:hAnsi="Times New Roman"/>
          <w:sz w:val="24"/>
          <w:szCs w:val="24"/>
        </w:rPr>
        <w:t xml:space="preserve">учреждений </w:t>
      </w:r>
      <w:r w:rsidRPr="00A94C4D">
        <w:rPr>
          <w:rFonts w:ascii="Times New Roman" w:hAnsi="Times New Roman"/>
          <w:sz w:val="24"/>
          <w:szCs w:val="24"/>
        </w:rPr>
        <w:t>у мастеров не остается времени и сил на занятия творчеством, что приводит к потере индивидуальности и сказывается на качестве выполненных изделий</w:t>
      </w:r>
      <w:r w:rsidR="00EB5505" w:rsidRPr="00A94C4D">
        <w:rPr>
          <w:rFonts w:ascii="Times New Roman" w:hAnsi="Times New Roman"/>
          <w:sz w:val="24"/>
          <w:szCs w:val="24"/>
        </w:rPr>
        <w:t>;</w:t>
      </w:r>
    </w:p>
    <w:p w:rsidR="00EB5505" w:rsidRPr="00A94C4D" w:rsidRDefault="00EB5505" w:rsidP="002113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C4D">
        <w:rPr>
          <w:rFonts w:ascii="Times New Roman" w:hAnsi="Times New Roman"/>
          <w:sz w:val="24"/>
          <w:szCs w:val="24"/>
        </w:rPr>
        <w:t>необходимо дополнительное финансирование на организацию крупномасштабных мероприятий, направленных на сохранение и развитие народных ремесел;</w:t>
      </w:r>
    </w:p>
    <w:p w:rsidR="00EB5505" w:rsidRDefault="0021508E" w:rsidP="002113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C4D">
        <w:rPr>
          <w:rFonts w:ascii="Times New Roman" w:hAnsi="Times New Roman"/>
          <w:sz w:val="24"/>
          <w:szCs w:val="24"/>
        </w:rPr>
        <w:t>отсутствие или нерегулярное</w:t>
      </w:r>
      <w:r w:rsidR="00EB5505" w:rsidRPr="00A94C4D">
        <w:rPr>
          <w:rFonts w:ascii="Times New Roman" w:hAnsi="Times New Roman"/>
          <w:sz w:val="24"/>
          <w:szCs w:val="24"/>
        </w:rPr>
        <w:t xml:space="preserve"> финансировани</w:t>
      </w:r>
      <w:r w:rsidRPr="00A94C4D">
        <w:rPr>
          <w:rFonts w:ascii="Times New Roman" w:hAnsi="Times New Roman"/>
          <w:sz w:val="24"/>
          <w:szCs w:val="24"/>
        </w:rPr>
        <w:t>е</w:t>
      </w:r>
      <w:r w:rsidR="00EB5505" w:rsidRPr="00A94C4D">
        <w:rPr>
          <w:rFonts w:ascii="Times New Roman" w:hAnsi="Times New Roman"/>
          <w:sz w:val="24"/>
          <w:szCs w:val="24"/>
        </w:rPr>
        <w:t xml:space="preserve"> участия лучших мастеров</w:t>
      </w:r>
      <w:r w:rsidR="00997A85" w:rsidRPr="00A94C4D">
        <w:rPr>
          <w:rFonts w:ascii="Times New Roman" w:hAnsi="Times New Roman"/>
          <w:sz w:val="24"/>
          <w:szCs w:val="24"/>
        </w:rPr>
        <w:t xml:space="preserve"> во Всероссийских и межрегиональных мероприятиях проводимых на территории России (Всероссийский конкурс «Русь мастеровая», Всероссийская выставка народных промыслов и ремесел «Ладья» и других).</w:t>
      </w:r>
    </w:p>
    <w:p w:rsidR="000C230D" w:rsidRDefault="00F411B2" w:rsidP="000C2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</w:t>
      </w:r>
      <w:r w:rsidR="000C230D">
        <w:rPr>
          <w:rFonts w:ascii="Times New Roman" w:hAnsi="Times New Roman"/>
          <w:sz w:val="24"/>
          <w:szCs w:val="24"/>
        </w:rPr>
        <w:t xml:space="preserve"> мере возможности </w:t>
      </w:r>
      <w:r>
        <w:rPr>
          <w:rFonts w:ascii="Times New Roman" w:hAnsi="Times New Roman"/>
          <w:sz w:val="24"/>
          <w:szCs w:val="24"/>
        </w:rPr>
        <w:t xml:space="preserve">местных бюджетов в муниципальных образованиях </w:t>
      </w:r>
      <w:r w:rsidR="000C230D"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z w:val="24"/>
          <w:szCs w:val="24"/>
        </w:rPr>
        <w:t>проводятся</w:t>
      </w:r>
      <w:r w:rsidR="000C230D">
        <w:rPr>
          <w:rFonts w:ascii="Times New Roman" w:hAnsi="Times New Roman"/>
          <w:sz w:val="24"/>
          <w:szCs w:val="24"/>
        </w:rPr>
        <w:t xml:space="preserve"> мероприяти</w:t>
      </w:r>
      <w:r>
        <w:rPr>
          <w:rFonts w:ascii="Times New Roman" w:hAnsi="Times New Roman"/>
          <w:sz w:val="24"/>
          <w:szCs w:val="24"/>
        </w:rPr>
        <w:t>я,</w:t>
      </w:r>
      <w:r w:rsidR="000C230D">
        <w:rPr>
          <w:rFonts w:ascii="Times New Roman" w:hAnsi="Times New Roman"/>
          <w:sz w:val="24"/>
          <w:szCs w:val="24"/>
        </w:rPr>
        <w:t xml:space="preserve"> направленны</w:t>
      </w:r>
      <w:r>
        <w:rPr>
          <w:rFonts w:ascii="Times New Roman" w:hAnsi="Times New Roman"/>
          <w:sz w:val="24"/>
          <w:szCs w:val="24"/>
        </w:rPr>
        <w:t xml:space="preserve">е на поддержку народных ремесел, в форме </w:t>
      </w:r>
      <w:r w:rsidR="000C2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выставок</w:t>
      </w:r>
      <w:r w:rsidR="000C230D">
        <w:rPr>
          <w:rFonts w:ascii="Times New Roman" w:hAnsi="Times New Roman"/>
          <w:sz w:val="24"/>
          <w:szCs w:val="24"/>
        </w:rPr>
        <w:t>, ярмар</w:t>
      </w:r>
      <w:r>
        <w:rPr>
          <w:rFonts w:ascii="Times New Roman" w:hAnsi="Times New Roman"/>
          <w:sz w:val="24"/>
          <w:szCs w:val="24"/>
        </w:rPr>
        <w:t>ок</w:t>
      </w:r>
      <w:r w:rsidR="000C230D">
        <w:rPr>
          <w:rFonts w:ascii="Times New Roman" w:hAnsi="Times New Roman"/>
          <w:sz w:val="24"/>
          <w:szCs w:val="24"/>
        </w:rPr>
        <w:t>, мастер-класс</w:t>
      </w:r>
      <w:r>
        <w:rPr>
          <w:rFonts w:ascii="Times New Roman" w:hAnsi="Times New Roman"/>
          <w:sz w:val="24"/>
          <w:szCs w:val="24"/>
        </w:rPr>
        <w:t xml:space="preserve">ов. Используются возможности грантового финансирования реализуемых </w:t>
      </w:r>
      <w:r w:rsidR="002A4CF1">
        <w:rPr>
          <w:rFonts w:ascii="Times New Roman" w:hAnsi="Times New Roman"/>
          <w:sz w:val="24"/>
          <w:szCs w:val="24"/>
        </w:rPr>
        <w:t xml:space="preserve"> проектов.</w:t>
      </w:r>
    </w:p>
    <w:p w:rsidR="000C230D" w:rsidRDefault="000C230D" w:rsidP="000C2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Например, в Тулунском районе успешно реализуется проект Открытый фестиваль  декоративно-прикладного искусства мастеров и подмастерьев «Живые ремесла», а также реализован проект Интерактивный детский парк «Виноградовское подворье», который получил поддержку Фонда Тимченко. По программе «Народные инициативы», осуществляется оснащение оборудование мастерских народных ремесел. Вводятся ставки для мастеров.</w:t>
      </w:r>
    </w:p>
    <w:p w:rsidR="000C230D" w:rsidRPr="00AE4A5E" w:rsidRDefault="000C230D" w:rsidP="000C2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Усольском районе при поддержке Фонда президентских Грантов реализован проект «Родного ремесла связующая нить», в рамках которого было закуплено оборудование для ткацкой и гончарной мастерских, а в настоящее время   реализуется Открытый межпоселенческий фестиваль народных ремесел на </w:t>
      </w:r>
      <w:r w:rsidRPr="00AE4A5E">
        <w:rPr>
          <w:rFonts w:ascii="Times New Roman" w:hAnsi="Times New Roman"/>
          <w:sz w:val="24"/>
          <w:szCs w:val="24"/>
        </w:rPr>
        <w:t>территории Усольского района «Родного ремесла связующая нить» по данному проекту планируется приобретение демонстрационного уличного оборудования для качественного проведения мероприятий.</w:t>
      </w:r>
    </w:p>
    <w:p w:rsidR="00A669B2" w:rsidRDefault="00A669B2" w:rsidP="002A4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A669B2" w:rsidSect="002F4705">
      <w:pgSz w:w="11906" w:h="16838"/>
      <w:pgMar w:top="1134" w:right="170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36AE7"/>
    <w:multiLevelType w:val="hybridMultilevel"/>
    <w:tmpl w:val="5722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1A"/>
    <w:rsid w:val="00026440"/>
    <w:rsid w:val="00066A24"/>
    <w:rsid w:val="00066B77"/>
    <w:rsid w:val="00092D53"/>
    <w:rsid w:val="000C230D"/>
    <w:rsid w:val="001079BF"/>
    <w:rsid w:val="00171B01"/>
    <w:rsid w:val="001C555A"/>
    <w:rsid w:val="001C6A25"/>
    <w:rsid w:val="002113CF"/>
    <w:rsid w:val="0021508E"/>
    <w:rsid w:val="0024032D"/>
    <w:rsid w:val="002A4CF1"/>
    <w:rsid w:val="002F4705"/>
    <w:rsid w:val="003E0849"/>
    <w:rsid w:val="003F1655"/>
    <w:rsid w:val="004838F5"/>
    <w:rsid w:val="00494FE7"/>
    <w:rsid w:val="004C2AF5"/>
    <w:rsid w:val="004C5565"/>
    <w:rsid w:val="004D0DAA"/>
    <w:rsid w:val="004D6547"/>
    <w:rsid w:val="00534F88"/>
    <w:rsid w:val="00631476"/>
    <w:rsid w:val="0063734C"/>
    <w:rsid w:val="00665293"/>
    <w:rsid w:val="006A613E"/>
    <w:rsid w:val="00734EBB"/>
    <w:rsid w:val="007467D9"/>
    <w:rsid w:val="00752441"/>
    <w:rsid w:val="007B2E6B"/>
    <w:rsid w:val="00810422"/>
    <w:rsid w:val="00817D54"/>
    <w:rsid w:val="008309C4"/>
    <w:rsid w:val="008841EB"/>
    <w:rsid w:val="00885AF3"/>
    <w:rsid w:val="00894D3C"/>
    <w:rsid w:val="0090302C"/>
    <w:rsid w:val="00952569"/>
    <w:rsid w:val="0096331A"/>
    <w:rsid w:val="00997A85"/>
    <w:rsid w:val="00A34A71"/>
    <w:rsid w:val="00A669B2"/>
    <w:rsid w:val="00A94C4D"/>
    <w:rsid w:val="00AD7236"/>
    <w:rsid w:val="00AE4A5E"/>
    <w:rsid w:val="00B21C0D"/>
    <w:rsid w:val="00C6605D"/>
    <w:rsid w:val="00C6741D"/>
    <w:rsid w:val="00CC7988"/>
    <w:rsid w:val="00CF4079"/>
    <w:rsid w:val="00CF469A"/>
    <w:rsid w:val="00E0112A"/>
    <w:rsid w:val="00E22647"/>
    <w:rsid w:val="00EB5505"/>
    <w:rsid w:val="00EF7690"/>
    <w:rsid w:val="00F1623C"/>
    <w:rsid w:val="00F225A4"/>
    <w:rsid w:val="00F411B2"/>
    <w:rsid w:val="00F779BC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A1F3B-75C6-49E4-828A-AF02F050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3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6331A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EB5505"/>
    <w:pPr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CF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6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Ломакина Полина Михайловна</cp:lastModifiedBy>
  <cp:revision>2</cp:revision>
  <dcterms:created xsi:type="dcterms:W3CDTF">2022-02-11T03:22:00Z</dcterms:created>
  <dcterms:modified xsi:type="dcterms:W3CDTF">2022-02-11T03:22:00Z</dcterms:modified>
</cp:coreProperties>
</file>