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45" w:rsidRDefault="007E3145" w:rsidP="00A155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object w:dxaOrig="1032" w:dyaOrig="1275">
          <v:rect id="rectole0000000000" o:spid="_x0000_i1025" style="width:51.75pt;height:63.75pt" o:ole="" o:preferrelative="t" stroked="f">
            <v:imagedata r:id="rId5" o:title=""/>
          </v:rect>
          <o:OLEObject Type="Embed" ProgID="StaticMetafile" ShapeID="rectole0000000000" DrawAspect="Content" ObjectID="_1710074875" r:id="rId6"/>
        </w:object>
      </w:r>
    </w:p>
    <w:p w:rsidR="007E3145" w:rsidRPr="00AD0ED6" w:rsidRDefault="007E3145" w:rsidP="00A155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ED6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7E3145" w:rsidRPr="00AD0ED6" w:rsidRDefault="007E3145" w:rsidP="00A155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D0ED6">
        <w:rPr>
          <w:rFonts w:ascii="Times New Roman" w:hAnsi="Times New Roman"/>
          <w:b/>
          <w:bCs/>
          <w:sz w:val="28"/>
          <w:szCs w:val="28"/>
        </w:rPr>
        <w:t>Дума</w:t>
      </w:r>
    </w:p>
    <w:p w:rsidR="007E3145" w:rsidRPr="00AD0ED6" w:rsidRDefault="007E3145" w:rsidP="00A155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ED6">
        <w:rPr>
          <w:rFonts w:ascii="Times New Roman" w:hAnsi="Times New Roman"/>
          <w:b/>
          <w:bCs/>
          <w:sz w:val="28"/>
          <w:szCs w:val="28"/>
        </w:rPr>
        <w:t xml:space="preserve">Усольского муниципального района </w:t>
      </w:r>
    </w:p>
    <w:p w:rsidR="007E3145" w:rsidRPr="00D31CA0" w:rsidRDefault="007E3145" w:rsidP="00D31C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ED6">
        <w:rPr>
          <w:rFonts w:ascii="Times New Roman" w:hAnsi="Times New Roman"/>
          <w:b/>
          <w:bCs/>
          <w:sz w:val="28"/>
          <w:szCs w:val="28"/>
        </w:rPr>
        <w:t>Иркутской области</w:t>
      </w:r>
    </w:p>
    <w:p w:rsidR="007E3145" w:rsidRDefault="007E3145" w:rsidP="00A155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7E3145" w:rsidRDefault="007E3145" w:rsidP="00A1558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E3145" w:rsidRDefault="007E3145" w:rsidP="00A1558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 29.03.2022г.                                                                                          </w:t>
      </w:r>
      <w:r w:rsidRPr="001537B5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241</w:t>
      </w:r>
    </w:p>
    <w:p w:rsidR="007E3145" w:rsidRDefault="007E3145" w:rsidP="00A155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рп.Белореченский</w:t>
      </w:r>
    </w:p>
    <w:p w:rsidR="007E3145" w:rsidRDefault="007E3145" w:rsidP="00A15585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</w:rPr>
      </w:pPr>
    </w:p>
    <w:p w:rsidR="007E3145" w:rsidRDefault="007E3145" w:rsidP="00A15585">
      <w:pPr>
        <w:spacing w:after="0" w:line="31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отчета о деятельности Комитета по экономике и финансам администрации Усольского муниципального района Иркутской области  за 2021 год</w:t>
      </w:r>
    </w:p>
    <w:p w:rsidR="007E3145" w:rsidRDefault="007E3145" w:rsidP="00A15585">
      <w:pPr>
        <w:tabs>
          <w:tab w:val="center" w:pos="0"/>
        </w:tabs>
        <w:spacing w:after="0" w:line="312" w:lineRule="auto"/>
        <w:jc w:val="center"/>
        <w:rPr>
          <w:rFonts w:ascii="Times New Roman" w:hAnsi="Times New Roman"/>
          <w:sz w:val="28"/>
        </w:rPr>
      </w:pPr>
    </w:p>
    <w:p w:rsidR="007E3145" w:rsidRDefault="007E3145" w:rsidP="00A15585">
      <w:pPr>
        <w:tabs>
          <w:tab w:val="center" w:pos="0"/>
        </w:tabs>
        <w:spacing w:after="0" w:line="353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 целью реализации Думой Усольского муниципального района Иркутской области  контрольных функций, руководствуясь ст.ст. 30,33,47 Устава Усольского муниципального района Иркутской области, Дума Усольского муниципального района Иркутской области </w:t>
      </w:r>
    </w:p>
    <w:p w:rsidR="007E3145" w:rsidRDefault="007E3145" w:rsidP="00A15585">
      <w:pPr>
        <w:tabs>
          <w:tab w:val="center" w:pos="0"/>
        </w:tabs>
        <w:spacing w:after="0" w:line="353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7E3145" w:rsidRDefault="007E3145" w:rsidP="005E27DD">
      <w:pPr>
        <w:spacing w:after="0" w:line="31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1.Утвердить отчет о деятельности Комитета по экономике и финансам администрации </w:t>
      </w:r>
      <w:r w:rsidRPr="005E27DD">
        <w:rPr>
          <w:rFonts w:ascii="Times New Roman" w:hAnsi="Times New Roman"/>
          <w:sz w:val="28"/>
        </w:rPr>
        <w:t>Усольского муниципального района Иркутской области  за 2021 год</w:t>
      </w:r>
      <w:r>
        <w:rPr>
          <w:rFonts w:ascii="Times New Roman" w:hAnsi="Times New Roman"/>
          <w:sz w:val="28"/>
        </w:rPr>
        <w:t>(прилагается).</w:t>
      </w:r>
    </w:p>
    <w:p w:rsidR="007E3145" w:rsidRPr="00AD0ED6" w:rsidRDefault="007E3145" w:rsidP="00A15585">
      <w:pPr>
        <w:spacing w:after="0" w:line="353" w:lineRule="auto"/>
        <w:jc w:val="both"/>
        <w:rPr>
          <w:rFonts w:ascii="Times New Roman" w:hAnsi="Times New Roman"/>
          <w:sz w:val="28"/>
          <w:szCs w:val="28"/>
        </w:rPr>
      </w:pPr>
      <w:r w:rsidRPr="00AD0ED6">
        <w:rPr>
          <w:rFonts w:ascii="Times New Roman" w:hAnsi="Times New Roman"/>
          <w:bCs/>
          <w:sz w:val="28"/>
          <w:szCs w:val="28"/>
        </w:rPr>
        <w:t xml:space="preserve">          2.Начальнику отдела в аппарате Думы </w:t>
      </w:r>
      <w:bookmarkStart w:id="1" w:name="_Hlk63173929"/>
      <w:r w:rsidRPr="00AD0ED6">
        <w:rPr>
          <w:rFonts w:ascii="Times New Roman" w:hAnsi="Times New Roman"/>
          <w:bCs/>
          <w:sz w:val="28"/>
          <w:szCs w:val="28"/>
        </w:rPr>
        <w:t>Усольского муниципального района Иркутской области</w:t>
      </w:r>
      <w:bookmarkEnd w:id="1"/>
      <w:r w:rsidRPr="00AD0ED6">
        <w:rPr>
          <w:rFonts w:ascii="Times New Roman" w:hAnsi="Times New Roman"/>
          <w:bCs/>
          <w:sz w:val="28"/>
          <w:szCs w:val="28"/>
        </w:rPr>
        <w:t xml:space="preserve"> (Шаргородская В.А.):</w:t>
      </w:r>
    </w:p>
    <w:p w:rsidR="007E3145" w:rsidRPr="00AD0ED6" w:rsidRDefault="007E3145" w:rsidP="00A15585">
      <w:pPr>
        <w:spacing w:after="0" w:line="353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D0ED6">
        <w:rPr>
          <w:rFonts w:ascii="Times New Roman" w:hAnsi="Times New Roman"/>
          <w:bCs/>
          <w:sz w:val="28"/>
          <w:szCs w:val="28"/>
        </w:rPr>
        <w:t xml:space="preserve">  2.1.направить настоящее решение мэру Усольского муниципального района Иркутской области для подписания и </w:t>
      </w:r>
      <w:bookmarkStart w:id="2" w:name="_Hlk62120932"/>
      <w:r w:rsidRPr="00AD0ED6">
        <w:rPr>
          <w:rFonts w:ascii="Times New Roman" w:hAnsi="Times New Roman"/>
          <w:bCs/>
          <w:sz w:val="28"/>
          <w:szCs w:val="28"/>
        </w:rPr>
        <w:t xml:space="preserve">опубликования в газете «Официальный вестник </w:t>
      </w:r>
      <w:r>
        <w:rPr>
          <w:rFonts w:ascii="Times New Roman" w:hAnsi="Times New Roman"/>
          <w:bCs/>
          <w:sz w:val="28"/>
          <w:szCs w:val="28"/>
        </w:rPr>
        <w:t>Усольского района</w:t>
      </w:r>
      <w:r w:rsidRPr="00AD0ED6">
        <w:rPr>
          <w:rFonts w:ascii="Times New Roman" w:hAnsi="Times New Roman"/>
          <w:bCs/>
          <w:sz w:val="28"/>
          <w:szCs w:val="28"/>
        </w:rPr>
        <w:t xml:space="preserve">» </w:t>
      </w:r>
      <w:bookmarkEnd w:id="2"/>
      <w:r w:rsidRPr="00AD0ED6">
        <w:rPr>
          <w:rFonts w:ascii="Times New Roman" w:hAnsi="Times New Roman"/>
          <w:bCs/>
          <w:sz w:val="28"/>
          <w:szCs w:val="28"/>
        </w:rPr>
        <w:t xml:space="preserve">и </w:t>
      </w:r>
      <w:bookmarkStart w:id="3" w:name="_Hlk62120888"/>
      <w:r w:rsidRPr="00AD0ED6">
        <w:rPr>
          <w:rFonts w:ascii="Times New Roman" w:hAnsi="Times New Roman"/>
          <w:bCs/>
          <w:sz w:val="28"/>
          <w:szCs w:val="28"/>
        </w:rPr>
        <w:t xml:space="preserve">в сетевом издании «Официальный сайт администрации </w:t>
      </w:r>
      <w:r>
        <w:rPr>
          <w:rFonts w:ascii="Times New Roman" w:hAnsi="Times New Roman"/>
          <w:bCs/>
          <w:sz w:val="28"/>
          <w:szCs w:val="28"/>
        </w:rPr>
        <w:t>Усольского района</w:t>
      </w:r>
      <w:r w:rsidRPr="00AD0ED6">
        <w:rPr>
          <w:rFonts w:ascii="Times New Roman" w:hAnsi="Times New Roman"/>
          <w:bCs/>
          <w:sz w:val="28"/>
          <w:szCs w:val="28"/>
        </w:rPr>
        <w:t>» в информационно-телекоммуникационной сети «Интернет»</w:t>
      </w:r>
      <w:bookmarkEnd w:id="3"/>
      <w:r w:rsidRPr="00AD0ED6">
        <w:rPr>
          <w:rFonts w:ascii="Times New Roman" w:hAnsi="Times New Roman"/>
          <w:bCs/>
          <w:sz w:val="28"/>
          <w:szCs w:val="28"/>
        </w:rPr>
        <w:t xml:space="preserve"> (</w:t>
      </w:r>
      <w:r w:rsidRPr="00AD0ED6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AD0ED6">
        <w:rPr>
          <w:rFonts w:ascii="Times New Roman" w:hAnsi="Times New Roman"/>
          <w:bCs/>
          <w:sz w:val="28"/>
          <w:szCs w:val="28"/>
        </w:rPr>
        <w:t>.</w:t>
      </w:r>
      <w:r w:rsidRPr="00AD0ED6">
        <w:rPr>
          <w:rFonts w:ascii="Times New Roman" w:hAnsi="Times New Roman"/>
          <w:bCs/>
          <w:sz w:val="28"/>
          <w:szCs w:val="28"/>
          <w:lang w:val="en-US"/>
        </w:rPr>
        <w:t>usolie</w:t>
      </w:r>
      <w:r w:rsidRPr="00AD0ED6">
        <w:rPr>
          <w:rFonts w:ascii="Times New Roman" w:hAnsi="Times New Roman"/>
          <w:bCs/>
          <w:sz w:val="28"/>
          <w:szCs w:val="28"/>
        </w:rPr>
        <w:t>-</w:t>
      </w:r>
      <w:r w:rsidRPr="00AD0ED6">
        <w:rPr>
          <w:rFonts w:ascii="Times New Roman" w:hAnsi="Times New Roman"/>
          <w:bCs/>
          <w:sz w:val="28"/>
          <w:szCs w:val="28"/>
          <w:lang w:val="en-US"/>
        </w:rPr>
        <w:t>raion</w:t>
      </w:r>
      <w:r w:rsidRPr="00AD0ED6">
        <w:rPr>
          <w:rFonts w:ascii="Times New Roman" w:hAnsi="Times New Roman"/>
          <w:bCs/>
          <w:sz w:val="28"/>
          <w:szCs w:val="28"/>
        </w:rPr>
        <w:t>.</w:t>
      </w:r>
      <w:r w:rsidRPr="00AD0ED6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AD0ED6">
        <w:rPr>
          <w:rFonts w:ascii="Times New Roman" w:hAnsi="Times New Roman"/>
          <w:bCs/>
          <w:sz w:val="28"/>
          <w:szCs w:val="28"/>
        </w:rPr>
        <w:t>).</w:t>
      </w:r>
    </w:p>
    <w:p w:rsidR="007E3145" w:rsidRPr="00AD0ED6" w:rsidRDefault="007E3145" w:rsidP="00A15585">
      <w:pPr>
        <w:spacing w:after="0" w:line="35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ED6">
        <w:rPr>
          <w:rFonts w:ascii="Times New Roman" w:hAnsi="Times New Roman"/>
          <w:bCs/>
          <w:sz w:val="28"/>
          <w:szCs w:val="28"/>
        </w:rPr>
        <w:t xml:space="preserve">  2.2.разместить настоящее решение на официальном сайте Думы  Усольского муниципального района Иркутской области</w:t>
      </w:r>
      <w:r w:rsidRPr="00AD0ED6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Pr="00AD0ED6">
          <w:rPr>
            <w:rStyle w:val="Hyperlink"/>
            <w:rFonts w:ascii="Times New Roman" w:hAnsi="Times New Roman"/>
            <w:sz w:val="28"/>
            <w:szCs w:val="28"/>
            <w:u w:val="none"/>
            <w:lang w:val="en-US"/>
          </w:rPr>
          <w:t>duma</w:t>
        </w:r>
        <w:r w:rsidRPr="00AD0ED6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  <w:r w:rsidRPr="00AD0ED6">
          <w:rPr>
            <w:rStyle w:val="Hyperlink"/>
            <w:rFonts w:ascii="Times New Roman" w:hAnsi="Times New Roman"/>
            <w:sz w:val="28"/>
            <w:szCs w:val="28"/>
            <w:u w:val="none"/>
            <w:lang w:val="en-US"/>
          </w:rPr>
          <w:t>uoura</w:t>
        </w:r>
        <w:r w:rsidRPr="00AD0ED6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  <w:r w:rsidRPr="00AD0ED6">
          <w:rPr>
            <w:rStyle w:val="Hyperlink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AD0ED6">
        <w:rPr>
          <w:rFonts w:ascii="Times New Roman" w:hAnsi="Times New Roman"/>
          <w:sz w:val="28"/>
          <w:szCs w:val="28"/>
        </w:rPr>
        <w:t>).</w:t>
      </w:r>
    </w:p>
    <w:p w:rsidR="007E3145" w:rsidRDefault="007E3145" w:rsidP="00D31CA0">
      <w:pPr>
        <w:spacing w:after="0" w:line="353" w:lineRule="auto"/>
        <w:jc w:val="both"/>
        <w:rPr>
          <w:rFonts w:ascii="Times New Roman" w:hAnsi="Times New Roman"/>
          <w:sz w:val="28"/>
          <w:szCs w:val="28"/>
        </w:rPr>
      </w:pPr>
      <w:r w:rsidRPr="00AD0ED6">
        <w:rPr>
          <w:rFonts w:ascii="Times New Roman" w:hAnsi="Times New Roman"/>
          <w:sz w:val="28"/>
          <w:szCs w:val="28"/>
        </w:rPr>
        <w:t xml:space="preserve">          3.Настоящее решение вступает в силу после дня его официального опубликования.</w:t>
      </w:r>
    </w:p>
    <w:p w:rsidR="007E3145" w:rsidRPr="00D31CA0" w:rsidRDefault="007E3145" w:rsidP="00D31CA0">
      <w:pPr>
        <w:spacing w:after="0" w:line="353" w:lineRule="auto"/>
        <w:jc w:val="both"/>
        <w:rPr>
          <w:rFonts w:ascii="Times New Roman" w:hAnsi="Times New Roman"/>
          <w:sz w:val="28"/>
          <w:szCs w:val="28"/>
        </w:rPr>
      </w:pPr>
    </w:p>
    <w:p w:rsidR="007E3145" w:rsidRPr="00AD0ED6" w:rsidRDefault="007E3145" w:rsidP="00A15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0ED6"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7E3145" w:rsidRPr="00AD0ED6" w:rsidRDefault="007E3145" w:rsidP="00A15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0ED6">
        <w:rPr>
          <w:rFonts w:ascii="Times New Roman" w:hAnsi="Times New Roman"/>
          <w:sz w:val="28"/>
          <w:szCs w:val="28"/>
        </w:rPr>
        <w:t xml:space="preserve">Усольского муниципального района </w:t>
      </w:r>
    </w:p>
    <w:p w:rsidR="007E3145" w:rsidRPr="00AD0ED6" w:rsidRDefault="007E3145" w:rsidP="00A15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0ED6">
        <w:rPr>
          <w:rFonts w:ascii="Times New Roman" w:hAnsi="Times New Roman"/>
          <w:sz w:val="28"/>
          <w:szCs w:val="28"/>
        </w:rPr>
        <w:t>Иркутской области                                                                         Н.Н. Глызина</w:t>
      </w:r>
    </w:p>
    <w:p w:rsidR="007E3145" w:rsidRPr="00AD0ED6" w:rsidRDefault="007E3145" w:rsidP="00A155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E3145" w:rsidRPr="00AD0ED6" w:rsidRDefault="007E3145" w:rsidP="00A15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0ED6">
        <w:rPr>
          <w:rFonts w:ascii="Times New Roman" w:hAnsi="Times New Roman"/>
          <w:sz w:val="28"/>
          <w:szCs w:val="28"/>
        </w:rPr>
        <w:t xml:space="preserve">Мэр </w:t>
      </w:r>
    </w:p>
    <w:p w:rsidR="007E3145" w:rsidRPr="00AD0ED6" w:rsidRDefault="007E3145" w:rsidP="00A15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0ED6">
        <w:rPr>
          <w:rFonts w:ascii="Times New Roman" w:hAnsi="Times New Roman"/>
          <w:sz w:val="28"/>
          <w:szCs w:val="28"/>
        </w:rPr>
        <w:t xml:space="preserve">Усольского муниципального района </w:t>
      </w:r>
    </w:p>
    <w:p w:rsidR="007E3145" w:rsidRDefault="007E3145" w:rsidP="00A15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0ED6">
        <w:rPr>
          <w:rFonts w:ascii="Times New Roman" w:hAnsi="Times New Roman"/>
          <w:sz w:val="28"/>
          <w:szCs w:val="28"/>
        </w:rPr>
        <w:t>Иркутской области                                                                         В.И. Матюха</w:t>
      </w: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Default="007E3145" w:rsidP="00D31CA0">
      <w:pPr>
        <w:rPr>
          <w:rFonts w:ascii="Times New Roman" w:hAnsi="Times New Roman"/>
          <w:sz w:val="28"/>
          <w:szCs w:val="28"/>
        </w:rPr>
      </w:pPr>
    </w:p>
    <w:p w:rsidR="007E3145" w:rsidRPr="00D31CA0" w:rsidRDefault="007E3145" w:rsidP="00D31CA0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 w:rsidRPr="00D31CA0">
        <w:rPr>
          <w:rFonts w:ascii="Courier New" w:hAnsi="Courier New" w:cs="Courier New"/>
        </w:rPr>
        <w:t>Утвержден</w:t>
      </w:r>
    </w:p>
    <w:p w:rsidR="007E3145" w:rsidRPr="00D31CA0" w:rsidRDefault="007E3145" w:rsidP="00D31CA0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 w:rsidRPr="00D31CA0">
        <w:rPr>
          <w:rFonts w:ascii="Courier New" w:hAnsi="Courier New" w:cs="Courier New"/>
        </w:rPr>
        <w:t>решением Думы Усольского</w:t>
      </w:r>
    </w:p>
    <w:p w:rsidR="007E3145" w:rsidRPr="00D31CA0" w:rsidRDefault="007E3145" w:rsidP="00D31CA0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 w:rsidRPr="00D31CA0">
        <w:rPr>
          <w:rFonts w:ascii="Courier New" w:hAnsi="Courier New" w:cs="Courier New"/>
        </w:rPr>
        <w:t>муниципального района</w:t>
      </w:r>
    </w:p>
    <w:p w:rsidR="007E3145" w:rsidRPr="00D31CA0" w:rsidRDefault="007E3145" w:rsidP="00D31CA0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 w:rsidRPr="00D31CA0">
        <w:rPr>
          <w:rFonts w:ascii="Courier New" w:hAnsi="Courier New" w:cs="Courier New"/>
        </w:rPr>
        <w:t>Иркутской области</w:t>
      </w:r>
    </w:p>
    <w:p w:rsidR="007E3145" w:rsidRPr="00D31CA0" w:rsidRDefault="007E3145" w:rsidP="00D31CA0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29.03.2022 года №241</w:t>
      </w:r>
    </w:p>
    <w:p w:rsidR="007E3145" w:rsidRDefault="007E3145" w:rsidP="00D31CA0">
      <w:pPr>
        <w:spacing w:after="0" w:line="240" w:lineRule="auto"/>
        <w:rPr>
          <w:rFonts w:ascii="Times New Roman" w:hAnsi="Times New Roman"/>
          <w:sz w:val="24"/>
        </w:rPr>
      </w:pPr>
    </w:p>
    <w:p w:rsidR="007E3145" w:rsidRPr="008C06C3" w:rsidRDefault="007E3145" w:rsidP="00D31CA0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Отчет</w:t>
      </w:r>
    </w:p>
    <w:p w:rsidR="007E3145" w:rsidRPr="008C06C3" w:rsidRDefault="007E3145" w:rsidP="00D31CA0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о деятельности Комитета по экономике и финансам</w:t>
      </w:r>
    </w:p>
    <w:p w:rsidR="007E3145" w:rsidRPr="008C06C3" w:rsidRDefault="007E3145" w:rsidP="007031EA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 xml:space="preserve"> администрации  Усольского муниципального района Иркутской области  за 2021 год</w:t>
      </w:r>
    </w:p>
    <w:p w:rsidR="007E3145" w:rsidRPr="008C06C3" w:rsidRDefault="007E3145" w:rsidP="00D31CA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30"/>
        </w:rPr>
        <w:t xml:space="preserve">          Подготовка отчета осуществлена</w:t>
      </w:r>
      <w:r w:rsidRPr="008C06C3">
        <w:rPr>
          <w:rFonts w:ascii="Times New Roman" w:hAnsi="Times New Roman"/>
          <w:sz w:val="28"/>
        </w:rPr>
        <w:t xml:space="preserve">  в соответствии со статьей 33 Устава Усольского муниципального </w:t>
      </w:r>
      <w:r>
        <w:rPr>
          <w:rFonts w:ascii="Times New Roman" w:hAnsi="Times New Roman"/>
          <w:sz w:val="28"/>
        </w:rPr>
        <w:t>района Иркутской области</w:t>
      </w:r>
      <w:r w:rsidRPr="008C06C3">
        <w:rPr>
          <w:rFonts w:ascii="Times New Roman" w:hAnsi="Times New Roman"/>
          <w:sz w:val="28"/>
        </w:rPr>
        <w:t>.</w:t>
      </w:r>
    </w:p>
    <w:p w:rsidR="007E3145" w:rsidRPr="008C06C3" w:rsidRDefault="007E3145" w:rsidP="00D31CA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 xml:space="preserve">         Комитет по экономике и финансам администрации Усольского муниципального района Иркутской области (далее –Комитет) является органом администрации Усольского  муниципального  района Иркутской области </w:t>
      </w:r>
      <w:r>
        <w:rPr>
          <w:rFonts w:ascii="Times New Roman" w:hAnsi="Times New Roman"/>
          <w:sz w:val="28"/>
        </w:rPr>
        <w:t xml:space="preserve">(далее –администрация Усольского района) </w:t>
      </w:r>
      <w:r w:rsidRPr="008C06C3">
        <w:rPr>
          <w:rFonts w:ascii="Times New Roman" w:hAnsi="Times New Roman"/>
          <w:sz w:val="28"/>
        </w:rPr>
        <w:t>с правами юридического лица, финансовым органом администрации  Усольского район</w:t>
      </w:r>
      <w:r>
        <w:rPr>
          <w:rFonts w:ascii="Times New Roman" w:hAnsi="Times New Roman"/>
          <w:sz w:val="28"/>
        </w:rPr>
        <w:t>а</w:t>
      </w:r>
      <w:r w:rsidRPr="008C06C3">
        <w:rPr>
          <w:rFonts w:ascii="Times New Roman" w:hAnsi="Times New Roman"/>
          <w:sz w:val="28"/>
        </w:rPr>
        <w:t>,  органом муниципального внутреннего финансового контроля, органом, осуществляющим управление и проведение в Усольском  муниципальном  районе Иркутской области (далее-Усольский район)единой экономической политики.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Комитет в своей деятельности руководствуется Конституцией Российской Федерации, федеральным законодательством и законодательством Иркутской области, Уставом Усольского муниципального  района Иркутской области, решениями Думы Усольского  муниципального  района Иркутской области (далее-Дума Усольского района), постановлениями и распоряжениями  администрации Усольского района, Положением о комитете по экономике и финансам администрации Усольского  района.</w:t>
      </w:r>
    </w:p>
    <w:p w:rsidR="007E3145" w:rsidRPr="008C06C3" w:rsidRDefault="007E3145" w:rsidP="00703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 xml:space="preserve"> Комитет  выполняет задачи, определенные Положением о комитете по экономике и финансам,  утвержденным Думой Усольского  района.</w:t>
      </w:r>
    </w:p>
    <w:p w:rsidR="007E3145" w:rsidRPr="007031EA" w:rsidRDefault="007E3145" w:rsidP="007031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 xml:space="preserve">Организация исполнения бюджета </w:t>
      </w:r>
    </w:p>
    <w:p w:rsidR="007E3145" w:rsidRPr="008C06C3" w:rsidRDefault="007E3145" w:rsidP="00D31C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 xml:space="preserve">Анализ исполнения доходной части </w:t>
      </w:r>
    </w:p>
    <w:p w:rsidR="007E3145" w:rsidRPr="008C06C3" w:rsidRDefault="007E3145" w:rsidP="00D31C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консолидированного бюджета Усольского района за 2021 год: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Фактическое исполнение консолидированного бюджета Усольского района за 2021 год в сравнении с 2020 годом: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/>
      </w:tblPr>
      <w:tblGrid>
        <w:gridCol w:w="2613"/>
        <w:gridCol w:w="1287"/>
        <w:gridCol w:w="1296"/>
        <w:gridCol w:w="1292"/>
        <w:gridCol w:w="1294"/>
        <w:gridCol w:w="1691"/>
      </w:tblGrid>
      <w:tr w:rsidR="007E3145" w:rsidRPr="00231696" w:rsidTr="000F6205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center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Показатель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145" w:rsidRPr="00231696" w:rsidRDefault="007E3145" w:rsidP="000F6205">
            <w:pPr>
              <w:spacing w:after="0" w:line="240" w:lineRule="auto"/>
              <w:jc w:val="center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Факт МО 2021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145" w:rsidRPr="00231696" w:rsidRDefault="007E3145" w:rsidP="000F6205">
            <w:pPr>
              <w:spacing w:after="0" w:line="240" w:lineRule="auto"/>
              <w:jc w:val="center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Прирост 2021 к 2020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145" w:rsidRPr="00231696" w:rsidRDefault="007E3145" w:rsidP="000F6205">
            <w:pPr>
              <w:spacing w:after="0" w:line="240" w:lineRule="auto"/>
              <w:jc w:val="center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% роста 2021 к 2020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145" w:rsidRPr="00231696" w:rsidRDefault="007E3145" w:rsidP="000F6205">
            <w:pPr>
              <w:spacing w:after="0" w:line="240" w:lineRule="auto"/>
              <w:jc w:val="center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% роста по всем МО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145" w:rsidRPr="00231696" w:rsidRDefault="007E3145" w:rsidP="000F6205">
            <w:pPr>
              <w:spacing w:after="0" w:line="240" w:lineRule="auto"/>
              <w:jc w:val="center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Откл. от средней областной 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НДФЛ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427 406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15 341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103,7%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112%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</w:rPr>
              <w:t>-8,3%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Акцизы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32 119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sz w:val="24"/>
              </w:rPr>
              <w:t>4 576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116,6%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113,1%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3,5%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УСН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18 658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9 541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204,7%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164,1%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40,6%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ЕНВД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2 337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-4 768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32,9%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4,9%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Земельный налог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20 906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-165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99,2%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102,3%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</w:rPr>
              <w:t>-3,1%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Налог на имущество ФЛ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1 790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-3 130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36,4%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58,6%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</w:rPr>
              <w:t>-22,2%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Госпошлина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535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231696">
              <w:rPr>
                <w:rFonts w:ascii="Times New Roman" w:hAnsi="Times New Roman"/>
                <w:sz w:val="24"/>
              </w:rPr>
              <w:t>332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231696">
              <w:rPr>
                <w:rFonts w:ascii="Times New Roman" w:hAnsi="Times New Roman"/>
                <w:sz w:val="24"/>
              </w:rPr>
              <w:t>264,4%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103,3%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161,1%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Прочие налоги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79 083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42 956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218,9%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516,6%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</w:rPr>
              <w:t>-297,7%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Доходы от исп. и продажи имущества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24 094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-3 545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87,2%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101,4%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</w:rPr>
              <w:t>-14,2%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Пдата за НВОС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5 735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4 150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361,8%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</w:rPr>
              <w:t>260,6%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</w:rPr>
              <w:t>101,2%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Штрафы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2260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-7 018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24,4%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</w:rPr>
              <w:t>117,3%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</w:rPr>
              <w:t>-92,9%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Прочие неналоговые доходы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000000"/>
                <w:sz w:val="24"/>
              </w:rPr>
              <w:t>1 542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-938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color w:val="FF0000"/>
                <w:sz w:val="24"/>
              </w:rPr>
              <w:t>62,2%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139,2%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</w:rPr>
              <w:t>-77%</w:t>
            </w:r>
          </w:p>
        </w:tc>
      </w:tr>
      <w:tr w:rsidR="007E3145" w:rsidRPr="00231696" w:rsidTr="000F6205">
        <w:tc>
          <w:tcPr>
            <w:tcW w:w="2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616 464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57 331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</w:pPr>
            <w:r w:rsidRPr="00231696">
              <w:rPr>
                <w:rFonts w:ascii="Times New Roman" w:hAnsi="Times New Roman"/>
                <w:b/>
                <w:color w:val="000000"/>
                <w:sz w:val="24"/>
              </w:rPr>
              <w:t>110,3%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sz w:val="24"/>
                <w:szCs w:val="24"/>
              </w:rPr>
              <w:t>114,4%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3145" w:rsidRPr="00231696" w:rsidRDefault="007E3145" w:rsidP="000F62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</w:rPr>
              <w:t>-4,1%</w:t>
            </w:r>
          </w:p>
        </w:tc>
      </w:tr>
    </w:tbl>
    <w:p w:rsidR="007E3145" w:rsidRPr="008C06C3" w:rsidRDefault="007E3145" w:rsidP="00D31CA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 xml:space="preserve">План по налоговым и неналоговым доходам за 2021 год исполнен на 99,45%. </w:t>
      </w:r>
    </w:p>
    <w:p w:rsidR="007E3145" w:rsidRPr="008C06C3" w:rsidRDefault="007E3145" w:rsidP="00D31CA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Топ 5 крупнейших предприятий – плательщиков налога на доходы физических лиц: СХПК "Усольский Свино</w:t>
      </w:r>
      <w:r>
        <w:rPr>
          <w:rFonts w:ascii="Times New Roman" w:hAnsi="Times New Roman"/>
          <w:sz w:val="28"/>
        </w:rPr>
        <w:t>комплекс", ФКУ "ЕРЦ МО РФ", СХ</w:t>
      </w:r>
      <w:r w:rsidRPr="008C06C3">
        <w:rPr>
          <w:rFonts w:ascii="Times New Roman" w:hAnsi="Times New Roman"/>
          <w:sz w:val="28"/>
        </w:rPr>
        <w:t>АО "Белореченское", ФКУ "УФО МО РФ по Иркутской области", ООО "ВРП "Новотранс".</w:t>
      </w:r>
    </w:p>
    <w:p w:rsidR="007E3145" w:rsidRPr="008C06C3" w:rsidRDefault="007E3145" w:rsidP="00D31CA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Безвозмездные поступления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За 2021 год произошло увеличение безвозмездных поступлений в сравнении с 2020 годом: +12,4% или 172 378 тыс. рублей. 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4"/>
        <w:gridCol w:w="1811"/>
        <w:gridCol w:w="1810"/>
        <w:gridCol w:w="1625"/>
        <w:gridCol w:w="1625"/>
      </w:tblGrid>
      <w:tr w:rsidR="007E3145" w:rsidRPr="00231696" w:rsidTr="000F6205">
        <w:trPr>
          <w:trHeight w:val="1021"/>
        </w:trPr>
        <w:tc>
          <w:tcPr>
            <w:tcW w:w="2474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11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Исполнение за 2020 г.</w:t>
            </w:r>
          </w:p>
        </w:tc>
        <w:tc>
          <w:tcPr>
            <w:tcW w:w="1810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Исполнение за 2021 г.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Отклонения, тыс. руб.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Отклонения, %</w:t>
            </w:r>
          </w:p>
        </w:tc>
      </w:tr>
      <w:tr w:rsidR="007E3145" w:rsidRPr="00231696" w:rsidTr="000F6205">
        <w:trPr>
          <w:trHeight w:val="630"/>
        </w:trPr>
        <w:tc>
          <w:tcPr>
            <w:tcW w:w="2474" w:type="dxa"/>
          </w:tcPr>
          <w:p w:rsidR="007E3145" w:rsidRPr="00231696" w:rsidRDefault="007E3145" w:rsidP="000F62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811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1 395 468</w:t>
            </w:r>
          </w:p>
        </w:tc>
        <w:tc>
          <w:tcPr>
            <w:tcW w:w="1810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1 567 845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172 378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+12,4</w:t>
            </w:r>
          </w:p>
        </w:tc>
      </w:tr>
      <w:tr w:rsidR="007E3145" w:rsidRPr="00231696" w:rsidTr="000F6205">
        <w:trPr>
          <w:trHeight w:val="359"/>
        </w:trPr>
        <w:tc>
          <w:tcPr>
            <w:tcW w:w="2474" w:type="dxa"/>
          </w:tcPr>
          <w:p w:rsidR="007E3145" w:rsidRPr="00231696" w:rsidRDefault="007E3145" w:rsidP="000F62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Дотации </w:t>
            </w:r>
          </w:p>
        </w:tc>
        <w:tc>
          <w:tcPr>
            <w:tcW w:w="1811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154 644</w:t>
            </w:r>
          </w:p>
        </w:tc>
        <w:tc>
          <w:tcPr>
            <w:tcW w:w="1810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213 409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+58 765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+38,0</w:t>
            </w:r>
          </w:p>
        </w:tc>
      </w:tr>
      <w:tr w:rsidR="007E3145" w:rsidRPr="00231696" w:rsidTr="000F6205">
        <w:trPr>
          <w:trHeight w:val="315"/>
        </w:trPr>
        <w:tc>
          <w:tcPr>
            <w:tcW w:w="2474" w:type="dxa"/>
          </w:tcPr>
          <w:p w:rsidR="007E3145" w:rsidRPr="00231696" w:rsidRDefault="007E3145" w:rsidP="000F62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Субсидии</w:t>
            </w:r>
          </w:p>
        </w:tc>
        <w:tc>
          <w:tcPr>
            <w:tcW w:w="1811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396 680</w:t>
            </w:r>
          </w:p>
        </w:tc>
        <w:tc>
          <w:tcPr>
            <w:tcW w:w="1810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363 830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-32 850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-8,3</w:t>
            </w:r>
          </w:p>
        </w:tc>
      </w:tr>
      <w:tr w:rsidR="007E3145" w:rsidRPr="00231696" w:rsidTr="000F6205">
        <w:trPr>
          <w:trHeight w:val="315"/>
        </w:trPr>
        <w:tc>
          <w:tcPr>
            <w:tcW w:w="2474" w:type="dxa"/>
          </w:tcPr>
          <w:p w:rsidR="007E3145" w:rsidRPr="00231696" w:rsidRDefault="007E3145" w:rsidP="000F62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Субвенции</w:t>
            </w:r>
          </w:p>
        </w:tc>
        <w:tc>
          <w:tcPr>
            <w:tcW w:w="1811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802 744</w:t>
            </w:r>
          </w:p>
        </w:tc>
        <w:tc>
          <w:tcPr>
            <w:tcW w:w="1810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922 643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+119 899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+14,9</w:t>
            </w:r>
          </w:p>
        </w:tc>
      </w:tr>
      <w:tr w:rsidR="007E3145" w:rsidRPr="00231696" w:rsidTr="000F6205">
        <w:trPr>
          <w:trHeight w:val="315"/>
        </w:trPr>
        <w:tc>
          <w:tcPr>
            <w:tcW w:w="2474" w:type="dxa"/>
          </w:tcPr>
          <w:p w:rsidR="007E3145" w:rsidRPr="00231696" w:rsidRDefault="007E3145" w:rsidP="000F62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МБТ</w:t>
            </w:r>
          </w:p>
        </w:tc>
        <w:tc>
          <w:tcPr>
            <w:tcW w:w="1811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39 314</w:t>
            </w:r>
          </w:p>
        </w:tc>
        <w:tc>
          <w:tcPr>
            <w:tcW w:w="1810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68 623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+29 309</w:t>
            </w:r>
          </w:p>
        </w:tc>
        <w:tc>
          <w:tcPr>
            <w:tcW w:w="1625" w:type="dxa"/>
          </w:tcPr>
          <w:p w:rsidR="007E3145" w:rsidRPr="00231696" w:rsidRDefault="007E3145" w:rsidP="000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316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+74,5</w:t>
            </w:r>
          </w:p>
        </w:tc>
      </w:tr>
    </w:tbl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Увеличение поступлений произошло за счет увеличения суммы дотаций, субвенций и иных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8C06C3">
        <w:rPr>
          <w:rFonts w:ascii="Times New Roman" w:hAnsi="Times New Roman"/>
          <w:sz w:val="28"/>
          <w:szCs w:val="28"/>
        </w:rPr>
        <w:t>.</w:t>
      </w:r>
    </w:p>
    <w:p w:rsidR="007E3145" w:rsidRPr="008C06C3" w:rsidRDefault="007E3145" w:rsidP="007031E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В рамках работы межведомственной комиссии по увеличению поступления налогов и других обязательных платежей в бюджеты всех уровней и внебюджетные фонды, которая создана на территории Усольского </w:t>
      </w:r>
      <w:r>
        <w:rPr>
          <w:rFonts w:ascii="Times New Roman" w:hAnsi="Times New Roman"/>
          <w:sz w:val="28"/>
          <w:szCs w:val="28"/>
        </w:rPr>
        <w:t>района</w:t>
      </w:r>
      <w:r w:rsidRPr="008C06C3">
        <w:rPr>
          <w:rFonts w:ascii="Times New Roman" w:hAnsi="Times New Roman"/>
          <w:sz w:val="28"/>
          <w:szCs w:val="28"/>
        </w:rPr>
        <w:t>, было приглашено 210 физических и 17 юридических лиц и индивидуальных предпринимателей, имеющих задолженнос</w:t>
      </w:r>
      <w:r>
        <w:rPr>
          <w:rFonts w:ascii="Times New Roman" w:hAnsi="Times New Roman"/>
          <w:sz w:val="28"/>
          <w:szCs w:val="28"/>
        </w:rPr>
        <w:t>ть перед бюджетом. В результате</w:t>
      </w:r>
      <w:r w:rsidRPr="008C06C3">
        <w:rPr>
          <w:rFonts w:ascii="Times New Roman" w:hAnsi="Times New Roman"/>
          <w:sz w:val="28"/>
          <w:szCs w:val="28"/>
        </w:rPr>
        <w:t xml:space="preserve"> в бюджеты всех уровней поступило 1 462,93 тыс. рублей. Для сравнения</w:t>
      </w:r>
      <w:r>
        <w:rPr>
          <w:rFonts w:ascii="Times New Roman" w:hAnsi="Times New Roman"/>
          <w:sz w:val="28"/>
          <w:szCs w:val="28"/>
        </w:rPr>
        <w:t>:</w:t>
      </w:r>
      <w:r w:rsidRPr="008C06C3">
        <w:rPr>
          <w:rFonts w:ascii="Times New Roman" w:hAnsi="Times New Roman"/>
          <w:sz w:val="28"/>
          <w:szCs w:val="28"/>
        </w:rPr>
        <w:t xml:space="preserve"> в 2020 году было приглашено 237 физических и 29 юридических лиц и индивидуальных предпринимателей, поступления составили 748,13 тыс. рублей.</w:t>
      </w:r>
    </w:p>
    <w:p w:rsidR="007E3145" w:rsidRPr="008C06C3" w:rsidRDefault="007E3145" w:rsidP="00D31CA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Формирование и исполнение бюджета муниципального района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Согласно постановлению</w:t>
      </w:r>
      <w:r w:rsidRPr="008C06C3">
        <w:rPr>
          <w:rFonts w:ascii="Times New Roman" w:hAnsi="Times New Roman"/>
          <w:sz w:val="28"/>
          <w:szCs w:val="28"/>
        </w:rPr>
        <w:t xml:space="preserve"> администрации муниципального района Усольского районного муниципального </w:t>
      </w:r>
      <w:r w:rsidRPr="008C06C3">
        <w:rPr>
          <w:rFonts w:ascii="Times New Roman" w:hAnsi="Times New Roman"/>
          <w:color w:val="000000"/>
          <w:sz w:val="28"/>
          <w:szCs w:val="28"/>
        </w:rPr>
        <w:t>обр</w:t>
      </w:r>
      <w:r>
        <w:rPr>
          <w:rFonts w:ascii="Times New Roman" w:hAnsi="Times New Roman"/>
          <w:color w:val="000000"/>
          <w:sz w:val="28"/>
          <w:szCs w:val="28"/>
        </w:rPr>
        <w:t>азования от 12.11.2020 г.</w:t>
      </w:r>
      <w:r w:rsidRPr="008C06C3">
        <w:rPr>
          <w:rFonts w:ascii="Times New Roman" w:hAnsi="Times New Roman"/>
          <w:color w:val="000000"/>
          <w:sz w:val="28"/>
          <w:szCs w:val="28"/>
        </w:rPr>
        <w:t xml:space="preserve"> № 822 </w:t>
      </w:r>
      <w:r w:rsidRPr="008C06C3">
        <w:rPr>
          <w:rFonts w:ascii="Times New Roman" w:hAnsi="Times New Roman"/>
          <w:sz w:val="28"/>
          <w:szCs w:val="28"/>
        </w:rPr>
        <w:t>«О внесении в Думу муниципального района Усольского районного муниципального образования проекта решения Думы  «Об утверждении  бюджета муниципального района Усольского  районного муниципального образования на 2021 год и на пла</w:t>
      </w:r>
      <w:r>
        <w:rPr>
          <w:rFonts w:ascii="Times New Roman" w:hAnsi="Times New Roman"/>
          <w:sz w:val="28"/>
          <w:szCs w:val="28"/>
        </w:rPr>
        <w:t>новый период 2022 и 2023 годов» разработан и утвержден р</w:t>
      </w:r>
      <w:r w:rsidRPr="008C06C3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>м</w:t>
      </w:r>
      <w:r w:rsidRPr="008C06C3">
        <w:rPr>
          <w:rFonts w:ascii="Times New Roman" w:hAnsi="Times New Roman"/>
          <w:sz w:val="28"/>
          <w:szCs w:val="28"/>
        </w:rPr>
        <w:t xml:space="preserve"> Думы Усольского</w:t>
      </w:r>
      <w:r>
        <w:rPr>
          <w:rFonts w:ascii="Times New Roman" w:hAnsi="Times New Roman"/>
          <w:sz w:val="28"/>
          <w:szCs w:val="28"/>
        </w:rPr>
        <w:t xml:space="preserve"> района № 164 от 22.12.2020 г.</w:t>
      </w:r>
      <w:r w:rsidRPr="008C06C3">
        <w:rPr>
          <w:rFonts w:ascii="Times New Roman" w:hAnsi="Times New Roman"/>
          <w:sz w:val="28"/>
          <w:szCs w:val="28"/>
        </w:rPr>
        <w:t xml:space="preserve"> «Об утверждении  бюджета муниципального района Усольского  районного муниципального образования на 2021 год и на плановый период 2022 и 2023 годов»</w:t>
      </w:r>
      <w:r>
        <w:rPr>
          <w:rFonts w:ascii="Times New Roman" w:hAnsi="Times New Roman"/>
          <w:sz w:val="28"/>
          <w:szCs w:val="28"/>
        </w:rPr>
        <w:t xml:space="preserve"> бюджет, в который в течение</w:t>
      </w:r>
      <w:r w:rsidRPr="008C06C3">
        <w:rPr>
          <w:rFonts w:ascii="Times New Roman" w:hAnsi="Times New Roman"/>
          <w:sz w:val="28"/>
          <w:szCs w:val="28"/>
        </w:rPr>
        <w:t xml:space="preserve"> 2021 года 5 раз</w:t>
      </w:r>
      <w:r>
        <w:rPr>
          <w:rFonts w:ascii="Times New Roman" w:hAnsi="Times New Roman"/>
          <w:sz w:val="28"/>
          <w:szCs w:val="28"/>
        </w:rPr>
        <w:t xml:space="preserve"> были</w:t>
      </w:r>
      <w:r w:rsidRPr="008C06C3">
        <w:rPr>
          <w:rFonts w:ascii="Times New Roman" w:hAnsi="Times New Roman"/>
          <w:sz w:val="28"/>
          <w:szCs w:val="28"/>
        </w:rPr>
        <w:t xml:space="preserve"> внесены изменения: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Думы Усольского района № 188 от 30.03.2021 г.</w:t>
      </w:r>
      <w:r w:rsidRPr="008C06C3">
        <w:rPr>
          <w:rFonts w:ascii="Times New Roman" w:hAnsi="Times New Roman"/>
          <w:sz w:val="28"/>
          <w:szCs w:val="28"/>
        </w:rPr>
        <w:t>;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Думы Усольского района № 199 от 29.06.2021 г.</w:t>
      </w:r>
      <w:r w:rsidRPr="008C06C3">
        <w:rPr>
          <w:rFonts w:ascii="Times New Roman" w:hAnsi="Times New Roman"/>
          <w:sz w:val="28"/>
          <w:szCs w:val="28"/>
        </w:rPr>
        <w:t>;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Думы Усольского района № 206 от 28.09.2021 г.</w:t>
      </w:r>
      <w:r w:rsidRPr="008C06C3">
        <w:rPr>
          <w:rFonts w:ascii="Times New Roman" w:hAnsi="Times New Roman"/>
          <w:sz w:val="28"/>
          <w:szCs w:val="28"/>
        </w:rPr>
        <w:t>;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Думы Усольского района № 217 от 30.11.2021 г.</w:t>
      </w:r>
      <w:r w:rsidRPr="008C06C3">
        <w:rPr>
          <w:rFonts w:ascii="Times New Roman" w:hAnsi="Times New Roman"/>
          <w:sz w:val="28"/>
          <w:szCs w:val="28"/>
        </w:rPr>
        <w:t>;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 решение Думы</w:t>
      </w:r>
      <w:r>
        <w:rPr>
          <w:rFonts w:ascii="Times New Roman" w:hAnsi="Times New Roman"/>
          <w:sz w:val="28"/>
          <w:szCs w:val="28"/>
        </w:rPr>
        <w:t xml:space="preserve"> Усольского района</w:t>
      </w:r>
      <w:r w:rsidRPr="008C06C3">
        <w:rPr>
          <w:rFonts w:ascii="Times New Roman" w:hAnsi="Times New Roman"/>
          <w:sz w:val="28"/>
          <w:szCs w:val="28"/>
        </w:rPr>
        <w:t xml:space="preserve"> № 220  </w:t>
      </w:r>
      <w:r>
        <w:rPr>
          <w:rFonts w:ascii="Times New Roman" w:hAnsi="Times New Roman"/>
          <w:sz w:val="28"/>
          <w:szCs w:val="28"/>
        </w:rPr>
        <w:t>от 21.12.2021 г</w:t>
      </w:r>
      <w:r w:rsidRPr="008C06C3">
        <w:rPr>
          <w:rFonts w:ascii="Times New Roman" w:hAnsi="Times New Roman"/>
          <w:sz w:val="28"/>
          <w:szCs w:val="28"/>
        </w:rPr>
        <w:t>.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Проведен  анализ составления и исполнения муниципальных программ, подпрограмм, основных мероприятий при внесении изменений в решение Думы</w:t>
      </w:r>
      <w:r>
        <w:rPr>
          <w:rFonts w:ascii="Times New Roman" w:hAnsi="Times New Roman"/>
          <w:sz w:val="28"/>
          <w:szCs w:val="28"/>
        </w:rPr>
        <w:t xml:space="preserve"> Усольского района</w:t>
      </w:r>
      <w:r w:rsidRPr="008C06C3">
        <w:rPr>
          <w:rFonts w:ascii="Times New Roman" w:hAnsi="Times New Roman"/>
          <w:sz w:val="28"/>
          <w:szCs w:val="28"/>
        </w:rPr>
        <w:t xml:space="preserve"> о бюджете муниципального района. В 2021 году действовало 12 муниципальных программ.                                                                                                                                                                                                    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рамках статьи 9 и статьи 264.2 Бюджетного кодекса Российской Федерации сформированы ежеквартальные отчеты об исполнении бюджета: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8C06C3">
        <w:rPr>
          <w:rFonts w:ascii="Times New Roman" w:hAnsi="Times New Roman"/>
          <w:sz w:val="28"/>
          <w:szCs w:val="28"/>
        </w:rPr>
        <w:t>остановление администрации Усольского района № 294 от 21 мая 2021 года «Об утверждении отчета об исполнении бюджета Усольского муниципального района Иркутской области  за 1 квартал 2021 года»;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8C06C3">
        <w:rPr>
          <w:rFonts w:ascii="Times New Roman" w:hAnsi="Times New Roman"/>
          <w:sz w:val="28"/>
          <w:szCs w:val="28"/>
        </w:rPr>
        <w:t>остановление администрации Усольского района № 495 от 19 августа 2021 года «Об утверждении отчета об исполнении бюджета Усольского муниципального района Иркутской области за 1 полугодие 2021 года»;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8C06C3">
        <w:rPr>
          <w:rFonts w:ascii="Times New Roman" w:hAnsi="Times New Roman"/>
          <w:sz w:val="28"/>
          <w:szCs w:val="28"/>
        </w:rPr>
        <w:t>остановление администрации Усольского района № 676 от 25 ноября 2021 года «Об утверждении отчета об исполнении бюджета Усольского муниципального района Иркутской области  за 9 месяцев 2021 года».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рамках статьи 9 Бюджетного кодекса Российской Федерации (установление, детализация и определение порядка применения бюджетной классификации) принят Приказ комитета по экономике и финансам администрации муниципального района Усольского районного муниципального образования №399 о/д от 10.11.2020 года «Об утверждении порядка применения бюджетной классификации Российской Федерации в части, относящейся к бюджету муниципального района Усольского районного муниципального образования».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На 2021 год были заключены соглашения о передаче части полномочий по составлению проекта бюджета, исполнению бюджета поселения, составлению отчета об исполнении бюджета поселения с 7 муниципальными образованиями.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со  статьей</w:t>
      </w:r>
      <w:r w:rsidRPr="008C06C3">
        <w:rPr>
          <w:rFonts w:ascii="Times New Roman" w:hAnsi="Times New Roman"/>
          <w:sz w:val="28"/>
          <w:szCs w:val="28"/>
        </w:rPr>
        <w:t xml:space="preserve"> 9 Бюджетного кодекса Российской Федерации (определение порядка предоставления межбюджетных трансфертов из местного бюджета) производится: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       -распределение дотации на выравнивание бюджетной обеспеченности поселений из бюджета муниципального района, в 2021 году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8C06C3">
        <w:rPr>
          <w:rFonts w:ascii="Times New Roman" w:hAnsi="Times New Roman"/>
          <w:sz w:val="28"/>
          <w:szCs w:val="28"/>
        </w:rPr>
        <w:t xml:space="preserve"> в сумме 111 957,40 тыс. рублей;</w:t>
      </w:r>
    </w:p>
    <w:p w:rsidR="007E3145" w:rsidRPr="008C06C3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       -утверждение методики распределения межбюджетных трансфертов в форме дотации на поддержку мер по обеспечению сбалансированности бюджетов поселений, входящих в состав муниципального района, в 2021 году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C06C3">
        <w:rPr>
          <w:rFonts w:ascii="Times New Roman" w:hAnsi="Times New Roman"/>
          <w:sz w:val="28"/>
          <w:szCs w:val="28"/>
        </w:rPr>
        <w:t>в сумме 28 600,00 тыс. рублей;</w:t>
      </w:r>
    </w:p>
    <w:p w:rsidR="007E3145" w:rsidRDefault="007E3145" w:rsidP="00D31CA0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        -утверждение порядка предоставления иных межбюджетных трансфертов, по соглашениям, в 2021 году</w:t>
      </w:r>
      <w:r>
        <w:rPr>
          <w:rFonts w:ascii="Times New Roman" w:hAnsi="Times New Roman"/>
          <w:sz w:val="28"/>
          <w:szCs w:val="28"/>
        </w:rPr>
        <w:t>-</w:t>
      </w:r>
      <w:r w:rsidRPr="008C06C3">
        <w:rPr>
          <w:rFonts w:ascii="Times New Roman" w:hAnsi="Times New Roman"/>
          <w:sz w:val="28"/>
          <w:szCs w:val="28"/>
        </w:rPr>
        <w:t xml:space="preserve"> в сумме 15 951,36 тыс. рублей.</w:t>
      </w:r>
    </w:p>
    <w:p w:rsidR="007E3145" w:rsidRPr="008C06C3" w:rsidRDefault="007E3145" w:rsidP="007031EA">
      <w:pPr>
        <w:spacing w:after="0"/>
        <w:ind w:left="2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плановый период 2022 -2024</w:t>
      </w:r>
      <w:r w:rsidRPr="008C06C3">
        <w:rPr>
          <w:rFonts w:ascii="Times New Roman" w:hAnsi="Times New Roman"/>
          <w:sz w:val="28"/>
          <w:szCs w:val="28"/>
        </w:rPr>
        <w:t xml:space="preserve"> года разработан проект бюджета муниципального района с необходимыми расчетами</w:t>
      </w:r>
      <w:r>
        <w:rPr>
          <w:rFonts w:ascii="Times New Roman" w:hAnsi="Times New Roman"/>
          <w:sz w:val="28"/>
          <w:szCs w:val="28"/>
        </w:rPr>
        <w:t>.</w:t>
      </w:r>
    </w:p>
    <w:p w:rsidR="007E3145" w:rsidRPr="002B1282" w:rsidRDefault="007E3145" w:rsidP="00D31CA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Реализация инвестиционной политики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2021 году отделом инвестиционной политики проводилась работа в рамках реализации мероприятий программы «Развитие экономического потенциала и создание условий благоприятного инвестиционного климата»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целях поддержки субъектов малого и среднего предпринимательства (далее СМСП) в 2021 году было проведено 2 заседания координационного Совета по развитию малого и среднего предпринимательства.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На заседаниях Совета совместно с бизнес-сообществом были рассмотрены   актуальные вопросы деятельности предпринимательства: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-о мерах поддержки субъектов малого и среднего предпринимательства, предоставляемой Министерством сельского хозяйства Иркутской области;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-об изменениях в налоговом законодательстве в 2022 году;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-о видах поддержки субъектов малого и среднего предпринимательства, оказываемой Фондом поддержки и развития предпринимательства Иркутской области «Центр Мой бизнес».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С целью стимулирования экономического роста и наиболее полного представления интересов предпринимателей на рынке товаров и услуг проводились следующие мероприятия: бизнес-сессия «Время перемен», ярмарка «Сельский предприниматель».</w:t>
      </w:r>
    </w:p>
    <w:p w:rsidR="007E3145" w:rsidRPr="008C06C3" w:rsidRDefault="007E3145" w:rsidP="00D31C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06C3">
        <w:rPr>
          <w:rFonts w:ascii="Times New Roman" w:hAnsi="Times New Roman"/>
          <w:sz w:val="28"/>
          <w:szCs w:val="28"/>
          <w:lang w:eastAsia="en-US"/>
        </w:rPr>
        <w:t>На бизнес сессии были представлены результаты проведенной работы по выявлению предпринимательских инициатив, новых проектов, замыслов, идей. 10 участников представили свои проекты в сфере сельского хозяйства, предоставления услуг населению, сельского туризма, производства.</w:t>
      </w:r>
    </w:p>
    <w:p w:rsidR="007E3145" w:rsidRPr="008C06C3" w:rsidRDefault="007E3145" w:rsidP="00D31C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06C3">
        <w:rPr>
          <w:rFonts w:ascii="Times New Roman" w:hAnsi="Times New Roman"/>
          <w:sz w:val="28"/>
          <w:szCs w:val="28"/>
        </w:rPr>
        <w:t>В связи с проведением в 2021 году Года сельского предпринимательства в Усольском районе и с целью поощрения и стимулирования СМСП, добившихся значительных успехов предпринимательской деятельности, было проведено торжеств</w:t>
      </w:r>
      <w:r>
        <w:rPr>
          <w:rFonts w:ascii="Times New Roman" w:hAnsi="Times New Roman"/>
          <w:sz w:val="28"/>
          <w:szCs w:val="28"/>
        </w:rPr>
        <w:t xml:space="preserve">енное мероприятие, посвященное </w:t>
      </w:r>
      <w:r w:rsidRPr="008C06C3">
        <w:rPr>
          <w:rFonts w:ascii="Times New Roman" w:hAnsi="Times New Roman"/>
          <w:sz w:val="28"/>
          <w:szCs w:val="28"/>
        </w:rPr>
        <w:t xml:space="preserve">Дню </w:t>
      </w:r>
      <w:r>
        <w:rPr>
          <w:rFonts w:ascii="Times New Roman" w:hAnsi="Times New Roman"/>
          <w:sz w:val="28"/>
          <w:szCs w:val="28"/>
        </w:rPr>
        <w:t>российского предпринимательства</w:t>
      </w:r>
      <w:r w:rsidRPr="008C06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В рамках мероприятия</w:t>
      </w: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проведено награждение благодарственными письмами и грамотами мэра Усольского района более 60 представителей бизнес-сообщества.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 целях осуществления финансовой поддержки СМСП, в рамках реализации муниципальной подпрограммы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«Ф</w:t>
      </w: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ормирование инвестиционного климата и развитие предпринимательства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»</w:t>
      </w: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осуществляется реализация мероприятия «Предоставление грантов в форме субсидии на создание и развитие собственного бизнеса».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2021</w:t>
      </w: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году предприниматели приняли активное участие в конкурсном отборе. Было подано 10 заявок. В итоге, рассмотрев и оценив проекты, представленные участниками конкурсного отбора и на основании рейтинга, победителями конкурс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 были определены 5 участников.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Финансирование мероприятия из местного бюджета составило 999,8 тыс.  руб. в рамках реализации подпрограммы.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На сегодняшний день все получатели субсидии предоставили информацию о расходовании средств в соответствии с заявленными целями, и проекты находятся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 процессе реализации. В течение</w:t>
      </w: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1 календарного года с момента получения субсидии ежеквартально проводится мониторинг исполнения обязательств получателей поддержки (в части сохранения и создания рабочих мест, уплаты налоговых платежей, фактичес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кого осуществления деятельности </w:t>
      </w:r>
      <w:r w:rsidRPr="008C06C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и целевого использования выделенных средств поддержки).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в Усольском районе за последние годы приобретает все большее экономическое и социальное значение, способствует повышению благосостояния населения, увеличению доходной части бюджета района. 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В 2021 году на территории Усольского района осуществляли деятельность 173 малых предприятия и 708 индивидуальных предпринимателей. 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Приоритетными видами предпринимательской деятельности определены: сельское хозяйство, развитие туризма, производство товаров, оказание услуг.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06C3">
        <w:rPr>
          <w:rFonts w:ascii="Times New Roman" w:hAnsi="Times New Roman"/>
          <w:b/>
          <w:sz w:val="28"/>
          <w:szCs w:val="28"/>
        </w:rPr>
        <w:t>-Улучшение инвестиционного климата для малого и среднего предпринимательства:</w:t>
      </w:r>
    </w:p>
    <w:p w:rsidR="007E3145" w:rsidRPr="008C06C3" w:rsidRDefault="007E3145" w:rsidP="00D31C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ab/>
        <w:t xml:space="preserve">В 2021 году совместно с городскими и сельскими поселениями проводилась работа по актуализации инвестиционных паспортов. </w:t>
      </w:r>
    </w:p>
    <w:p w:rsidR="007E3145" w:rsidRPr="008C06C3" w:rsidRDefault="007E3145" w:rsidP="00D31C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ab/>
        <w:t>Основным направлением развития муни</w:t>
      </w:r>
      <w:r>
        <w:rPr>
          <w:rFonts w:ascii="Times New Roman" w:hAnsi="Times New Roman"/>
          <w:sz w:val="28"/>
          <w:szCs w:val="28"/>
        </w:rPr>
        <w:t xml:space="preserve">ципальных образований является </w:t>
      </w:r>
      <w:r w:rsidRPr="008C06C3">
        <w:rPr>
          <w:rFonts w:ascii="Times New Roman" w:hAnsi="Times New Roman"/>
          <w:sz w:val="28"/>
          <w:szCs w:val="28"/>
        </w:rPr>
        <w:t xml:space="preserve">развитие малого бизнеса в сферах туризма, сельского хозяйства, сбора и переработки дикорастущего сырья, добычи полезных ископаемых и оказания услуг населению. </w:t>
      </w:r>
    </w:p>
    <w:p w:rsidR="007E3145" w:rsidRPr="008C06C3" w:rsidRDefault="007E3145" w:rsidP="00D31C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ab/>
        <w:t xml:space="preserve">В течение года проводилась работа с заинтересованными лицами  по  перспективам организации объектов дорожного сервиса в связи со строительством участка федеральной автомобильной дороги Р-255 «Сибирь» в обход г. Усолье-Сибирское.  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06C3">
        <w:rPr>
          <w:rFonts w:ascii="Times New Roman" w:hAnsi="Times New Roman"/>
          <w:b/>
          <w:sz w:val="28"/>
          <w:szCs w:val="28"/>
        </w:rPr>
        <w:t>- Сфера потребительского рынка</w:t>
      </w:r>
    </w:p>
    <w:p w:rsidR="007E3145" w:rsidRPr="008C06C3" w:rsidRDefault="007E3145" w:rsidP="00D31C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ab/>
        <w:t xml:space="preserve">С целью обсуждения вопросов и координации деятельности в сфере потребительского рынка в 2021 году проведено заседание межведомственной комиссии по вопросам потребительского рынка. В работе комиссии принимали участие надзорные и правоохранительные органы. </w:t>
      </w:r>
    </w:p>
    <w:p w:rsidR="007E3145" w:rsidRPr="008C06C3" w:rsidRDefault="007E3145" w:rsidP="00D31C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ab/>
        <w:t xml:space="preserve">Подготовлено 2 постановления о внесении дополнений в схему размещения нестационарных торговых объектов на территории Усольского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8C06C3">
        <w:rPr>
          <w:rFonts w:ascii="Times New Roman" w:hAnsi="Times New Roman"/>
          <w:sz w:val="28"/>
          <w:szCs w:val="28"/>
        </w:rPr>
        <w:t>на 2021-2023 годы. С целью предоставления мест для размещения НТО</w:t>
      </w:r>
      <w:r>
        <w:rPr>
          <w:rFonts w:ascii="Times New Roman" w:hAnsi="Times New Roman"/>
          <w:sz w:val="28"/>
          <w:szCs w:val="28"/>
        </w:rPr>
        <w:t xml:space="preserve"> в сетевом издании</w:t>
      </w:r>
      <w:r w:rsidRPr="00AD0ED6">
        <w:rPr>
          <w:rFonts w:ascii="Times New Roman" w:hAnsi="Times New Roman"/>
          <w:bCs/>
          <w:sz w:val="28"/>
          <w:szCs w:val="28"/>
        </w:rPr>
        <w:t xml:space="preserve">«Официальный сайт администрации </w:t>
      </w:r>
      <w:r>
        <w:rPr>
          <w:rFonts w:ascii="Times New Roman" w:hAnsi="Times New Roman"/>
          <w:bCs/>
          <w:sz w:val="28"/>
          <w:szCs w:val="28"/>
        </w:rPr>
        <w:t>Усольского района</w:t>
      </w:r>
      <w:r w:rsidRPr="00AD0ED6">
        <w:rPr>
          <w:rFonts w:ascii="Times New Roman" w:hAnsi="Times New Roman"/>
          <w:bCs/>
          <w:sz w:val="28"/>
          <w:szCs w:val="28"/>
        </w:rPr>
        <w:t>» в информационно-телекоммуникационной сети «Интернет» (</w:t>
      </w:r>
      <w:r w:rsidRPr="00AD0ED6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AD0ED6">
        <w:rPr>
          <w:rFonts w:ascii="Times New Roman" w:hAnsi="Times New Roman"/>
          <w:bCs/>
          <w:sz w:val="28"/>
          <w:szCs w:val="28"/>
        </w:rPr>
        <w:t>.</w:t>
      </w:r>
      <w:r w:rsidRPr="00AD0ED6">
        <w:rPr>
          <w:rFonts w:ascii="Times New Roman" w:hAnsi="Times New Roman"/>
          <w:bCs/>
          <w:sz w:val="28"/>
          <w:szCs w:val="28"/>
          <w:lang w:val="en-US"/>
        </w:rPr>
        <w:t>usolie</w:t>
      </w:r>
      <w:r w:rsidRPr="00AD0ED6">
        <w:rPr>
          <w:rFonts w:ascii="Times New Roman" w:hAnsi="Times New Roman"/>
          <w:bCs/>
          <w:sz w:val="28"/>
          <w:szCs w:val="28"/>
        </w:rPr>
        <w:t>-</w:t>
      </w:r>
      <w:r w:rsidRPr="00AD0ED6">
        <w:rPr>
          <w:rFonts w:ascii="Times New Roman" w:hAnsi="Times New Roman"/>
          <w:bCs/>
          <w:sz w:val="28"/>
          <w:szCs w:val="28"/>
          <w:lang w:val="en-US"/>
        </w:rPr>
        <w:t>raion</w:t>
      </w:r>
      <w:r w:rsidRPr="00AD0ED6">
        <w:rPr>
          <w:rFonts w:ascii="Times New Roman" w:hAnsi="Times New Roman"/>
          <w:bCs/>
          <w:sz w:val="28"/>
          <w:szCs w:val="28"/>
        </w:rPr>
        <w:t>.</w:t>
      </w:r>
      <w:r w:rsidRPr="00AD0ED6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AD0ED6">
        <w:rPr>
          <w:rFonts w:ascii="Times New Roman" w:hAnsi="Times New Roman"/>
          <w:bCs/>
          <w:sz w:val="28"/>
          <w:szCs w:val="28"/>
        </w:rPr>
        <w:t>)</w:t>
      </w:r>
      <w:r w:rsidRPr="008C06C3">
        <w:rPr>
          <w:rFonts w:ascii="Times New Roman" w:hAnsi="Times New Roman"/>
          <w:sz w:val="28"/>
          <w:szCs w:val="28"/>
        </w:rPr>
        <w:t xml:space="preserve"> регулярно размещались извещения о наличии свободных мест в схеме.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В целях создания праздничного облика населенных пунктов Усольского </w:t>
      </w:r>
      <w:r>
        <w:rPr>
          <w:rFonts w:ascii="Times New Roman" w:hAnsi="Times New Roman"/>
          <w:sz w:val="28"/>
          <w:szCs w:val="28"/>
        </w:rPr>
        <w:t>района</w:t>
      </w:r>
      <w:r w:rsidRPr="008C06C3">
        <w:rPr>
          <w:rFonts w:ascii="Times New Roman" w:hAnsi="Times New Roman"/>
          <w:sz w:val="28"/>
          <w:szCs w:val="28"/>
        </w:rPr>
        <w:t xml:space="preserve"> в п</w:t>
      </w:r>
      <w:r>
        <w:rPr>
          <w:rFonts w:ascii="Times New Roman" w:hAnsi="Times New Roman"/>
          <w:sz w:val="28"/>
          <w:szCs w:val="28"/>
        </w:rPr>
        <w:t>реддверии новогодних праздников</w:t>
      </w:r>
      <w:r w:rsidRPr="008C06C3">
        <w:rPr>
          <w:rFonts w:ascii="Times New Roman" w:hAnsi="Times New Roman"/>
          <w:sz w:val="28"/>
          <w:szCs w:val="28"/>
        </w:rPr>
        <w:t xml:space="preserve"> проведен районный конкурс на лучшее оформление предприятий потребительского рынкак Новому 2022 году. В конкурсе приняло участие 31 предприятие сферы потребительского рынка. Победители районного конкурса награждены дипломами и подарочными сертификатами.</w:t>
      </w:r>
    </w:p>
    <w:p w:rsidR="007E3145" w:rsidRPr="007031EA" w:rsidRDefault="007E3145" w:rsidP="007031E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сетевом издании</w:t>
      </w:r>
      <w:r w:rsidRPr="00AD0ED6">
        <w:rPr>
          <w:rFonts w:ascii="Times New Roman" w:hAnsi="Times New Roman"/>
          <w:bCs/>
          <w:sz w:val="28"/>
          <w:szCs w:val="28"/>
        </w:rPr>
        <w:t xml:space="preserve">«Официальный сайт администрации </w:t>
      </w:r>
      <w:r>
        <w:rPr>
          <w:rFonts w:ascii="Times New Roman" w:hAnsi="Times New Roman"/>
          <w:bCs/>
          <w:sz w:val="28"/>
          <w:szCs w:val="28"/>
        </w:rPr>
        <w:t>Усольского района</w:t>
      </w:r>
      <w:r w:rsidRPr="00AD0ED6">
        <w:rPr>
          <w:rFonts w:ascii="Times New Roman" w:hAnsi="Times New Roman"/>
          <w:bCs/>
          <w:sz w:val="28"/>
          <w:szCs w:val="28"/>
        </w:rPr>
        <w:t xml:space="preserve">» в информационно-телекоммуникационной сети «Интернет» </w:t>
      </w:r>
      <w:r w:rsidRPr="008C06C3">
        <w:rPr>
          <w:rFonts w:ascii="Times New Roman" w:hAnsi="Times New Roman"/>
          <w:sz w:val="28"/>
          <w:szCs w:val="28"/>
        </w:rPr>
        <w:t xml:space="preserve">опубликовано 33 информационных материала по вопросам защиты прав потребителей и 4 информационных материала о фальсифицированных, некачественных и опасных товарах. </w:t>
      </w:r>
    </w:p>
    <w:p w:rsidR="007E3145" w:rsidRPr="008C06C3" w:rsidRDefault="007E3145" w:rsidP="007031E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b/>
          <w:sz w:val="28"/>
        </w:rPr>
        <w:t>Экономическое развитие и стратегическое планирование</w:t>
      </w:r>
    </w:p>
    <w:p w:rsidR="007E3145" w:rsidRPr="002B1282" w:rsidRDefault="007E3145" w:rsidP="00D31CA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Проведение анализа социально–экономического развития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2021 году продолжил работу экономический Совет, на котором </w:t>
      </w:r>
      <w:r w:rsidRPr="008C06C3">
        <w:rPr>
          <w:rFonts w:ascii="Times New Roman" w:hAnsi="Times New Roman"/>
          <w:sz w:val="28"/>
        </w:rPr>
        <w:t>были рассмотрены вопросы: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color w:val="000000"/>
          <w:sz w:val="28"/>
          <w:szCs w:val="28"/>
        </w:rPr>
        <w:t>–о механизмах закрепления кадров в сельской местности Усольского района в сельском хозяйстве, образовани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8C06C3">
        <w:rPr>
          <w:rFonts w:ascii="Times New Roman" w:hAnsi="Times New Roman"/>
          <w:color w:val="000000"/>
          <w:sz w:val="28"/>
          <w:szCs w:val="28"/>
        </w:rPr>
        <w:t xml:space="preserve"> и культур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8C06C3">
        <w:rPr>
          <w:rFonts w:ascii="Times New Roman" w:hAnsi="Times New Roman"/>
          <w:sz w:val="28"/>
          <w:szCs w:val="28"/>
        </w:rPr>
        <w:t>;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–о проделанной работе управлением по распоряжению муниципальным имуществом с муниципальными учреждениями образования и культуры по сверке наличия муниципального имущества, переданного муниципальным бюджетным учреждениям на праве оперативного управления;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–об итогах реализации мероприятия по предоставлению субсидий «Гранты на создание и развитие собственного бизнеса» за 2020 год и предварительных итогах за 1 полугодие 2021 года.</w:t>
      </w:r>
    </w:p>
    <w:p w:rsidR="007E3145" w:rsidRPr="008C06C3" w:rsidRDefault="007E3145" w:rsidP="00703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В ходе работы заседания Совета были приняты решения и осуществлен контроль исполнения принятых решений</w:t>
      </w:r>
      <w:r>
        <w:rPr>
          <w:rFonts w:ascii="Times New Roman" w:hAnsi="Times New Roman"/>
          <w:sz w:val="28"/>
        </w:rPr>
        <w:t>.</w:t>
      </w:r>
    </w:p>
    <w:p w:rsidR="007E3145" w:rsidRPr="002B1282" w:rsidRDefault="007E3145" w:rsidP="00D31CA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Стратегическое планирование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С целью формирования проекта бюджета Усольского района на 2022-2024 годы своевременно</w:t>
      </w:r>
      <w:r>
        <w:rPr>
          <w:rFonts w:ascii="Times New Roman" w:hAnsi="Times New Roman"/>
          <w:sz w:val="28"/>
        </w:rPr>
        <w:t>,</w:t>
      </w:r>
      <w:r w:rsidRPr="008C06C3">
        <w:rPr>
          <w:rFonts w:ascii="Times New Roman" w:hAnsi="Times New Roman"/>
          <w:sz w:val="28"/>
        </w:rPr>
        <w:t xml:space="preserve"> согласно Порядку разработки и корректировки прогнозов социально-экономического развития Усольского района на среднесрочный и долгосрочный периоды подготовлены: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 xml:space="preserve">–прогноз социально-экономического развития Усольского района на 2022-2024 годы </w:t>
      </w:r>
      <w:r>
        <w:rPr>
          <w:rFonts w:ascii="Times New Roman" w:hAnsi="Times New Roman"/>
          <w:sz w:val="28"/>
        </w:rPr>
        <w:t>(</w:t>
      </w:r>
      <w:r w:rsidRPr="008C06C3">
        <w:rPr>
          <w:rFonts w:ascii="Times New Roman" w:hAnsi="Times New Roman"/>
          <w:sz w:val="28"/>
        </w:rPr>
        <w:t>одобрен распоряжением администрации Усольского района от 15.11.2021г. №357-р.</w:t>
      </w:r>
      <w:r>
        <w:rPr>
          <w:rFonts w:ascii="Times New Roman" w:hAnsi="Times New Roman"/>
          <w:sz w:val="28"/>
        </w:rPr>
        <w:t>)</w:t>
      </w:r>
      <w:r w:rsidRPr="008C06C3">
        <w:rPr>
          <w:rFonts w:ascii="Times New Roman" w:hAnsi="Times New Roman"/>
          <w:sz w:val="28"/>
        </w:rPr>
        <w:t>;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 xml:space="preserve">–прогноз социально-экономического развития Усольского района на долгосрочный период до 2030 года </w:t>
      </w:r>
      <w:r>
        <w:rPr>
          <w:rFonts w:ascii="Times New Roman" w:hAnsi="Times New Roman"/>
          <w:sz w:val="28"/>
        </w:rPr>
        <w:t>(</w:t>
      </w:r>
      <w:r w:rsidRPr="008C06C3">
        <w:rPr>
          <w:rFonts w:ascii="Times New Roman" w:hAnsi="Times New Roman"/>
          <w:sz w:val="28"/>
        </w:rPr>
        <w:t>утвержден распоряжением администрации Усольского района от 15.11.2021г. №358-р</w:t>
      </w:r>
      <w:r>
        <w:rPr>
          <w:rFonts w:ascii="Times New Roman" w:hAnsi="Times New Roman"/>
          <w:sz w:val="28"/>
        </w:rPr>
        <w:t>)</w:t>
      </w:r>
      <w:r w:rsidRPr="008C06C3">
        <w:rPr>
          <w:rFonts w:ascii="Times New Roman" w:hAnsi="Times New Roman"/>
          <w:sz w:val="28"/>
        </w:rPr>
        <w:t>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2021 год – третий год реализации стратегии социально-экономического развития в Усольском районе (далее – Стратегия) и плана мероприятий по ее реализации (далее – План).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06C3">
        <w:rPr>
          <w:rFonts w:ascii="Times New Roman" w:hAnsi="Times New Roman"/>
          <w:sz w:val="28"/>
        </w:rPr>
        <w:t>В марте 2021 года были внесены изменения в Стратегию и План в части приведения в соответствие с действующим бюджетом и муниципальными программами на период 2020-2025гг.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В соответствии с Порядком принятия решений о разработке, формировании, утверждении, реализации и оценки эффективности реализации муниципальных программ Усольского района (далее – Порядок) на основе годовых отчетов о ходе реализации муниципальных программ Усольского района</w:t>
      </w:r>
      <w:r>
        <w:rPr>
          <w:rFonts w:ascii="Times New Roman" w:hAnsi="Times New Roman"/>
          <w:sz w:val="28"/>
        </w:rPr>
        <w:t xml:space="preserve"> в</w:t>
      </w:r>
      <w:r w:rsidRPr="008C06C3">
        <w:rPr>
          <w:rFonts w:ascii="Times New Roman" w:hAnsi="Times New Roman"/>
          <w:sz w:val="28"/>
        </w:rPr>
        <w:t xml:space="preserve"> 2021 году был проведен внешний мониторинг 12 муниципальных программ, по результатам которого ответственным исполнителям рекомендовано совместно с соисполнителями и участниками продолжить реализацию муниципальных программ в очередном финансовом году с учетом замечаний и предложений, и своевременно сформирован сводный годовой доклад о ходе реализации и оценке эффективности муниципальных программ за 2021 год. 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Комитет в 2021 году являлся ответственным исполнителем двух муниципальных программ: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–«Развитие экономического потенциала и создание условий благоприятного инвестиционного климата» на 2020-2025 годы;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–«Содержание и функционирование органов местного самоуправления» на 2020-2025 годы.</w:t>
      </w:r>
    </w:p>
    <w:p w:rsidR="007E3145" w:rsidRPr="008C06C3" w:rsidRDefault="007E3145" w:rsidP="00703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В течение года</w:t>
      </w:r>
      <w:r>
        <w:rPr>
          <w:rFonts w:ascii="Times New Roman" w:hAnsi="Times New Roman"/>
          <w:sz w:val="28"/>
        </w:rPr>
        <w:t xml:space="preserve"> в данные муниципальные программы были внесены изменения и подготовлены 12</w:t>
      </w:r>
      <w:r w:rsidRPr="008C06C3">
        <w:rPr>
          <w:rFonts w:ascii="Times New Roman" w:hAnsi="Times New Roman"/>
          <w:sz w:val="28"/>
        </w:rPr>
        <w:t xml:space="preserve"> постановлений.</w:t>
      </w:r>
    </w:p>
    <w:p w:rsidR="007E3145" w:rsidRPr="008C06C3" w:rsidRDefault="007E3145" w:rsidP="00703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Муниципальные услуги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8C06C3">
        <w:rPr>
          <w:rFonts w:ascii="Times New Roman" w:hAnsi="Times New Roman"/>
          <w:color w:val="000000"/>
          <w:sz w:val="28"/>
          <w:shd w:val="clear" w:color="auto" w:fill="FFFFFF"/>
        </w:rPr>
        <w:t>Комитетом осуществляется организация работы и контроль подготовки документов по предоставлению муниципальных услуг.</w:t>
      </w:r>
    </w:p>
    <w:p w:rsidR="007E3145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8C06C3">
        <w:rPr>
          <w:rFonts w:ascii="Times New Roman" w:hAnsi="Times New Roman"/>
          <w:color w:val="000000"/>
          <w:sz w:val="28"/>
          <w:shd w:val="clear" w:color="auto" w:fill="FFFFFF"/>
        </w:rPr>
        <w:t>По состоянию на 01.01.2022г. в перечне муниципальных услуг, предоставляемых органами администрации Усольского района, 17 муниципальных услуг. По всем муниципальным услугам разработаны административные регламенты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8C06C3">
        <w:rPr>
          <w:rFonts w:ascii="Times New Roman" w:hAnsi="Times New Roman"/>
          <w:sz w:val="28"/>
          <w:shd w:val="clear" w:color="auto" w:fill="FFFFFF"/>
        </w:rPr>
        <w:t>Комитетом была проведена экспертиза проектов регламентов, а также проектов нормативных правовых актов по внесению изменений в ранее изданные регламенты. Выдано 2 экспертных заключения.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  <w:shd w:val="clear" w:color="auto" w:fill="FFFFFF"/>
        </w:rPr>
        <w:t>В сентябре 2021 года проведен мониторинг качества предоставления муниципальных услуг органами администрации Усольского района</w:t>
      </w:r>
      <w:r>
        <w:rPr>
          <w:rFonts w:ascii="Times New Roman" w:hAnsi="Times New Roman"/>
          <w:sz w:val="28"/>
          <w:shd w:val="clear" w:color="auto" w:fill="FFFFFF"/>
        </w:rPr>
        <w:t>, в</w:t>
      </w:r>
      <w:r w:rsidRPr="008C06C3">
        <w:rPr>
          <w:rFonts w:ascii="Times New Roman" w:hAnsi="Times New Roman"/>
          <w:sz w:val="28"/>
          <w:shd w:val="clear" w:color="auto" w:fill="FFFFFF"/>
        </w:rPr>
        <w:t xml:space="preserve"> результате которого установлено, что качество предоставления муниципальных услуг находится на высоком уровне. Удовлетворенность качеством предоставления муниципальных услуг составляет 100%, отклонений от стандартов предоставления муниципальных услуг не выявлено. О</w:t>
      </w:r>
      <w:r w:rsidRPr="008C06C3">
        <w:rPr>
          <w:rFonts w:ascii="Times New Roman" w:hAnsi="Times New Roman"/>
          <w:sz w:val="28"/>
        </w:rPr>
        <w:t xml:space="preserve">тчет предоставлен в Министерство экономического развития Иркутской области своевременно. 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 xml:space="preserve">Организована работа по предоставлению муниципальных услуг в электронном формате. С декабря 2021 года в администрации Усольского района предоставление 8 муниципальных услуг возможно через </w:t>
      </w:r>
      <w:r>
        <w:rPr>
          <w:rFonts w:ascii="Times New Roman" w:hAnsi="Times New Roman"/>
          <w:sz w:val="28"/>
        </w:rPr>
        <w:t xml:space="preserve">платформы </w:t>
      </w:r>
      <w:r w:rsidRPr="008C06C3">
        <w:rPr>
          <w:rFonts w:ascii="Times New Roman" w:hAnsi="Times New Roman"/>
          <w:sz w:val="28"/>
        </w:rPr>
        <w:t xml:space="preserve">государственных сервисов, позволяющий осуществлять получение и обработку заявлений на предоставление муниципальных услуг. </w:t>
      </w:r>
    </w:p>
    <w:p w:rsidR="007E3145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 xml:space="preserve">В целях информирования населения и обеспечения популяризации способа получения муниципальных услуг в электронном формате </w:t>
      </w:r>
      <w:r w:rsidRPr="00D02E4C">
        <w:rPr>
          <w:rFonts w:ascii="Times New Roman" w:hAnsi="Times New Roman"/>
          <w:sz w:val="28"/>
        </w:rPr>
        <w:t>в сетевом издании «Официальный сайт администрации Усольского района» в ин</w:t>
      </w:r>
      <w:r>
        <w:rPr>
          <w:rFonts w:ascii="Times New Roman" w:hAnsi="Times New Roman"/>
          <w:sz w:val="28"/>
        </w:rPr>
        <w:t>формационно – телекоммуникацион</w:t>
      </w:r>
      <w:r w:rsidRPr="00D02E4C">
        <w:rPr>
          <w:rFonts w:ascii="Times New Roman" w:hAnsi="Times New Roman"/>
          <w:sz w:val="28"/>
        </w:rPr>
        <w:t>ной сети «Интернет</w:t>
      </w:r>
      <w:r>
        <w:rPr>
          <w:rFonts w:ascii="Times New Roman" w:hAnsi="Times New Roman"/>
          <w:sz w:val="28"/>
        </w:rPr>
        <w:t>»</w:t>
      </w:r>
      <w:r w:rsidRPr="008C06C3">
        <w:rPr>
          <w:rFonts w:ascii="Times New Roman" w:hAnsi="Times New Roman"/>
          <w:sz w:val="28"/>
        </w:rPr>
        <w:t xml:space="preserve"> размещены: перечень муниципальных услуг, предоставляемых в электронном виде</w:t>
      </w:r>
      <w:r>
        <w:rPr>
          <w:rFonts w:ascii="Times New Roman" w:hAnsi="Times New Roman"/>
          <w:sz w:val="28"/>
        </w:rPr>
        <w:t>,</w:t>
      </w:r>
      <w:r w:rsidRPr="008C06C3">
        <w:rPr>
          <w:rFonts w:ascii="Times New Roman" w:hAnsi="Times New Roman"/>
          <w:sz w:val="28"/>
        </w:rPr>
        <w:t xml:space="preserve"> и памятка по получению социально значимых услуг Иркутской области через гос</w:t>
      </w:r>
      <w:r>
        <w:rPr>
          <w:rFonts w:ascii="Times New Roman" w:hAnsi="Times New Roman"/>
          <w:sz w:val="28"/>
        </w:rPr>
        <w:t xml:space="preserve">ударственные </w:t>
      </w:r>
      <w:r w:rsidRPr="008C06C3">
        <w:rPr>
          <w:rFonts w:ascii="Times New Roman" w:hAnsi="Times New Roman"/>
          <w:sz w:val="28"/>
        </w:rPr>
        <w:t>услуги.</w:t>
      </w:r>
    </w:p>
    <w:p w:rsidR="007E3145" w:rsidRPr="007031EA" w:rsidRDefault="007E3145" w:rsidP="007031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 xml:space="preserve">Комитетом </w:t>
      </w:r>
      <w:r>
        <w:rPr>
          <w:rFonts w:ascii="Times New Roman" w:hAnsi="Times New Roman"/>
          <w:sz w:val="28"/>
        </w:rPr>
        <w:t>координируется работа</w:t>
      </w:r>
      <w:r w:rsidRPr="008C06C3">
        <w:rPr>
          <w:rFonts w:ascii="Times New Roman" w:hAnsi="Times New Roman"/>
          <w:sz w:val="28"/>
        </w:rPr>
        <w:t>органов администрации Усольского района и органов администраций муниципальных образований Усольского района, осуществляющих муниципальный контроль, по вопросам реализации Федерального закона от 31.07.2020г. № 248-ФЗ «О государственном контроле (надзоре) и муниципальном контроле в Российской Федерации».</w:t>
      </w:r>
    </w:p>
    <w:p w:rsidR="007E3145" w:rsidRPr="002B1282" w:rsidRDefault="007E3145" w:rsidP="00D31C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Трудовые отношения и и</w:t>
      </w:r>
      <w:r w:rsidRPr="008C06C3">
        <w:rPr>
          <w:rFonts w:ascii="Times New Roman" w:hAnsi="Times New Roman"/>
          <w:b/>
          <w:sz w:val="28"/>
        </w:rPr>
        <w:t>сполнение государственных полномочий в сфере труда</w:t>
      </w:r>
    </w:p>
    <w:p w:rsidR="007E3145" w:rsidRPr="003C15DE" w:rsidRDefault="007E3145" w:rsidP="00D31C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Подготовлен баланс трудовых ресурсов и заня</w:t>
      </w:r>
      <w:r>
        <w:rPr>
          <w:rFonts w:ascii="Times New Roman" w:hAnsi="Times New Roman"/>
          <w:sz w:val="28"/>
          <w:szCs w:val="28"/>
        </w:rPr>
        <w:t>тости населения на 01.01.2021г.</w:t>
      </w:r>
      <w:r w:rsidRPr="008C06C3">
        <w:rPr>
          <w:rFonts w:ascii="Times New Roman" w:hAnsi="Times New Roman"/>
          <w:sz w:val="28"/>
          <w:szCs w:val="28"/>
        </w:rPr>
        <w:t>Численность трудовых ресурсов составляет 23 356 человек, трудоспособное население в трудоспособном воз</w:t>
      </w:r>
      <w:r>
        <w:rPr>
          <w:rFonts w:ascii="Times New Roman" w:hAnsi="Times New Roman"/>
          <w:sz w:val="28"/>
          <w:szCs w:val="28"/>
        </w:rPr>
        <w:t>расте составляет 21 949 человек</w:t>
      </w:r>
      <w:r w:rsidRPr="008C06C3">
        <w:rPr>
          <w:rFonts w:ascii="Times New Roman" w:hAnsi="Times New Roman"/>
          <w:sz w:val="28"/>
          <w:szCs w:val="28"/>
        </w:rPr>
        <w:t>. Среднегодовая численность занятых в экономике составляет 13 063 человек.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В целях увеличения налогооблагаемой базы по налогу на доходы физических лиц продолжается работа по координации действий комитета по экономике и финансам администрации Усольского района и федеральных служб по борьбе с «теневыми оборотами» в экономике, выявлению и пресечению нелегальной выплаты заработной платы посредством:</w:t>
      </w:r>
    </w:p>
    <w:p w:rsidR="007E3145" w:rsidRPr="008C06C3" w:rsidRDefault="007E3145" w:rsidP="00D31CA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C06C3">
        <w:rPr>
          <w:rFonts w:ascii="Times New Roman" w:hAnsi="Times New Roman"/>
          <w:sz w:val="28"/>
        </w:rPr>
        <w:t>проведения заседаний Межведомственной комиссии по содействию обеспечения прав граждан на вознаграждение за труд по снижению неформальной занятости;</w:t>
      </w:r>
    </w:p>
    <w:p w:rsidR="007E3145" w:rsidRPr="008C06C3" w:rsidRDefault="007E3145" w:rsidP="00D31CA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C06C3">
        <w:rPr>
          <w:rFonts w:ascii="Times New Roman" w:hAnsi="Times New Roman"/>
          <w:sz w:val="28"/>
        </w:rPr>
        <w:t>проведения разъяснительной работы в трудовых коллективах организаций о последстви</w:t>
      </w:r>
      <w:r>
        <w:rPr>
          <w:rFonts w:ascii="Times New Roman" w:hAnsi="Times New Roman"/>
          <w:sz w:val="28"/>
        </w:rPr>
        <w:t>ях сокрытия доходов – отсутствию</w:t>
      </w:r>
      <w:r w:rsidRPr="008C06C3">
        <w:rPr>
          <w:rFonts w:ascii="Times New Roman" w:hAnsi="Times New Roman"/>
          <w:sz w:val="28"/>
        </w:rPr>
        <w:t xml:space="preserve"> для работников социальных гарантий.</w:t>
      </w:r>
    </w:p>
    <w:p w:rsidR="007E3145" w:rsidRPr="008C06C3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рамках работы межведомственной комиссии по обеспечению прав граждан на вознаграждение за труд было приглашено 89 хозяйствующих субъектов, легализованы трудовые отношения 7 человек.</w:t>
      </w:r>
    </w:p>
    <w:p w:rsidR="007E3145" w:rsidRPr="008C06C3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ab/>
      </w:r>
      <w:r w:rsidRPr="008C06C3">
        <w:rPr>
          <w:rFonts w:ascii="Times New Roman" w:hAnsi="Times New Roman"/>
          <w:sz w:val="28"/>
          <w:szCs w:val="28"/>
        </w:rPr>
        <w:t>За 2021 год в Центр занятости населения города Усолье-Сибирское в поиске подходящ</w:t>
      </w:r>
      <w:r>
        <w:rPr>
          <w:rFonts w:ascii="Times New Roman" w:hAnsi="Times New Roman"/>
          <w:sz w:val="28"/>
          <w:szCs w:val="28"/>
        </w:rPr>
        <w:t>ей работы обратилось 58 человек</w:t>
      </w:r>
      <w:r w:rsidRPr="008C06C3">
        <w:rPr>
          <w:rFonts w:ascii="Times New Roman" w:hAnsi="Times New Roman"/>
          <w:sz w:val="28"/>
          <w:szCs w:val="28"/>
        </w:rPr>
        <w:t>, относящихся к категории инвалидов. В результате проводимой работы за 2021 год сняты с учета в связи с трудоустройством 23 человек</w:t>
      </w:r>
      <w:r>
        <w:rPr>
          <w:rFonts w:ascii="Times New Roman" w:hAnsi="Times New Roman"/>
          <w:sz w:val="28"/>
          <w:szCs w:val="28"/>
        </w:rPr>
        <w:t>а</w:t>
      </w:r>
      <w:r w:rsidRPr="008C06C3">
        <w:rPr>
          <w:rFonts w:ascii="Times New Roman" w:hAnsi="Times New Roman"/>
          <w:sz w:val="28"/>
          <w:szCs w:val="28"/>
        </w:rPr>
        <w:t>.</w:t>
      </w:r>
    </w:p>
    <w:p w:rsidR="007E3145" w:rsidRPr="008C06C3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ab/>
      </w:r>
      <w:r w:rsidRPr="008C06C3">
        <w:rPr>
          <w:rFonts w:ascii="Times New Roman" w:hAnsi="Times New Roman"/>
          <w:sz w:val="28"/>
          <w:szCs w:val="28"/>
        </w:rPr>
        <w:t>По состоянию на 01.01.2022 работодателями Усольского района выделены и созданы рабочие места для инвалидов в количестве 56 рабочих мест, что составляет 100% от плана, сверх квотируемых рабочих мест на предприятиях Усольского района работало 92 человека.</w:t>
      </w:r>
    </w:p>
    <w:p w:rsidR="007E3145" w:rsidRPr="008C06C3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За 2021 год Отделом по вопросам миграции МО МВД России «Усольский» на территории Усольского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8C06C3">
        <w:rPr>
          <w:rFonts w:ascii="Times New Roman" w:hAnsi="Times New Roman"/>
          <w:sz w:val="28"/>
          <w:szCs w:val="28"/>
        </w:rPr>
        <w:t>поставлено на миграционный учет 168 иностранных граждан, выявлен</w:t>
      </w:r>
      <w:r>
        <w:rPr>
          <w:rFonts w:ascii="Times New Roman" w:hAnsi="Times New Roman"/>
          <w:sz w:val="28"/>
          <w:szCs w:val="28"/>
        </w:rPr>
        <w:t>о 158 административных нарушений</w:t>
      </w:r>
      <w:r w:rsidRPr="008C06C3">
        <w:rPr>
          <w:rFonts w:ascii="Times New Roman" w:hAnsi="Times New Roman"/>
          <w:sz w:val="28"/>
          <w:szCs w:val="28"/>
        </w:rPr>
        <w:t xml:space="preserve"> иностранными гражданами. Преступлений, совершенных иностранными гражданами на территории </w:t>
      </w:r>
      <w:r>
        <w:rPr>
          <w:rFonts w:ascii="Times New Roman" w:hAnsi="Times New Roman"/>
          <w:sz w:val="28"/>
          <w:szCs w:val="28"/>
        </w:rPr>
        <w:t xml:space="preserve">Усольского </w:t>
      </w:r>
      <w:r w:rsidRPr="008C06C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</w:t>
      </w:r>
      <w:r w:rsidRPr="008C06C3">
        <w:rPr>
          <w:rFonts w:ascii="Times New Roman" w:hAnsi="Times New Roman"/>
          <w:sz w:val="28"/>
          <w:szCs w:val="28"/>
        </w:rPr>
        <w:t xml:space="preserve"> не зарегистрировано.</w:t>
      </w:r>
    </w:p>
    <w:p w:rsidR="007E3145" w:rsidRPr="008C06C3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За 2021 год проведено 16 заседаний комиссии по оказанию содействия добровольному переселению в Усольский район соотечественников, проживающих за рубежом, на которых рассмотрено 504 анкет</w:t>
      </w:r>
      <w:r>
        <w:rPr>
          <w:rFonts w:ascii="Times New Roman" w:hAnsi="Times New Roman"/>
          <w:sz w:val="28"/>
          <w:szCs w:val="28"/>
        </w:rPr>
        <w:t>ы</w:t>
      </w:r>
      <w:r w:rsidRPr="008C06C3">
        <w:rPr>
          <w:rFonts w:ascii="Times New Roman" w:hAnsi="Times New Roman"/>
          <w:sz w:val="28"/>
          <w:szCs w:val="28"/>
        </w:rPr>
        <w:t xml:space="preserve"> участников программы, ОГКУ Центром занятости населения города Усолье-Сибирское было предложено 144 вакансии.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Комитетом в течение 2021 года осуществлялись отдельные областные государственные полномочия в сфере труда в соответствии</w:t>
      </w:r>
      <w:r>
        <w:rPr>
          <w:rFonts w:ascii="Times New Roman" w:hAnsi="Times New Roman"/>
          <w:sz w:val="28"/>
        </w:rPr>
        <w:t xml:space="preserve"> </w:t>
      </w:r>
      <w:r w:rsidRPr="008C06C3">
        <w:rPr>
          <w:rFonts w:ascii="Times New Roman" w:hAnsi="Times New Roman"/>
          <w:sz w:val="28"/>
        </w:rPr>
        <w:t xml:space="preserve">с </w:t>
      </w:r>
      <w:hyperlink r:id="rId8">
        <w:r w:rsidRPr="008C06C3">
          <w:rPr>
            <w:rFonts w:ascii="Times New Roman" w:hAnsi="Times New Roman"/>
            <w:color w:val="0000FF"/>
            <w:sz w:val="28"/>
          </w:rPr>
          <w:t>Законом</w:t>
        </w:r>
      </w:hyperlink>
      <w:r w:rsidRPr="008C06C3">
        <w:rPr>
          <w:rFonts w:ascii="Times New Roman" w:hAnsi="Times New Roman"/>
          <w:sz w:val="28"/>
        </w:rPr>
        <w:t xml:space="preserve"> Иркутской области от 24 июля 2008 года </w:t>
      </w:r>
      <w:r w:rsidRPr="008C06C3">
        <w:rPr>
          <w:rFonts w:cs="Segoe UI Symbol"/>
          <w:sz w:val="28"/>
        </w:rPr>
        <w:t>№</w:t>
      </w:r>
      <w:r w:rsidRPr="008C06C3">
        <w:rPr>
          <w:rFonts w:ascii="Times New Roman" w:hAnsi="Times New Roman"/>
          <w:sz w:val="28"/>
        </w:rPr>
        <w:t xml:space="preserve"> 63-оз «О наделении органов местного самоуправления отдельными областными государственными полномочиями в сфере труда» 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Работа выстраивалась по следующим направлениям, определенным административным регламентом:</w:t>
      </w:r>
    </w:p>
    <w:p w:rsidR="007E3145" w:rsidRPr="008C06C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8C06C3">
        <w:rPr>
          <w:rFonts w:ascii="Times New Roman" w:hAnsi="Times New Roman"/>
          <w:sz w:val="28"/>
        </w:rPr>
        <w:t xml:space="preserve">Методическое руководство работой специалистов по охране труда и служб охраны труда и ее координация в организациях независимо от их организационно-правовых форм и форм собственности, расположенных на территории муниципального образования: </w:t>
      </w:r>
    </w:p>
    <w:p w:rsidR="007E3145" w:rsidRPr="008C06C3" w:rsidRDefault="007E3145" w:rsidP="00D31CA0">
      <w:pPr>
        <w:spacing w:after="0" w:line="240" w:lineRule="auto"/>
        <w:ind w:right="45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</w:t>
      </w:r>
      <w:r w:rsidRPr="008C06C3">
        <w:rPr>
          <w:rFonts w:ascii="Times New Roman" w:hAnsi="Times New Roman"/>
          <w:sz w:val="28"/>
        </w:rPr>
        <w:t xml:space="preserve">роведено 36 консультаций, выдавалась методическая и нормативная документация на бумажных и электронных носителях;  </w:t>
      </w:r>
    </w:p>
    <w:p w:rsidR="007E3145" w:rsidRPr="008C06C3" w:rsidRDefault="007E3145" w:rsidP="00D31CA0">
      <w:pPr>
        <w:spacing w:after="0" w:line="240" w:lineRule="auto"/>
        <w:ind w:right="45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C06C3">
        <w:rPr>
          <w:rFonts w:ascii="Times New Roman" w:hAnsi="Times New Roman"/>
          <w:sz w:val="28"/>
        </w:rPr>
        <w:t xml:space="preserve">182 организациям для использования  в работе в электронном формате  направлены материалы онлайн – конференций и </w:t>
      </w:r>
      <w:r>
        <w:rPr>
          <w:rFonts w:ascii="Times New Roman" w:hAnsi="Times New Roman"/>
          <w:sz w:val="28"/>
        </w:rPr>
        <w:t>вебина</w:t>
      </w:r>
      <w:r w:rsidRPr="008C06C3">
        <w:rPr>
          <w:rFonts w:ascii="Times New Roman" w:hAnsi="Times New Roman"/>
          <w:sz w:val="28"/>
        </w:rPr>
        <w:t>ров  по вопросам охраны труда, а также  информационно-методические материалы, разработанные Министерством труд</w:t>
      </w:r>
      <w:r>
        <w:rPr>
          <w:rFonts w:ascii="Times New Roman" w:hAnsi="Times New Roman"/>
          <w:sz w:val="28"/>
        </w:rPr>
        <w:t>а и занятости Иркутской области;</w:t>
      </w:r>
    </w:p>
    <w:p w:rsidR="007E3145" w:rsidRPr="008C06C3" w:rsidRDefault="007E3145" w:rsidP="00D31CA0">
      <w:pPr>
        <w:spacing w:after="0" w:line="240" w:lineRule="auto"/>
        <w:ind w:right="45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</w:t>
      </w:r>
      <w:r w:rsidRPr="008C06C3">
        <w:rPr>
          <w:rFonts w:ascii="Times New Roman" w:hAnsi="Times New Roman"/>
          <w:sz w:val="28"/>
        </w:rPr>
        <w:t xml:space="preserve">рганизовано 2 семинара  в дистанционном режиме по обучению и проверке </w:t>
      </w:r>
      <w:r>
        <w:rPr>
          <w:rFonts w:ascii="Times New Roman" w:hAnsi="Times New Roman"/>
          <w:sz w:val="28"/>
        </w:rPr>
        <w:t>знаний требований охраны труда;</w:t>
      </w:r>
    </w:p>
    <w:p w:rsidR="007E3145" w:rsidRPr="008C06C3" w:rsidRDefault="007E3145" w:rsidP="00D31CA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-п</w:t>
      </w:r>
      <w:r w:rsidRPr="008C06C3">
        <w:rPr>
          <w:rFonts w:ascii="Times New Roman" w:hAnsi="Times New Roman"/>
          <w:sz w:val="28"/>
        </w:rPr>
        <w:t>роведено 4 заседания, рассмотрено 14 вопросов, выработано 37 рекомендаций, из которых 26  исполнено в полном объеме, 11 – частично (контроль за ходом их выполнения  осуществляется, итоговая информация будет заслушана на заседании межведомственной комиссии по охране</w:t>
      </w:r>
      <w:r>
        <w:rPr>
          <w:rFonts w:ascii="Times New Roman" w:hAnsi="Times New Roman"/>
          <w:sz w:val="28"/>
        </w:rPr>
        <w:t xml:space="preserve"> труда в I квартале 2022 года);</w:t>
      </w:r>
    </w:p>
    <w:p w:rsidR="007E3145" w:rsidRPr="006A7BB0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</w:t>
      </w:r>
      <w:r w:rsidRPr="006A7BB0">
        <w:rPr>
          <w:rFonts w:ascii="Times New Roman" w:hAnsi="Times New Roman"/>
          <w:sz w:val="28"/>
        </w:rPr>
        <w:t xml:space="preserve">роведен конкурс  на лучшую организацию работы по охране труда вУсольском </w:t>
      </w:r>
      <w:r>
        <w:rPr>
          <w:rFonts w:ascii="Times New Roman" w:hAnsi="Times New Roman"/>
          <w:sz w:val="28"/>
        </w:rPr>
        <w:t xml:space="preserve">районе по </w:t>
      </w:r>
      <w:r w:rsidRPr="006A7BB0">
        <w:rPr>
          <w:rFonts w:ascii="Times New Roman" w:hAnsi="Times New Roman"/>
          <w:sz w:val="28"/>
        </w:rPr>
        <w:t xml:space="preserve"> итогам 2020 года, в котором п</w:t>
      </w:r>
      <w:r>
        <w:rPr>
          <w:rFonts w:ascii="Times New Roman" w:hAnsi="Times New Roman"/>
          <w:sz w:val="28"/>
        </w:rPr>
        <w:t>риняло участие 20 организаций;</w:t>
      </w:r>
    </w:p>
    <w:p w:rsidR="007E3145" w:rsidRPr="006A7BB0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 w:rsidRPr="006A7BB0">
        <w:rPr>
          <w:rFonts w:ascii="Times New Roman" w:hAnsi="Times New Roman"/>
          <w:color w:val="000000"/>
          <w:sz w:val="28"/>
        </w:rPr>
        <w:t xml:space="preserve">Усольский район занял  </w:t>
      </w:r>
      <w:r w:rsidRPr="006A7BB0">
        <w:rPr>
          <w:rFonts w:ascii="Times New Roman" w:hAnsi="Times New Roman"/>
          <w:color w:val="000000"/>
          <w:sz w:val="28"/>
          <w:lang w:val="en-US"/>
        </w:rPr>
        <w:t>III</w:t>
      </w:r>
      <w:r w:rsidRPr="006A7BB0">
        <w:rPr>
          <w:rFonts w:ascii="Times New Roman" w:hAnsi="Times New Roman"/>
          <w:color w:val="000000"/>
          <w:sz w:val="28"/>
        </w:rPr>
        <w:t xml:space="preserve"> место в конкурсе на лучшую организацию работы по охране труда  в Иркутской области по итогам 2020 года в номинации «Лучший городской округ (муниципа</w:t>
      </w:r>
      <w:r>
        <w:rPr>
          <w:rFonts w:ascii="Times New Roman" w:hAnsi="Times New Roman"/>
          <w:color w:val="000000"/>
          <w:sz w:val="28"/>
        </w:rPr>
        <w:t xml:space="preserve">льный район) Иркутской области», </w:t>
      </w:r>
      <w:r w:rsidRPr="006A7BB0">
        <w:rPr>
          <w:rFonts w:ascii="Times New Roman" w:hAnsi="Times New Roman"/>
          <w:color w:val="000000"/>
          <w:sz w:val="28"/>
        </w:rPr>
        <w:t>награжден Дипломом побед</w:t>
      </w:r>
      <w:r>
        <w:rPr>
          <w:rFonts w:ascii="Times New Roman" w:hAnsi="Times New Roman"/>
          <w:color w:val="000000"/>
          <w:sz w:val="28"/>
        </w:rPr>
        <w:t>ителя и подарочным сертификатом;</w:t>
      </w:r>
    </w:p>
    <w:p w:rsidR="007E3145" w:rsidRPr="00A57843" w:rsidRDefault="007E3145" w:rsidP="00D31CA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</w:t>
      </w:r>
      <w:r w:rsidRPr="00A57843">
        <w:rPr>
          <w:rFonts w:ascii="Times New Roman" w:hAnsi="Times New Roman"/>
          <w:sz w:val="28"/>
        </w:rPr>
        <w:t>роводится контроль за прохождением обучения и проверки знаний требований охраны труда руководителями и специалистами организаций. Всего в учебных организациях обу</w:t>
      </w:r>
      <w:r>
        <w:rPr>
          <w:rFonts w:ascii="Times New Roman" w:hAnsi="Times New Roman"/>
          <w:sz w:val="28"/>
        </w:rPr>
        <w:t>чение по охране труда прошли 206 человек, в том числе 29</w:t>
      </w:r>
      <w:r w:rsidRPr="00A57843">
        <w:rPr>
          <w:rFonts w:ascii="Times New Roman" w:hAnsi="Times New Roman"/>
          <w:sz w:val="28"/>
        </w:rPr>
        <w:t xml:space="preserve"> работодателей.</w:t>
      </w:r>
    </w:p>
    <w:p w:rsidR="007E3145" w:rsidRPr="00A57843" w:rsidRDefault="007E3145" w:rsidP="00D31CA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A57843">
        <w:rPr>
          <w:rFonts w:ascii="Times New Roman" w:hAnsi="Times New Roman"/>
          <w:sz w:val="28"/>
        </w:rPr>
        <w:t xml:space="preserve">Анализ состояния условий и охраны труда, причин несчастных случаев на производстве и профессиональной заболеваемости. </w:t>
      </w:r>
    </w:p>
    <w:p w:rsidR="007E3145" w:rsidRPr="00A57843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A57843">
        <w:rPr>
          <w:rFonts w:ascii="Times New Roman" w:hAnsi="Times New Roman"/>
          <w:sz w:val="28"/>
        </w:rPr>
        <w:t>Осуществление ведомственного контроля за соблюдением трудового законодательства и иных нормативных правовых актов, содержащих но</w:t>
      </w:r>
      <w:r>
        <w:rPr>
          <w:rFonts w:ascii="Times New Roman" w:hAnsi="Times New Roman"/>
          <w:sz w:val="28"/>
        </w:rPr>
        <w:t>рмы трудового права. Проведено 4</w:t>
      </w:r>
      <w:r w:rsidRPr="00A57843">
        <w:rPr>
          <w:rFonts w:ascii="Times New Roman" w:hAnsi="Times New Roman"/>
          <w:sz w:val="28"/>
        </w:rPr>
        <w:t xml:space="preserve"> проверки состояния условий и охраны труда.</w:t>
      </w:r>
    </w:p>
    <w:p w:rsidR="007E3145" w:rsidRPr="00A5784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7843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результатам проверок выявлено 23 нарушения</w:t>
      </w:r>
      <w:r w:rsidRPr="00A57843">
        <w:rPr>
          <w:rFonts w:ascii="Times New Roman" w:hAnsi="Times New Roman"/>
          <w:sz w:val="28"/>
        </w:rPr>
        <w:t xml:space="preserve"> законодат</w:t>
      </w:r>
      <w:r>
        <w:rPr>
          <w:rFonts w:ascii="Times New Roman" w:hAnsi="Times New Roman"/>
          <w:sz w:val="28"/>
        </w:rPr>
        <w:t>ельства по охране труда,  устранено 22</w:t>
      </w:r>
      <w:r w:rsidRPr="00A57843">
        <w:rPr>
          <w:rFonts w:ascii="Times New Roman" w:hAnsi="Times New Roman"/>
          <w:sz w:val="28"/>
        </w:rPr>
        <w:t xml:space="preserve">. </w:t>
      </w:r>
    </w:p>
    <w:p w:rsidR="007E3145" w:rsidRPr="00A57843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7843">
        <w:rPr>
          <w:rFonts w:ascii="Times New Roman" w:hAnsi="Times New Roman"/>
          <w:sz w:val="28"/>
        </w:rPr>
        <w:t>За 202</w:t>
      </w:r>
      <w:r>
        <w:rPr>
          <w:rFonts w:ascii="Times New Roman" w:hAnsi="Times New Roman"/>
          <w:sz w:val="28"/>
        </w:rPr>
        <w:t>1</w:t>
      </w:r>
      <w:r w:rsidRPr="00A57843">
        <w:rPr>
          <w:rFonts w:ascii="Times New Roman" w:hAnsi="Times New Roman"/>
          <w:sz w:val="28"/>
        </w:rPr>
        <w:t xml:space="preserve"> год на предприятиях и в организациях </w:t>
      </w:r>
      <w:r>
        <w:rPr>
          <w:rFonts w:ascii="Times New Roman" w:hAnsi="Times New Roman"/>
          <w:sz w:val="28"/>
        </w:rPr>
        <w:t>Усольского района зарегистрировано 8</w:t>
      </w:r>
      <w:r w:rsidRPr="00A57843">
        <w:rPr>
          <w:rFonts w:ascii="Times New Roman" w:hAnsi="Times New Roman"/>
          <w:sz w:val="28"/>
        </w:rPr>
        <w:t xml:space="preserve"> случаев общего производственно</w:t>
      </w:r>
      <w:r>
        <w:rPr>
          <w:rFonts w:ascii="Times New Roman" w:hAnsi="Times New Roman"/>
          <w:sz w:val="28"/>
        </w:rPr>
        <w:t xml:space="preserve">го травматизма, из которых  один   групповой несчастный случай (пострадало 4 человека, тяжесть полученных травм  у всех  пострадавших отнесена к категории легких). </w:t>
      </w:r>
      <w:r w:rsidRPr="00A57843">
        <w:rPr>
          <w:rFonts w:ascii="Times New Roman" w:hAnsi="Times New Roman"/>
          <w:sz w:val="28"/>
        </w:rPr>
        <w:t xml:space="preserve">  Несчастные случаи  со смертельным исходом, тяжелым исходом не зарегистрированы</w:t>
      </w:r>
      <w:r>
        <w:rPr>
          <w:rFonts w:ascii="Times New Roman" w:hAnsi="Times New Roman"/>
          <w:sz w:val="28"/>
        </w:rPr>
        <w:t xml:space="preserve">.  </w:t>
      </w:r>
      <w:r w:rsidRPr="00A57843">
        <w:rPr>
          <w:rFonts w:ascii="Times New Roman" w:hAnsi="Times New Roman"/>
          <w:sz w:val="28"/>
        </w:rPr>
        <w:t xml:space="preserve">Профессиональная заболеваемость не зарегистрирована. </w:t>
      </w:r>
    </w:p>
    <w:p w:rsidR="007E3145" w:rsidRPr="007031EA" w:rsidRDefault="007E3145" w:rsidP="007031E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A57843">
        <w:rPr>
          <w:rFonts w:ascii="Times New Roman" w:hAnsi="Times New Roman"/>
          <w:sz w:val="28"/>
        </w:rPr>
        <w:t>За отчетный период увед</w:t>
      </w:r>
      <w:r>
        <w:rPr>
          <w:rFonts w:ascii="Times New Roman" w:hAnsi="Times New Roman"/>
          <w:sz w:val="28"/>
        </w:rPr>
        <w:t>омительную регистрацию прошли 29</w:t>
      </w:r>
      <w:r w:rsidRPr="00A57843">
        <w:rPr>
          <w:rFonts w:ascii="Times New Roman" w:hAnsi="Times New Roman"/>
          <w:sz w:val="28"/>
        </w:rPr>
        <w:t xml:space="preserve"> правовых актов, в том чи</w:t>
      </w:r>
      <w:r>
        <w:rPr>
          <w:rFonts w:ascii="Times New Roman" w:hAnsi="Times New Roman"/>
          <w:sz w:val="28"/>
        </w:rPr>
        <w:t>сле 21 коллективный договор и 8</w:t>
      </w:r>
      <w:r w:rsidRPr="00A57843">
        <w:rPr>
          <w:rFonts w:ascii="Times New Roman" w:hAnsi="Times New Roman"/>
          <w:sz w:val="28"/>
        </w:rPr>
        <w:t xml:space="preserve"> дополнительных соглашения к коллективным догов</w:t>
      </w:r>
      <w:r>
        <w:rPr>
          <w:rFonts w:ascii="Times New Roman" w:hAnsi="Times New Roman"/>
          <w:sz w:val="28"/>
        </w:rPr>
        <w:t>орам. По состоянию на 01.01.2022</w:t>
      </w:r>
      <w:r w:rsidRPr="00A57843">
        <w:rPr>
          <w:rFonts w:ascii="Times New Roman" w:hAnsi="Times New Roman"/>
          <w:sz w:val="28"/>
        </w:rPr>
        <w:t xml:space="preserve">г. на территории </w:t>
      </w:r>
      <w:r>
        <w:rPr>
          <w:rFonts w:ascii="Times New Roman" w:hAnsi="Times New Roman"/>
          <w:sz w:val="28"/>
        </w:rPr>
        <w:t>Усольского района</w:t>
      </w:r>
      <w:r w:rsidRPr="00A57843">
        <w:rPr>
          <w:rFonts w:ascii="Times New Roman" w:hAnsi="Times New Roman"/>
          <w:sz w:val="28"/>
        </w:rPr>
        <w:t xml:space="preserve"> 82 организации заключили коллективные до</w:t>
      </w:r>
      <w:r>
        <w:rPr>
          <w:rFonts w:ascii="Times New Roman" w:hAnsi="Times New Roman"/>
          <w:sz w:val="28"/>
        </w:rPr>
        <w:t xml:space="preserve">говоры, в которых работает 7884 </w:t>
      </w:r>
      <w:r w:rsidRPr="00A57843">
        <w:rPr>
          <w:rFonts w:ascii="Times New Roman" w:hAnsi="Times New Roman"/>
          <w:sz w:val="28"/>
        </w:rPr>
        <w:t>человека.</w:t>
      </w:r>
    </w:p>
    <w:p w:rsidR="007E3145" w:rsidRPr="007031EA" w:rsidRDefault="007E3145" w:rsidP="00D31CA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Внутренний муниципальный финансовый контроль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За 2021 г. отделом финансового контроля осуществлено 20 плановых контрольных мероприятий - проверок в сфере бюджетных правоотношений и 1 внеплановая проверка. Контрольными мероприятиями охвачено 331 822,25 тыс. руб., в ходе которых выявлены нарушения бюджетного законодательства и законодательства в сфере закупок.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правоохранительные органы материалы дел не передавались.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Нецелевого использования бюджетных средств Усольского района в ходе проверок не выявлено.</w:t>
      </w:r>
    </w:p>
    <w:p w:rsidR="007E3145" w:rsidRPr="008C06C3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 xml:space="preserve">      Проведены проверки деятельности бюджетных учреждений образования по теме «Проверка достоверности отчетности о выполнении муниципального задания и эффективности использования бюджетных субсидий».</w:t>
      </w:r>
    </w:p>
    <w:p w:rsidR="007E3145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</w:t>
      </w:r>
      <w:r w:rsidRPr="008C06C3">
        <w:rPr>
          <w:rFonts w:ascii="Times New Roman" w:hAnsi="Times New Roman"/>
          <w:sz w:val="28"/>
          <w:szCs w:val="28"/>
        </w:rPr>
        <w:t xml:space="preserve"> проверка осуществления расходов на оплату труда и их отражения в бюджетном учете и отчетности в муниципальном казенном учреждении «Управление».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Проведены: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8C06C3">
        <w:rPr>
          <w:rFonts w:ascii="Times New Roman" w:hAnsi="Times New Roman"/>
          <w:sz w:val="28"/>
          <w:szCs w:val="28"/>
        </w:rPr>
        <w:t xml:space="preserve">роверка полноты и достоверности отчетности о реализации муниципальных программ в </w:t>
      </w:r>
      <w:r>
        <w:rPr>
          <w:rFonts w:ascii="Times New Roman" w:hAnsi="Times New Roman"/>
          <w:sz w:val="28"/>
          <w:szCs w:val="28"/>
        </w:rPr>
        <w:t>администрации Усольского района;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8C06C3">
        <w:rPr>
          <w:rFonts w:ascii="Times New Roman" w:hAnsi="Times New Roman"/>
          <w:sz w:val="28"/>
          <w:szCs w:val="28"/>
        </w:rPr>
        <w:t>роверка соблюдения целей, порядка и условий предоставления иного межбюджетного трансферта, имеющего целевое назначение за 2020 г. в Новожилкинском мун</w:t>
      </w:r>
      <w:r>
        <w:rPr>
          <w:rFonts w:ascii="Times New Roman" w:hAnsi="Times New Roman"/>
          <w:sz w:val="28"/>
          <w:szCs w:val="28"/>
        </w:rPr>
        <w:t>иципальном образовании;</w:t>
      </w:r>
    </w:p>
    <w:p w:rsidR="007E3145" w:rsidRPr="008C06C3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-п</w:t>
      </w:r>
      <w:r w:rsidRPr="008C06C3">
        <w:rPr>
          <w:rFonts w:ascii="Times New Roman" w:hAnsi="Times New Roman"/>
          <w:sz w:val="28"/>
          <w:szCs w:val="28"/>
        </w:rPr>
        <w:t>роверки в сфере закупок: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МБОУ «Холмуши</w:t>
      </w:r>
      <w:r w:rsidRPr="008C06C3">
        <w:rPr>
          <w:rFonts w:ascii="Times New Roman" w:hAnsi="Times New Roman"/>
          <w:sz w:val="28"/>
          <w:szCs w:val="28"/>
        </w:rPr>
        <w:t>нская ООШ»;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 МБОУ «Белореченский лицей»;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 Администрация Усольского района (внеплановая).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2021 г. осуществлено 11 проверок в рамках переданных полномочий. Проверено 6 поселений по следующим вопросам: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8C06C3">
        <w:rPr>
          <w:rFonts w:ascii="Times New Roman" w:hAnsi="Times New Roman"/>
          <w:sz w:val="28"/>
          <w:szCs w:val="28"/>
        </w:rPr>
        <w:t>облюдение законодательства в сфере закупок;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8C06C3">
        <w:rPr>
          <w:rFonts w:ascii="Times New Roman" w:hAnsi="Times New Roman"/>
          <w:sz w:val="28"/>
          <w:szCs w:val="28"/>
        </w:rPr>
        <w:t>роверка правильности составления, утверждения и ведения бюджетной сметы;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8C06C3">
        <w:rPr>
          <w:rFonts w:ascii="Times New Roman" w:hAnsi="Times New Roman"/>
          <w:sz w:val="28"/>
          <w:szCs w:val="28"/>
        </w:rPr>
        <w:t>роверка достоверности отчета о реализации муниципальной программы;</w:t>
      </w:r>
    </w:p>
    <w:p w:rsidR="007E3145" w:rsidRPr="008C06C3" w:rsidRDefault="007E3145" w:rsidP="00D31C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8C06C3">
        <w:rPr>
          <w:rFonts w:ascii="Times New Roman" w:hAnsi="Times New Roman"/>
          <w:sz w:val="28"/>
          <w:szCs w:val="28"/>
        </w:rPr>
        <w:t>роверка осуществления расходов на обеспечение выполнения функций администрации МО и их отражения в бюджетном учете и отчетности.</w:t>
      </w:r>
    </w:p>
    <w:p w:rsidR="007E3145" w:rsidRPr="008C06C3" w:rsidRDefault="007E3145" w:rsidP="00D31C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7E3145" w:rsidRPr="002B1282" w:rsidRDefault="007E3145" w:rsidP="00D31C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Исполнение бюджета по расходам в части санкционирования денежных обязательств и подтверждения исполнения денежных обязательств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соответствии с положением и учетной политикой Комитета по</w:t>
      </w:r>
      <w:r w:rsidRPr="008C06C3">
        <w:rPr>
          <w:rFonts w:ascii="Times New Roman" w:hAnsi="Times New Roman"/>
          <w:bCs/>
          <w:sz w:val="28"/>
          <w:szCs w:val="28"/>
        </w:rPr>
        <w:t xml:space="preserve"> экономике и финансам администрации </w:t>
      </w:r>
      <w:r>
        <w:rPr>
          <w:rFonts w:ascii="Times New Roman" w:hAnsi="Times New Roman"/>
          <w:bCs/>
          <w:sz w:val="28"/>
          <w:szCs w:val="28"/>
        </w:rPr>
        <w:t>Усольского района</w:t>
      </w:r>
      <w:r w:rsidRPr="008C06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6C3">
        <w:rPr>
          <w:rFonts w:ascii="Times New Roman" w:hAnsi="Times New Roman"/>
          <w:bCs/>
          <w:sz w:val="28"/>
          <w:szCs w:val="28"/>
        </w:rPr>
        <w:t>отделом </w:t>
      </w:r>
      <w:r w:rsidRPr="008C06C3">
        <w:rPr>
          <w:rFonts w:ascii="Times New Roman" w:hAnsi="Times New Roman"/>
          <w:color w:val="000000"/>
          <w:sz w:val="28"/>
          <w:szCs w:val="28"/>
        </w:rPr>
        <w:t>исполнения бюджета и сметы</w:t>
      </w:r>
      <w:r w:rsidRPr="008C06C3">
        <w:rPr>
          <w:rFonts w:ascii="Times New Roman" w:hAnsi="Times New Roman"/>
          <w:sz w:val="28"/>
          <w:szCs w:val="28"/>
        </w:rPr>
        <w:t xml:space="preserve"> в 2021 году осуществлялась работа по ведению: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- бюджетного учета Комитета по</w:t>
      </w:r>
      <w:r w:rsidRPr="008C06C3">
        <w:rPr>
          <w:rFonts w:ascii="Times New Roman" w:hAnsi="Times New Roman"/>
          <w:bCs/>
          <w:sz w:val="28"/>
          <w:szCs w:val="28"/>
        </w:rPr>
        <w:t xml:space="preserve"> экономике и финансам</w:t>
      </w:r>
      <w:r w:rsidRPr="008C06C3">
        <w:rPr>
          <w:rFonts w:ascii="Times New Roman" w:hAnsi="Times New Roman"/>
          <w:sz w:val="28"/>
          <w:szCs w:val="28"/>
        </w:rPr>
        <w:t xml:space="preserve"> как главного распорядителя, получателя бюджетных средств, главного администратора доходов и источников финансирования дефицита;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Работа отдела в 2021 году строилась в соответствии с главными задачами, стоящими перед отделом, основными из которых являлись: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</w:t>
      </w:r>
      <w:r w:rsidRPr="008C06C3">
        <w:rPr>
          <w:rFonts w:ascii="Times New Roman" w:hAnsi="Times New Roman"/>
          <w:sz w:val="28"/>
          <w:szCs w:val="28"/>
        </w:rPr>
        <w:t>ормирование, прием месячных, квартальных, годовых форм бюджетной отчетности об исполнении сметы расходов учреждений;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</w:t>
      </w:r>
      <w:r w:rsidRPr="008C06C3">
        <w:rPr>
          <w:rFonts w:ascii="Times New Roman" w:hAnsi="Times New Roman"/>
          <w:sz w:val="28"/>
          <w:szCs w:val="28"/>
        </w:rPr>
        <w:t>ормирование консолидированного отчета о финансировании заработной платы с начислениями на нее;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</w:t>
      </w:r>
      <w:r w:rsidRPr="008C06C3">
        <w:rPr>
          <w:rFonts w:ascii="Times New Roman" w:hAnsi="Times New Roman"/>
          <w:sz w:val="28"/>
          <w:szCs w:val="28"/>
        </w:rPr>
        <w:t>ормирование месячных, квартальных, годовых статистических отчетов о численности, заработной плате и движении работников, о численности и оплате труда работников органов государственной власти по категориям персонала;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</w:t>
      </w:r>
      <w:r w:rsidRPr="008C06C3">
        <w:rPr>
          <w:rFonts w:ascii="Times New Roman" w:hAnsi="Times New Roman"/>
          <w:sz w:val="28"/>
          <w:szCs w:val="28"/>
        </w:rPr>
        <w:t>ормирование квартальных отчетов о расходовании средств субсидий, субвенций и иных межбюджетных трансфертов, предоставленных из областного и федерального бюджетов;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8C06C3">
        <w:rPr>
          <w:rFonts w:ascii="Times New Roman" w:hAnsi="Times New Roman"/>
          <w:sz w:val="28"/>
          <w:szCs w:val="28"/>
        </w:rPr>
        <w:t>существление бухгалтерского, бюджетного учета всех хозяйственных операций с обязательным оформлением всех предусмотренных законодательством бухгалтерских документов и регистров;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Pr="008C06C3">
        <w:rPr>
          <w:rFonts w:ascii="Times New Roman" w:hAnsi="Times New Roman"/>
          <w:sz w:val="28"/>
          <w:szCs w:val="28"/>
        </w:rPr>
        <w:t>чет поступления и возврата денежных средств, находящихся во временном распоряжении на лицевых счетах Федерального казначейства  сельских поселений;</w:t>
      </w:r>
    </w:p>
    <w:p w:rsidR="007E3145" w:rsidRDefault="007E3145" w:rsidP="00D31CA0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8C06C3">
        <w:rPr>
          <w:rFonts w:ascii="Times New Roman" w:hAnsi="Times New Roman"/>
          <w:sz w:val="28"/>
          <w:szCs w:val="28"/>
        </w:rPr>
        <w:t>едение долговой книги муниципального образования, администраций сельских поселений;</w:t>
      </w:r>
    </w:p>
    <w:p w:rsidR="007E3145" w:rsidRPr="008C06C3" w:rsidRDefault="007E3145" w:rsidP="00D31CA0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-</w:t>
      </w:r>
      <w:r>
        <w:rPr>
          <w:rFonts w:ascii="Times New Roman" w:hAnsi="Times New Roman"/>
          <w:color w:val="000000"/>
          <w:sz w:val="28"/>
        </w:rPr>
        <w:t>з</w:t>
      </w:r>
      <w:r w:rsidRPr="008C06C3">
        <w:rPr>
          <w:rFonts w:ascii="Times New Roman" w:hAnsi="Times New Roman"/>
          <w:color w:val="000000"/>
          <w:sz w:val="28"/>
        </w:rPr>
        <w:t>аполнение, подписание соглашений, формирование отчетности в подсистеме «Бюджетное планирование» электронного бюджета по администрациям</w:t>
      </w:r>
      <w:r>
        <w:rPr>
          <w:rFonts w:ascii="Times New Roman" w:hAnsi="Times New Roman"/>
          <w:color w:val="000000"/>
          <w:sz w:val="28"/>
        </w:rPr>
        <w:t xml:space="preserve"> городских и сельских поселений;</w:t>
      </w:r>
    </w:p>
    <w:p w:rsidR="007E3145" w:rsidRPr="008C06C3" w:rsidRDefault="007E3145" w:rsidP="00D31CA0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-д</w:t>
      </w:r>
      <w:r w:rsidRPr="008C06C3">
        <w:rPr>
          <w:rFonts w:ascii="Times New Roman" w:hAnsi="Times New Roman"/>
          <w:color w:val="000000"/>
          <w:sz w:val="28"/>
        </w:rPr>
        <w:t>олговые обязательства по кредитам Усольского района по состоянию на 01.01.2022 год составили 6 892 667,00 рублей: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Arial" w:hAnsi="Arial"/>
          <w:color w:val="000000"/>
          <w:sz w:val="28"/>
        </w:rPr>
      </w:pPr>
      <w:r w:rsidRPr="008C06C3">
        <w:rPr>
          <w:rFonts w:ascii="Times New Roman" w:hAnsi="Times New Roman"/>
          <w:color w:val="000000"/>
          <w:sz w:val="28"/>
        </w:rPr>
        <w:t>муниципальный район - 0,00 рублей;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Arial" w:hAnsi="Arial"/>
          <w:color w:val="000000"/>
          <w:sz w:val="28"/>
        </w:rPr>
      </w:pPr>
      <w:r w:rsidRPr="008C06C3">
        <w:rPr>
          <w:rFonts w:ascii="Times New Roman" w:hAnsi="Times New Roman"/>
          <w:color w:val="000000"/>
          <w:sz w:val="28"/>
        </w:rPr>
        <w:t>Белореченское МО – 4 930 000,00 рублей;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Arial" w:hAnsi="Arial"/>
          <w:color w:val="000000"/>
          <w:sz w:val="28"/>
        </w:rPr>
      </w:pPr>
      <w:r w:rsidRPr="008C06C3">
        <w:rPr>
          <w:rFonts w:ascii="Times New Roman" w:hAnsi="Times New Roman"/>
          <w:color w:val="000000"/>
          <w:sz w:val="28"/>
        </w:rPr>
        <w:t>Мишелевское МО – 696 000,00 рублей;</w:t>
      </w:r>
    </w:p>
    <w:p w:rsidR="007E3145" w:rsidRPr="008C06C3" w:rsidRDefault="007E3145" w:rsidP="00D31CA0">
      <w:pPr>
        <w:spacing w:after="0" w:line="240" w:lineRule="auto"/>
        <w:ind w:left="357" w:firstLine="709"/>
        <w:jc w:val="both"/>
        <w:rPr>
          <w:rFonts w:ascii="Arial" w:hAnsi="Arial"/>
          <w:color w:val="000000"/>
          <w:sz w:val="28"/>
        </w:rPr>
      </w:pPr>
      <w:r w:rsidRPr="008C06C3">
        <w:rPr>
          <w:rFonts w:ascii="Times New Roman" w:hAnsi="Times New Roman"/>
          <w:color w:val="000000"/>
          <w:sz w:val="28"/>
        </w:rPr>
        <w:t>Среднинское МО – 1 266 667,00 рублей.</w:t>
      </w:r>
    </w:p>
    <w:p w:rsidR="007E3145" w:rsidRPr="007031EA" w:rsidRDefault="007E3145" w:rsidP="007031EA">
      <w:pPr>
        <w:spacing w:after="0" w:line="240" w:lineRule="auto"/>
        <w:ind w:left="357" w:firstLine="709"/>
        <w:jc w:val="both"/>
        <w:rPr>
          <w:rFonts w:ascii="Arial" w:hAnsi="Arial"/>
          <w:color w:val="000000"/>
          <w:sz w:val="28"/>
        </w:rPr>
      </w:pPr>
      <w:r w:rsidRPr="008C06C3">
        <w:rPr>
          <w:rFonts w:ascii="Times New Roman" w:hAnsi="Times New Roman"/>
          <w:color w:val="000000"/>
          <w:sz w:val="28"/>
        </w:rPr>
        <w:t>Из бюджета Усольского района был предоставлен бюджетный кредит на сумму 3 000 000,00 рублей  администрации городского поселения Белореченского муниципального образования (договор 11.05.2021 год).</w:t>
      </w:r>
    </w:p>
    <w:p w:rsidR="007E3145" w:rsidRPr="008C06C3" w:rsidRDefault="007E3145" w:rsidP="00D31C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Организация</w:t>
      </w:r>
    </w:p>
    <w:p w:rsidR="007E3145" w:rsidRPr="002B1282" w:rsidRDefault="007E3145" w:rsidP="00D31C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 xml:space="preserve">и осуществление казначейского исполнения бюджета </w:t>
      </w:r>
    </w:p>
    <w:p w:rsidR="007E3145" w:rsidRPr="008C06C3" w:rsidRDefault="007E3145" w:rsidP="00D31C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Учет операций по использованию средств, выделенных из бюджета, осуществляется на лицевых счетах, открытых в отделе казначейского исполнения бюджета комитета по экономике и фи</w:t>
      </w:r>
      <w:r>
        <w:rPr>
          <w:rFonts w:ascii="Times New Roman" w:hAnsi="Times New Roman"/>
          <w:sz w:val="28"/>
          <w:szCs w:val="28"/>
        </w:rPr>
        <w:t>нансам, в количестве 64 бюджето</w:t>
      </w:r>
      <w:r w:rsidRPr="008C06C3">
        <w:rPr>
          <w:rFonts w:ascii="Times New Roman" w:hAnsi="Times New Roman"/>
          <w:sz w:val="28"/>
          <w:szCs w:val="28"/>
        </w:rPr>
        <w:t>получателей.</w:t>
      </w:r>
    </w:p>
    <w:p w:rsidR="007E3145" w:rsidRPr="008C06C3" w:rsidRDefault="007E3145" w:rsidP="00D31C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Проведены операции по исполнению бюджетов в пределах установленных лимитов бюджетных обязательств и объёмов финансирования с отражением на лицевых счетах.  При приемке платёжных документов на проведение расходо</w:t>
      </w:r>
      <w:r>
        <w:rPr>
          <w:rFonts w:ascii="Times New Roman" w:hAnsi="Times New Roman"/>
          <w:sz w:val="28"/>
          <w:szCs w:val="28"/>
        </w:rPr>
        <w:t>в с лицевых счетов осуществлялся</w:t>
      </w:r>
      <w:r w:rsidRPr="008C06C3">
        <w:rPr>
          <w:rFonts w:ascii="Times New Roman" w:hAnsi="Times New Roman"/>
          <w:sz w:val="28"/>
          <w:szCs w:val="28"/>
        </w:rPr>
        <w:t xml:space="preserve"> контроль за соответствием производимых расходов целевому назначению средств, соответствием целевой субсидии направлению расходов, а также проверка правильности оформления этих документов в соответствии с  правилами и нормами.</w:t>
      </w:r>
    </w:p>
    <w:p w:rsidR="007E3145" w:rsidRPr="008C06C3" w:rsidRDefault="007E3145" w:rsidP="00D31C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В 2021 году в Комитет приняты на учет</w:t>
      </w:r>
      <w:r>
        <w:rPr>
          <w:rFonts w:ascii="Times New Roman" w:hAnsi="Times New Roman"/>
          <w:sz w:val="28"/>
          <w:szCs w:val="28"/>
        </w:rPr>
        <w:t xml:space="preserve"> и исполнены</w:t>
      </w:r>
      <w:r w:rsidRPr="008C06C3">
        <w:rPr>
          <w:rFonts w:ascii="Times New Roman" w:hAnsi="Times New Roman"/>
          <w:sz w:val="28"/>
          <w:szCs w:val="28"/>
        </w:rPr>
        <w:t xml:space="preserve"> исполните</w:t>
      </w:r>
      <w:r>
        <w:rPr>
          <w:rFonts w:ascii="Times New Roman" w:hAnsi="Times New Roman"/>
          <w:sz w:val="28"/>
          <w:szCs w:val="28"/>
        </w:rPr>
        <w:t>льные документы по решению судебных инстанций</w:t>
      </w:r>
      <w:r w:rsidRPr="008C06C3">
        <w:rPr>
          <w:rFonts w:ascii="Times New Roman" w:hAnsi="Times New Roman"/>
          <w:sz w:val="28"/>
          <w:szCs w:val="28"/>
        </w:rPr>
        <w:t xml:space="preserve"> в количестве 5 штук. </w:t>
      </w:r>
    </w:p>
    <w:p w:rsidR="007E3145" w:rsidRPr="008C06C3" w:rsidRDefault="007E3145" w:rsidP="00D31C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течение</w:t>
      </w:r>
      <w:r w:rsidRPr="008C06C3">
        <w:rPr>
          <w:rFonts w:ascii="Times New Roman" w:hAnsi="Times New Roman"/>
          <w:sz w:val="28"/>
          <w:szCs w:val="28"/>
        </w:rPr>
        <w:t xml:space="preserve"> 2021 года осуществлялось формирование Реестра участников бюджетного процесса, а также юридических лиц, не являющихся участниками  бюджетного процесса, а также своевременно вносились изменения в программном модуле «Электронный бюджет».</w:t>
      </w:r>
    </w:p>
    <w:p w:rsidR="007E3145" w:rsidRPr="008C06C3" w:rsidRDefault="007E3145" w:rsidP="00D31CA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Отдел осуществляет контроль в Единой информационной системе</w:t>
      </w:r>
      <w:r w:rsidRPr="008C06C3">
        <w:rPr>
          <w:rFonts w:ascii="Times New Roman" w:hAnsi="Times New Roman"/>
          <w:color w:val="020C22"/>
          <w:sz w:val="28"/>
          <w:szCs w:val="28"/>
        </w:rPr>
        <w:t xml:space="preserve"> закупок в соответствии с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color w:val="020C22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именно: </w:t>
      </w:r>
      <w:r w:rsidRPr="008C06C3">
        <w:rPr>
          <w:rFonts w:ascii="Times New Roman" w:hAnsi="Times New Roman"/>
          <w:sz w:val="28"/>
          <w:szCs w:val="28"/>
        </w:rPr>
        <w:t xml:space="preserve">планы-графики, протоколы, проекты контрактов, информацию о контрактах.   </w:t>
      </w:r>
    </w:p>
    <w:p w:rsidR="007E3145" w:rsidRDefault="007E3145" w:rsidP="00D31CA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06C3">
        <w:rPr>
          <w:rFonts w:ascii="Times New Roman" w:hAnsi="Times New Roman"/>
          <w:sz w:val="28"/>
          <w:szCs w:val="28"/>
        </w:rPr>
        <w:t>Проведены работы по размещению финансовой и иной информации о бюджете и бюджетном процессе на едином портале бюджетной системы Российской Федерации, в части</w:t>
      </w:r>
      <w:r>
        <w:rPr>
          <w:rFonts w:ascii="Times New Roman" w:hAnsi="Times New Roman"/>
          <w:sz w:val="28"/>
          <w:szCs w:val="28"/>
        </w:rPr>
        <w:t>:</w:t>
      </w:r>
    </w:p>
    <w:p w:rsidR="007E3145" w:rsidRDefault="007E3145" w:rsidP="00D31CA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общих сведений</w:t>
      </w:r>
      <w:r w:rsidRPr="008C06C3">
        <w:rPr>
          <w:rFonts w:ascii="Times New Roman" w:hAnsi="Times New Roman"/>
          <w:sz w:val="28"/>
          <w:szCs w:val="28"/>
        </w:rPr>
        <w:t xml:space="preserve"> о публично-правовых образованиях</w:t>
      </w:r>
      <w:r>
        <w:rPr>
          <w:rFonts w:ascii="Times New Roman" w:hAnsi="Times New Roman"/>
          <w:sz w:val="28"/>
          <w:szCs w:val="28"/>
        </w:rPr>
        <w:t>;</w:t>
      </w:r>
    </w:p>
    <w:p w:rsidR="007E3145" w:rsidRDefault="007E3145" w:rsidP="00D31CA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C06C3">
        <w:rPr>
          <w:rFonts w:ascii="Times New Roman" w:hAnsi="Times New Roman"/>
          <w:sz w:val="28"/>
          <w:szCs w:val="28"/>
        </w:rPr>
        <w:t xml:space="preserve"> информации </w:t>
      </w:r>
      <w:r>
        <w:rPr>
          <w:rFonts w:ascii="Times New Roman" w:hAnsi="Times New Roman"/>
          <w:sz w:val="28"/>
          <w:szCs w:val="28"/>
        </w:rPr>
        <w:t>об исполнительных судебных актах</w:t>
      </w:r>
      <w:r w:rsidRPr="008C06C3">
        <w:rPr>
          <w:rFonts w:ascii="Times New Roman" w:hAnsi="Times New Roman"/>
          <w:sz w:val="28"/>
          <w:szCs w:val="28"/>
        </w:rPr>
        <w:t xml:space="preserve"> по обращению </w:t>
      </w:r>
      <w:r>
        <w:rPr>
          <w:rFonts w:ascii="Times New Roman" w:hAnsi="Times New Roman"/>
          <w:sz w:val="28"/>
          <w:szCs w:val="28"/>
        </w:rPr>
        <w:t>и взыскания на средства бюджета;</w:t>
      </w:r>
    </w:p>
    <w:p w:rsidR="007E3145" w:rsidRPr="008C06C3" w:rsidRDefault="007E3145" w:rsidP="007031E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C06C3">
        <w:rPr>
          <w:rFonts w:ascii="Times New Roman" w:hAnsi="Times New Roman"/>
          <w:sz w:val="28"/>
          <w:szCs w:val="28"/>
        </w:rPr>
        <w:t xml:space="preserve"> информации о кассовом исполнении по расходам местных бюджетов.</w:t>
      </w:r>
    </w:p>
    <w:p w:rsidR="007E3145" w:rsidRPr="002B1282" w:rsidRDefault="007E3145" w:rsidP="00D31C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06C3">
        <w:rPr>
          <w:rFonts w:ascii="Times New Roman" w:hAnsi="Times New Roman"/>
          <w:b/>
          <w:sz w:val="28"/>
          <w:szCs w:val="28"/>
        </w:rPr>
        <w:t>Сельскохозяйственный сектор</w:t>
      </w:r>
    </w:p>
    <w:p w:rsidR="007E3145" w:rsidRPr="00354D0D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D0D">
        <w:rPr>
          <w:rFonts w:ascii="Times New Roman" w:hAnsi="Times New Roman"/>
          <w:sz w:val="28"/>
          <w:szCs w:val="28"/>
        </w:rPr>
        <w:t>Аграрный сектор занимает стратегическое положение в экономике района. В 2021 году на территории Усольского района осуществляли деятельность - 10 сельскохозяйственных организаций, 17 крестьянских (фермерских) хозяйств, потребительский  кооператив, садоводческие и огороднические товарищества.</w:t>
      </w:r>
    </w:p>
    <w:p w:rsidR="007E3145" w:rsidRPr="00354D0D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D0D">
        <w:rPr>
          <w:rFonts w:ascii="Times New Roman" w:hAnsi="Times New Roman"/>
          <w:sz w:val="28"/>
          <w:szCs w:val="28"/>
        </w:rPr>
        <w:tab/>
        <w:t>Отдел сельского хозяйства выполнял возложенные на него задачи и функции во взаимодействии с министерством сельского хозяйства Иркутской области, органами местного самоуправления, сельскохозяйственными товаропроизводителями всех категорий, иными организациями и учреждениями.</w:t>
      </w:r>
    </w:p>
    <w:p w:rsidR="007E3145" w:rsidRPr="00354D0D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D0D">
        <w:rPr>
          <w:rFonts w:ascii="Times New Roman" w:hAnsi="Times New Roman"/>
          <w:sz w:val="28"/>
          <w:szCs w:val="28"/>
        </w:rPr>
        <w:tab/>
        <w:t>Важным направлением для развития агропромышленного комплекса района является участие сельскохозяйственных товаропроизводителей всех категорий в действующих государственных программах.</w:t>
      </w:r>
    </w:p>
    <w:p w:rsidR="007E3145" w:rsidRPr="00354D0D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D0D">
        <w:rPr>
          <w:rFonts w:ascii="Times New Roman" w:hAnsi="Times New Roman"/>
          <w:sz w:val="28"/>
          <w:szCs w:val="28"/>
        </w:rPr>
        <w:tab/>
        <w:t>В 2021 году отделом сельского хозяйства было оказано содействие  сельскохозяйственным товаропроизводителям в заключении Соглашений о сотрудничестве с министерством сельского хозяйства Иркутской области. В результате было заключено 21 Соглашение – 9</w:t>
      </w:r>
      <w:r>
        <w:rPr>
          <w:rFonts w:ascii="Times New Roman" w:hAnsi="Times New Roman"/>
          <w:sz w:val="28"/>
          <w:szCs w:val="28"/>
        </w:rPr>
        <w:t xml:space="preserve"> с  сельскохозяйственными организациями</w:t>
      </w:r>
      <w:r w:rsidRPr="00354D0D">
        <w:rPr>
          <w:rFonts w:ascii="Times New Roman" w:hAnsi="Times New Roman"/>
          <w:sz w:val="28"/>
          <w:szCs w:val="28"/>
        </w:rPr>
        <w:t>, 10</w:t>
      </w:r>
      <w:r>
        <w:rPr>
          <w:rFonts w:ascii="Times New Roman" w:hAnsi="Times New Roman"/>
          <w:sz w:val="28"/>
          <w:szCs w:val="28"/>
        </w:rPr>
        <w:t>- с  крестьянскими  (фермерскими</w:t>
      </w:r>
      <w:r w:rsidRPr="00354D0D">
        <w:rPr>
          <w:rFonts w:ascii="Times New Roman" w:hAnsi="Times New Roman"/>
          <w:sz w:val="28"/>
          <w:szCs w:val="28"/>
        </w:rPr>
        <w:t>) хозяйства</w:t>
      </w:r>
      <w:r>
        <w:rPr>
          <w:rFonts w:ascii="Times New Roman" w:hAnsi="Times New Roman"/>
          <w:sz w:val="28"/>
          <w:szCs w:val="28"/>
        </w:rPr>
        <w:t>ми, потребительскими</w:t>
      </w:r>
      <w:r w:rsidRPr="00354D0D">
        <w:rPr>
          <w:rFonts w:ascii="Times New Roman" w:hAnsi="Times New Roman"/>
          <w:sz w:val="28"/>
          <w:szCs w:val="28"/>
        </w:rPr>
        <w:t xml:space="preserve"> кооператив</w:t>
      </w:r>
      <w:r>
        <w:rPr>
          <w:rFonts w:ascii="Times New Roman" w:hAnsi="Times New Roman"/>
          <w:sz w:val="28"/>
          <w:szCs w:val="28"/>
        </w:rPr>
        <w:t>ами</w:t>
      </w:r>
      <w:r w:rsidRPr="00354D0D">
        <w:rPr>
          <w:rFonts w:ascii="Times New Roman" w:hAnsi="Times New Roman"/>
          <w:sz w:val="28"/>
          <w:szCs w:val="28"/>
        </w:rPr>
        <w:t xml:space="preserve">.  </w:t>
      </w:r>
    </w:p>
    <w:p w:rsidR="007E3145" w:rsidRPr="00354D0D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D0D">
        <w:rPr>
          <w:rFonts w:ascii="Times New Roman" w:hAnsi="Times New Roman"/>
          <w:sz w:val="28"/>
          <w:szCs w:val="28"/>
        </w:rPr>
        <w:tab/>
        <w:t>По итогам реализации мероприятий долгосрочной целевой программы Иркутской области «Развитие сел</w:t>
      </w:r>
      <w:r>
        <w:rPr>
          <w:rFonts w:ascii="Times New Roman" w:hAnsi="Times New Roman"/>
          <w:sz w:val="28"/>
          <w:szCs w:val="28"/>
        </w:rPr>
        <w:t>ьского хозяйства и регулирование</w:t>
      </w:r>
      <w:r w:rsidRPr="00354D0D">
        <w:rPr>
          <w:rFonts w:ascii="Times New Roman" w:hAnsi="Times New Roman"/>
          <w:sz w:val="28"/>
          <w:szCs w:val="28"/>
        </w:rPr>
        <w:t xml:space="preserve"> рынков сельскохозяйственной продукции, сырья и продовольствия в Иркутской области на 2019-2024 годы», утвержденной постановлением Правительства Иркутской области  от  26 октября 2018 года №772-пп</w:t>
      </w:r>
      <w:r>
        <w:rPr>
          <w:rFonts w:ascii="Times New Roman" w:hAnsi="Times New Roman"/>
          <w:sz w:val="28"/>
          <w:szCs w:val="28"/>
        </w:rPr>
        <w:t>,</w:t>
      </w:r>
      <w:r w:rsidRPr="00354D0D">
        <w:rPr>
          <w:rFonts w:ascii="Times New Roman" w:hAnsi="Times New Roman"/>
          <w:sz w:val="28"/>
          <w:szCs w:val="28"/>
        </w:rPr>
        <w:t xml:space="preserve"> получено государственной поддержки сельскохозяйственными организациями 601,7 млн.руб</w:t>
      </w:r>
      <w:r>
        <w:rPr>
          <w:rFonts w:ascii="Times New Roman" w:hAnsi="Times New Roman"/>
          <w:sz w:val="28"/>
          <w:szCs w:val="28"/>
        </w:rPr>
        <w:t>.</w:t>
      </w:r>
      <w:r w:rsidRPr="00354D0D">
        <w:rPr>
          <w:rFonts w:ascii="Times New Roman" w:hAnsi="Times New Roman"/>
          <w:sz w:val="28"/>
          <w:szCs w:val="28"/>
        </w:rPr>
        <w:t>, крестьянскими (фермерскими) хозяйствами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54D0D">
        <w:rPr>
          <w:rFonts w:ascii="Times New Roman" w:hAnsi="Times New Roman"/>
          <w:sz w:val="28"/>
          <w:szCs w:val="28"/>
        </w:rPr>
        <w:t xml:space="preserve"> 63,8 млн.руб</w:t>
      </w:r>
      <w:r>
        <w:rPr>
          <w:rFonts w:ascii="Times New Roman" w:hAnsi="Times New Roman"/>
          <w:sz w:val="28"/>
          <w:szCs w:val="28"/>
        </w:rPr>
        <w:t>.</w:t>
      </w:r>
      <w:r w:rsidRPr="00354D0D">
        <w:rPr>
          <w:rFonts w:ascii="Times New Roman" w:hAnsi="Times New Roman"/>
          <w:sz w:val="28"/>
          <w:szCs w:val="28"/>
        </w:rPr>
        <w:t>, садоводческими и огородническими товариществами</w:t>
      </w:r>
      <w:r>
        <w:rPr>
          <w:rFonts w:ascii="Times New Roman" w:hAnsi="Times New Roman"/>
          <w:sz w:val="28"/>
          <w:szCs w:val="28"/>
        </w:rPr>
        <w:t>-</w:t>
      </w:r>
      <w:r w:rsidRPr="00354D0D">
        <w:rPr>
          <w:rFonts w:ascii="Times New Roman" w:hAnsi="Times New Roman"/>
          <w:sz w:val="28"/>
          <w:szCs w:val="28"/>
        </w:rPr>
        <w:t xml:space="preserve"> 2,2 млн.руб</w:t>
      </w:r>
      <w:r>
        <w:rPr>
          <w:rFonts w:ascii="Times New Roman" w:hAnsi="Times New Roman"/>
          <w:sz w:val="28"/>
          <w:szCs w:val="28"/>
        </w:rPr>
        <w:t>.</w:t>
      </w:r>
    </w:p>
    <w:p w:rsidR="007E3145" w:rsidRPr="00354D0D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D0D">
        <w:rPr>
          <w:rFonts w:ascii="Times New Roman" w:hAnsi="Times New Roman"/>
          <w:sz w:val="28"/>
          <w:szCs w:val="28"/>
        </w:rPr>
        <w:tab/>
        <w:t xml:space="preserve">Результатом оказываемой государственной поддержки в отраслях растениеводства и животноводства   является внедрение новых  технологий, приобретение новой  современной высокопроизводительной техники и оборудования, модернизация и строительство новых животноводческих объектов, овощехранилищ. </w:t>
      </w:r>
    </w:p>
    <w:p w:rsidR="007E3145" w:rsidRPr="00354D0D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D0D">
        <w:rPr>
          <w:rFonts w:ascii="Times New Roman" w:hAnsi="Times New Roman"/>
          <w:sz w:val="28"/>
          <w:szCs w:val="28"/>
        </w:rPr>
        <w:t xml:space="preserve">В СХАО «Белореченское» построено 3 склада для хранения рапса, в             АО «Железнодорожник» проведена реконструкция и модернизация родильного блока на Тельминской молочно-товарной ферме, смонтировано и введено в эксплуатацию зернохранилище, начато строительство оросительной системы, построено и введено в эксплуатацию здание технического склада, в АО « Большееланское» построен навес для хранения сельскохозяйственной техники на 20 единиц, в крестьянском (фермерском) хозяйстве Кичигин Л.П. проведена модернизация овощехранилища (установка холодильного оборудования), введена в эксплуатацию оросительная система. </w:t>
      </w:r>
    </w:p>
    <w:p w:rsidR="007E3145" w:rsidRPr="00354D0D" w:rsidRDefault="007E3145" w:rsidP="00D31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D0D">
        <w:rPr>
          <w:rFonts w:ascii="Times New Roman" w:hAnsi="Times New Roman"/>
          <w:sz w:val="28"/>
          <w:szCs w:val="28"/>
        </w:rPr>
        <w:t>Отдел сельского хозяйства участвует в реализации подпрограммы «Комплексное развитие сельских территорий Иркутской области на 2020-2024 годы» государственной программы РФ «Комплексное развитие сельских территорий»,  утвержденной   Постановлением Правительства РФ от 31.05.2019г. № 696.</w:t>
      </w:r>
    </w:p>
    <w:p w:rsidR="007E3145" w:rsidRPr="007031EA" w:rsidRDefault="007E3145" w:rsidP="007031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D0D">
        <w:rPr>
          <w:rFonts w:ascii="Times New Roman" w:hAnsi="Times New Roman"/>
          <w:sz w:val="28"/>
          <w:szCs w:val="28"/>
        </w:rPr>
        <w:t xml:space="preserve"> В 2021 году гражданами Усольского района было построено и введено в эксплуатацию 5 индивидуальных жилых домов площадью  539,1 кв. м. Улучшили жилищные условия 17 человек, проживающие в муниципальных образованиях: Железнодорожное, Новожилкинское, Мишелевское, Тайтурское ,Тельминское.  </w:t>
      </w:r>
    </w:p>
    <w:p w:rsidR="007E3145" w:rsidRPr="007031EA" w:rsidRDefault="007E3145" w:rsidP="007031E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Достижения</w:t>
      </w:r>
    </w:p>
    <w:p w:rsidR="007E3145" w:rsidRPr="00FC05AF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5AF">
        <w:rPr>
          <w:rFonts w:ascii="Times New Roman" w:hAnsi="Times New Roman"/>
          <w:sz w:val="28"/>
        </w:rPr>
        <w:t xml:space="preserve"> В рейтинге муниципальны</w:t>
      </w:r>
      <w:r>
        <w:rPr>
          <w:rFonts w:ascii="Times New Roman" w:hAnsi="Times New Roman"/>
          <w:sz w:val="28"/>
        </w:rPr>
        <w:t>х образований Иркутской области</w:t>
      </w:r>
      <w:r w:rsidRPr="00FC05AF">
        <w:rPr>
          <w:rFonts w:ascii="Times New Roman" w:hAnsi="Times New Roman"/>
          <w:sz w:val="28"/>
        </w:rPr>
        <w:t xml:space="preserve"> по итогам  расчета показателей оценки качества управления  бюджетным процессом  в муниципальных районах Иркутской области  за 2020 год Усольский район занял первое место</w:t>
      </w:r>
      <w:r w:rsidRPr="00FC05AF">
        <w:rPr>
          <w:rFonts w:ascii="Times New Roman" w:hAnsi="Times New Roman"/>
          <w:sz w:val="28"/>
          <w:szCs w:val="28"/>
        </w:rPr>
        <w:t>.</w:t>
      </w:r>
    </w:p>
    <w:p w:rsidR="007E3145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C05AF">
        <w:rPr>
          <w:rFonts w:ascii="Times New Roman" w:hAnsi="Times New Roman"/>
          <w:sz w:val="28"/>
          <w:szCs w:val="28"/>
        </w:rPr>
        <w:t xml:space="preserve"> В 2021 году  в бюджет </w:t>
      </w:r>
      <w:r>
        <w:rPr>
          <w:rFonts w:ascii="Times New Roman" w:hAnsi="Times New Roman"/>
          <w:sz w:val="28"/>
          <w:szCs w:val="28"/>
        </w:rPr>
        <w:t>Усольского</w:t>
      </w:r>
      <w:r w:rsidRPr="00FC05AF">
        <w:rPr>
          <w:rFonts w:ascii="Times New Roman" w:hAnsi="Times New Roman"/>
          <w:sz w:val="28"/>
          <w:szCs w:val="28"/>
        </w:rPr>
        <w:t xml:space="preserve"> района  было дополнительно  привлечено  </w:t>
      </w:r>
      <w:r w:rsidRPr="00FC05AF">
        <w:rPr>
          <w:rFonts w:ascii="Times New Roman" w:hAnsi="Times New Roman"/>
          <w:sz w:val="28"/>
        </w:rPr>
        <w:t>иных межбюджетных трансфертов,связанных с достижением наилучших результатов по увеличению налоговых и неналоговых доходов местных бюджетов</w:t>
      </w:r>
      <w:r>
        <w:rPr>
          <w:rFonts w:ascii="Times New Roman" w:hAnsi="Times New Roman"/>
          <w:sz w:val="28"/>
        </w:rPr>
        <w:t>,</w:t>
      </w:r>
      <w:r w:rsidRPr="00FC05AF">
        <w:rPr>
          <w:rFonts w:ascii="Times New Roman" w:hAnsi="Times New Roman"/>
          <w:sz w:val="28"/>
        </w:rPr>
        <w:t>на сумму 8 398,3 тыс.руб.</w:t>
      </w:r>
    </w:p>
    <w:p w:rsidR="007E3145" w:rsidRDefault="007E3145" w:rsidP="00D31C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распоряжению</w:t>
      </w:r>
      <w:r w:rsidRPr="006A7BB0">
        <w:rPr>
          <w:rFonts w:ascii="Times New Roman" w:hAnsi="Times New Roman"/>
          <w:sz w:val="28"/>
        </w:rPr>
        <w:t xml:space="preserve"> Губернатора Иркутской области от 22.11.2021г. №354-р «Об итогах оценки эффективности деятельности органов местного самоуправления муниципальных, городских округов и муниципальных районов Иркутской области за 2020 год» по III группе муниципальных образований Усольский район награжден дипломом победителя в номинации «Повышение инвестиционного потенциала территорий»</w:t>
      </w:r>
    </w:p>
    <w:p w:rsidR="007E3145" w:rsidRPr="008C06C3" w:rsidRDefault="007E3145" w:rsidP="00D31CA0">
      <w:pPr>
        <w:shd w:val="clear" w:color="auto" w:fill="FFFFFF"/>
        <w:spacing w:after="0" w:line="240" w:lineRule="auto"/>
        <w:jc w:val="both"/>
        <w:rPr>
          <w:rFonts w:ascii="Open Sans" w:hAnsi="Open Sans" w:cs="Arial"/>
          <w:color w:val="333333"/>
          <w:sz w:val="21"/>
          <w:szCs w:val="21"/>
        </w:rPr>
      </w:pPr>
      <w:r w:rsidRPr="008C06C3">
        <w:rPr>
          <w:rFonts w:ascii="Open Sans" w:hAnsi="Open Sans" w:cs="Arial"/>
          <w:color w:val="333333"/>
          <w:sz w:val="28"/>
          <w:szCs w:val="28"/>
        </w:rPr>
        <w:t xml:space="preserve"> В 2021 году Усольский район принял участие в XIV Всероссийском конкурсе «Лучшее муниципальное образование России в сфере управления общественными финансами».</w:t>
      </w:r>
    </w:p>
    <w:p w:rsidR="007E3145" w:rsidRPr="008C06C3" w:rsidRDefault="007E3145" w:rsidP="00D31CA0">
      <w:pPr>
        <w:shd w:val="clear" w:color="auto" w:fill="FFFFFF"/>
        <w:spacing w:after="0" w:line="240" w:lineRule="auto"/>
        <w:ind w:firstLine="709"/>
        <w:jc w:val="both"/>
        <w:rPr>
          <w:rFonts w:ascii="Open Sans" w:hAnsi="Open Sans" w:cs="Arial"/>
          <w:color w:val="333333"/>
          <w:sz w:val="21"/>
          <w:szCs w:val="21"/>
        </w:rPr>
      </w:pPr>
      <w:r w:rsidRPr="008C06C3">
        <w:rPr>
          <w:rFonts w:ascii="Open Sans" w:hAnsi="Open Sans" w:cs="Arial"/>
          <w:color w:val="333333"/>
          <w:sz w:val="28"/>
          <w:szCs w:val="28"/>
        </w:rPr>
        <w:t>За активное участие в конкурсе и в реформировании общественных финансов Усольский район отмечен Почётной грамотой.</w:t>
      </w:r>
    </w:p>
    <w:p w:rsidR="007E3145" w:rsidRPr="008C06C3" w:rsidRDefault="007E3145" w:rsidP="00D31CA0">
      <w:pPr>
        <w:shd w:val="clear" w:color="auto" w:fill="FFFFFF"/>
        <w:spacing w:after="0" w:line="240" w:lineRule="auto"/>
        <w:ind w:firstLine="709"/>
        <w:jc w:val="both"/>
        <w:rPr>
          <w:rFonts w:ascii="Open Sans" w:hAnsi="Open Sans" w:cs="Arial"/>
          <w:color w:val="333333"/>
          <w:sz w:val="21"/>
          <w:szCs w:val="21"/>
        </w:rPr>
      </w:pPr>
      <w:r w:rsidRPr="008C06C3">
        <w:rPr>
          <w:rFonts w:ascii="Open Sans" w:hAnsi="Open Sans" w:cs="Arial"/>
          <w:color w:val="333333"/>
          <w:sz w:val="28"/>
          <w:szCs w:val="28"/>
        </w:rPr>
        <w:t>Участники конкурса оценивались по 82 показателям, характеризующим качество управления бюджетными доходами, расходами и муниципальной собственностью, эффективность бюджетного планирования и исполнения бюджета, долговую политику, открытость и прозрачность деятельности местных финансовых органов, а также кадровую политику.</w:t>
      </w:r>
    </w:p>
    <w:p w:rsidR="007E3145" w:rsidRPr="007031EA" w:rsidRDefault="007E3145" w:rsidP="007031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Arial"/>
          <w:color w:val="333333"/>
          <w:sz w:val="28"/>
          <w:szCs w:val="28"/>
        </w:rPr>
      </w:pPr>
      <w:r w:rsidRPr="008C06C3">
        <w:rPr>
          <w:rFonts w:ascii="Open Sans" w:hAnsi="Open Sans" w:cs="Arial"/>
          <w:color w:val="333333"/>
          <w:sz w:val="28"/>
          <w:szCs w:val="28"/>
        </w:rPr>
        <w:t xml:space="preserve">Кроме того, Комитет  в 2021 году отмечен за участие в региональном конкурсе проектов по предоставлению бюджета для граждан в номинации «Лучший проект местного бюджета для граждан».Конкурс Министерством финансов Иркутской области проводится ежегодно. Главная его задача </w:t>
      </w:r>
      <w:r>
        <w:rPr>
          <w:rFonts w:ascii="Open Sans" w:hAnsi="Open Sans" w:cs="Arial"/>
          <w:color w:val="333333"/>
          <w:sz w:val="28"/>
          <w:szCs w:val="28"/>
        </w:rPr>
        <w:t xml:space="preserve">- </w:t>
      </w:r>
      <w:r w:rsidRPr="008C06C3">
        <w:rPr>
          <w:rFonts w:ascii="Open Sans" w:hAnsi="Open Sans" w:cs="Arial"/>
          <w:color w:val="333333"/>
          <w:sz w:val="28"/>
          <w:szCs w:val="28"/>
        </w:rPr>
        <w:t>обеспечение открытости и доступности для населения информации об управлении общественными финансами, а также выявление и распространение лучшей практики формирования бюджета для граждан.</w:t>
      </w:r>
    </w:p>
    <w:p w:rsidR="007E3145" w:rsidRPr="002B1282" w:rsidRDefault="007E3145" w:rsidP="00D31CA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C06C3">
        <w:rPr>
          <w:rFonts w:ascii="Times New Roman" w:hAnsi="Times New Roman"/>
          <w:b/>
          <w:sz w:val="28"/>
        </w:rPr>
        <w:t>Доступность и открытость муниципальных финансов</w:t>
      </w:r>
    </w:p>
    <w:p w:rsidR="007E3145" w:rsidRPr="008C06C3" w:rsidRDefault="007E3145" w:rsidP="00D31CA0">
      <w:pPr>
        <w:shd w:val="clear" w:color="auto" w:fill="FFFFFF"/>
        <w:spacing w:after="0" w:line="240" w:lineRule="auto"/>
        <w:ind w:firstLine="709"/>
        <w:jc w:val="both"/>
        <w:rPr>
          <w:rFonts w:ascii="Open Sans" w:hAnsi="Open Sans" w:cs="Arial"/>
          <w:color w:val="333333"/>
          <w:sz w:val="21"/>
          <w:szCs w:val="21"/>
        </w:rPr>
      </w:pPr>
      <w:r w:rsidRPr="008C06C3">
        <w:rPr>
          <w:rFonts w:ascii="Times New Roman" w:hAnsi="Times New Roman"/>
          <w:sz w:val="28"/>
        </w:rPr>
        <w:t xml:space="preserve">В целях обеспечения полного и доступного информирования граждан о бюджете Усольского района в сетевом издании «Официальный  сайт администрации Усольского района», в сети </w:t>
      </w:r>
      <w:r>
        <w:rPr>
          <w:rFonts w:ascii="Times New Roman" w:hAnsi="Times New Roman"/>
          <w:sz w:val="28"/>
        </w:rPr>
        <w:t>«Интернет»</w:t>
      </w:r>
      <w:r w:rsidRPr="008C06C3">
        <w:rPr>
          <w:rFonts w:ascii="Times New Roman" w:hAnsi="Times New Roman"/>
          <w:sz w:val="28"/>
        </w:rPr>
        <w:t>открыт информационный ресурс «Бюджет для граждан». В данном разделе размещена электронная брошюра, подготовленна</w:t>
      </w:r>
      <w:r>
        <w:rPr>
          <w:rFonts w:ascii="Times New Roman" w:hAnsi="Times New Roman"/>
          <w:sz w:val="28"/>
        </w:rPr>
        <w:t>я в доступной для граждан форме.</w:t>
      </w:r>
      <w:hyperlink r:id="rId9">
        <w:r w:rsidRPr="008C06C3">
          <w:rPr>
            <w:rFonts w:ascii="Times New Roman" w:hAnsi="Times New Roman"/>
            <w:color w:val="0000FF"/>
            <w:sz w:val="28"/>
            <w:u w:val="single"/>
          </w:rPr>
          <w:t>http://usolie-raion.ru/deyatelnost/ekonomika/byudzhet-i-finansy/byudzhet-mo/byudzhet-dlya-grazhdan.html</w:t>
        </w:r>
      </w:hyperlink>
    </w:p>
    <w:p w:rsidR="007E3145" w:rsidRPr="008C06C3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</w:t>
      </w:r>
      <w:r w:rsidRPr="008C06C3">
        <w:rPr>
          <w:rFonts w:ascii="Times New Roman" w:hAnsi="Times New Roman"/>
          <w:sz w:val="28"/>
        </w:rPr>
        <w:t xml:space="preserve"> Минфина России от 28.12.2016 г.№243н (ред. от 05.10.2020 г.) «О составе и порядке размещения и предоставления информации на едином портале бюджетной системы Российской Федерации»проводится работа  по размещению документов  в ГИС «Электронный бюджет» </w:t>
      </w:r>
      <w:r>
        <w:rPr>
          <w:rFonts w:ascii="Times New Roman" w:hAnsi="Times New Roman"/>
          <w:sz w:val="28"/>
        </w:rPr>
        <w:t>по муниципальному району, а так</w:t>
      </w:r>
      <w:r w:rsidRPr="008C06C3">
        <w:rPr>
          <w:rFonts w:ascii="Times New Roman" w:hAnsi="Times New Roman"/>
          <w:sz w:val="28"/>
        </w:rPr>
        <w:t xml:space="preserve">же по городским и сельским поселениям Усольского района. </w:t>
      </w:r>
      <w:hyperlink r:id="rId10">
        <w:r w:rsidRPr="008C06C3">
          <w:rPr>
            <w:rFonts w:ascii="Times New Roman" w:hAnsi="Times New Roman"/>
            <w:color w:val="0000FF"/>
            <w:sz w:val="28"/>
            <w:u w:val="single"/>
          </w:rPr>
          <w:t>https://lk2012.budget.gov.ru</w:t>
        </w:r>
      </w:hyperlink>
      <w:r w:rsidRPr="008C06C3">
        <w:rPr>
          <w:rFonts w:ascii="Times New Roman" w:hAnsi="Times New Roman"/>
          <w:sz w:val="28"/>
        </w:rPr>
        <w:t>.</w:t>
      </w:r>
    </w:p>
    <w:p w:rsidR="007E3145" w:rsidRPr="008C06C3" w:rsidRDefault="007E3145" w:rsidP="00D31CA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 xml:space="preserve">      Для обеспечения доступа внешних пользователей к информации о деятельности Комитета, исполнении бюджета и нормативно-правовых документов в 2021 году производилось своевременное размещение материалов </w:t>
      </w:r>
      <w:r w:rsidRPr="00AD0ED6">
        <w:rPr>
          <w:rFonts w:ascii="Times New Roman" w:hAnsi="Times New Roman"/>
          <w:bCs/>
          <w:sz w:val="28"/>
          <w:szCs w:val="28"/>
        </w:rPr>
        <w:t xml:space="preserve">в сетевом издании «Официальный сайт администрации </w:t>
      </w:r>
      <w:r>
        <w:rPr>
          <w:rFonts w:ascii="Times New Roman" w:hAnsi="Times New Roman"/>
          <w:bCs/>
          <w:sz w:val="28"/>
          <w:szCs w:val="28"/>
        </w:rPr>
        <w:t>Усольского района</w:t>
      </w:r>
      <w:r w:rsidRPr="00AD0ED6">
        <w:rPr>
          <w:rFonts w:ascii="Times New Roman" w:hAnsi="Times New Roman"/>
          <w:bCs/>
          <w:sz w:val="28"/>
          <w:szCs w:val="28"/>
        </w:rPr>
        <w:t>» в информационно-телекоммуникационной сети «Интернет»</w:t>
      </w:r>
      <w:r>
        <w:rPr>
          <w:rFonts w:ascii="Times New Roman" w:hAnsi="Times New Roman"/>
          <w:bCs/>
          <w:sz w:val="28"/>
          <w:szCs w:val="28"/>
        </w:rPr>
        <w:t>.</w:t>
      </w:r>
      <w:hyperlink r:id="rId11">
        <w:r w:rsidRPr="008C06C3">
          <w:rPr>
            <w:rFonts w:ascii="Times New Roman" w:hAnsi="Times New Roman"/>
            <w:color w:val="0000FF"/>
            <w:sz w:val="28"/>
            <w:u w:val="single"/>
          </w:rPr>
          <w:t>http://usolie-raion.ru/deyatelnost/ekonomika/byudzhet-i-finansy/normativno-pravovye-akty.html</w:t>
        </w:r>
      </w:hyperlink>
    </w:p>
    <w:p w:rsidR="007E3145" w:rsidRPr="008C06C3" w:rsidRDefault="007E3145" w:rsidP="00D31CA0">
      <w:pPr>
        <w:spacing w:after="0" w:line="240" w:lineRule="auto"/>
        <w:rPr>
          <w:rFonts w:ascii="Times New Roman" w:hAnsi="Times New Roman"/>
          <w:sz w:val="28"/>
        </w:rPr>
      </w:pPr>
    </w:p>
    <w:p w:rsidR="007E3145" w:rsidRPr="008C06C3" w:rsidRDefault="007E3145" w:rsidP="00D31CA0">
      <w:pPr>
        <w:spacing w:after="0" w:line="240" w:lineRule="auto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Заместитель мэра – председатель</w:t>
      </w:r>
    </w:p>
    <w:p w:rsidR="007E3145" w:rsidRDefault="007E3145" w:rsidP="00D31CA0">
      <w:pPr>
        <w:spacing w:after="0" w:line="240" w:lineRule="auto"/>
        <w:rPr>
          <w:rFonts w:ascii="Times New Roman" w:hAnsi="Times New Roman"/>
          <w:sz w:val="28"/>
        </w:rPr>
      </w:pPr>
      <w:r w:rsidRPr="008C06C3">
        <w:rPr>
          <w:rFonts w:ascii="Times New Roman" w:hAnsi="Times New Roman"/>
          <w:sz w:val="28"/>
        </w:rPr>
        <w:t>комитета по экономике и финансам                        Н. А. Касимовская</w:t>
      </w:r>
    </w:p>
    <w:p w:rsidR="007E3145" w:rsidRDefault="007E3145" w:rsidP="00D31CA0">
      <w:pPr>
        <w:spacing w:after="0" w:line="240" w:lineRule="auto"/>
        <w:rPr>
          <w:rFonts w:ascii="Times New Roman" w:hAnsi="Times New Roman"/>
          <w:sz w:val="28"/>
        </w:rPr>
      </w:pPr>
    </w:p>
    <w:p w:rsidR="007E3145" w:rsidRPr="00D31CA0" w:rsidRDefault="007E3145" w:rsidP="00D31CA0">
      <w:pPr>
        <w:ind w:firstLine="708"/>
        <w:rPr>
          <w:rFonts w:ascii="Times New Roman" w:hAnsi="Times New Roman"/>
          <w:sz w:val="28"/>
          <w:szCs w:val="28"/>
        </w:rPr>
      </w:pPr>
    </w:p>
    <w:sectPr w:rsidR="007E3145" w:rsidRPr="00D31CA0" w:rsidSect="0075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511A"/>
    <w:multiLevelType w:val="hybridMultilevel"/>
    <w:tmpl w:val="0D861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786030"/>
    <w:multiLevelType w:val="multilevel"/>
    <w:tmpl w:val="C3868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D6F6131"/>
    <w:multiLevelType w:val="multilevel"/>
    <w:tmpl w:val="D7BCC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C851E71"/>
    <w:multiLevelType w:val="multilevel"/>
    <w:tmpl w:val="005BFFF0"/>
    <w:lvl w:ilvl="0">
      <w:start w:val="1"/>
      <w:numFmt w:val="bullet"/>
      <w:lvlText w:val="·"/>
      <w:lvlJc w:val="left"/>
      <w:pPr>
        <w:ind w:left="644" w:hanging="360"/>
      </w:pPr>
      <w:rPr>
        <w:rFonts w:ascii="Symbol" w:eastAsia="Times New Roman" w:hAnsi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Symbol" w:eastAsia="Times New Roman" w:hAnsi="Symbol"/>
      </w:rPr>
    </w:lvl>
    <w:lvl w:ilvl="2">
      <w:start w:val="1"/>
      <w:numFmt w:val="bullet"/>
      <w:lvlText w:val="·"/>
      <w:lvlJc w:val="left"/>
      <w:pPr>
        <w:ind w:left="2084" w:hanging="360"/>
      </w:pPr>
      <w:rPr>
        <w:rFonts w:ascii="Symbol" w:eastAsia="Times New Roman" w:hAnsi="Symbol"/>
      </w:rPr>
    </w:lvl>
    <w:lvl w:ilvl="3">
      <w:start w:val="1"/>
      <w:numFmt w:val="bullet"/>
      <w:lvlText w:val="o"/>
      <w:lvlJc w:val="left"/>
      <w:pPr>
        <w:ind w:left="2804" w:hanging="360"/>
      </w:pPr>
      <w:rPr>
        <w:rFonts w:ascii="Symbol" w:eastAsia="Times New Roman" w:hAnsi="Symbol"/>
      </w:rPr>
    </w:lvl>
    <w:lvl w:ilvl="4">
      <w:start w:val="1"/>
      <w:numFmt w:val="bullet"/>
      <w:lvlText w:val="·"/>
      <w:lvlJc w:val="left"/>
      <w:pPr>
        <w:ind w:left="3524" w:hanging="360"/>
      </w:pPr>
      <w:rPr>
        <w:rFonts w:ascii="Symbol" w:eastAsia="Times New Roman" w:hAnsi="Symbol"/>
      </w:rPr>
    </w:lvl>
    <w:lvl w:ilvl="5">
      <w:start w:val="1"/>
      <w:numFmt w:val="bullet"/>
      <w:lvlText w:val="o"/>
      <w:lvlJc w:val="left"/>
      <w:pPr>
        <w:ind w:left="4244" w:hanging="360"/>
      </w:pPr>
      <w:rPr>
        <w:rFonts w:ascii="Symbol" w:eastAsia="Times New Roman" w:hAnsi="Symbol"/>
      </w:rPr>
    </w:lvl>
    <w:lvl w:ilvl="6">
      <w:start w:val="1"/>
      <w:numFmt w:val="bullet"/>
      <w:lvlText w:val="·"/>
      <w:lvlJc w:val="left"/>
      <w:pPr>
        <w:ind w:left="4964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Symbol" w:eastAsia="Times New Roman" w:hAnsi="Symbol"/>
      </w:rPr>
    </w:lvl>
    <w:lvl w:ilvl="8">
      <w:start w:val="1"/>
      <w:numFmt w:val="bullet"/>
      <w:lvlText w:val="·"/>
      <w:lvlJc w:val="left"/>
      <w:pPr>
        <w:ind w:left="6404" w:hanging="360"/>
      </w:pPr>
      <w:rPr>
        <w:rFonts w:ascii="Symbol" w:eastAsia="Times New Roman" w:hAnsi="Symbol"/>
      </w:rPr>
    </w:lvl>
  </w:abstractNum>
  <w:abstractNum w:abstractNumId="4">
    <w:nsid w:val="2EB929B8"/>
    <w:multiLevelType w:val="hybridMultilevel"/>
    <w:tmpl w:val="402E9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E0B59"/>
    <w:multiLevelType w:val="multilevel"/>
    <w:tmpl w:val="FE22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81A"/>
    <w:rsid w:val="000F6205"/>
    <w:rsid w:val="001537B5"/>
    <w:rsid w:val="00231696"/>
    <w:rsid w:val="002B1282"/>
    <w:rsid w:val="002B2259"/>
    <w:rsid w:val="0031395E"/>
    <w:rsid w:val="00354D0D"/>
    <w:rsid w:val="003C15DE"/>
    <w:rsid w:val="0042580F"/>
    <w:rsid w:val="00467505"/>
    <w:rsid w:val="004E7800"/>
    <w:rsid w:val="005E27DD"/>
    <w:rsid w:val="00615437"/>
    <w:rsid w:val="00653A47"/>
    <w:rsid w:val="0065753E"/>
    <w:rsid w:val="006A7BB0"/>
    <w:rsid w:val="006D74B8"/>
    <w:rsid w:val="007031EA"/>
    <w:rsid w:val="0075646D"/>
    <w:rsid w:val="007E3145"/>
    <w:rsid w:val="008C06C3"/>
    <w:rsid w:val="00A15585"/>
    <w:rsid w:val="00A57843"/>
    <w:rsid w:val="00A9181A"/>
    <w:rsid w:val="00AD0ED6"/>
    <w:rsid w:val="00CA3CB3"/>
    <w:rsid w:val="00CE7D25"/>
    <w:rsid w:val="00D02E4C"/>
    <w:rsid w:val="00D31CA0"/>
    <w:rsid w:val="00D9029D"/>
    <w:rsid w:val="00F133CC"/>
    <w:rsid w:val="00F15E5E"/>
    <w:rsid w:val="00FA6349"/>
    <w:rsid w:val="00FC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85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5585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E2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27DD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D31CA0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1CA0"/>
    <w:rPr>
      <w:rFonts w:ascii="Calibri" w:hAnsi="Calibri" w:cs="Times New Roman"/>
      <w:sz w:val="22"/>
      <w:szCs w:val="22"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D31CA0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1CA0"/>
    <w:rPr>
      <w:rFonts w:ascii="Calibri" w:hAnsi="Calibri" w:cs="Times New Roman"/>
      <w:sz w:val="22"/>
      <w:szCs w:val="22"/>
      <w:lang w:val="ru-RU" w:eastAsia="ru-RU" w:bidi="ar-SA"/>
    </w:rPr>
  </w:style>
  <w:style w:type="table" w:styleId="TableGrid">
    <w:name w:val="Table Grid"/>
    <w:basedOn w:val="TableNormal"/>
    <w:uiPriority w:val="99"/>
    <w:locked/>
    <w:rsid w:val="00D31CA0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31CA0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D586A632D5C7ED381128BBF1AF76B67FED92BA1A1BA3EBA8841388008BE583FB16C67DA8A8C564FABC620Bh5a2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uma.uour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usolie-raion.ru/deyatelnost/ekonomika/byudzhet-i-finansy/normativno-pravovye-akty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k2012.budget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olie-raion.ru/deyatelnost/ekonomika/byudzhet-i-finansy/byudzhet-mo/byudzhet-dlya-grazhd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17</Pages>
  <Words>5683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ShargorodskayaVA</cp:lastModifiedBy>
  <cp:revision>11</cp:revision>
  <cp:lastPrinted>2022-03-17T03:43:00Z</cp:lastPrinted>
  <dcterms:created xsi:type="dcterms:W3CDTF">2021-03-10T02:29:00Z</dcterms:created>
  <dcterms:modified xsi:type="dcterms:W3CDTF">2022-03-29T08:02:00Z</dcterms:modified>
</cp:coreProperties>
</file>