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04F" w:rsidRPr="007A004F" w:rsidRDefault="007A004F" w:rsidP="003572E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7A004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О ходе реализации </w:t>
      </w:r>
      <w:r w:rsidR="003572EA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>федерального</w:t>
      </w:r>
      <w:r w:rsidRPr="007A004F"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  <w:t xml:space="preserve"> проекта «Чистая вода»</w:t>
      </w:r>
    </w:p>
    <w:p w:rsidR="003572EA" w:rsidRDefault="003572EA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Объем финансового обеспечения подпрограммы с 2019 по 2024 годы за счет средств федерального бюджета – 5,0 млрд. рублей.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Объем финансирования на 2021 год составил 568 782,1 тыс. рублей, в том числе 545 120,6 тыс. рублей - федеральный бюджет (освоение 100%.)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572EA">
        <w:rPr>
          <w:rFonts w:ascii="Times New Roman" w:eastAsia="Times New Roman" w:hAnsi="Times New Roman"/>
          <w:b/>
          <w:sz w:val="28"/>
          <w:szCs w:val="28"/>
          <w:lang w:eastAsia="ru-RU"/>
        </w:rPr>
        <w:t>На 2022 года запланированы</w:t>
      </w:r>
      <w:r w:rsidRPr="007A004F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средства в размере 1 665 838,5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тыс. рублей, в том числе 1 596 666,7 тыс. рублей - федеральный бюджет.</w:t>
      </w:r>
    </w:p>
    <w:p w:rsidR="003572EA" w:rsidRDefault="003572EA" w:rsidP="003572EA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572E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Законтрактовано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1 570,28 млн. рублей (98,3 %); </w:t>
      </w:r>
    </w:p>
    <w:p w:rsidR="003572EA" w:rsidRPr="003572EA" w:rsidRDefault="003572EA" w:rsidP="003572EA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572E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Кассовое освоение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– </w:t>
      </w:r>
      <w:r w:rsidR="00F864D4">
        <w:rPr>
          <w:rFonts w:ascii="Times New Roman" w:eastAsia="Times New Roman" w:hAnsi="Times New Roman"/>
          <w:iCs/>
          <w:sz w:val="28"/>
          <w:szCs w:val="28"/>
          <w:lang w:eastAsia="ru-RU"/>
        </w:rPr>
        <w:t>339,7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млн. рублей (</w:t>
      </w:r>
      <w:r w:rsidR="00F864D4">
        <w:rPr>
          <w:rFonts w:ascii="Times New Roman" w:eastAsia="Times New Roman" w:hAnsi="Times New Roman"/>
          <w:iCs/>
          <w:sz w:val="28"/>
          <w:szCs w:val="28"/>
          <w:lang w:eastAsia="ru-RU"/>
        </w:rPr>
        <w:t>326,1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млн. рублей за счет средств ФБ) (</w:t>
      </w:r>
      <w:r w:rsidR="00F864D4">
        <w:rPr>
          <w:rFonts w:ascii="Times New Roman" w:eastAsia="Times New Roman" w:hAnsi="Times New Roman"/>
          <w:iCs/>
          <w:sz w:val="28"/>
          <w:szCs w:val="28"/>
          <w:lang w:eastAsia="ru-RU"/>
        </w:rPr>
        <w:t>20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>%). Полное освоение средств планируется до 1 декабря 2022 года.</w:t>
      </w:r>
    </w:p>
    <w:p w:rsidR="003572EA" w:rsidRPr="003572EA" w:rsidRDefault="003572EA" w:rsidP="003572EA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>Направлено предложение о перераспределении 26,38 млн. рублей на объект «Строительство централизованной системы водоснабжения Боханский район, п. Бохан Иркутской области».</w:t>
      </w:r>
    </w:p>
    <w:p w:rsidR="003572EA" w:rsidRPr="003572EA" w:rsidRDefault="003572EA" w:rsidP="003572EA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572E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На </w:t>
      </w:r>
      <w:r w:rsidR="00F864D4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май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F864D4">
        <w:rPr>
          <w:rFonts w:ascii="Times New Roman" w:eastAsia="Times New Roman" w:hAnsi="Times New Roman"/>
          <w:iCs/>
          <w:sz w:val="28"/>
          <w:szCs w:val="28"/>
          <w:lang w:eastAsia="ru-RU"/>
        </w:rPr>
        <w:t>запланировано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финансирование </w:t>
      </w:r>
      <w:r w:rsidR="00F864D4">
        <w:rPr>
          <w:rFonts w:ascii="Times New Roman" w:eastAsia="Times New Roman" w:hAnsi="Times New Roman"/>
          <w:iCs/>
          <w:sz w:val="28"/>
          <w:szCs w:val="28"/>
          <w:lang w:eastAsia="ru-RU"/>
        </w:rPr>
        <w:t>231,6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млн рублей (</w:t>
      </w:r>
      <w:r w:rsidR="00F864D4">
        <w:rPr>
          <w:rFonts w:ascii="Times New Roman" w:eastAsia="Times New Roman" w:hAnsi="Times New Roman"/>
          <w:iCs/>
          <w:sz w:val="28"/>
          <w:szCs w:val="28"/>
          <w:lang w:eastAsia="ru-RU"/>
        </w:rPr>
        <w:t>222,3</w:t>
      </w:r>
      <w:r w:rsidRPr="003572EA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млн рублей за счет ср</w:t>
      </w:r>
      <w:r w:rsidR="00570372">
        <w:rPr>
          <w:rFonts w:ascii="Times New Roman" w:eastAsia="Times New Roman" w:hAnsi="Times New Roman"/>
          <w:iCs/>
          <w:sz w:val="28"/>
          <w:szCs w:val="28"/>
          <w:lang w:eastAsia="ru-RU"/>
        </w:rPr>
        <w:t>едств ФБ)</w:t>
      </w:r>
      <w:r w:rsidR="00F864D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:rsidR="003572EA" w:rsidRDefault="003572EA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572EA" w:rsidRDefault="003572EA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572EA" w:rsidRPr="003572EA" w:rsidRDefault="003572EA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</w:pPr>
      <w:r w:rsidRPr="003572EA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Справочно: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2022 году запланировано строительство 10 объектов питьевого водоснабжения на территории Иркутской области. В настоящее время заключены муниципальные контракты на проведение строительно-монтажных работ по 9 объектам: 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1) Строительство городского водозаборного сооружения на левом берегу р. Уда, г. Нижнеудинск (переходящий объект, муниципальный контракт заключен в 2021 году).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2) Строительство локальных сетей водопровода мкр. Центральный р.п. Залари.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Муниципальный контракт от 6 декабря 2021 года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>№ 01342000001210047580001 с ООО «КРОТ» на сумму 227 609 891,04 рублей. Срок выполнения работ – 1.11.2022 года.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3) Строительство магистрального водопровода по улицам: Ленина, Урожайная, Новая, Таежная в д.Сосновый Бор, Иркутского района, Иркутской области.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Муниципальный контракт от 23.11.2021 года № ЭА-80/21 на сумму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18 269 214,96 рублей с ООО «ГостСтрой». Срок выполнения работ – 11.11.2022 года. 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4) Строительство централизованной системы водоснабжения в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с. Покровка Баяндаевского района Иркутской области.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Муниципальный контракт от 23.11.2021 года № ЭК/9-21 на сумму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91 700 000,00 рублей с ООО «ИБР». Срок выполнения работ – 30.10.2022 года. 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5) Строительство водопроводных сетей в Шелеховском районе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  <w:t>(с. Введенщина - с. Баклаши).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Муниципальный контракт от 9.02.2022 года № 8/2022 на сумму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>110 404 727,00 рублей с ООО «Строймонтаж». Срок выполнения работ - 1.12.2022 года.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6) Строительство водопроводных сетей д. Олха.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 xml:space="preserve">Муниципальный контракт от 14.02.2022 года № 9/2022 на сумму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>213 000 000, рублей с ООО «БАЙКАЛЭНЕРГОСЕТЬСТРОЙ». Срок выполнения работ - 1.12.2022 года.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7) Система наружного водоснабжения в п. Забитуй Аларского района Иркутской области.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Муниципальный контракт от 11.01.2022 года № 1 на сумму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132 087 080,00 рублей с ООО «Арсенал». Срок выполнения работ –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>1.12.2022 г.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8) Строительство централизованной системы водоснабжения Боханский район, п. Бохан Иркутской области.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Муниципальный контракт от 12.01.2022 г. № 93 на сумму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>399 083 651,07 рублей с ООО «ВОДОКАНАЛ-СЕРВИС». Срок выполнения работ – 15.11.2023 г.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9) Строительство системы централизованного водоснабжения МО «Оса» МО «Каха-Онгойское», МО «Майск», МО «Ирхидей».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Муниципальный контракт от 12.01.2022 г. № 45 на сумму </w:t>
      </w: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br/>
      </w:r>
      <w:r w:rsidRPr="007A004F">
        <w:rPr>
          <w:rFonts w:ascii="Times New Roman" w:eastAsia="Times New Roman" w:hAnsi="Times New Roman"/>
          <w:i/>
          <w:sz w:val="28"/>
          <w:szCs w:val="28"/>
          <w:lang w:eastAsia="ru-RU"/>
        </w:rPr>
        <w:t>859 323 970,00 рублей с ООО «ИБР». Срок выполнения работ – 30.11.2023 г.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Не заключен муниципальный контракт по объекту «Станция умягчения подземных вод на хозяйственно-питьевые нужды производительностью 2500-3000 м3/сут» г. Вихоревка Братского района Иркутской области (далее – Объект).</w:t>
      </w:r>
    </w:p>
    <w:p w:rsidR="007A004F" w:rsidRPr="007A004F" w:rsidRDefault="007A004F" w:rsidP="007A004F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В связи с удорожанием материалов и оборудования и неисполнением обязательств подрядной организацией администрацией Вихоревского городского поселения (далее – Администрация) 16 августа 2021 года принято решение о расторжении муниципального контракта от 25 сентября 2020 года № 168 в одностороннем порядке. Администрацией приняты меры по охране Объекта и корректировке сметной документации части включения неучтенных затрат на включенные в проект работы (огнезащитное покрытие металлоконструкций, кислотоупорный кирпич и оклеечная изоляция). Получено положительное заключение государственной экспертизы на откорректированную проектную документацию от 25 октября 2021 года № 38-1-1-2-062513-2021.</w:t>
      </w:r>
    </w:p>
    <w:p w:rsidR="007A004F" w:rsidRPr="00404DA6" w:rsidRDefault="007A004F" w:rsidP="00404DA6">
      <w:pPr>
        <w:spacing w:after="0" w:line="240" w:lineRule="auto"/>
        <w:ind w:firstLine="708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A004F">
        <w:rPr>
          <w:rFonts w:ascii="Times New Roman" w:eastAsia="Times New Roman" w:hAnsi="Times New Roman"/>
          <w:iCs/>
          <w:sz w:val="28"/>
          <w:szCs w:val="28"/>
          <w:lang w:eastAsia="ru-RU"/>
        </w:rPr>
        <w:t>В настоящее время администрацией Вихоревского городского поселения осуществлена корректировка сметной документации в связи с ростом цен на материалы и оборудование. После получения положительного заключения государственной экспертизы, содержащего оценку достоверности сметной стоимости, Правительством Иркутской области в адрес Министерства строительства и жилищно-коммунального хозяйства Российской Федерации будет направлена откорректированная бюджетная заявка с целью внесения изменений в соглашение о предоставлении субсидии из федерального бюджета бюджету субъекта Российской Федерации от 29 декабря 2021 года № 069-09-2022-209 с последующим заключением муниципального контракта на строительство Объекта.</w:t>
      </w:r>
    </w:p>
    <w:sectPr w:rsidR="007A004F" w:rsidRPr="00404DA6" w:rsidSect="00F17663">
      <w:pgSz w:w="11906" w:h="16838"/>
      <w:pgMar w:top="568" w:right="850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2AE" w:rsidRDefault="006422AE" w:rsidP="00BD30C0">
      <w:pPr>
        <w:spacing w:after="0" w:line="240" w:lineRule="auto"/>
      </w:pPr>
      <w:r>
        <w:separator/>
      </w:r>
    </w:p>
  </w:endnote>
  <w:endnote w:type="continuationSeparator" w:id="0">
    <w:p w:rsidR="006422AE" w:rsidRDefault="006422AE" w:rsidP="00BD3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2AE" w:rsidRDefault="006422AE" w:rsidP="00BD30C0">
      <w:pPr>
        <w:spacing w:after="0" w:line="240" w:lineRule="auto"/>
      </w:pPr>
      <w:r>
        <w:separator/>
      </w:r>
    </w:p>
  </w:footnote>
  <w:footnote w:type="continuationSeparator" w:id="0">
    <w:p w:rsidR="006422AE" w:rsidRDefault="006422AE" w:rsidP="00BD30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2B4"/>
    <w:multiLevelType w:val="multilevel"/>
    <w:tmpl w:val="08EA31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E92308B"/>
    <w:multiLevelType w:val="hybridMultilevel"/>
    <w:tmpl w:val="926476C6"/>
    <w:lvl w:ilvl="0" w:tplc="FB6AC4CE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FD51610"/>
    <w:multiLevelType w:val="hybridMultilevel"/>
    <w:tmpl w:val="DF4E4922"/>
    <w:lvl w:ilvl="0" w:tplc="2BA023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56719B"/>
    <w:multiLevelType w:val="hybridMultilevel"/>
    <w:tmpl w:val="47A4B850"/>
    <w:lvl w:ilvl="0" w:tplc="8DE4D3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9606AF"/>
    <w:multiLevelType w:val="hybridMultilevel"/>
    <w:tmpl w:val="2A94CC9E"/>
    <w:lvl w:ilvl="0" w:tplc="B7C8051A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46D6B"/>
    <w:multiLevelType w:val="hybridMultilevel"/>
    <w:tmpl w:val="F7FE80EC"/>
    <w:lvl w:ilvl="0" w:tplc="19620E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D62CE2"/>
    <w:multiLevelType w:val="multilevel"/>
    <w:tmpl w:val="468CCA5C"/>
    <w:lvl w:ilvl="0">
      <w:start w:val="1"/>
      <w:numFmt w:val="decimal"/>
      <w:lvlText w:val="%1."/>
      <w:lvlJc w:val="left"/>
      <w:pPr>
        <w:ind w:left="247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7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7" w15:restartNumberingAfterBreak="0">
    <w:nsid w:val="1FDA356E"/>
    <w:multiLevelType w:val="hybridMultilevel"/>
    <w:tmpl w:val="8772A9AA"/>
    <w:lvl w:ilvl="0" w:tplc="8F924F24">
      <w:start w:val="1"/>
      <w:numFmt w:val="decimal"/>
      <w:lvlText w:val="%1."/>
      <w:lvlJc w:val="left"/>
      <w:pPr>
        <w:ind w:left="1422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E7F48"/>
    <w:multiLevelType w:val="hybridMultilevel"/>
    <w:tmpl w:val="1B747A38"/>
    <w:lvl w:ilvl="0" w:tplc="7CAA2998">
      <w:start w:val="2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211618"/>
    <w:multiLevelType w:val="hybridMultilevel"/>
    <w:tmpl w:val="29F64B62"/>
    <w:lvl w:ilvl="0" w:tplc="7BC251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726A09"/>
    <w:multiLevelType w:val="hybridMultilevel"/>
    <w:tmpl w:val="9F3C629E"/>
    <w:lvl w:ilvl="0" w:tplc="71E4B468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CA118A"/>
    <w:multiLevelType w:val="hybridMultilevel"/>
    <w:tmpl w:val="DB9469F6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364413D9"/>
    <w:multiLevelType w:val="hybridMultilevel"/>
    <w:tmpl w:val="70A6159C"/>
    <w:lvl w:ilvl="0" w:tplc="30A0D5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7C21B2"/>
    <w:multiLevelType w:val="hybridMultilevel"/>
    <w:tmpl w:val="7F1CD464"/>
    <w:lvl w:ilvl="0" w:tplc="EC6A4BF6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E6D27"/>
    <w:multiLevelType w:val="hybridMultilevel"/>
    <w:tmpl w:val="0930F274"/>
    <w:lvl w:ilvl="0" w:tplc="823CA2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E45953"/>
    <w:multiLevelType w:val="hybridMultilevel"/>
    <w:tmpl w:val="FE2EEA4A"/>
    <w:lvl w:ilvl="0" w:tplc="4860F0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570202D"/>
    <w:multiLevelType w:val="hybridMultilevel"/>
    <w:tmpl w:val="8050EF0C"/>
    <w:lvl w:ilvl="0" w:tplc="71287338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FE4356D"/>
    <w:multiLevelType w:val="hybridMultilevel"/>
    <w:tmpl w:val="94FAAF4C"/>
    <w:lvl w:ilvl="0" w:tplc="5D806E4A">
      <w:start w:val="1"/>
      <w:numFmt w:val="decimal"/>
      <w:suff w:val="space"/>
      <w:lvlText w:val="%1."/>
      <w:lvlJc w:val="left"/>
      <w:pPr>
        <w:ind w:left="1736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5C245C9"/>
    <w:multiLevelType w:val="hybridMultilevel"/>
    <w:tmpl w:val="94FAAF4C"/>
    <w:lvl w:ilvl="0" w:tplc="5D806E4A">
      <w:start w:val="1"/>
      <w:numFmt w:val="decimal"/>
      <w:suff w:val="space"/>
      <w:lvlText w:val="%1."/>
      <w:lvlJc w:val="left"/>
      <w:pPr>
        <w:ind w:left="159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776048E"/>
    <w:multiLevelType w:val="hybridMultilevel"/>
    <w:tmpl w:val="5D004814"/>
    <w:lvl w:ilvl="0" w:tplc="52560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0C6644E"/>
    <w:multiLevelType w:val="hybridMultilevel"/>
    <w:tmpl w:val="D72C4AF6"/>
    <w:lvl w:ilvl="0" w:tplc="DD3624B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F239CB"/>
    <w:multiLevelType w:val="hybridMultilevel"/>
    <w:tmpl w:val="8FE0ED20"/>
    <w:lvl w:ilvl="0" w:tplc="841E12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E5B53"/>
    <w:multiLevelType w:val="hybridMultilevel"/>
    <w:tmpl w:val="D72C4AF6"/>
    <w:lvl w:ilvl="0" w:tplc="DD3624B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6381F12"/>
    <w:multiLevelType w:val="hybridMultilevel"/>
    <w:tmpl w:val="1A0C9EF2"/>
    <w:lvl w:ilvl="0" w:tplc="78B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E294B3A"/>
    <w:multiLevelType w:val="hybridMultilevel"/>
    <w:tmpl w:val="A84A9D10"/>
    <w:lvl w:ilvl="0" w:tplc="0312299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20"/>
  </w:num>
  <w:num w:numId="9">
    <w:abstractNumId w:val="7"/>
  </w:num>
  <w:num w:numId="10">
    <w:abstractNumId w:val="22"/>
  </w:num>
  <w:num w:numId="11">
    <w:abstractNumId w:val="19"/>
  </w:num>
  <w:num w:numId="12">
    <w:abstractNumId w:val="15"/>
  </w:num>
  <w:num w:numId="13">
    <w:abstractNumId w:val="14"/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1"/>
  </w:num>
  <w:num w:numId="18">
    <w:abstractNumId w:val="16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8"/>
  </w:num>
  <w:num w:numId="22">
    <w:abstractNumId w:val="2"/>
  </w:num>
  <w:num w:numId="23">
    <w:abstractNumId w:val="18"/>
  </w:num>
  <w:num w:numId="24">
    <w:abstractNumId w:val="17"/>
  </w:num>
  <w:num w:numId="25">
    <w:abstractNumId w:val="2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A7"/>
    <w:rsid w:val="00000076"/>
    <w:rsid w:val="00016957"/>
    <w:rsid w:val="0002396D"/>
    <w:rsid w:val="0005184B"/>
    <w:rsid w:val="0007367F"/>
    <w:rsid w:val="000A1BF7"/>
    <w:rsid w:val="000A3B59"/>
    <w:rsid w:val="000A561C"/>
    <w:rsid w:val="00102C63"/>
    <w:rsid w:val="0012443D"/>
    <w:rsid w:val="001313EA"/>
    <w:rsid w:val="00141EA5"/>
    <w:rsid w:val="0017467D"/>
    <w:rsid w:val="001A0C53"/>
    <w:rsid w:val="001A33C3"/>
    <w:rsid w:val="001C2FE0"/>
    <w:rsid w:val="001D0A32"/>
    <w:rsid w:val="001D77D0"/>
    <w:rsid w:val="00212FC0"/>
    <w:rsid w:val="0021642E"/>
    <w:rsid w:val="00221FA0"/>
    <w:rsid w:val="00230301"/>
    <w:rsid w:val="00250FAE"/>
    <w:rsid w:val="0026613B"/>
    <w:rsid w:val="0029435B"/>
    <w:rsid w:val="002F204C"/>
    <w:rsid w:val="002F6227"/>
    <w:rsid w:val="00307305"/>
    <w:rsid w:val="0034508C"/>
    <w:rsid w:val="003565B2"/>
    <w:rsid w:val="003572EA"/>
    <w:rsid w:val="00363FFD"/>
    <w:rsid w:val="00377B91"/>
    <w:rsid w:val="003870DC"/>
    <w:rsid w:val="003927E0"/>
    <w:rsid w:val="0039433B"/>
    <w:rsid w:val="003A056E"/>
    <w:rsid w:val="003D3B80"/>
    <w:rsid w:val="003D415C"/>
    <w:rsid w:val="00404DA6"/>
    <w:rsid w:val="00444204"/>
    <w:rsid w:val="0044634E"/>
    <w:rsid w:val="004611CC"/>
    <w:rsid w:val="00464C12"/>
    <w:rsid w:val="00466605"/>
    <w:rsid w:val="00472E73"/>
    <w:rsid w:val="0047336E"/>
    <w:rsid w:val="00473639"/>
    <w:rsid w:val="004A09D0"/>
    <w:rsid w:val="004B5C37"/>
    <w:rsid w:val="004D1BB8"/>
    <w:rsid w:val="004D2450"/>
    <w:rsid w:val="004D2CB6"/>
    <w:rsid w:val="004E3F4E"/>
    <w:rsid w:val="0051064E"/>
    <w:rsid w:val="00531DF4"/>
    <w:rsid w:val="005336E9"/>
    <w:rsid w:val="00540795"/>
    <w:rsid w:val="00550801"/>
    <w:rsid w:val="0056570D"/>
    <w:rsid w:val="00570372"/>
    <w:rsid w:val="005713A5"/>
    <w:rsid w:val="005809D4"/>
    <w:rsid w:val="005823DD"/>
    <w:rsid w:val="005C1BE1"/>
    <w:rsid w:val="005C7221"/>
    <w:rsid w:val="005E71E7"/>
    <w:rsid w:val="00612AA8"/>
    <w:rsid w:val="006422AE"/>
    <w:rsid w:val="00667F5C"/>
    <w:rsid w:val="0067090C"/>
    <w:rsid w:val="00676D97"/>
    <w:rsid w:val="00693C41"/>
    <w:rsid w:val="00695EB3"/>
    <w:rsid w:val="006A7E1A"/>
    <w:rsid w:val="006B5D53"/>
    <w:rsid w:val="006C4FBA"/>
    <w:rsid w:val="006D143D"/>
    <w:rsid w:val="006E3593"/>
    <w:rsid w:val="006E4D8E"/>
    <w:rsid w:val="006F76DE"/>
    <w:rsid w:val="00703997"/>
    <w:rsid w:val="0071080A"/>
    <w:rsid w:val="00735464"/>
    <w:rsid w:val="00744EE1"/>
    <w:rsid w:val="00746772"/>
    <w:rsid w:val="00751C65"/>
    <w:rsid w:val="00764586"/>
    <w:rsid w:val="00790B74"/>
    <w:rsid w:val="0079282E"/>
    <w:rsid w:val="007A004F"/>
    <w:rsid w:val="007A5B86"/>
    <w:rsid w:val="007B1E7E"/>
    <w:rsid w:val="007B3D8E"/>
    <w:rsid w:val="007C2491"/>
    <w:rsid w:val="007C69C3"/>
    <w:rsid w:val="007F2CCA"/>
    <w:rsid w:val="008001A3"/>
    <w:rsid w:val="00806FB0"/>
    <w:rsid w:val="00810242"/>
    <w:rsid w:val="008104B0"/>
    <w:rsid w:val="00814CF5"/>
    <w:rsid w:val="00832FF8"/>
    <w:rsid w:val="008349F2"/>
    <w:rsid w:val="00845170"/>
    <w:rsid w:val="00884AF4"/>
    <w:rsid w:val="00890129"/>
    <w:rsid w:val="008A16AA"/>
    <w:rsid w:val="008B49A3"/>
    <w:rsid w:val="008C5531"/>
    <w:rsid w:val="008F5DB2"/>
    <w:rsid w:val="00905897"/>
    <w:rsid w:val="00921BC1"/>
    <w:rsid w:val="00956390"/>
    <w:rsid w:val="00956481"/>
    <w:rsid w:val="00970FBF"/>
    <w:rsid w:val="00981A3C"/>
    <w:rsid w:val="0098348D"/>
    <w:rsid w:val="00997D2E"/>
    <w:rsid w:val="009D0A53"/>
    <w:rsid w:val="009E460D"/>
    <w:rsid w:val="00A15102"/>
    <w:rsid w:val="00A15873"/>
    <w:rsid w:val="00A20309"/>
    <w:rsid w:val="00A5762E"/>
    <w:rsid w:val="00A762FA"/>
    <w:rsid w:val="00AA5ABA"/>
    <w:rsid w:val="00AC5B54"/>
    <w:rsid w:val="00B260B2"/>
    <w:rsid w:val="00B3533C"/>
    <w:rsid w:val="00B45DFA"/>
    <w:rsid w:val="00B479D7"/>
    <w:rsid w:val="00B77CC7"/>
    <w:rsid w:val="00B8354F"/>
    <w:rsid w:val="00B839A7"/>
    <w:rsid w:val="00B95FF3"/>
    <w:rsid w:val="00BA0870"/>
    <w:rsid w:val="00BB2FF4"/>
    <w:rsid w:val="00BC3E5B"/>
    <w:rsid w:val="00BD30C0"/>
    <w:rsid w:val="00BE2C46"/>
    <w:rsid w:val="00BF4FE7"/>
    <w:rsid w:val="00BF5AC2"/>
    <w:rsid w:val="00C10F6E"/>
    <w:rsid w:val="00C12400"/>
    <w:rsid w:val="00C12ADD"/>
    <w:rsid w:val="00C20A1F"/>
    <w:rsid w:val="00C521CB"/>
    <w:rsid w:val="00C53618"/>
    <w:rsid w:val="00C733F4"/>
    <w:rsid w:val="00C92F9F"/>
    <w:rsid w:val="00C968FC"/>
    <w:rsid w:val="00CA1A96"/>
    <w:rsid w:val="00CE7D83"/>
    <w:rsid w:val="00CF4331"/>
    <w:rsid w:val="00D12EBF"/>
    <w:rsid w:val="00D2659C"/>
    <w:rsid w:val="00D3060B"/>
    <w:rsid w:val="00D502DE"/>
    <w:rsid w:val="00D979EC"/>
    <w:rsid w:val="00DB745D"/>
    <w:rsid w:val="00E16B0F"/>
    <w:rsid w:val="00E3090F"/>
    <w:rsid w:val="00E36A4D"/>
    <w:rsid w:val="00E371D4"/>
    <w:rsid w:val="00E64BC8"/>
    <w:rsid w:val="00E71D72"/>
    <w:rsid w:val="00EA0D52"/>
    <w:rsid w:val="00EB3D47"/>
    <w:rsid w:val="00EE16FE"/>
    <w:rsid w:val="00EE23E4"/>
    <w:rsid w:val="00EE2B29"/>
    <w:rsid w:val="00F11749"/>
    <w:rsid w:val="00F17663"/>
    <w:rsid w:val="00F204A9"/>
    <w:rsid w:val="00F35C5C"/>
    <w:rsid w:val="00F44470"/>
    <w:rsid w:val="00F54446"/>
    <w:rsid w:val="00F57E6F"/>
    <w:rsid w:val="00F65249"/>
    <w:rsid w:val="00F65BB6"/>
    <w:rsid w:val="00F864D4"/>
    <w:rsid w:val="00FB3392"/>
    <w:rsid w:val="00FB3E95"/>
    <w:rsid w:val="00FB5351"/>
    <w:rsid w:val="00FD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7D52C-38BC-470D-B0CC-EFE97C68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2400"/>
    <w:pPr>
      <w:ind w:left="720"/>
      <w:contextualSpacing/>
    </w:pPr>
  </w:style>
  <w:style w:type="paragraph" w:customStyle="1" w:styleId="ConsPlusNonformat">
    <w:name w:val="ConsPlusNonformat"/>
    <w:rsid w:val="003073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rsid w:val="0030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E23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A05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5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00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BD3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30C0"/>
  </w:style>
  <w:style w:type="paragraph" w:styleId="a9">
    <w:name w:val="footer"/>
    <w:basedOn w:val="a"/>
    <w:link w:val="aa"/>
    <w:uiPriority w:val="99"/>
    <w:unhideWhenUsed/>
    <w:rsid w:val="00BD3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3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Светлана Николаевна (MIN-W-K181 - ssergeeva)</dc:creator>
  <cp:lastModifiedBy>Гайнулина Лия Равильевна</cp:lastModifiedBy>
  <cp:revision>2</cp:revision>
  <cp:lastPrinted>2022-05-16T04:48:00Z</cp:lastPrinted>
  <dcterms:created xsi:type="dcterms:W3CDTF">2022-05-16T04:49:00Z</dcterms:created>
  <dcterms:modified xsi:type="dcterms:W3CDTF">2022-05-16T04:49:00Z</dcterms:modified>
</cp:coreProperties>
</file>