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F1700A">
      <w:pPr>
        <w:jc w:val="right"/>
        <w:rPr>
          <w:sz w:val="26"/>
          <w:szCs w:val="26"/>
        </w:rPr>
      </w:pPr>
      <w:r>
        <w:rPr>
          <w:sz w:val="26"/>
          <w:szCs w:val="26"/>
        </w:rPr>
        <w:t>Проект</w:t>
      </w:r>
    </w:p>
    <w:p w:rsidR="00000000" w:rsidRDefault="00F1700A">
      <w:pPr>
        <w:widowControl w:val="0"/>
        <w:autoSpaceDE w:val="0"/>
        <w:autoSpaceDN w:val="0"/>
        <w:adjustRightInd w:val="0"/>
        <w:jc w:val="center"/>
        <w:rPr>
          <w:sz w:val="30"/>
          <w:szCs w:val="30"/>
        </w:rPr>
      </w:pPr>
    </w:p>
    <w:p w:rsidR="00000000" w:rsidRDefault="008F498B">
      <w:pPr>
        <w:widowControl w:val="0"/>
        <w:autoSpaceDE w:val="0"/>
        <w:autoSpaceDN w:val="0"/>
        <w:adjustRightInd w:val="0"/>
        <w:jc w:val="center"/>
        <w:rPr>
          <w:sz w:val="30"/>
          <w:szCs w:val="30"/>
        </w:rPr>
      </w:pPr>
      <w:r>
        <w:rPr>
          <w:sz w:val="30"/>
          <w:szCs w:val="30"/>
        </w:rPr>
        <w:t>ЗАКОНОДАТЕЛЬНОЕ СОБРАНИЕ ИРКУТСКОЙ ОБЛАСТИ</w:t>
      </w:r>
    </w:p>
    <w:p w:rsidR="00000000" w:rsidRDefault="00F1700A">
      <w:pPr>
        <w:widowControl w:val="0"/>
        <w:autoSpaceDE w:val="0"/>
        <w:autoSpaceDN w:val="0"/>
        <w:adjustRightInd w:val="0"/>
        <w:jc w:val="center"/>
        <w:rPr>
          <w:sz w:val="30"/>
          <w:szCs w:val="30"/>
        </w:rPr>
      </w:pPr>
    </w:p>
    <w:p w:rsidR="00000000" w:rsidRDefault="008F498B">
      <w:pPr>
        <w:widowControl w:val="0"/>
        <w:autoSpaceDE w:val="0"/>
        <w:autoSpaceDN w:val="0"/>
        <w:adjustRightInd w:val="0"/>
        <w:jc w:val="center"/>
        <w:rPr>
          <w:sz w:val="30"/>
          <w:szCs w:val="30"/>
        </w:rPr>
      </w:pPr>
      <w:r>
        <w:rPr>
          <w:sz w:val="30"/>
          <w:szCs w:val="30"/>
        </w:rPr>
        <w:t>Комитет по законодательству о природопользовании, экологии и сельском хозяйстве</w:t>
      </w:r>
    </w:p>
    <w:p w:rsidR="00000000" w:rsidRPr="008F498B" w:rsidRDefault="00F1700A">
      <w:pPr>
        <w:jc w:val="center"/>
        <w:rPr>
          <w:b/>
          <w:sz w:val="26"/>
        </w:rPr>
      </w:pPr>
    </w:p>
    <w:p w:rsidR="00000000" w:rsidRDefault="00F1700A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П О В Е С Т К А </w:t>
      </w:r>
    </w:p>
    <w:p w:rsidR="00000000" w:rsidRDefault="00F1700A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en-US"/>
        </w:rPr>
      </w:pPr>
    </w:p>
    <w:tbl>
      <w:tblPr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678"/>
        <w:gridCol w:w="4962"/>
      </w:tblGrid>
      <w:tr w:rsidR="00000000">
        <w:tc>
          <w:tcPr>
            <w:tcW w:w="4678" w:type="dxa"/>
            <w:shd w:val="clear" w:color="auto" w:fill="auto"/>
          </w:tcPr>
          <w:p w:rsidR="00000000" w:rsidRDefault="008F498B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16 июня 2022 года</w:t>
            </w:r>
          </w:p>
        </w:tc>
        <w:tc>
          <w:tcPr>
            <w:tcW w:w="4962" w:type="dxa"/>
            <w:shd w:val="clear" w:color="auto" w:fill="auto"/>
          </w:tcPr>
          <w:p w:rsidR="00000000" w:rsidRDefault="00F1700A">
            <w:pPr>
              <w:ind w:firstLine="720"/>
              <w:jc w:val="right"/>
              <w:rPr>
                <w:sz w:val="26"/>
                <w:lang w:val="en-US"/>
              </w:rPr>
            </w:pPr>
            <w:r>
              <w:rPr>
                <w:sz w:val="28"/>
                <w:szCs w:val="22"/>
                <w:lang w:eastAsia="en-US"/>
              </w:rPr>
              <w:t>г. Иркутск</w:t>
            </w:r>
          </w:p>
        </w:tc>
      </w:tr>
      <w:tr w:rsidR="00000000" w:rsidRPr="008F498B">
        <w:tc>
          <w:tcPr>
            <w:tcW w:w="4678" w:type="dxa"/>
            <w:shd w:val="clear" w:color="auto" w:fill="auto"/>
          </w:tcPr>
          <w:p w:rsidR="00000000" w:rsidRPr="008F498B" w:rsidRDefault="008F498B">
            <w:pPr>
              <w:rPr>
                <w:sz w:val="26"/>
              </w:rPr>
            </w:pPr>
            <w:r w:rsidRPr="008F498B">
              <w:rPr>
                <w:sz w:val="26"/>
              </w:rPr>
              <w:t>Место проведения: Малый зал заседаний</w:t>
            </w:r>
          </w:p>
        </w:tc>
        <w:tc>
          <w:tcPr>
            <w:tcW w:w="4962" w:type="dxa"/>
            <w:shd w:val="clear" w:color="auto" w:fill="auto"/>
          </w:tcPr>
          <w:p w:rsidR="00000000" w:rsidRPr="008F498B" w:rsidRDefault="00F1700A">
            <w:pPr>
              <w:ind w:firstLine="720"/>
              <w:jc w:val="right"/>
              <w:rPr>
                <w:sz w:val="26"/>
              </w:rPr>
            </w:pPr>
          </w:p>
        </w:tc>
      </w:tr>
    </w:tbl>
    <w:p w:rsidR="00000000" w:rsidRPr="008F498B" w:rsidRDefault="00F1700A">
      <w:pPr>
        <w:jc w:val="center"/>
        <w:rPr>
          <w:b/>
          <w:sz w:val="26"/>
        </w:rPr>
      </w:pPr>
    </w:p>
    <w:tbl>
      <w:tblPr>
        <w:tblW w:w="964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67"/>
        <w:gridCol w:w="1701"/>
        <w:gridCol w:w="7372"/>
      </w:tblGrid>
      <w:tr w:rsidR="00000000" w:rsidTr="008F498B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567" w:type="dxa"/>
            <w:tcMar>
              <w:top w:w="283" w:type="dxa"/>
            </w:tcMar>
          </w:tcPr>
          <w:p w:rsidR="00000000" w:rsidRDefault="00F1700A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</w:p>
        </w:tc>
        <w:tc>
          <w:tcPr>
            <w:tcW w:w="1701" w:type="dxa"/>
            <w:tcMar>
              <w:top w:w="283" w:type="dxa"/>
            </w:tcMar>
          </w:tcPr>
          <w:p w:rsidR="00000000" w:rsidRDefault="008F498B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16.00 – 16.05</w:t>
            </w:r>
          </w:p>
        </w:tc>
        <w:tc>
          <w:tcPr>
            <w:tcW w:w="7372" w:type="dxa"/>
            <w:tcMar>
              <w:top w:w="283" w:type="dxa"/>
            </w:tcMar>
          </w:tcPr>
          <w:p w:rsidR="008F498B" w:rsidRPr="008F498B" w:rsidRDefault="008F498B" w:rsidP="008F498B">
            <w:pPr>
              <w:widowControl w:val="0"/>
              <w:ind w:left="72"/>
              <w:jc w:val="both"/>
              <w:rPr>
                <w:i/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О ПРОЕКТЕ ПОВЕСТКИ ДНЯ</w:t>
            </w:r>
          </w:p>
          <w:p w:rsidR="00000000" w:rsidRPr="008F498B" w:rsidRDefault="008F498B" w:rsidP="008F498B">
            <w:pPr>
              <w:widowControl w:val="0"/>
              <w:ind w:left="72"/>
              <w:jc w:val="both"/>
              <w:rPr>
                <w:sz w:val="26"/>
                <w:szCs w:val="26"/>
              </w:rPr>
            </w:pPr>
            <w:r w:rsidRPr="008F498B">
              <w:rPr>
                <w:i/>
                <w:color w:val="000000"/>
                <w:sz w:val="26"/>
                <w:szCs w:val="26"/>
              </w:rPr>
              <w:t>Габов Роман Федорович – председатель комитета по законодательству о природопользовании, экологии и сельском хозяйстве Законодательного Собрания Иркутской области</w:t>
            </w:r>
          </w:p>
        </w:tc>
      </w:tr>
      <w:tr w:rsidR="008F498B" w:rsidTr="008F498B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567" w:type="dxa"/>
            <w:tcMar>
              <w:top w:w="283" w:type="dxa"/>
            </w:tcMar>
          </w:tcPr>
          <w:p w:rsidR="008F498B" w:rsidRDefault="008F498B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</w:p>
        </w:tc>
        <w:tc>
          <w:tcPr>
            <w:tcW w:w="1701" w:type="dxa"/>
            <w:tcMar>
              <w:top w:w="283" w:type="dxa"/>
            </w:tcMar>
          </w:tcPr>
          <w:p w:rsidR="008F498B" w:rsidRDefault="008F498B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16.05 – 16.20</w:t>
            </w:r>
          </w:p>
          <w:p w:rsidR="008F498B" w:rsidRDefault="008F498B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ПВ-3334</w:t>
            </w:r>
          </w:p>
        </w:tc>
        <w:tc>
          <w:tcPr>
            <w:tcW w:w="7372" w:type="dxa"/>
            <w:tcMar>
              <w:top w:w="283" w:type="dxa"/>
            </w:tcMar>
          </w:tcPr>
          <w:p w:rsidR="008F498B" w:rsidRPr="008F498B" w:rsidRDefault="008F498B" w:rsidP="008F498B">
            <w:pPr>
              <w:widowControl w:val="0"/>
              <w:ind w:left="72"/>
              <w:jc w:val="both"/>
              <w:rPr>
                <w:i/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«О награждении Почетным знаком Юрия Абрамовича Ножикова «ПРИЗНАНИЕ» генерального директора АО «Гелиос» Смирнова Владимира Ивановича»</w:t>
            </w:r>
          </w:p>
          <w:p w:rsidR="008F498B" w:rsidRPr="008F498B" w:rsidRDefault="008F498B" w:rsidP="008F498B">
            <w:pPr>
              <w:widowControl w:val="0"/>
              <w:ind w:left="72"/>
              <w:jc w:val="both"/>
              <w:rPr>
                <w:sz w:val="26"/>
                <w:szCs w:val="26"/>
              </w:rPr>
            </w:pPr>
            <w:r w:rsidRPr="008F498B">
              <w:rPr>
                <w:i/>
                <w:color w:val="000000"/>
                <w:sz w:val="26"/>
                <w:szCs w:val="26"/>
              </w:rPr>
              <w:t>Габов Роман Федорович – председатель комитета по законодательству о природопользовании, экологии и сельском хозяйстве Законодательного Собрания Иркутской области</w:t>
            </w:r>
          </w:p>
        </w:tc>
      </w:tr>
      <w:tr w:rsidR="008F498B" w:rsidTr="008F498B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567" w:type="dxa"/>
            <w:tcMar>
              <w:top w:w="283" w:type="dxa"/>
            </w:tcMar>
          </w:tcPr>
          <w:p w:rsidR="008F498B" w:rsidRDefault="008F498B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</w:p>
        </w:tc>
        <w:tc>
          <w:tcPr>
            <w:tcW w:w="1701" w:type="dxa"/>
            <w:tcMar>
              <w:top w:w="283" w:type="dxa"/>
            </w:tcMar>
          </w:tcPr>
          <w:p w:rsidR="008F498B" w:rsidRDefault="008F498B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16.20 – 16.40</w:t>
            </w:r>
          </w:p>
          <w:p w:rsidR="008F498B" w:rsidRDefault="008F498B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ПЗ-1009(1чт)</w:t>
            </w:r>
          </w:p>
        </w:tc>
        <w:tc>
          <w:tcPr>
            <w:tcW w:w="7372" w:type="dxa"/>
            <w:tcMar>
              <w:top w:w="283" w:type="dxa"/>
            </w:tcMar>
          </w:tcPr>
          <w:p w:rsidR="008F498B" w:rsidRPr="008F498B" w:rsidRDefault="008F498B" w:rsidP="008F498B">
            <w:pPr>
              <w:widowControl w:val="0"/>
              <w:ind w:left="72"/>
              <w:jc w:val="both"/>
              <w:rPr>
                <w:i/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Проект закона Иркутской области № ПЗ-1009 «О внесении изменений в статью 7 Закона Иркутской области «Об отдельных вопросах в сфере охоты, сохранения охотничьих ресурсов и среды их обитания в Иркутской области» (первое чтение)</w:t>
            </w:r>
          </w:p>
          <w:p w:rsidR="008F498B" w:rsidRPr="008F498B" w:rsidRDefault="008F498B" w:rsidP="008F498B">
            <w:pPr>
              <w:widowControl w:val="0"/>
              <w:ind w:left="72"/>
              <w:jc w:val="both"/>
              <w:rPr>
                <w:sz w:val="26"/>
                <w:szCs w:val="26"/>
              </w:rPr>
            </w:pPr>
            <w:r w:rsidRPr="008F498B">
              <w:rPr>
                <w:i/>
                <w:color w:val="000000"/>
                <w:sz w:val="26"/>
                <w:szCs w:val="26"/>
              </w:rPr>
              <w:t>Габов Роман Федорович – председатель комитета по законодательству о природопользовании, экологии и сельском хозяйстве Законодательного Собрания Иркутской области</w:t>
            </w:r>
          </w:p>
        </w:tc>
      </w:tr>
    </w:tbl>
    <w:p w:rsidR="00000000" w:rsidRPr="008F498B" w:rsidRDefault="00F1700A">
      <w:pPr>
        <w:rPr>
          <w:sz w:val="2"/>
          <w:szCs w:val="2"/>
        </w:rPr>
      </w:pPr>
    </w:p>
    <w:p w:rsidR="00000000" w:rsidRPr="008F498B" w:rsidRDefault="00F1700A">
      <w:pPr>
        <w:spacing w:before="720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2"/>
        <w:gridCol w:w="4683"/>
      </w:tblGrid>
      <w:tr w:rsidR="00000000">
        <w:tc>
          <w:tcPr>
            <w:tcW w:w="4785" w:type="dxa"/>
            <w:shd w:val="clear" w:color="auto" w:fill="auto"/>
          </w:tcPr>
          <w:p w:rsidR="008F498B" w:rsidRDefault="008F498B" w:rsidP="008F498B">
            <w:pPr>
              <w:rPr>
                <w:sz w:val="28"/>
                <w:szCs w:val="28"/>
              </w:rPr>
            </w:pPr>
          </w:p>
          <w:p w:rsidR="008F498B" w:rsidRDefault="008F498B" w:rsidP="008F498B">
            <w:pPr>
              <w:rPr>
                <w:sz w:val="28"/>
                <w:szCs w:val="28"/>
              </w:rPr>
            </w:pPr>
          </w:p>
          <w:p w:rsidR="00000000" w:rsidRPr="008F498B" w:rsidRDefault="008F498B" w:rsidP="008F498B">
            <w:pPr>
              <w:rPr>
                <w:sz w:val="28"/>
                <w:szCs w:val="28"/>
              </w:rPr>
            </w:pPr>
            <w:r w:rsidRPr="008F498B">
              <w:rPr>
                <w:sz w:val="28"/>
                <w:szCs w:val="28"/>
              </w:rPr>
              <w:t xml:space="preserve">Председатель комитета </w:t>
            </w:r>
          </w:p>
        </w:tc>
        <w:tc>
          <w:tcPr>
            <w:tcW w:w="4785" w:type="dxa"/>
            <w:shd w:val="clear" w:color="auto" w:fill="auto"/>
          </w:tcPr>
          <w:p w:rsidR="008F498B" w:rsidRDefault="008F498B">
            <w:pPr>
              <w:ind w:firstLine="720"/>
              <w:jc w:val="right"/>
              <w:rPr>
                <w:sz w:val="28"/>
                <w:szCs w:val="28"/>
                <w:lang w:val="en-US"/>
              </w:rPr>
            </w:pPr>
          </w:p>
          <w:p w:rsidR="008F498B" w:rsidRDefault="008F498B">
            <w:pPr>
              <w:ind w:firstLine="720"/>
              <w:jc w:val="right"/>
              <w:rPr>
                <w:sz w:val="28"/>
                <w:szCs w:val="28"/>
                <w:lang w:val="en-US"/>
              </w:rPr>
            </w:pPr>
          </w:p>
          <w:p w:rsidR="00000000" w:rsidRDefault="008F498B">
            <w:pPr>
              <w:ind w:firstLine="720"/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Р.Ф.Габов </w:t>
            </w:r>
          </w:p>
        </w:tc>
      </w:tr>
    </w:tbl>
    <w:p w:rsidR="008F498B" w:rsidRDefault="008F498B">
      <w:pPr>
        <w:rPr>
          <w:sz w:val="28"/>
          <w:szCs w:val="28"/>
          <w:lang w:val="en-US"/>
        </w:rPr>
      </w:pPr>
      <w:bookmarkStart w:id="0" w:name="_GoBack"/>
      <w:bookmarkEnd w:id="0"/>
    </w:p>
    <w:sectPr w:rsidR="008F498B">
      <w:headerReference w:type="even" r:id="rId8"/>
      <w:headerReference w:type="default" r:id="rId9"/>
      <w:footerReference w:type="even" r:id="rId10"/>
      <w:pgSz w:w="11906" w:h="16838"/>
      <w:pgMar w:top="1134" w:right="850" w:bottom="1134" w:left="1701" w:header="709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700A" w:rsidRDefault="00F1700A">
      <w:r>
        <w:separator/>
      </w:r>
    </w:p>
  </w:endnote>
  <w:endnote w:type="continuationSeparator" w:id="0">
    <w:p w:rsidR="00F1700A" w:rsidRDefault="00F17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F1700A">
    <w:pPr>
      <w:pStyle w:val="a6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</w:t>
    </w:r>
    <w:r>
      <w:rPr>
        <w:rStyle w:val="ab"/>
      </w:rPr>
      <w:fldChar w:fldCharType="end"/>
    </w:r>
  </w:p>
  <w:p w:rsidR="00000000" w:rsidRDefault="00F1700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700A" w:rsidRDefault="00F1700A">
      <w:r>
        <w:separator/>
      </w:r>
    </w:p>
  </w:footnote>
  <w:footnote w:type="continuationSeparator" w:id="0">
    <w:p w:rsidR="00F1700A" w:rsidRDefault="00F170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F1700A">
    <w:pPr>
      <w:pStyle w:val="a4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</w:t>
    </w:r>
    <w:r>
      <w:rPr>
        <w:rStyle w:val="ab"/>
      </w:rPr>
      <w:fldChar w:fldCharType="end"/>
    </w:r>
  </w:p>
  <w:p w:rsidR="00000000" w:rsidRDefault="00F1700A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F1700A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000000" w:rsidRDefault="00F1700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A6D4811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5F84821"/>
    <w:multiLevelType w:val="hybridMultilevel"/>
    <w:tmpl w:val="662628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9F06752"/>
    <w:multiLevelType w:val="multilevel"/>
    <w:tmpl w:val="66262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33D2C9F"/>
    <w:multiLevelType w:val="multilevel"/>
    <w:tmpl w:val="66262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2F40EC4"/>
    <w:multiLevelType w:val="multilevel"/>
    <w:tmpl w:val="66262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9F377A1"/>
    <w:multiLevelType w:val="hybridMultilevel"/>
    <w:tmpl w:val="7A28C9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82A6494"/>
    <w:multiLevelType w:val="hybridMultilevel"/>
    <w:tmpl w:val="877C21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71D8338E"/>
    <w:multiLevelType w:val="hybridMultilevel"/>
    <w:tmpl w:val="854061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_Owner" w:val="izs"/>
    <w:docVar w:name="s_Server" w:val="delodb"/>
    <w:docVar w:name="s_User_Name" w:val="SAZD"/>
    <w:docVar w:name="s_User_Pass" w:val="SAZD"/>
  </w:docVars>
  <w:rsids>
    <w:rsidRoot w:val="008F498B"/>
    <w:rsid w:val="008F498B"/>
    <w:rsid w:val="00F17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62F558E"/>
  <w15:chartTrackingRefBased/>
  <w15:docId w15:val="{955B5C1F-F075-438B-8A77-EB40F51B9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Pr>
      <w:sz w:val="24"/>
      <w:szCs w:val="24"/>
    </w:rPr>
  </w:style>
  <w:style w:type="paragraph" w:styleId="1">
    <w:name w:val="heading 1"/>
    <w:basedOn w:val="a0"/>
    <w:next w:val="a0"/>
    <w:qFormat/>
    <w:pPr>
      <w:keepNext/>
      <w:jc w:val="both"/>
      <w:outlineLvl w:val="0"/>
    </w:pPr>
    <w:rPr>
      <w:b/>
      <w:bCs/>
      <w:sz w:val="26"/>
    </w:rPr>
  </w:style>
  <w:style w:type="paragraph" w:styleId="2">
    <w:name w:val="heading 2"/>
    <w:basedOn w:val="a0"/>
    <w:next w:val="a0"/>
    <w:qFormat/>
    <w:pPr>
      <w:keepNext/>
      <w:jc w:val="right"/>
      <w:outlineLvl w:val="1"/>
    </w:pPr>
    <w:rPr>
      <w:b/>
      <w:sz w:val="26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header"/>
    <w:basedOn w:val="a0"/>
    <w:link w:val="a5"/>
    <w:uiPriority w:val="99"/>
    <w:pPr>
      <w:tabs>
        <w:tab w:val="center" w:pos="4677"/>
        <w:tab w:val="right" w:pos="9355"/>
      </w:tabs>
    </w:pPr>
  </w:style>
  <w:style w:type="paragraph" w:styleId="a6">
    <w:name w:val="footer"/>
    <w:basedOn w:val="a0"/>
    <w:link w:val="a7"/>
    <w:uiPriority w:val="99"/>
    <w:pPr>
      <w:tabs>
        <w:tab w:val="center" w:pos="4677"/>
        <w:tab w:val="right" w:pos="9355"/>
      </w:tabs>
    </w:pPr>
  </w:style>
  <w:style w:type="paragraph" w:styleId="3">
    <w:name w:val="Body Text 3"/>
    <w:basedOn w:val="a0"/>
    <w:pPr>
      <w:suppressAutoHyphens/>
      <w:jc w:val="both"/>
    </w:pPr>
    <w:rPr>
      <w:i/>
      <w:sz w:val="26"/>
      <w:szCs w:val="26"/>
    </w:rPr>
  </w:style>
  <w:style w:type="paragraph" w:styleId="20">
    <w:name w:val="Body Text Indent 2"/>
    <w:basedOn w:val="a0"/>
    <w:pPr>
      <w:spacing w:after="120" w:line="480" w:lineRule="auto"/>
      <w:ind w:left="283"/>
    </w:pPr>
  </w:style>
  <w:style w:type="paragraph" w:styleId="a8">
    <w:name w:val="Balloon Text"/>
    <w:basedOn w:val="a0"/>
    <w:semiHidden/>
    <w:rPr>
      <w:rFonts w:ascii="Tahoma" w:hAnsi="Tahoma" w:cs="Tahoma"/>
      <w:sz w:val="16"/>
      <w:szCs w:val="16"/>
    </w:rPr>
  </w:style>
  <w:style w:type="paragraph" w:styleId="a9">
    <w:name w:val="Body Text"/>
    <w:basedOn w:val="a0"/>
    <w:pPr>
      <w:jc w:val="both"/>
    </w:pPr>
    <w:rPr>
      <w:b/>
      <w:bCs/>
      <w:sz w:val="26"/>
    </w:rPr>
  </w:style>
  <w:style w:type="paragraph" w:styleId="aa">
    <w:name w:val="Body Text Indent"/>
    <w:basedOn w:val="a0"/>
    <w:pPr>
      <w:ind w:firstLine="720"/>
      <w:jc w:val="both"/>
    </w:pPr>
    <w:rPr>
      <w:i/>
      <w:iCs/>
      <w:sz w:val="26"/>
      <w:szCs w:val="26"/>
    </w:rPr>
  </w:style>
  <w:style w:type="character" w:styleId="ab">
    <w:name w:val="page number"/>
    <w:basedOn w:val="a1"/>
  </w:style>
  <w:style w:type="paragraph" w:styleId="a">
    <w:name w:val="List Number"/>
    <w:basedOn w:val="a0"/>
    <w:pPr>
      <w:numPr>
        <w:numId w:val="3"/>
      </w:numPr>
      <w:suppressAutoHyphens/>
      <w:jc w:val="both"/>
    </w:pPr>
    <w:rPr>
      <w:sz w:val="26"/>
      <w:szCs w:val="20"/>
    </w:rPr>
  </w:style>
  <w:style w:type="paragraph" w:styleId="ac">
    <w:name w:val="Document Map"/>
    <w:basedOn w:val="a0"/>
    <w:semiHidden/>
    <w:pPr>
      <w:shd w:val="clear" w:color="auto" w:fill="000080"/>
    </w:pPr>
    <w:rPr>
      <w:rFonts w:ascii="Tahoma" w:hAnsi="Tahoma" w:cs="Tahoma"/>
    </w:rPr>
  </w:style>
  <w:style w:type="paragraph" w:styleId="ad">
    <w:name w:val="Название"/>
    <w:basedOn w:val="a0"/>
    <w:qFormat/>
    <w:pPr>
      <w:jc w:val="center"/>
    </w:pPr>
    <w:rPr>
      <w:b/>
      <w:bCs/>
      <w:sz w:val="26"/>
    </w:rPr>
  </w:style>
  <w:style w:type="table" w:styleId="ae">
    <w:name w:val="Table Grid"/>
    <w:basedOn w:val="a2"/>
    <w:pPr>
      <w:ind w:firstLine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Верхний колонтитул Знак"/>
    <w:link w:val="a4"/>
    <w:uiPriority w:val="99"/>
    <w:rPr>
      <w:sz w:val="24"/>
      <w:szCs w:val="24"/>
    </w:rPr>
  </w:style>
  <w:style w:type="character" w:customStyle="1" w:styleId="a7">
    <w:name w:val="Нижний колонтитул Знак"/>
    <w:link w:val="a6"/>
    <w:uiPriority w:val="9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360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inulinaLR\AppData\Roaming\DumaSittingsClient\doc\&#1055;&#1088;&#1086;&#1077;&#1082;&#1090;%20&#1087;&#1086;&#1074;&#1077;&#1089;&#1090;&#1082;&#1080;%20&#1076;&#1085;&#1103;%20&#1079;&#1072;&#1089;&#1077;&#1076;&#1072;&#1085;&#1080;&#1103;%20&#1050;&#1086;&#1084;&#1080;&#1090;&#1077;&#1090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F88D8C-DB66-46C2-8CD9-23A0946B8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Проект повестки дня заседания Комитета</Template>
  <TotalTime>2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ПОВЕСТКА ДНЯ</vt:lpstr>
      <vt:lpstr>ПОВЕСТКА ДНЯ</vt:lpstr>
    </vt:vector>
  </TitlesOfParts>
  <Company>DUMA</Company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ПОВЕСТКА ДНЯ</dc:title>
  <dc:subject/>
  <dc:creator>Гайнулина Лия Равильевна</dc:creator>
  <cp:keywords/>
  <cp:lastModifiedBy>Гайнулина Лия Равильевна</cp:lastModifiedBy>
  <cp:revision>1</cp:revision>
  <cp:lastPrinted>2005-02-10T04:09:00Z</cp:lastPrinted>
  <dcterms:created xsi:type="dcterms:W3CDTF">2022-06-07T03:16:00Z</dcterms:created>
  <dcterms:modified xsi:type="dcterms:W3CDTF">2022-06-07T03:18:00Z</dcterms:modified>
</cp:coreProperties>
</file>