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46" w:rsidRPr="00F14FC8" w:rsidRDefault="00A76946" w:rsidP="00A76946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76946" w:rsidRPr="00F14FC8" w:rsidRDefault="00A76946" w:rsidP="00A76946">
      <w:pPr>
        <w:pStyle w:val="ConsPlusNormal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 xml:space="preserve">к Закону Иркутской области «О внесении изменений в Закон Иркутской области </w:t>
      </w:r>
      <w:r w:rsidRPr="00F14FC8">
        <w:rPr>
          <w:rFonts w:ascii="Times New Roman" w:hAnsi="Times New Roman" w:cs="Times New Roman"/>
          <w:sz w:val="28"/>
          <w:szCs w:val="28"/>
        </w:rPr>
        <w:br/>
        <w:t>«О межбюджетных трансфертах и нормативах отчислений доходов в местные бюджеты»</w:t>
      </w:r>
    </w:p>
    <w:p w:rsidR="00A76946" w:rsidRPr="00F14FC8" w:rsidRDefault="00A76946" w:rsidP="00A76946">
      <w:pPr>
        <w:suppressAutoHyphens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от</w:t>
      </w:r>
    </w:p>
    <w:p w:rsidR="00A76946" w:rsidRPr="00F14FC8" w:rsidRDefault="00A76946" w:rsidP="00A76946">
      <w:pPr>
        <w:suppressAutoHyphens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A76946" w:rsidRPr="00F14FC8" w:rsidRDefault="00A76946" w:rsidP="00A76946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A76946" w:rsidRPr="00F14FC8" w:rsidRDefault="00A76946" w:rsidP="00A76946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к Порядку распределения дотаций на выравнивание бюджетной обеспеченности поселений</w:t>
      </w:r>
    </w:p>
    <w:p w:rsidR="00A76946" w:rsidRPr="00F14FC8" w:rsidRDefault="00A76946" w:rsidP="00A76946">
      <w:pPr>
        <w:suppressAutoHyphens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2762C5" w:rsidRPr="00F14FC8" w:rsidRDefault="002762C5" w:rsidP="00D477B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3F19" w:rsidRPr="00F14FC8" w:rsidRDefault="006D3F19" w:rsidP="004A2C7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FC8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6D3F19" w:rsidRPr="00F14FC8" w:rsidRDefault="006D3F19" w:rsidP="004A2C7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FC8">
        <w:rPr>
          <w:rFonts w:ascii="Times New Roman" w:hAnsi="Times New Roman" w:cs="Times New Roman"/>
          <w:b/>
          <w:sz w:val="28"/>
          <w:szCs w:val="28"/>
        </w:rPr>
        <w:t>РАЗМЕРА ДОТАЦИИ НА ВЫРАВНИВАНИЕ БЮДЖЕТНОЙ ОБЕСПЕЧЕННОСТИГОРОДСКИХ ПОСЕЛЕНИЙ (ВКЛЮЧАЯ ГОРОДСКИЕ ОКРУГА)</w:t>
      </w:r>
    </w:p>
    <w:p w:rsidR="006D3F19" w:rsidRPr="00F14FC8" w:rsidRDefault="006D3F19" w:rsidP="004A2C7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3F19" w:rsidRPr="00F14FC8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1. Размер дотации на выравнивание бюджетной обеспеченности поселений i-му городскому поселению (городскому округу) (Д</w:t>
      </w:r>
      <w:r w:rsidRPr="00F14F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14FC8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6D3F19" w:rsidRPr="00F14FC8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D4F" w:rsidRPr="00F14FC8" w:rsidRDefault="00F14FC8" w:rsidP="004A2C7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=МАКС(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="003E3D4F" w:rsidRPr="00F14FC8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3E3D4F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3E3D4F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3E3D4F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3E3D4F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3E3D4F" w:rsidRPr="00F14FC8">
        <w:rPr>
          <w:rFonts w:ascii="Times New Roman" w:eastAsiaTheme="minorEastAsia" w:hAnsi="Times New Roman" w:cs="Times New Roman"/>
          <w:sz w:val="28"/>
          <w:szCs w:val="28"/>
        </w:rPr>
        <w:tab/>
        <w:t>(1)</w:t>
      </w:r>
    </w:p>
    <w:p w:rsidR="003E3D4F" w:rsidRPr="00F14FC8" w:rsidRDefault="003E3D4F" w:rsidP="004A2C7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3F19" w:rsidRPr="00F14FC8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где С</w:t>
      </w:r>
      <w:r w:rsidRPr="00F14F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14FC8">
        <w:rPr>
          <w:rFonts w:ascii="Times New Roman" w:hAnsi="Times New Roman" w:cs="Times New Roman"/>
          <w:sz w:val="28"/>
          <w:szCs w:val="28"/>
        </w:rPr>
        <w:t xml:space="preserve"> </w:t>
      </w:r>
      <w:r w:rsidR="004A2C7C" w:rsidRPr="00F14FC8">
        <w:rPr>
          <w:sz w:val="28"/>
          <w:szCs w:val="28"/>
        </w:rPr>
        <w:t>–</w:t>
      </w:r>
      <w:r w:rsidRPr="00F14FC8">
        <w:rPr>
          <w:rFonts w:ascii="Times New Roman" w:hAnsi="Times New Roman" w:cs="Times New Roman"/>
          <w:sz w:val="28"/>
          <w:szCs w:val="28"/>
        </w:rPr>
        <w:t xml:space="preserve"> объем средств, необходимый для доведения уровня бюджетной обеспеченности i-го городского поселения (городского округа) до уровня, установленного в качестве критерия выравнивания финансовых возможностей городских поселений (включая городские округа);</w:t>
      </w:r>
      <w:r w:rsidR="004A2C7C" w:rsidRPr="00F14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F19" w:rsidRPr="00F14FC8" w:rsidRDefault="00F14FC8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position w:val="-8"/>
          <w:sz w:val="28"/>
          <w:szCs w:val="28"/>
        </w:rPr>
        <w:pict>
          <v:shape id="_x0000_i1025" style="width:25.5pt;height:19.5pt" coordsize="" o:spt="100" adj="0,,0" path="" filled="f" stroked="f">
            <v:stroke joinstyle="miter"/>
            <v:imagedata r:id="rId6" o:title="base_23963_129547_258"/>
            <v:formulas/>
            <v:path o:connecttype="segments"/>
          </v:shape>
        </w:pict>
      </w:r>
      <w:r w:rsidR="006D3F19" w:rsidRPr="00F14FC8">
        <w:rPr>
          <w:rFonts w:ascii="Times New Roman" w:hAnsi="Times New Roman" w:cs="Times New Roman"/>
          <w:sz w:val="28"/>
          <w:szCs w:val="28"/>
        </w:rPr>
        <w:t xml:space="preserve"> </w:t>
      </w:r>
      <w:r w:rsidR="004A2C7C" w:rsidRPr="00F14FC8">
        <w:rPr>
          <w:sz w:val="28"/>
          <w:szCs w:val="28"/>
        </w:rPr>
        <w:t>–</w:t>
      </w:r>
      <w:r w:rsidR="006D3F19" w:rsidRPr="00F14FC8">
        <w:rPr>
          <w:rFonts w:ascii="Times New Roman" w:hAnsi="Times New Roman" w:cs="Times New Roman"/>
          <w:sz w:val="28"/>
          <w:szCs w:val="28"/>
        </w:rPr>
        <w:t xml:space="preserve"> размер дотации на выравнивание бюджетной обеспеченности поселений i-му городскому поселению (городскому округу), утвержденный на соответствующий год планового периода в соответствии с законом Иркутской области об областном бюджете. В случаях внесения федеральными законами изменений, приводящих к увеличению расходов и (или) снижению доходов областного бюджета, </w:t>
      </w:r>
      <w:r w:rsidRPr="00F14FC8">
        <w:rPr>
          <w:rFonts w:ascii="Times New Roman" w:hAnsi="Times New Roman" w:cs="Times New Roman"/>
          <w:position w:val="-8"/>
          <w:sz w:val="28"/>
          <w:szCs w:val="28"/>
        </w:rPr>
        <w:pict>
          <v:shape id="_x0000_i1026" style="width:25.5pt;height:19.5pt" coordsize="" o:spt="100" adj="0,,0" path="" filled="f" stroked="f">
            <v:stroke joinstyle="miter"/>
            <v:imagedata r:id="rId7" o:title="base_23963_129547_259"/>
            <v:formulas/>
            <v:path o:connecttype="segments"/>
          </v:shape>
        </w:pict>
      </w:r>
      <w:r w:rsidR="006D3F19" w:rsidRPr="00F14FC8">
        <w:rPr>
          <w:rFonts w:ascii="Times New Roman" w:hAnsi="Times New Roman" w:cs="Times New Roman"/>
          <w:sz w:val="28"/>
          <w:szCs w:val="28"/>
        </w:rPr>
        <w:t xml:space="preserve"> принимается равным 0.</w:t>
      </w:r>
    </w:p>
    <w:p w:rsidR="006D3F19" w:rsidRPr="00F14FC8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2. Право на получение средств, необходимых для доведения уровня бюджетной обеспеченности городских поселений (включая городские округа) до уровня, установленного в качестве критерия выравнивания финансовых возможностей городских поселений (включая городские округа), имеют все городские поселения (включая городские округа)</w:t>
      </w:r>
      <w:r w:rsidR="00573E15" w:rsidRPr="00F14FC8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F14FC8">
        <w:rPr>
          <w:rFonts w:ascii="Times New Roman" w:hAnsi="Times New Roman" w:cs="Times New Roman"/>
          <w:sz w:val="28"/>
          <w:szCs w:val="28"/>
        </w:rPr>
        <w:t>, уровень бюджетной обеспеченности которых не превышает уровень, установленный в качестве критерия выравнивания финансовых возможностей городских поселений (включая городские округа).</w:t>
      </w:r>
    </w:p>
    <w:p w:rsidR="006D3F19" w:rsidRPr="00F14FC8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lastRenderedPageBreak/>
        <w:t>Объем средств, необходимый для доведения уровня бюджетной обеспеченности i-го городского поселения (городского округа) до уровня, установленного в качестве критерия выравнивания финансовых возможностей городских поселений (включая городские округа) (С</w:t>
      </w:r>
      <w:r w:rsidRPr="00F14F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14FC8">
        <w:rPr>
          <w:rFonts w:ascii="Times New Roman" w:hAnsi="Times New Roman" w:cs="Times New Roman"/>
          <w:sz w:val="28"/>
          <w:szCs w:val="28"/>
        </w:rPr>
        <w:t>), определяется по следующей формуле (при условии, что С</w:t>
      </w:r>
      <w:r w:rsidRPr="00F14F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14FC8">
        <w:rPr>
          <w:rFonts w:ascii="Times New Roman" w:hAnsi="Times New Roman" w:cs="Times New Roman"/>
          <w:sz w:val="28"/>
          <w:szCs w:val="28"/>
        </w:rPr>
        <w:t>&gt; 0):</w:t>
      </w:r>
    </w:p>
    <w:p w:rsidR="006D3F19" w:rsidRPr="00F14FC8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103" w:rsidRPr="00F14FC8" w:rsidRDefault="00F14FC8" w:rsidP="00E972D1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ПД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ГП</m:t>
                </m:r>
              </m:sup>
            </m:s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КрГП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AF5103" w:rsidRPr="00F14FC8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AF5103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AF5103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AF5103" w:rsidRPr="00F14FC8">
        <w:rPr>
          <w:rFonts w:ascii="Times New Roman" w:eastAsiaTheme="minorEastAsia" w:hAnsi="Times New Roman" w:cs="Times New Roman"/>
          <w:sz w:val="28"/>
          <w:szCs w:val="28"/>
        </w:rPr>
        <w:tab/>
        <w:t>(2)</w:t>
      </w:r>
    </w:p>
    <w:p w:rsidR="00AF5103" w:rsidRPr="00F14FC8" w:rsidRDefault="00AF5103" w:rsidP="004A2C7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3F19" w:rsidRPr="00F14FC8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где ПД</w:t>
      </w:r>
      <w:r w:rsidRPr="00F14FC8">
        <w:rPr>
          <w:rFonts w:ascii="Times New Roman" w:hAnsi="Times New Roman" w:cs="Times New Roman"/>
          <w:sz w:val="28"/>
          <w:szCs w:val="28"/>
          <w:vertAlign w:val="superscript"/>
        </w:rPr>
        <w:t>ГП</w:t>
      </w:r>
      <w:r w:rsidRPr="00F14FC8">
        <w:rPr>
          <w:rFonts w:ascii="Times New Roman" w:hAnsi="Times New Roman" w:cs="Times New Roman"/>
          <w:sz w:val="28"/>
          <w:szCs w:val="28"/>
        </w:rPr>
        <w:t xml:space="preserve"> </w:t>
      </w:r>
      <w:r w:rsidR="008C1EAB" w:rsidRPr="00F14FC8">
        <w:rPr>
          <w:sz w:val="28"/>
          <w:szCs w:val="28"/>
        </w:rPr>
        <w:t>–</w:t>
      </w:r>
      <w:r w:rsidRPr="00F14FC8">
        <w:rPr>
          <w:rFonts w:ascii="Times New Roman" w:hAnsi="Times New Roman" w:cs="Times New Roman"/>
          <w:sz w:val="28"/>
          <w:szCs w:val="28"/>
        </w:rPr>
        <w:t xml:space="preserve"> расчетная сумма налоговых доходов по всем городским поселениям (включая городские округа)</w:t>
      </w:r>
      <w:r w:rsidR="00454B94" w:rsidRPr="00F14FC8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F14FC8">
        <w:rPr>
          <w:rFonts w:ascii="Times New Roman" w:hAnsi="Times New Roman" w:cs="Times New Roman"/>
          <w:sz w:val="28"/>
          <w:szCs w:val="28"/>
        </w:rPr>
        <w:t xml:space="preserve"> без учета налоговых доходов по дополнительным нормативам отчислений в местные бюджеты от налога на доходы физических лиц рассчитывается в порядке, установленном финансовым органом Иркутской области. Данный показатель используется только для сопоставления бюджетной обеспеченности муниципальных образований </w:t>
      </w:r>
      <w:r w:rsidR="00573E15" w:rsidRPr="00F14FC8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Pr="00F14FC8">
        <w:rPr>
          <w:rFonts w:ascii="Times New Roman" w:hAnsi="Times New Roman" w:cs="Times New Roman"/>
          <w:sz w:val="28"/>
          <w:szCs w:val="28"/>
        </w:rPr>
        <w:t>и не является прогнозной оценкой доходной базы мес</w:t>
      </w:r>
      <w:bookmarkStart w:id="0" w:name="_GoBack"/>
      <w:bookmarkEnd w:id="0"/>
      <w:r w:rsidRPr="00F14FC8">
        <w:rPr>
          <w:rFonts w:ascii="Times New Roman" w:hAnsi="Times New Roman" w:cs="Times New Roman"/>
          <w:sz w:val="28"/>
          <w:szCs w:val="28"/>
        </w:rPr>
        <w:t>тных бюджетов;</w:t>
      </w:r>
    </w:p>
    <w:p w:rsidR="006D3F19" w:rsidRPr="00F14FC8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Н</w:t>
      </w:r>
      <w:r w:rsidRPr="00F14F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14FC8">
        <w:rPr>
          <w:rFonts w:ascii="Times New Roman" w:hAnsi="Times New Roman" w:cs="Times New Roman"/>
          <w:sz w:val="28"/>
          <w:szCs w:val="28"/>
        </w:rPr>
        <w:t xml:space="preserve"> </w:t>
      </w:r>
      <w:r w:rsidR="008C1EAB" w:rsidRPr="00F14FC8">
        <w:rPr>
          <w:sz w:val="28"/>
          <w:szCs w:val="28"/>
        </w:rPr>
        <w:t>–</w:t>
      </w:r>
      <w:r w:rsidRPr="00F14FC8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i-го городского поселения (городского округа) по данным статистического бюллетеня Иркутскстата «Численность населения»;</w:t>
      </w:r>
    </w:p>
    <w:p w:rsidR="006D3F19" w:rsidRPr="00F14FC8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БО</w:t>
      </w:r>
      <w:r w:rsidRPr="00F14FC8">
        <w:rPr>
          <w:rFonts w:ascii="Times New Roman" w:hAnsi="Times New Roman" w:cs="Times New Roman"/>
          <w:sz w:val="28"/>
          <w:szCs w:val="28"/>
          <w:vertAlign w:val="superscript"/>
        </w:rPr>
        <w:t>КрГП</w:t>
      </w:r>
      <w:r w:rsidR="000A777D" w:rsidRPr="00F14FC8">
        <w:rPr>
          <w:rFonts w:ascii="Times New Roman" w:hAnsi="Times New Roman" w:cs="Times New Roman"/>
          <w:sz w:val="28"/>
          <w:szCs w:val="28"/>
        </w:rPr>
        <w:t xml:space="preserve"> </w:t>
      </w:r>
      <w:r w:rsidR="008C1EAB" w:rsidRPr="00F14FC8">
        <w:rPr>
          <w:sz w:val="28"/>
          <w:szCs w:val="28"/>
        </w:rPr>
        <w:t>–</w:t>
      </w:r>
      <w:r w:rsidRPr="00F14FC8">
        <w:rPr>
          <w:rFonts w:ascii="Times New Roman" w:hAnsi="Times New Roman" w:cs="Times New Roman"/>
          <w:sz w:val="28"/>
          <w:szCs w:val="28"/>
        </w:rPr>
        <w:t xml:space="preserve"> критерий выравнивания финансовых возможностей городских поселений (включая городские округа), определенный в соответствии с </w:t>
      </w:r>
      <w:hyperlink r:id="rId8" w:history="1">
        <w:r w:rsidRPr="00F14FC8">
          <w:rPr>
            <w:rFonts w:ascii="Times New Roman" w:hAnsi="Times New Roman" w:cs="Times New Roman"/>
            <w:sz w:val="28"/>
            <w:szCs w:val="28"/>
          </w:rPr>
          <w:t>приложением 2</w:t>
        </w:r>
      </w:hyperlink>
      <w:r w:rsidRPr="00F14FC8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6D3F19" w:rsidRPr="00F14FC8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БО</w:t>
      </w:r>
      <w:r w:rsidRPr="00F14F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14FC8">
        <w:rPr>
          <w:rFonts w:ascii="Times New Roman" w:hAnsi="Times New Roman" w:cs="Times New Roman"/>
          <w:sz w:val="28"/>
          <w:szCs w:val="28"/>
        </w:rPr>
        <w:t xml:space="preserve"> </w:t>
      </w:r>
      <w:r w:rsidR="008C1EAB" w:rsidRPr="00F14FC8">
        <w:rPr>
          <w:sz w:val="28"/>
          <w:szCs w:val="28"/>
        </w:rPr>
        <w:t>–</w:t>
      </w:r>
      <w:r w:rsidRPr="00F14FC8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 i-го городского поселения (городского округа), определенный в соответствии с </w:t>
      </w:r>
      <w:hyperlink w:anchor="P35" w:history="1">
        <w:r w:rsidRPr="00F14FC8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F14FC8">
        <w:rPr>
          <w:rFonts w:ascii="Times New Roman" w:hAnsi="Times New Roman" w:cs="Times New Roman"/>
          <w:sz w:val="28"/>
          <w:szCs w:val="28"/>
        </w:rPr>
        <w:t xml:space="preserve"> настоящего Расчета;</w:t>
      </w:r>
    </w:p>
    <w:p w:rsidR="006D3F19" w:rsidRPr="00F14FC8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ИБР</w:t>
      </w:r>
      <w:r w:rsidRPr="00F14F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14FC8">
        <w:rPr>
          <w:rFonts w:ascii="Times New Roman" w:hAnsi="Times New Roman" w:cs="Times New Roman"/>
          <w:sz w:val="28"/>
          <w:szCs w:val="28"/>
        </w:rPr>
        <w:t xml:space="preserve"> </w:t>
      </w:r>
      <w:r w:rsidR="008C1EAB" w:rsidRPr="00F14FC8">
        <w:rPr>
          <w:sz w:val="28"/>
          <w:szCs w:val="28"/>
        </w:rPr>
        <w:t>–</w:t>
      </w:r>
      <w:r w:rsidRPr="00F14FC8">
        <w:rPr>
          <w:rFonts w:ascii="Times New Roman" w:hAnsi="Times New Roman" w:cs="Times New Roman"/>
          <w:sz w:val="28"/>
          <w:szCs w:val="28"/>
        </w:rPr>
        <w:t xml:space="preserve"> индекс расходов бюджета i-го городского поселения (городского округа), определенный в соответствии с </w:t>
      </w:r>
      <w:hyperlink w:anchor="P91" w:history="1">
        <w:r w:rsidRPr="00F14FC8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F14FC8">
        <w:rPr>
          <w:rFonts w:ascii="Times New Roman" w:hAnsi="Times New Roman" w:cs="Times New Roman"/>
          <w:sz w:val="28"/>
          <w:szCs w:val="28"/>
        </w:rPr>
        <w:t xml:space="preserve"> настоящего Расчета.</w:t>
      </w: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5"/>
      <w:bookmarkStart w:id="2" w:name="P91"/>
      <w:bookmarkEnd w:id="1"/>
      <w:bookmarkEnd w:id="2"/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Уровень бюджетной обеспеченности i-го городского поселения (городского округа) (БО</w:t>
      </w:r>
      <w:r w:rsidRPr="00F14FC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1E" w:rsidRPr="00F14FC8" w:rsidRDefault="00F14FC8" w:rsidP="00E972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ИБР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  <w:t>(3)</w:t>
      </w: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EAB" w:rsidRPr="00F14FC8">
        <w:rPr>
          <w:sz w:val="28"/>
          <w:szCs w:val="28"/>
        </w:rPr>
        <w:t>–</w:t>
      </w:r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 налогового потенциала i-го городского поселения (городского округа).</w:t>
      </w: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Индекс налогового потенциала i-го городского поселения (городского округа)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1E" w:rsidRPr="00F14FC8" w:rsidRDefault="00F14FC8" w:rsidP="00E972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+0,25×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den>
        </m:f>
      </m:oMath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  <w:t>(4)</w:t>
      </w: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6D1" w:rsidRPr="00F14FC8">
        <w:rPr>
          <w:sz w:val="28"/>
          <w:szCs w:val="28"/>
        </w:rPr>
        <w:t>–</w:t>
      </w:r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i-го городского поселения (городского округа), определенный в соответствии с </w:t>
      </w:r>
      <w:hyperlink w:anchor="P47" w:history="1">
        <w:r w:rsidRPr="00F14F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</w:t>
        </w:r>
      </w:hyperlink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Расчета;</w:t>
      </w: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8">
        <w:rPr>
          <w:rFonts w:ascii="Cambria Math" w:eastAsia="Times New Roman" w:hAnsi="Cambria Math" w:cs="Times New Roman"/>
          <w:sz w:val="28"/>
          <w:szCs w:val="28"/>
          <w:lang w:eastAsia="ru-RU"/>
        </w:rPr>
        <w:t>НП</w:t>
      </w:r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6D1" w:rsidRPr="00F14FC8">
        <w:rPr>
          <w:sz w:val="28"/>
          <w:szCs w:val="28"/>
        </w:rPr>
        <w:t>–</w:t>
      </w:r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всех городских поселений (включая городские округа) Иркутской области, определенный в соответствии с </w:t>
      </w:r>
      <w:hyperlink w:anchor="P56" w:history="1">
        <w:r w:rsidRPr="00F14F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</w:t>
        </w:r>
      </w:hyperlink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Расчета;</w:t>
      </w:r>
    </w:p>
    <w:p w:rsidR="00DD101E" w:rsidRPr="00F14FC8" w:rsidRDefault="00F14FC8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="00DD101E"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6D1" w:rsidRPr="00F14FC8">
        <w:rPr>
          <w:sz w:val="28"/>
          <w:szCs w:val="28"/>
        </w:rPr>
        <w:t>–</w:t>
      </w:r>
      <w:r w:rsidR="00DD101E"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i-го городского поселения (городского округа), рассчитанный в соответствии с </w:t>
      </w:r>
      <w:hyperlink w:anchor="P83" w:history="1">
        <w:r w:rsidR="00DD101E" w:rsidRPr="00F14F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</w:t>
        </w:r>
      </w:hyperlink>
      <w:r w:rsidR="00DD101E"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Расчета.</w:t>
      </w: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7"/>
      <w:bookmarkEnd w:id="3"/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Показатель среднедушевых налоговых доходов i-го городского поселения (городского округа)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1E" w:rsidRPr="00F14FC8" w:rsidRDefault="00F14FC8" w:rsidP="00CC336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ij</m:t>
                </m:r>
              </m:sub>
            </m:sSub>
          </m:e>
        </m:nary>
      </m:oMath>
      <w:r w:rsidR="00DD101E" w:rsidRPr="00F14FC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</w:t>
      </w:r>
      <w:r w:rsidR="00CC3362" w:rsidRPr="00F14F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(5)</w:t>
      </w: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F14FC8">
        <w:rPr>
          <w:rFonts w:ascii="Times New Roman" w:hAnsi="Times New Roman" w:cs="Times New Roman"/>
          <w:sz w:val="28"/>
          <w:szCs w:val="28"/>
        </w:rPr>
        <w:t xml:space="preserve">, при этом если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F14FC8">
        <w:rPr>
          <w:rFonts w:ascii="Times New Roman" w:eastAsiaTheme="minorEastAsia" w:hAnsi="Times New Roman" w:cs="Times New Roman"/>
          <w:sz w:val="28"/>
          <w:szCs w:val="28"/>
        </w:rPr>
        <w:t>&lt;0</w:t>
      </w:r>
      <w:r w:rsidRPr="00F14FC8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F14FC8">
        <w:rPr>
          <w:rFonts w:ascii="Times New Roman" w:hAnsi="Times New Roman" w:cs="Times New Roman"/>
          <w:sz w:val="28"/>
          <w:szCs w:val="28"/>
        </w:rPr>
        <w:t>,</w:t>
      </w: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ij</m:t>
            </m:r>
          </m:sub>
        </m:sSub>
      </m:oMath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6D1" w:rsidRPr="00F14FC8">
        <w:rPr>
          <w:sz w:val="28"/>
          <w:szCs w:val="28"/>
        </w:rPr>
        <w:t>–</w:t>
      </w:r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налоговых доходов i-го городского поселения (городского округа) по j-му виду дохода;</w:t>
      </w:r>
    </w:p>
    <w:p w:rsidR="00DD101E" w:rsidRPr="00F14FC8" w:rsidRDefault="00F14FC8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ij</m:t>
            </m:r>
          </m:sub>
        </m:sSub>
      </m:oMath>
      <w:r w:rsidR="00DD101E"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6D1" w:rsidRPr="00F14FC8">
        <w:rPr>
          <w:sz w:val="28"/>
          <w:szCs w:val="28"/>
        </w:rPr>
        <w:t>–</w:t>
      </w:r>
      <w:r w:rsidR="00DD101E"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поступлений в контингенте i-го городского поселения (городского округа) по j-му виду дохода, рассчитанный в соответствии с </w:t>
      </w:r>
      <w:hyperlink w:anchor="P64" w:history="1">
        <w:r w:rsidR="00DD101E" w:rsidRPr="00F14F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</w:t>
        </w:r>
      </w:hyperlink>
      <w:r w:rsidR="00DD101E"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Расчета;</w:t>
      </w:r>
    </w:p>
    <w:p w:rsidR="00DD101E" w:rsidRPr="00F14FC8" w:rsidRDefault="00F14FC8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="00DD101E"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6D1" w:rsidRPr="00F14FC8">
        <w:rPr>
          <w:sz w:val="28"/>
          <w:szCs w:val="28"/>
        </w:rPr>
        <w:t>–</w:t>
      </w:r>
      <w:r w:rsidR="00DD101E"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среднедушевых поступлений в контингенте всех городских поселений (включая городские округа)</w:t>
      </w:r>
      <w:r w:rsidR="00454B94"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</w:t>
      </w:r>
      <w:r w:rsidR="00DD101E"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j-му виду дохода, рассчитанный в соответствии с пунктом 7настоящего Расчета;</w:t>
      </w:r>
    </w:p>
    <w:p w:rsidR="00DD101E" w:rsidRPr="00F14FC8" w:rsidRDefault="00F14FC8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j</m:t>
            </m:r>
          </m:sub>
        </m:sSub>
      </m:oMath>
      <w:r w:rsidR="00DD101E"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6D1" w:rsidRPr="00F14FC8">
        <w:rPr>
          <w:sz w:val="28"/>
          <w:szCs w:val="28"/>
        </w:rPr>
        <w:t>–</w:t>
      </w:r>
      <w:r w:rsidR="00DD101E"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прогнозируемый объем поступлений по j-му виду дохода, мобилизуемого с территории Иркутской области в консолидированный бюджет Иркутской области, на очередной финансовый год и плановый период в доле, зачисляемой в бюджеты городских поселений (включая городские округа) по наименьшему нормативу, установленному бюджетным законодательством Российской Федерации для зачисления в бюджеты городских поселений (включая городские округа), за исключением дополнительных нормативов отчислений в местные бюджеты от налога на доходы физических лиц. Рассчитывается в порядке, установленном финансовым органом Иркутской области. Данный показатель используется только для сопоставления бюджетной обеспеченности муниципальных образований Иркутской области и не является прогнозной оценкой доходной базы местных бюджетов.</w:t>
      </w: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56"/>
      <w:bookmarkEnd w:id="4"/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Показатель среднедушевых налоговых доходов всех городских поселений (включая городские округа) Иркутской области (</w:t>
      </w:r>
      <w:r w:rsidRPr="00F14FC8">
        <w:rPr>
          <w:rFonts w:ascii="Cambria Math" w:eastAsia="Times New Roman" w:hAnsi="Cambria Math" w:cs="Times New Roman"/>
          <w:sz w:val="28"/>
          <w:szCs w:val="28"/>
          <w:lang w:eastAsia="ru-RU"/>
        </w:rPr>
        <w:t>НП</w:t>
      </w:r>
      <w:r w:rsidRPr="00F14FC8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НП=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F14FC8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  <w:t>(6)</w:t>
      </w: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lastRenderedPageBreak/>
          <m:t>ПП=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="00427AD9" w:rsidRPr="00F14FC8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  <w:t>(7)</w:t>
      </w:r>
    </w:p>
    <w:p w:rsidR="00DD101E" w:rsidRPr="00F14FC8" w:rsidRDefault="00DD101E" w:rsidP="004A2C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"/>
      <w:bookmarkEnd w:id="5"/>
      <w:r w:rsidRPr="00F14FC8">
        <w:rPr>
          <w:rFonts w:ascii="Times New Roman" w:hAnsi="Times New Roman" w:cs="Times New Roman"/>
          <w:sz w:val="28"/>
          <w:szCs w:val="28"/>
        </w:rPr>
        <w:t>7.</w:t>
      </w:r>
      <w:bookmarkStart w:id="6" w:name="P83"/>
      <w:bookmarkEnd w:id="6"/>
      <w:r w:rsidRPr="00F14FC8">
        <w:rPr>
          <w:rFonts w:ascii="Times New Roman" w:hAnsi="Times New Roman" w:cs="Times New Roman"/>
          <w:sz w:val="28"/>
          <w:szCs w:val="28"/>
        </w:rPr>
        <w:t xml:space="preserve"> Показатель среднедушевых поступлений для i-го городского поселения (городского округа) рассчитывается в следующем порядке:</w:t>
      </w: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1) по налогу на доходы физических лиц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,1</m:t>
            </m:r>
          </m:sub>
        </m:sSub>
      </m:oMath>
      <w:r w:rsidRPr="00F14FC8">
        <w:rPr>
          <w:rFonts w:ascii="Times New Roman" w:hAnsi="Times New Roman" w:cs="Times New Roman"/>
          <w:sz w:val="28"/>
          <w:szCs w:val="28"/>
        </w:rPr>
        <w:t>):</w:t>
      </w: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F14FC8" w:rsidRDefault="00F14FC8" w:rsidP="004A2C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0,40×К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  <w:t>(8)</w:t>
      </w: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2) по единому сельскохозяйственному налогу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,2</m:t>
            </m:r>
          </m:sub>
        </m:sSub>
      </m:oMath>
      <w:r w:rsidRPr="00F14FC8">
        <w:rPr>
          <w:rFonts w:ascii="Times New Roman" w:hAnsi="Times New Roman" w:cs="Times New Roman"/>
          <w:sz w:val="28"/>
          <w:szCs w:val="28"/>
        </w:rPr>
        <w:t>):</w:t>
      </w: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F14FC8" w:rsidRDefault="00F14FC8" w:rsidP="004A2C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0,40×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  <w:t>(9)</w:t>
      </w: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3) по налогу на имущество физических лиц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,3</m:t>
            </m:r>
          </m:sub>
        </m:sSub>
      </m:oMath>
      <w:r w:rsidRPr="00F14FC8">
        <w:rPr>
          <w:rFonts w:ascii="Times New Roman" w:hAnsi="Times New Roman" w:cs="Times New Roman"/>
          <w:sz w:val="28"/>
          <w:szCs w:val="28"/>
        </w:rPr>
        <w:t>):</w:t>
      </w: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F14FC8" w:rsidRDefault="00F14FC8" w:rsidP="004A2C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,3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0,40×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  <w:t>(10)</w:t>
      </w: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4) по земельному налогу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,4</m:t>
            </m:r>
          </m:sub>
        </m:sSub>
      </m:oMath>
      <w:r w:rsidRPr="00F14FC8">
        <w:rPr>
          <w:rFonts w:ascii="Times New Roman" w:hAnsi="Times New Roman" w:cs="Times New Roman"/>
          <w:sz w:val="28"/>
          <w:szCs w:val="28"/>
        </w:rPr>
        <w:t>):</w:t>
      </w: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F14FC8" w:rsidRDefault="00F14FC8" w:rsidP="004A2C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,4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0,40×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пред.отч.,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+0,60×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отч.,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  <w:t>(11)</w:t>
      </w: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F14FC8" w:rsidRDefault="00F14FC8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пред.отч.,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DD101E" w:rsidRPr="00F14FC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DD101E" w:rsidRPr="00F14FC8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  <w:r w:rsidR="00DD101E" w:rsidRPr="00F14FC8">
        <w:rPr>
          <w:rFonts w:ascii="Times New Roman" w:hAnsi="Times New Roman" w:cs="Times New Roman"/>
          <w:sz w:val="28"/>
          <w:szCs w:val="28"/>
        </w:rPr>
        <w:t xml:space="preserve"> – поступления налога на доходы физических лиц в консолидированный бюджет Иркутской области с территории i-го городского поселения (городского округа) за предшествующий отчетному финансовый год (отчетный финансовый год);</w:t>
      </w:r>
    </w:p>
    <w:p w:rsidR="00DD101E" w:rsidRPr="00F14FC8" w:rsidRDefault="00F14FC8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пред.отч.,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DD101E" w:rsidRPr="00F14FC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отч.,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DD101E" w:rsidRPr="00F14FC8">
        <w:rPr>
          <w:rFonts w:ascii="Times New Roman" w:eastAsiaTheme="minorEastAsia" w:hAnsi="Times New Roman" w:cs="Times New Roman"/>
          <w:noProof/>
          <w:sz w:val="28"/>
          <w:szCs w:val="28"/>
        </w:rPr>
        <w:t>)</w:t>
      </w:r>
      <w:r w:rsidR="00DD101E" w:rsidRPr="00F14FC8">
        <w:rPr>
          <w:rFonts w:ascii="Times New Roman" w:hAnsi="Times New Roman" w:cs="Times New Roman"/>
          <w:sz w:val="28"/>
          <w:szCs w:val="28"/>
        </w:rPr>
        <w:t xml:space="preserve"> – начисления по соответствующему виду дохода в контингенте i-го городского поселения (городского округа) за предшествующий отчетному финансовый год (отчетный финансовый год).</w:t>
      </w: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8. Показатель среднедушевых налоговых доходов i-го городского поселения (городского округа)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F14FC8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F14FC8" w:rsidRDefault="00F14FC8" w:rsidP="004A2C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e>
        </m:nary>
      </m:oMath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D101E" w:rsidRPr="00F14FC8">
        <w:rPr>
          <w:rFonts w:ascii="Times New Roman" w:eastAsiaTheme="minorEastAsia" w:hAnsi="Times New Roman" w:cs="Times New Roman"/>
          <w:sz w:val="28"/>
          <w:szCs w:val="28"/>
        </w:rPr>
        <w:tab/>
        <w:t>(12)</w:t>
      </w: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01E" w:rsidRPr="00F14FC8" w:rsidRDefault="00DD101E" w:rsidP="00203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41"/>
      <w:bookmarkEnd w:id="7"/>
      <w:r w:rsidRPr="00F14FC8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F14FC8">
        <w:rPr>
          <w:rFonts w:ascii="Times New Roman" w:hAnsi="Times New Roman" w:cs="Times New Roman"/>
          <w:sz w:val="28"/>
          <w:szCs w:val="28"/>
        </w:rPr>
        <w:t xml:space="preserve">, при этом если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F14FC8">
        <w:rPr>
          <w:rFonts w:ascii="Times New Roman" w:eastAsiaTheme="minorEastAsia" w:hAnsi="Times New Roman" w:cs="Times New Roman"/>
          <w:sz w:val="28"/>
          <w:szCs w:val="28"/>
        </w:rPr>
        <w:t>&lt;0</w:t>
      </w:r>
      <w:r w:rsidRPr="00F14FC8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тек.,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F14FC8">
        <w:rPr>
          <w:rFonts w:ascii="Times New Roman" w:hAnsi="Times New Roman" w:cs="Times New Roman"/>
          <w:sz w:val="28"/>
          <w:szCs w:val="28"/>
        </w:rPr>
        <w:t>,</w:t>
      </w:r>
    </w:p>
    <w:p w:rsidR="00DD101E" w:rsidRPr="00F14FC8" w:rsidRDefault="00DD101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42"/>
      <w:bookmarkEnd w:id="8"/>
      <w:r w:rsidRPr="00F14FC8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</m:oMath>
      <w:r w:rsidRPr="00F14FC8">
        <w:rPr>
          <w:rFonts w:ascii="Times New Roman" w:hAnsi="Times New Roman" w:cs="Times New Roman"/>
          <w:sz w:val="28"/>
          <w:szCs w:val="28"/>
        </w:rPr>
        <w:t xml:space="preserve"> – показатель среднедушевых налоговых доходов i-го городского поселения (городского округа) по j-му виду дохода;</w:t>
      </w:r>
    </w:p>
    <w:p w:rsidR="00DD101E" w:rsidRPr="00F14FC8" w:rsidRDefault="00F14FC8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ij</m:t>
            </m:r>
          </m:sub>
        </m:sSub>
      </m:oMath>
      <w:r w:rsidR="00DD101E" w:rsidRPr="00F14FC8">
        <w:rPr>
          <w:rFonts w:ascii="Times New Roman" w:hAnsi="Times New Roman" w:cs="Times New Roman"/>
          <w:sz w:val="28"/>
          <w:szCs w:val="28"/>
        </w:rPr>
        <w:t xml:space="preserve"> – начисления (поступления) за 1-е полугодие текущего финансового года в контингенте i-го городского поселения (городского </w:t>
      </w:r>
      <w:r w:rsidR="00DD101E" w:rsidRPr="00F14FC8">
        <w:rPr>
          <w:rFonts w:ascii="Times New Roman" w:hAnsi="Times New Roman" w:cs="Times New Roman"/>
          <w:sz w:val="28"/>
          <w:szCs w:val="28"/>
        </w:rPr>
        <w:lastRenderedPageBreak/>
        <w:t xml:space="preserve">округа) по j-му виду доходов, перечисленных в </w:t>
      </w:r>
      <w:r w:rsidR="002031FD" w:rsidRPr="00F14FC8">
        <w:rPr>
          <w:rFonts w:ascii="Times New Roman" w:hAnsi="Times New Roman" w:cs="Times New Roman"/>
          <w:sz w:val="28"/>
          <w:szCs w:val="28"/>
        </w:rPr>
        <w:t>пункте</w:t>
      </w:r>
      <w:r w:rsidR="00DD101E" w:rsidRPr="00F14FC8">
        <w:rPr>
          <w:rFonts w:ascii="Times New Roman" w:hAnsi="Times New Roman" w:cs="Times New Roman"/>
          <w:sz w:val="28"/>
          <w:szCs w:val="28"/>
        </w:rPr>
        <w:t xml:space="preserve"> 7 настоящего Расчета, на одного</w:t>
      </w:r>
      <w:r w:rsidR="00CB0D5B" w:rsidRPr="00F14FC8">
        <w:rPr>
          <w:rFonts w:ascii="Times New Roman" w:hAnsi="Times New Roman" w:cs="Times New Roman"/>
          <w:sz w:val="28"/>
          <w:szCs w:val="28"/>
        </w:rPr>
        <w:t xml:space="preserve"> жителя</w:t>
      </w:r>
      <w:r w:rsidR="00F138B1" w:rsidRPr="00F14FC8">
        <w:rPr>
          <w:rFonts w:ascii="Times New Roman" w:hAnsi="Times New Roman" w:cs="Times New Roman"/>
          <w:sz w:val="28"/>
          <w:szCs w:val="28"/>
        </w:rPr>
        <w:t xml:space="preserve"> i-го городского поселения (городского округа)</w:t>
      </w:r>
      <w:r w:rsidR="00DD101E" w:rsidRPr="00F14FC8">
        <w:rPr>
          <w:rFonts w:ascii="Times New Roman" w:hAnsi="Times New Roman" w:cs="Times New Roman"/>
          <w:sz w:val="28"/>
          <w:szCs w:val="28"/>
        </w:rPr>
        <w:t>;</w:t>
      </w:r>
    </w:p>
    <w:p w:rsidR="00DD101E" w:rsidRPr="00F14FC8" w:rsidRDefault="00F14FC8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тек.,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DD101E" w:rsidRPr="00F14FC8">
        <w:rPr>
          <w:rFonts w:ascii="Times New Roman" w:hAnsi="Times New Roman" w:cs="Times New Roman"/>
          <w:sz w:val="28"/>
          <w:szCs w:val="28"/>
        </w:rPr>
        <w:t xml:space="preserve"> – начисления (поступления) за 1-е полугодие текущего финансового года в контингенте всех городских поселений (включая городские округа)</w:t>
      </w:r>
      <w:r w:rsidR="00AA351D" w:rsidRPr="00F14FC8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DD101E" w:rsidRPr="00F14FC8">
        <w:rPr>
          <w:rFonts w:ascii="Times New Roman" w:hAnsi="Times New Roman" w:cs="Times New Roman"/>
          <w:sz w:val="28"/>
          <w:szCs w:val="28"/>
        </w:rPr>
        <w:t>по j-му виду доходов, перечисленных в пункт</w:t>
      </w:r>
      <w:r w:rsidR="0008435D" w:rsidRPr="00F14FC8">
        <w:rPr>
          <w:rFonts w:ascii="Times New Roman" w:hAnsi="Times New Roman" w:cs="Times New Roman"/>
          <w:sz w:val="28"/>
          <w:szCs w:val="28"/>
        </w:rPr>
        <w:t>е</w:t>
      </w:r>
      <w:r w:rsidR="00DD101E" w:rsidRPr="00F14FC8">
        <w:rPr>
          <w:rFonts w:ascii="Times New Roman" w:hAnsi="Times New Roman" w:cs="Times New Roman"/>
          <w:sz w:val="28"/>
          <w:szCs w:val="28"/>
        </w:rPr>
        <w:t xml:space="preserve"> 7 настоящего Расчета, на одного жителя.</w:t>
      </w:r>
    </w:p>
    <w:p w:rsidR="006D3F19" w:rsidRPr="00F14FC8" w:rsidRDefault="006D3F19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9. Индекс расходов бюджета i-го городского поселения (городского округа) (ИБР</w:t>
      </w:r>
      <w:r w:rsidRPr="00F14F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14FC8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9F3E1F" w:rsidRPr="00F14FC8" w:rsidRDefault="009F3E1F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E1F" w:rsidRPr="00F14FC8" w:rsidRDefault="00F14FC8" w:rsidP="004A2C7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(</m:t>
            </m:r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0,4× 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СТОИМ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+0,6×</m:t>
            </m:r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М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×</m:t>
            </m:r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У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)×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(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0,4× 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СТОИМ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+0,6×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М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×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У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)×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en-US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)</m:t>
                </m:r>
              </m:e>
            </m:nary>
          </m:den>
        </m:f>
      </m:oMath>
      <w:r w:rsidR="009F3E1F" w:rsidRPr="00F14FC8">
        <w:rPr>
          <w:rFonts w:ascii="Times New Roman" w:hAnsi="Times New Roman" w:cs="Times New Roman"/>
          <w:sz w:val="28"/>
          <w:szCs w:val="28"/>
          <w:lang w:eastAsia="en-US"/>
        </w:rPr>
        <w:t xml:space="preserve"> , </w:t>
      </w:r>
      <w:r w:rsidR="009F3E1F" w:rsidRPr="00F14FC8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9F3E1F" w:rsidRPr="00F14FC8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9F3E1F" w:rsidRPr="00F14FC8">
        <w:rPr>
          <w:rFonts w:ascii="Times New Roman" w:hAnsi="Times New Roman" w:cs="Times New Roman"/>
          <w:sz w:val="28"/>
          <w:szCs w:val="28"/>
          <w:lang w:eastAsia="en-US"/>
        </w:rPr>
        <w:tab/>
        <w:t>(</w:t>
      </w:r>
      <w:r w:rsidR="006A68FD" w:rsidRPr="00F14FC8">
        <w:rPr>
          <w:rFonts w:ascii="Times New Roman" w:hAnsi="Times New Roman" w:cs="Times New Roman"/>
          <w:sz w:val="28"/>
          <w:szCs w:val="28"/>
          <w:lang w:eastAsia="en-US"/>
        </w:rPr>
        <w:t>13</w:t>
      </w:r>
      <w:r w:rsidR="009F3E1F" w:rsidRPr="00F14FC8">
        <w:rPr>
          <w:rFonts w:ascii="Times New Roman" w:hAnsi="Times New Roman" w:cs="Times New Roman"/>
          <w:sz w:val="28"/>
          <w:szCs w:val="28"/>
          <w:lang w:eastAsia="en-US"/>
        </w:rPr>
        <w:t>)</w:t>
      </w:r>
    </w:p>
    <w:p w:rsidR="001E7D95" w:rsidRPr="00F14FC8" w:rsidRDefault="001E7D95" w:rsidP="004A2C7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7D95" w:rsidRPr="00F14FC8" w:rsidRDefault="001E7D95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СТОИМ</m:t>
            </m:r>
          </m:sup>
        </m:sSubSup>
      </m:oMath>
      <w:r w:rsidRPr="00F14FC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15B5" w:rsidRPr="00F14FC8">
        <w:rPr>
          <w:sz w:val="28"/>
          <w:szCs w:val="28"/>
        </w:rPr>
        <w:t>–</w:t>
      </w:r>
      <w:r w:rsidRPr="00F14FC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14FC8">
        <w:rPr>
          <w:rFonts w:ascii="Times New Roman" w:hAnsi="Times New Roman" w:cs="Times New Roman"/>
          <w:sz w:val="28"/>
          <w:szCs w:val="28"/>
        </w:rPr>
        <w:t>коэффициент стоимости предоставления муниципальных услуг i-го городского поселения (городского округа);</w:t>
      </w:r>
    </w:p>
    <w:p w:rsidR="001E7D95" w:rsidRPr="00F14FC8" w:rsidRDefault="00F14FC8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М</m:t>
            </m:r>
          </m:sup>
        </m:sSubSup>
      </m:oMath>
      <w:r w:rsidR="001E7D95" w:rsidRPr="00F14FC8">
        <w:rPr>
          <w:rFonts w:ascii="Times New Roman" w:hAnsi="Times New Roman" w:cs="Times New Roman"/>
          <w:sz w:val="28"/>
          <w:szCs w:val="28"/>
        </w:rPr>
        <w:t xml:space="preserve"> </w:t>
      </w:r>
      <w:r w:rsidR="00A215B5" w:rsidRPr="00F14FC8">
        <w:rPr>
          <w:sz w:val="28"/>
          <w:szCs w:val="28"/>
        </w:rPr>
        <w:t>–</w:t>
      </w:r>
      <w:r w:rsidR="001E7D95" w:rsidRPr="00F14FC8">
        <w:rPr>
          <w:rFonts w:ascii="Times New Roman" w:hAnsi="Times New Roman" w:cs="Times New Roman"/>
          <w:sz w:val="28"/>
          <w:szCs w:val="28"/>
        </w:rPr>
        <w:t xml:space="preserve"> коэффициент масштаба i-го городского поселения (городского округа);</w:t>
      </w:r>
    </w:p>
    <w:p w:rsidR="001E7D95" w:rsidRPr="00F14FC8" w:rsidRDefault="00F14FC8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У</m:t>
            </m:r>
          </m:sup>
        </m:sSubSup>
      </m:oMath>
      <w:r w:rsidR="001E7D95" w:rsidRPr="00F14FC8">
        <w:rPr>
          <w:rFonts w:ascii="Times New Roman" w:hAnsi="Times New Roman" w:cs="Times New Roman"/>
          <w:sz w:val="28"/>
          <w:szCs w:val="28"/>
        </w:rPr>
        <w:t xml:space="preserve"> </w:t>
      </w:r>
      <w:r w:rsidR="00A215B5" w:rsidRPr="00F14FC8">
        <w:rPr>
          <w:sz w:val="28"/>
          <w:szCs w:val="28"/>
        </w:rPr>
        <w:t>–</w:t>
      </w:r>
      <w:r w:rsidR="001E7D95" w:rsidRPr="00F14FC8">
        <w:rPr>
          <w:rFonts w:ascii="Times New Roman" w:hAnsi="Times New Roman" w:cs="Times New Roman"/>
          <w:sz w:val="28"/>
          <w:szCs w:val="28"/>
        </w:rPr>
        <w:t xml:space="preserve"> коэффициент урбанизации i-го городског</w:t>
      </w:r>
      <w:r w:rsidR="00A215B5" w:rsidRPr="00F14FC8">
        <w:rPr>
          <w:rFonts w:ascii="Times New Roman" w:hAnsi="Times New Roman" w:cs="Times New Roman"/>
          <w:sz w:val="28"/>
          <w:szCs w:val="28"/>
        </w:rPr>
        <w:t>о поселения (городского округа).</w:t>
      </w:r>
    </w:p>
    <w:p w:rsidR="001E7D95" w:rsidRPr="00F14FC8" w:rsidRDefault="001E7D95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Рассчитанные оценки индекса расходов бюджет</w:t>
      </w:r>
      <w:r w:rsidR="00A215B5" w:rsidRPr="00F14FC8">
        <w:rPr>
          <w:rFonts w:ascii="Times New Roman" w:hAnsi="Times New Roman" w:cs="Times New Roman"/>
          <w:sz w:val="28"/>
          <w:szCs w:val="28"/>
        </w:rPr>
        <w:t>ов</w:t>
      </w:r>
      <w:r w:rsidRPr="00F14FC8">
        <w:rPr>
          <w:rFonts w:ascii="Times New Roman" w:hAnsi="Times New Roman" w:cs="Times New Roman"/>
          <w:sz w:val="28"/>
          <w:szCs w:val="28"/>
        </w:rPr>
        <w:t xml:space="preserve"> городских поселений (городских округов) не являются планируемыми или рекомендуемыми показателями, определяющими расходы бюджетов городских поселений (городских округов), и используются только для расчета бюджетной обеспеченности городских поселений (городских округов) в целях распределения межбюджетных трансфертов.</w:t>
      </w:r>
    </w:p>
    <w:p w:rsidR="00387397" w:rsidRPr="00F14FC8" w:rsidRDefault="00387397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10. Коэффициент стоимости предоставления муниципальных услуг i-го городского поселения (городского округа) определяется по следующей формуле:</w:t>
      </w:r>
    </w:p>
    <w:p w:rsidR="00CA035E" w:rsidRPr="00F14FC8" w:rsidRDefault="00CA035E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397" w:rsidRPr="00F14FC8" w:rsidRDefault="00F14FC8" w:rsidP="004A2C7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СТОИМ</m:t>
            </m:r>
          </m:sup>
        </m:sSubSup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РК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i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РК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×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ОТД</m:t>
                </m:r>
              </m:sup>
            </m:sSubSup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К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ОТД</m:t>
                </m:r>
              </m:sup>
            </m:sSup>
          </m:den>
        </m:f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en-US"/>
          </w:rPr>
          <m:t>×</m:t>
        </m:r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ТР</m:t>
            </m:r>
          </m:sup>
        </m:sSubSup>
      </m:oMath>
      <w:r w:rsidR="00387397" w:rsidRPr="00F14FC8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387397" w:rsidRPr="00F14FC8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87397" w:rsidRPr="00F14FC8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87397" w:rsidRPr="00F14FC8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87397" w:rsidRPr="00F14FC8">
        <w:rPr>
          <w:rFonts w:ascii="Times New Roman" w:hAnsi="Times New Roman" w:cs="Times New Roman"/>
          <w:sz w:val="28"/>
          <w:szCs w:val="28"/>
          <w:lang w:eastAsia="en-US"/>
        </w:rPr>
        <w:tab/>
        <w:t>(14)</w:t>
      </w:r>
    </w:p>
    <w:p w:rsidR="00387397" w:rsidRPr="00F14FC8" w:rsidRDefault="00387397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7397" w:rsidRPr="00F14FC8" w:rsidRDefault="00387397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 </m:t>
            </m:r>
          </m:sub>
        </m:sSub>
      </m:oMath>
      <w:r w:rsidRPr="00F14FC8">
        <w:rPr>
          <w:rFonts w:ascii="Times New Roman" w:hAnsi="Times New Roman" w:cs="Times New Roman"/>
          <w:sz w:val="28"/>
          <w:szCs w:val="28"/>
        </w:rPr>
        <w:t>– районный коэффициент и процентная надбавка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i-го городского поселения (городского округа);</w:t>
      </w:r>
    </w:p>
    <w:p w:rsidR="00387397" w:rsidRPr="00F14FC8" w:rsidRDefault="00387397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РК – 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городски</w:t>
      </w:r>
      <w:r w:rsidR="00263304" w:rsidRPr="00F14FC8">
        <w:rPr>
          <w:rFonts w:ascii="Times New Roman" w:hAnsi="Times New Roman" w:cs="Times New Roman"/>
          <w:sz w:val="28"/>
          <w:szCs w:val="28"/>
        </w:rPr>
        <w:t>х поселений (городских округов);</w:t>
      </w:r>
    </w:p>
    <w:p w:rsidR="00263304" w:rsidRPr="00F14FC8" w:rsidRDefault="00F14FC8" w:rsidP="00263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bSup>
      </m:oMath>
      <w:r w:rsidR="005262A5" w:rsidRPr="00F14F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3304" w:rsidRPr="00F14FC8">
        <w:rPr>
          <w:rFonts w:ascii="Times New Roman" w:hAnsi="Times New Roman" w:cs="Times New Roman"/>
          <w:sz w:val="28"/>
          <w:szCs w:val="28"/>
        </w:rPr>
        <w:t>– коэффициент отдаленности i-го городского поселения (городского округа);</w:t>
      </w:r>
    </w:p>
    <w:p w:rsidR="00263304" w:rsidRPr="00F14FC8" w:rsidRDefault="00F14FC8" w:rsidP="00263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</m:oMath>
      <w:r w:rsidR="005262A5" w:rsidRPr="00F14F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3304" w:rsidRPr="00F14FC8">
        <w:rPr>
          <w:rFonts w:ascii="Times New Roman" w:hAnsi="Times New Roman" w:cs="Times New Roman"/>
          <w:sz w:val="28"/>
          <w:szCs w:val="28"/>
        </w:rPr>
        <w:t>– средневзве</w:t>
      </w:r>
      <w:r w:rsidR="0019340C" w:rsidRPr="00F14FC8">
        <w:rPr>
          <w:rFonts w:ascii="Times New Roman" w:hAnsi="Times New Roman" w:cs="Times New Roman"/>
          <w:sz w:val="28"/>
          <w:szCs w:val="28"/>
        </w:rPr>
        <w:t>шенный коэффициент отдаленности;</w:t>
      </w:r>
    </w:p>
    <w:p w:rsidR="0019340C" w:rsidRPr="00F14FC8" w:rsidRDefault="00F14FC8" w:rsidP="00193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ТР</m:t>
            </m:r>
          </m:sup>
        </m:sSubSup>
      </m:oMath>
      <w:r w:rsidR="0019340C" w:rsidRPr="00F14FC8">
        <w:rPr>
          <w:rFonts w:ascii="Times New Roman" w:eastAsia="Calibri" w:hAnsi="Times New Roman" w:cs="Times New Roman"/>
          <w:sz w:val="28"/>
          <w:szCs w:val="28"/>
        </w:rPr>
        <w:t xml:space="preserve"> – коэффициент транспортной доступности i-го городского поселения (городского округа).</w:t>
      </w:r>
    </w:p>
    <w:p w:rsidR="00387397" w:rsidRPr="00F14FC8" w:rsidRDefault="0019340C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387397" w:rsidRPr="00F14FC8">
        <w:rPr>
          <w:rFonts w:ascii="Times New Roman" w:hAnsi="Times New Roman" w:cs="Times New Roman"/>
          <w:sz w:val="28"/>
          <w:szCs w:val="28"/>
        </w:rPr>
        <w:t>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городских поселений (городских округов) (РК) определяются по следующей формуле:</w:t>
      </w:r>
    </w:p>
    <w:p w:rsidR="00387397" w:rsidRPr="00F14FC8" w:rsidRDefault="00387397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397" w:rsidRPr="00F14FC8" w:rsidRDefault="00387397" w:rsidP="004A2C7C">
      <w:pPr>
        <w:pStyle w:val="ConsPlusNonformat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РК=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Pr="00F14F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81684E" w:rsidRPr="00F14FC8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14FC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87397" w:rsidRPr="00F14FC8" w:rsidRDefault="00387397" w:rsidP="004A2C7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7397" w:rsidRPr="00F14FC8" w:rsidRDefault="0019340C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 xml:space="preserve">12. </w:t>
      </w:r>
      <w:r w:rsidR="00387397" w:rsidRPr="00F14FC8">
        <w:rPr>
          <w:rFonts w:ascii="Times New Roman" w:hAnsi="Times New Roman" w:cs="Times New Roman"/>
          <w:sz w:val="28"/>
          <w:szCs w:val="28"/>
        </w:rPr>
        <w:t xml:space="preserve">Коэффициент отдаленности </w:t>
      </w:r>
      <w:r w:rsidR="0032649C" w:rsidRPr="00F14FC8">
        <w:rPr>
          <w:rFonts w:ascii="Times New Roman" w:hAnsi="Times New Roman" w:cs="Times New Roman"/>
          <w:sz w:val="28"/>
          <w:szCs w:val="28"/>
        </w:rPr>
        <w:t xml:space="preserve">i-го </w:t>
      </w:r>
      <w:r w:rsidR="00387397" w:rsidRPr="00F14FC8">
        <w:rPr>
          <w:rFonts w:ascii="Times New Roman" w:hAnsi="Times New Roman" w:cs="Times New Roman"/>
          <w:sz w:val="28"/>
          <w:szCs w:val="28"/>
        </w:rPr>
        <w:t xml:space="preserve">городского поселения (городского округа) </w:t>
      </w:r>
      <w:r w:rsidRPr="00F14FC8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bSup>
      </m:oMath>
      <w:r w:rsidRPr="00F14FC8">
        <w:rPr>
          <w:rFonts w:ascii="Times New Roman" w:hAnsi="Times New Roman" w:cs="Times New Roman"/>
          <w:sz w:val="28"/>
          <w:szCs w:val="28"/>
        </w:rPr>
        <w:t xml:space="preserve">) </w:t>
      </w:r>
      <w:r w:rsidR="00387397" w:rsidRPr="00F14FC8">
        <w:rPr>
          <w:rFonts w:ascii="Times New Roman" w:hAnsi="Times New Roman" w:cs="Times New Roman"/>
          <w:sz w:val="28"/>
          <w:szCs w:val="28"/>
        </w:rPr>
        <w:t>устанавливается:</w:t>
      </w:r>
    </w:p>
    <w:p w:rsidR="00387397" w:rsidRPr="00F14FC8" w:rsidRDefault="00387397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 xml:space="preserve">для </w:t>
      </w:r>
      <w:r w:rsidR="00D86EEF" w:rsidRPr="00F14FC8">
        <w:rPr>
          <w:rFonts w:ascii="Times New Roman" w:hAnsi="Times New Roman" w:cs="Times New Roman"/>
          <w:sz w:val="28"/>
          <w:szCs w:val="28"/>
        </w:rPr>
        <w:t>городского поселения (городского округа)</w:t>
      </w:r>
      <w:r w:rsidRPr="00F14FC8">
        <w:rPr>
          <w:rFonts w:ascii="Times New Roman" w:hAnsi="Times New Roman" w:cs="Times New Roman"/>
          <w:sz w:val="28"/>
          <w:szCs w:val="28"/>
        </w:rPr>
        <w:t>, расположенного на территории, отнесенной к районам Крайнего Севера и приравненным к ним местностям, имеющей выход на железнодорожную магистраль, – 1,1;</w:t>
      </w:r>
    </w:p>
    <w:p w:rsidR="00387397" w:rsidRPr="00F14FC8" w:rsidRDefault="00387397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 xml:space="preserve">для </w:t>
      </w:r>
      <w:r w:rsidR="00D86EEF" w:rsidRPr="00F14FC8">
        <w:rPr>
          <w:rFonts w:ascii="Times New Roman" w:hAnsi="Times New Roman" w:cs="Times New Roman"/>
          <w:sz w:val="28"/>
          <w:szCs w:val="28"/>
        </w:rPr>
        <w:t>городского поселения (городского округа)</w:t>
      </w:r>
      <w:r w:rsidRPr="00F14FC8">
        <w:rPr>
          <w:rFonts w:ascii="Times New Roman" w:hAnsi="Times New Roman" w:cs="Times New Roman"/>
          <w:sz w:val="28"/>
          <w:szCs w:val="28"/>
        </w:rPr>
        <w:t>, расположенного на территории, отнесенной к районам Крайнего Севера и приравненным к ним местностям, не имеющей выхода на железнодорожную магистраль, – 1,6;</w:t>
      </w:r>
    </w:p>
    <w:p w:rsidR="00387397" w:rsidRPr="00F14FC8" w:rsidRDefault="00387397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в остальных случаях – 1.</w:t>
      </w:r>
    </w:p>
    <w:p w:rsidR="00387397" w:rsidRPr="00F14FC8" w:rsidRDefault="0019340C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 xml:space="preserve">13. </w:t>
      </w:r>
      <w:r w:rsidR="00387397" w:rsidRPr="00F14FC8">
        <w:rPr>
          <w:rFonts w:ascii="Times New Roman" w:hAnsi="Times New Roman" w:cs="Times New Roman"/>
          <w:sz w:val="28"/>
          <w:szCs w:val="28"/>
        </w:rPr>
        <w:t>Средневзвешенный коэффициент отдаленности (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</m:oMath>
      <w:r w:rsidR="00387397" w:rsidRPr="00F14FC8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387397" w:rsidRPr="00F14FC8" w:rsidRDefault="00387397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397" w:rsidRPr="00F14FC8" w:rsidRDefault="00F14FC8" w:rsidP="004A2C7C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ОТД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ОТД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="00387397" w:rsidRPr="00F14FC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87397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387397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387397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387397" w:rsidRPr="00F14FC8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81684E" w:rsidRPr="00F14FC8">
        <w:rPr>
          <w:rFonts w:ascii="Times New Roman" w:eastAsiaTheme="minorEastAsia" w:hAnsi="Times New Roman" w:cs="Times New Roman"/>
          <w:sz w:val="28"/>
          <w:szCs w:val="28"/>
        </w:rPr>
        <w:t>16</w:t>
      </w:r>
      <w:r w:rsidR="00387397" w:rsidRPr="00F14FC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87397" w:rsidRPr="00F14FC8" w:rsidRDefault="00387397" w:rsidP="004A2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84E" w:rsidRPr="00F14FC8" w:rsidRDefault="0032649C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FC8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6242B4" w:rsidRPr="00F14FC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684E" w:rsidRPr="00F14FC8">
        <w:rPr>
          <w:rFonts w:ascii="Times New Roman" w:eastAsia="Calibri" w:hAnsi="Times New Roman" w:cs="Times New Roman"/>
          <w:sz w:val="28"/>
          <w:szCs w:val="28"/>
        </w:rPr>
        <w:t>оэффициент транспортной доступности i-го городского поселения (городского округа)</w:t>
      </w:r>
      <w:r w:rsidR="006242B4" w:rsidRPr="00F14FC8">
        <w:rPr>
          <w:rFonts w:ascii="Times New Roman" w:eastAsia="Calibri" w:hAnsi="Times New Roman" w:cs="Times New Roman"/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ТР</m:t>
            </m:r>
          </m:sup>
        </m:sSubSup>
      </m:oMath>
      <w:r w:rsidR="006242B4" w:rsidRPr="00F14FC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1684E" w:rsidRPr="00F14FC8">
        <w:rPr>
          <w:rFonts w:ascii="Times New Roman" w:eastAsia="Calibri" w:hAnsi="Times New Roman" w:cs="Times New Roman"/>
          <w:sz w:val="28"/>
          <w:szCs w:val="28"/>
        </w:rPr>
        <w:t>устанавливается:</w:t>
      </w:r>
    </w:p>
    <w:p w:rsidR="0081684E" w:rsidRPr="00F14FC8" w:rsidRDefault="0081684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FC8">
        <w:rPr>
          <w:rFonts w:ascii="Times New Roman" w:eastAsia="Calibri" w:hAnsi="Times New Roman" w:cs="Times New Roman"/>
          <w:sz w:val="28"/>
          <w:szCs w:val="28"/>
        </w:rPr>
        <w:t>для городского поселения (городского округа), расположенного на территориях, отнесенных к районам Крайнего Севера и приравненным к ним местностям, – 1,5;</w:t>
      </w:r>
    </w:p>
    <w:p w:rsidR="0081684E" w:rsidRPr="00F14FC8" w:rsidRDefault="0081684E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FC8">
        <w:rPr>
          <w:rFonts w:ascii="Times New Roman" w:eastAsia="Calibri" w:hAnsi="Times New Roman" w:cs="Times New Roman"/>
          <w:sz w:val="28"/>
          <w:szCs w:val="28"/>
        </w:rPr>
        <w:t>в остальных случаях – 1</w:t>
      </w:r>
      <w:r w:rsidR="005B1AF1" w:rsidRPr="00F14F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3115" w:rsidRPr="00F14FC8" w:rsidRDefault="00D93115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1</w:t>
      </w:r>
      <w:r w:rsidR="0032649C" w:rsidRPr="00F14FC8">
        <w:rPr>
          <w:rFonts w:ascii="Times New Roman" w:hAnsi="Times New Roman" w:cs="Times New Roman"/>
          <w:sz w:val="28"/>
          <w:szCs w:val="28"/>
        </w:rPr>
        <w:t>5</w:t>
      </w:r>
      <w:r w:rsidRPr="00F14FC8">
        <w:rPr>
          <w:rFonts w:ascii="Times New Roman" w:hAnsi="Times New Roman" w:cs="Times New Roman"/>
          <w:sz w:val="28"/>
          <w:szCs w:val="28"/>
        </w:rPr>
        <w:t>. Коэффициент масштаба i-го</w:t>
      </w:r>
      <w:r w:rsidR="0032649C" w:rsidRPr="00F14FC8">
        <w:rPr>
          <w:rFonts w:ascii="Times New Roman" w:hAnsi="Times New Roman" w:cs="Times New Roman"/>
          <w:sz w:val="28"/>
          <w:szCs w:val="28"/>
        </w:rPr>
        <w:t xml:space="preserve"> </w:t>
      </w:r>
      <w:r w:rsidRPr="00F14FC8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(городского округа) </w:t>
      </w:r>
      <w:r w:rsidRPr="00F14FC8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p>
        </m:sSubSup>
      </m:oMath>
      <w:r w:rsidRPr="00F14FC8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D93115" w:rsidRPr="00F14FC8" w:rsidRDefault="00D93115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115" w:rsidRPr="00F14FC8" w:rsidRDefault="00F14FC8" w:rsidP="004A2C7C">
      <w:pPr>
        <w:pStyle w:val="ConsPlusNormal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=0,2×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den>
            </m:f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+0,8</m:t>
        </m:r>
      </m:oMath>
      <w:r w:rsidR="0032649C" w:rsidRPr="00F14FC8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93115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93115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93115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D93115" w:rsidRPr="00F14FC8">
        <w:rPr>
          <w:rFonts w:ascii="Times New Roman" w:eastAsiaTheme="minorEastAsia" w:hAnsi="Times New Roman" w:cs="Times New Roman"/>
          <w:sz w:val="28"/>
          <w:szCs w:val="28"/>
        </w:rPr>
        <w:tab/>
        <w:t xml:space="preserve"> (17)</w:t>
      </w:r>
    </w:p>
    <w:p w:rsidR="00BF7AB4" w:rsidRPr="00F14FC8" w:rsidRDefault="00BF7AB4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115" w:rsidRPr="00F14FC8" w:rsidRDefault="00D93115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 xml:space="preserve">где N – количество </w:t>
      </w:r>
      <w:r w:rsidRPr="00F14FC8">
        <w:rPr>
          <w:rFonts w:ascii="Times New Roman" w:eastAsia="Calibri" w:hAnsi="Times New Roman" w:cs="Times New Roman"/>
          <w:sz w:val="28"/>
          <w:szCs w:val="28"/>
        </w:rPr>
        <w:t>городских поселений (городских округов)</w:t>
      </w:r>
      <w:r w:rsidR="00573E15" w:rsidRPr="00F14F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3E15" w:rsidRPr="00F14FC8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E36EF1" w:rsidRPr="00F14FC8">
        <w:rPr>
          <w:rFonts w:ascii="Times New Roman" w:hAnsi="Times New Roman" w:cs="Times New Roman"/>
          <w:sz w:val="28"/>
          <w:szCs w:val="28"/>
        </w:rPr>
        <w:t>.</w:t>
      </w:r>
    </w:p>
    <w:p w:rsidR="00904559" w:rsidRPr="00F14FC8" w:rsidRDefault="00904559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>1</w:t>
      </w:r>
      <w:r w:rsidR="00FF2595" w:rsidRPr="00F14FC8">
        <w:rPr>
          <w:rFonts w:ascii="Times New Roman" w:hAnsi="Times New Roman" w:cs="Times New Roman"/>
          <w:sz w:val="28"/>
          <w:szCs w:val="28"/>
        </w:rPr>
        <w:t>6</w:t>
      </w:r>
      <w:r w:rsidRPr="00F14FC8">
        <w:rPr>
          <w:rFonts w:ascii="Times New Roman" w:hAnsi="Times New Roman" w:cs="Times New Roman"/>
          <w:sz w:val="28"/>
          <w:szCs w:val="28"/>
        </w:rPr>
        <w:t>. Коэффициент урбанизации i-го</w:t>
      </w:r>
      <w:r w:rsidR="00FF2595" w:rsidRPr="00F14FC8">
        <w:rPr>
          <w:rFonts w:ascii="Times New Roman" w:hAnsi="Times New Roman" w:cs="Times New Roman"/>
          <w:sz w:val="28"/>
          <w:szCs w:val="28"/>
        </w:rPr>
        <w:t xml:space="preserve"> </w:t>
      </w:r>
      <w:r w:rsidRPr="00F14FC8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(городского округа) </w:t>
      </w:r>
      <w:r w:rsidRPr="00F14FC8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У</m:t>
            </m:r>
          </m:sup>
        </m:sSubSup>
      </m:oMath>
      <w:r w:rsidRPr="00F14FC8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904559" w:rsidRPr="00F14FC8" w:rsidRDefault="00904559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559" w:rsidRPr="00F14FC8" w:rsidRDefault="00F14FC8" w:rsidP="004A2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НГ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den>
            </m:f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НГ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den>
            </m:f>
          </m:den>
        </m:f>
      </m:oMath>
      <w:r w:rsidR="00904559" w:rsidRPr="00F14FC8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04559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904559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904559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904559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904559" w:rsidRPr="00F14FC8">
        <w:rPr>
          <w:rFonts w:ascii="Times New Roman" w:eastAsiaTheme="minorEastAsia" w:hAnsi="Times New Roman" w:cs="Times New Roman"/>
          <w:sz w:val="28"/>
          <w:szCs w:val="28"/>
        </w:rPr>
        <w:tab/>
      </w:r>
      <w:r w:rsidR="00904559" w:rsidRPr="00F14FC8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1E2E10" w:rsidRPr="00F14FC8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904559" w:rsidRPr="00F14FC8">
        <w:rPr>
          <w:rFonts w:ascii="Times New Roman" w:eastAsiaTheme="minorEastAsia" w:hAnsi="Times New Roman" w:cs="Times New Roman"/>
          <w:sz w:val="28"/>
          <w:szCs w:val="28"/>
        </w:rPr>
        <w:t>8)</w:t>
      </w:r>
    </w:p>
    <w:p w:rsidR="00D93115" w:rsidRPr="00DD101E" w:rsidRDefault="00904559" w:rsidP="004A2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C8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НГ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F14FC8">
        <w:rPr>
          <w:rFonts w:ascii="Times New Roman" w:hAnsi="Times New Roman" w:cs="Times New Roman"/>
          <w:sz w:val="28"/>
          <w:szCs w:val="28"/>
        </w:rPr>
        <w:t xml:space="preserve">– численность постоянного городского населения </w:t>
      </w:r>
      <w:r w:rsidR="00FF2595" w:rsidRPr="00F14FC8">
        <w:rPr>
          <w:rFonts w:ascii="Times New Roman" w:hAnsi="Times New Roman" w:cs="Times New Roman"/>
          <w:sz w:val="28"/>
          <w:szCs w:val="28"/>
        </w:rPr>
        <w:br/>
      </w:r>
      <w:r w:rsidRPr="00F14FC8">
        <w:rPr>
          <w:rFonts w:ascii="Times New Roman" w:hAnsi="Times New Roman" w:cs="Times New Roman"/>
          <w:sz w:val="28"/>
          <w:szCs w:val="28"/>
        </w:rPr>
        <w:t>i-го</w:t>
      </w:r>
      <w:r w:rsidR="00FF2595" w:rsidRPr="00F14FC8">
        <w:rPr>
          <w:rFonts w:ascii="Times New Roman" w:hAnsi="Times New Roman" w:cs="Times New Roman"/>
          <w:sz w:val="28"/>
          <w:szCs w:val="28"/>
        </w:rPr>
        <w:t xml:space="preserve"> </w:t>
      </w:r>
      <w:r w:rsidRPr="00F14FC8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(городского округа) </w:t>
      </w:r>
      <w:r w:rsidRPr="00F14FC8">
        <w:rPr>
          <w:rFonts w:ascii="Times New Roman" w:hAnsi="Times New Roman" w:cs="Times New Roman"/>
          <w:sz w:val="28"/>
          <w:szCs w:val="28"/>
        </w:rPr>
        <w:t>по данным статистического бюллетеня Иркутскстата «Численность населения».»</w:t>
      </w:r>
      <w:r w:rsidR="003345C6" w:rsidRPr="00F14FC8">
        <w:rPr>
          <w:rFonts w:ascii="Times New Roman" w:hAnsi="Times New Roman" w:cs="Times New Roman"/>
          <w:sz w:val="28"/>
          <w:szCs w:val="28"/>
        </w:rPr>
        <w:t>.</w:t>
      </w:r>
    </w:p>
    <w:sectPr w:rsidR="00D93115" w:rsidRPr="00DD101E" w:rsidSect="00157D5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AB" w:rsidRPr="00157D53" w:rsidRDefault="001573AB" w:rsidP="00157D53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endnote>
  <w:endnote w:type="continuationSeparator" w:id="0">
    <w:p w:rsidR="001573AB" w:rsidRPr="00157D53" w:rsidRDefault="001573AB" w:rsidP="00157D53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AB" w:rsidRPr="00157D53" w:rsidRDefault="001573AB" w:rsidP="00157D53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0">
    <w:p w:rsidR="001573AB" w:rsidRPr="00157D53" w:rsidRDefault="001573AB" w:rsidP="00157D53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248"/>
      <w:docPartObj>
        <w:docPartGallery w:val="Page Numbers (Top of Page)"/>
        <w:docPartUnique/>
      </w:docPartObj>
    </w:sdtPr>
    <w:sdtEndPr/>
    <w:sdtContent>
      <w:p w:rsidR="005262A5" w:rsidRDefault="009E42BA">
        <w:pPr>
          <w:pStyle w:val="a5"/>
          <w:jc w:val="center"/>
        </w:pPr>
        <w:r w:rsidRPr="00F14FC8">
          <w:rPr>
            <w:rFonts w:ascii="Times New Roman" w:hAnsi="Times New Roman" w:cs="Times New Roman"/>
          </w:rPr>
          <w:fldChar w:fldCharType="begin"/>
        </w:r>
        <w:r w:rsidR="005262A5" w:rsidRPr="00F14FC8">
          <w:rPr>
            <w:rFonts w:ascii="Times New Roman" w:hAnsi="Times New Roman" w:cs="Times New Roman"/>
          </w:rPr>
          <w:instrText xml:space="preserve"> PAGE   \* MERGEFORMAT </w:instrText>
        </w:r>
        <w:r w:rsidRPr="00F14FC8">
          <w:rPr>
            <w:rFonts w:ascii="Times New Roman" w:hAnsi="Times New Roman" w:cs="Times New Roman"/>
          </w:rPr>
          <w:fldChar w:fldCharType="separate"/>
        </w:r>
        <w:r w:rsidR="00F14FC8">
          <w:rPr>
            <w:rFonts w:ascii="Times New Roman" w:hAnsi="Times New Roman" w:cs="Times New Roman"/>
            <w:noProof/>
          </w:rPr>
          <w:t>2</w:t>
        </w:r>
        <w:r w:rsidRPr="00F14FC8">
          <w:rPr>
            <w:rFonts w:ascii="Times New Roman" w:hAnsi="Times New Roman" w:cs="Times New Roman"/>
          </w:rPr>
          <w:fldChar w:fldCharType="end"/>
        </w:r>
      </w:p>
    </w:sdtContent>
  </w:sdt>
  <w:p w:rsidR="005262A5" w:rsidRDefault="005262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F19"/>
    <w:rsid w:val="00013A17"/>
    <w:rsid w:val="0008435D"/>
    <w:rsid w:val="000A777D"/>
    <w:rsid w:val="001573AB"/>
    <w:rsid w:val="00157D53"/>
    <w:rsid w:val="0019340C"/>
    <w:rsid w:val="001A4607"/>
    <w:rsid w:val="001E0F1B"/>
    <w:rsid w:val="001E2E10"/>
    <w:rsid w:val="001E7D95"/>
    <w:rsid w:val="002031FD"/>
    <w:rsid w:val="00263304"/>
    <w:rsid w:val="002762C5"/>
    <w:rsid w:val="0032649C"/>
    <w:rsid w:val="00333ABF"/>
    <w:rsid w:val="003345C6"/>
    <w:rsid w:val="00337715"/>
    <w:rsid w:val="00387397"/>
    <w:rsid w:val="003E3D4F"/>
    <w:rsid w:val="003F4FC0"/>
    <w:rsid w:val="00427AD9"/>
    <w:rsid w:val="00454B94"/>
    <w:rsid w:val="00457497"/>
    <w:rsid w:val="004616F7"/>
    <w:rsid w:val="004A2C7C"/>
    <w:rsid w:val="004F794F"/>
    <w:rsid w:val="005262A5"/>
    <w:rsid w:val="00573E15"/>
    <w:rsid w:val="005B0C7B"/>
    <w:rsid w:val="005B1AF1"/>
    <w:rsid w:val="006242B4"/>
    <w:rsid w:val="006A68FD"/>
    <w:rsid w:val="006D3F19"/>
    <w:rsid w:val="00705026"/>
    <w:rsid w:val="00756CF3"/>
    <w:rsid w:val="0081684E"/>
    <w:rsid w:val="008C1EAB"/>
    <w:rsid w:val="008E1844"/>
    <w:rsid w:val="00904559"/>
    <w:rsid w:val="009756AC"/>
    <w:rsid w:val="009D0790"/>
    <w:rsid w:val="009E42BA"/>
    <w:rsid w:val="009F3E1F"/>
    <w:rsid w:val="00A06E3D"/>
    <w:rsid w:val="00A215B5"/>
    <w:rsid w:val="00A76946"/>
    <w:rsid w:val="00A87B8A"/>
    <w:rsid w:val="00AA351D"/>
    <w:rsid w:val="00AA3F1C"/>
    <w:rsid w:val="00AC06D1"/>
    <w:rsid w:val="00AC125C"/>
    <w:rsid w:val="00AF5103"/>
    <w:rsid w:val="00B12291"/>
    <w:rsid w:val="00B77D01"/>
    <w:rsid w:val="00BF7AB4"/>
    <w:rsid w:val="00C00925"/>
    <w:rsid w:val="00C12D79"/>
    <w:rsid w:val="00C14A62"/>
    <w:rsid w:val="00CA035E"/>
    <w:rsid w:val="00CB0D5B"/>
    <w:rsid w:val="00CC3362"/>
    <w:rsid w:val="00D150D3"/>
    <w:rsid w:val="00D477B7"/>
    <w:rsid w:val="00D56706"/>
    <w:rsid w:val="00D86789"/>
    <w:rsid w:val="00D86EEF"/>
    <w:rsid w:val="00D93115"/>
    <w:rsid w:val="00DD101E"/>
    <w:rsid w:val="00DD5070"/>
    <w:rsid w:val="00E36EF1"/>
    <w:rsid w:val="00E972D1"/>
    <w:rsid w:val="00ED448E"/>
    <w:rsid w:val="00EF0652"/>
    <w:rsid w:val="00EF1039"/>
    <w:rsid w:val="00F138B1"/>
    <w:rsid w:val="00F14FC8"/>
    <w:rsid w:val="00F500DA"/>
    <w:rsid w:val="00F75939"/>
    <w:rsid w:val="00FF2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F30F3E6-F29D-4F4F-9E37-BB3C0D4C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873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7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2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7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D53"/>
  </w:style>
  <w:style w:type="paragraph" w:styleId="a7">
    <w:name w:val="footer"/>
    <w:basedOn w:val="a"/>
    <w:link w:val="a8"/>
    <w:uiPriority w:val="99"/>
    <w:unhideWhenUsed/>
    <w:rsid w:val="00157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F4D215FAB3266DC6791A455D0981A0D3C00CD830C0C409CE5D5BD0705EC478E9541E31DBAA235EB5DA41B8A8P1B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Елизарова М.В.</dc:creator>
  <cp:keywords/>
  <dc:description/>
  <cp:lastModifiedBy>Елизарова М.В.</cp:lastModifiedBy>
  <cp:revision>59</cp:revision>
  <cp:lastPrinted>2017-09-14T07:46:00Z</cp:lastPrinted>
  <dcterms:created xsi:type="dcterms:W3CDTF">2017-09-13T01:15:00Z</dcterms:created>
  <dcterms:modified xsi:type="dcterms:W3CDTF">2017-10-16T02:02:00Z</dcterms:modified>
</cp:coreProperties>
</file>