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FC" w:rsidRPr="004F1D30" w:rsidRDefault="00FD13FC" w:rsidP="00FD13FC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Приложение 4</w:t>
      </w:r>
    </w:p>
    <w:p w:rsidR="00FD13FC" w:rsidRPr="004F1D30" w:rsidRDefault="00FD13FC" w:rsidP="00FD13FC">
      <w:pPr>
        <w:pStyle w:val="ConsPlusNormal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к Закону Иркутской области «О внесении изменений в Закон Иркутской области </w:t>
      </w:r>
      <w:r w:rsidRPr="004F1D30">
        <w:rPr>
          <w:rFonts w:ascii="Times New Roman" w:hAnsi="Times New Roman" w:cs="Times New Roman"/>
          <w:sz w:val="28"/>
          <w:szCs w:val="28"/>
        </w:rPr>
        <w:br/>
        <w:t>«О межбюджетных трансфертах и нормативах отчислений доходов в местные бюджеты»</w:t>
      </w:r>
    </w:p>
    <w:p w:rsidR="00FD13FC" w:rsidRPr="004F1D30" w:rsidRDefault="00FD13FC" w:rsidP="00FD13FC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от</w:t>
      </w:r>
    </w:p>
    <w:p w:rsidR="00FD13FC" w:rsidRPr="004F1D30" w:rsidRDefault="00FD13FC" w:rsidP="00FD13FC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D13FC" w:rsidRPr="004F1D30" w:rsidRDefault="00FD13FC" w:rsidP="00FD13FC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«Приложение 9</w:t>
      </w:r>
    </w:p>
    <w:p w:rsidR="00FD13FC" w:rsidRPr="004F1D30" w:rsidRDefault="00FD13FC" w:rsidP="00FD13FC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к Закону Иркутской области </w:t>
      </w:r>
      <w:r w:rsidRPr="004F1D30">
        <w:rPr>
          <w:rFonts w:ascii="Times New Roman" w:hAnsi="Times New Roman" w:cs="Times New Roman"/>
          <w:sz w:val="28"/>
          <w:szCs w:val="28"/>
        </w:rPr>
        <w:br/>
        <w:t xml:space="preserve">«О межбюджетных трансфертах и нормативах отчислений доходов в местные бюджеты» от </w:t>
      </w:r>
      <w:r w:rsidRPr="004F1D30">
        <w:rPr>
          <w:rFonts w:ascii="Times New Roman" w:hAnsi="Times New Roman" w:cs="Times New Roman"/>
          <w:sz w:val="28"/>
          <w:szCs w:val="28"/>
        </w:rPr>
        <w:br/>
        <w:t>22 октября 2013 года №74-ОЗ</w:t>
      </w:r>
    </w:p>
    <w:p w:rsidR="00FD13FC" w:rsidRPr="004F1D30" w:rsidRDefault="00FD13FC" w:rsidP="00FD13FC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FD13FC" w:rsidRPr="004F1D30" w:rsidRDefault="00FD13FC" w:rsidP="00FD1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0D06" w:rsidRPr="004F1D30" w:rsidRDefault="00C60D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ПОРЯДОК</w:t>
      </w:r>
    </w:p>
    <w:p w:rsidR="00C60D06" w:rsidRPr="004F1D30" w:rsidRDefault="00C60D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ОПРЕДЕЛЕНИЯ ОБЪЕМОВ РАЙОННЫХ ФОНДОВ ФИНАНСОВОЙ ПОДДЕРЖКИ</w:t>
      </w:r>
      <w:r w:rsidR="002D2FA2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Pr="004F1D30">
        <w:rPr>
          <w:rFonts w:ascii="Times New Roman" w:hAnsi="Times New Roman" w:cs="Times New Roman"/>
          <w:sz w:val="28"/>
          <w:szCs w:val="28"/>
        </w:rPr>
        <w:t>ПОСЕЛЕНИЙ И РАСПРЕДЕЛЕНИЯ ДОТАЦИЙ НА ВЫРАВНИВАНИЕ БЮДЖЕТНОЙ</w:t>
      </w:r>
      <w:r w:rsidR="002D2FA2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Pr="004F1D30">
        <w:rPr>
          <w:rFonts w:ascii="Times New Roman" w:hAnsi="Times New Roman" w:cs="Times New Roman"/>
          <w:sz w:val="28"/>
          <w:szCs w:val="28"/>
        </w:rPr>
        <w:t>ОБЕСПЕЧЕННОСТИ ПОСЕЛЕНИЙ ИЗ БЮДЖЕТА МУНИЦИПАЛЬНОГО РАЙОНА</w:t>
      </w:r>
    </w:p>
    <w:p w:rsidR="00C60D06" w:rsidRPr="004F1D30" w:rsidRDefault="00C60D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1. Настоящий Порядок определяет методику определения объемов районных фондов финансовой поддержки поселений, а также распределения дотаций на выравнивание бюджетной обеспеченности поселений из бюджета муниципального района.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2. В настоящем Порядке используются термины, применяемые в следующем значении: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индекс налогового поте</w:t>
      </w:r>
      <w:bookmarkStart w:id="0" w:name="_GoBack"/>
      <w:bookmarkEnd w:id="0"/>
      <w:r w:rsidRPr="004F1D30">
        <w:rPr>
          <w:rFonts w:ascii="Times New Roman" w:hAnsi="Times New Roman" w:cs="Times New Roman"/>
          <w:sz w:val="28"/>
          <w:szCs w:val="28"/>
        </w:rPr>
        <w:t xml:space="preserve">нциала </w:t>
      </w:r>
      <w:r w:rsidR="009867A6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показатель, характеризующий относительную количественную возможность экономики городского (сельского) поселения по сравнению со средним по муниципальному району уровнем генерировать налоговые доходы местного бюджета;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индекс расходов бюджета </w:t>
      </w:r>
      <w:r w:rsidR="00D666EB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относительный показатель, отражающий во сколько раз больше (меньше) средств бюджета городского (сельского) поселения в расчете на одного жителя по сравнению со средним по всем городским и сельским поселениям данного муниципального района уровнем необходимо затратить для осуществления полномочий по решению вопросов местного значения городского (сельского) поселения с учетом специфики социально-демографического состава населения и иных объективных факторов, влияющих на стоимость </w:t>
      </w:r>
      <w:r w:rsidR="00D666EB" w:rsidRPr="004F1D3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94F61" w:rsidRPr="004F1D30">
        <w:rPr>
          <w:rFonts w:ascii="Times New Roman" w:hAnsi="Times New Roman" w:cs="Times New Roman"/>
          <w:sz w:val="28"/>
          <w:szCs w:val="28"/>
        </w:rPr>
        <w:t>муниципальных</w:t>
      </w:r>
      <w:r w:rsidRPr="004F1D30">
        <w:rPr>
          <w:rFonts w:ascii="Times New Roman" w:hAnsi="Times New Roman" w:cs="Times New Roman"/>
          <w:sz w:val="28"/>
          <w:szCs w:val="28"/>
        </w:rPr>
        <w:t xml:space="preserve"> услуг в расчете на одного жителя;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уровень расчетной бюджетной обеспеченности (далее </w:t>
      </w:r>
      <w:r w:rsidR="00D666EB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обеспеченности) </w:t>
      </w:r>
      <w:r w:rsidR="00D666EB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относительный показатель, отражающий во сколько раз налоговые доходы, которые могут быть получены бюджетом городского (сельского) поселения исходя из налоговой базы (налогового </w:t>
      </w:r>
      <w:r w:rsidRPr="004F1D30">
        <w:rPr>
          <w:rFonts w:ascii="Times New Roman" w:hAnsi="Times New Roman" w:cs="Times New Roman"/>
          <w:sz w:val="28"/>
          <w:szCs w:val="28"/>
        </w:rPr>
        <w:lastRenderedPageBreak/>
        <w:t>потенциала) в расчете на одного жителя, больше (меньше) соответствующего показателя в среднем по всем городским и сельским поселениям данного муниципального района с учетом различий в структуре населения, социально-экономических, климатических, географических и иных объективных факторов и условий, влияющих на стоимость предоставления муниципальных услуг в расчете на одного жителя.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3. Размер районного фонда финансовой поддержки поселений</w:t>
      </w:r>
      <w:r w:rsidR="0042342C" w:rsidRPr="004F1D30">
        <w:rPr>
          <w:rFonts w:ascii="Times New Roman" w:hAnsi="Times New Roman" w:cs="Times New Roman"/>
          <w:sz w:val="28"/>
          <w:szCs w:val="28"/>
        </w:rPr>
        <w:t xml:space="preserve"> (Д)</w:t>
      </w:r>
      <w:r w:rsidRPr="004F1D30">
        <w:rPr>
          <w:rFonts w:ascii="Times New Roman" w:hAnsi="Times New Roman" w:cs="Times New Roman"/>
          <w:sz w:val="28"/>
          <w:szCs w:val="28"/>
        </w:rPr>
        <w:t xml:space="preserve"> утверждается решением представительного органа муниципального района о бюджете муниципального района и рассчитывается по следующей формуле: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A8F" w:rsidRPr="004F1D30" w:rsidRDefault="00D52DA4" w:rsidP="00FD13F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p/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=0,075×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НД+ДВБОМР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ГО</m:t>
                </m:r>
              </m:e>
            </m:d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d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НД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ЕН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-МБТ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ВМЗ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Свыр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пос</m:t>
            </m:r>
          </m:sup>
        </m:sSup>
      </m:oMath>
      <w:r w:rsidR="007C33DA" w:rsidRPr="004F1D30">
        <w:rPr>
          <w:rFonts w:ascii="Times New Roman" w:eastAsiaTheme="minorEastAsia" w:hAnsi="Times New Roman" w:cs="Times New Roman"/>
          <w:sz w:val="28"/>
          <w:szCs w:val="28"/>
        </w:rPr>
        <w:t>, (1)</w:t>
      </w:r>
    </w:p>
    <w:p w:rsidR="00C60D06" w:rsidRPr="004F1D30" w:rsidRDefault="00C60D06" w:rsidP="00FD13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и не может быть меньше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Свыр</m:t>
            </m: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пос</m:t>
            </m: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sup>
        </m:sSup>
      </m:oMath>
      <w:r w:rsidR="007C33DA" w:rsidRPr="004F1D30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7C33DA" w:rsidRPr="004F1D30" w:rsidRDefault="007C33DA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где НД </w:t>
      </w:r>
      <w:r w:rsidR="0042342C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объем налоговых доходов (за исключением налоговых доходов по дополнительным и дифференцированным нормативам отчислений) бюджета муниципального района, утвержденный решением представительного органа муниципального района о бюджете муниципального района;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ДВБОМР(ГО) </w:t>
      </w:r>
      <w:r w:rsidR="0042342C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размер дотации на выравнивание бюджетной обеспеченности муниципальных районов (городских округов), а также объем налоговых доходов, рассчитанный по дополнительным нормативам отчислений бюджету муниципального района из областного бюджета, утвержденным законом Иркутской области об областном бюджете;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МБТ</w:t>
      </w:r>
      <w:r w:rsidRPr="004F1D30">
        <w:rPr>
          <w:rFonts w:ascii="Times New Roman" w:hAnsi="Times New Roman" w:cs="Times New Roman"/>
          <w:sz w:val="28"/>
          <w:szCs w:val="28"/>
          <w:vertAlign w:val="superscript"/>
        </w:rPr>
        <w:t>ВМЗ</w:t>
      </w:r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42342C" w:rsidRPr="004F1D30">
        <w:rPr>
          <w:rFonts w:ascii="Times New Roman" w:hAnsi="Times New Roman" w:cs="Times New Roman"/>
          <w:sz w:val="28"/>
          <w:szCs w:val="28"/>
        </w:rPr>
        <w:t xml:space="preserve">– </w:t>
      </w:r>
      <w:r w:rsidRPr="004F1D30">
        <w:rPr>
          <w:rFonts w:ascii="Times New Roman" w:hAnsi="Times New Roman" w:cs="Times New Roman"/>
          <w:sz w:val="28"/>
          <w:szCs w:val="28"/>
        </w:rPr>
        <w:t>объем иных межбюджетных трансфертов поселениям, утвержденный решением представительного органа муниципального района о бюджете муниципального района, за исключением иных межбюджетных трансфертов на осуществление части полномочий по решению вопросов местного значения в соответствии с заключенными соглашениями;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НД</w:t>
      </w:r>
      <w:r w:rsidRPr="004F1D30">
        <w:rPr>
          <w:rFonts w:ascii="Times New Roman" w:hAnsi="Times New Roman" w:cs="Times New Roman"/>
          <w:sz w:val="28"/>
          <w:szCs w:val="28"/>
          <w:vertAlign w:val="superscript"/>
        </w:rPr>
        <w:t>ЕН</w:t>
      </w:r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42342C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объем налоговых доходов </w:t>
      </w:r>
      <w:r w:rsidR="00855982" w:rsidRPr="004F1D30">
        <w:rPr>
          <w:rFonts w:ascii="Times New Roman" w:hAnsi="Times New Roman" w:cs="Times New Roman"/>
          <w:sz w:val="28"/>
          <w:szCs w:val="28"/>
        </w:rPr>
        <w:t xml:space="preserve">бюджетов всех </w:t>
      </w:r>
      <w:r w:rsidRPr="004F1D30">
        <w:rPr>
          <w:rFonts w:ascii="Times New Roman" w:hAnsi="Times New Roman" w:cs="Times New Roman"/>
          <w:sz w:val="28"/>
          <w:szCs w:val="28"/>
        </w:rPr>
        <w:t>городских и сельских поселений</w:t>
      </w:r>
      <w:r w:rsidR="001967E7" w:rsidRPr="004F1D3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F1D30">
        <w:rPr>
          <w:rFonts w:ascii="Times New Roman" w:hAnsi="Times New Roman" w:cs="Times New Roman"/>
          <w:sz w:val="28"/>
          <w:szCs w:val="28"/>
        </w:rPr>
        <w:t xml:space="preserve"> по единым нормативам отчислений от налогов и сборов, подлежащих зачислению в бюджет муниципального района, установленным представительным органом муниципального района в соответствии с </w:t>
      </w:r>
      <w:hyperlink r:id="rId8" w:history="1">
        <w:r w:rsidRPr="004F1D30">
          <w:rPr>
            <w:rFonts w:ascii="Times New Roman" w:hAnsi="Times New Roman" w:cs="Times New Roman"/>
            <w:sz w:val="28"/>
            <w:szCs w:val="28"/>
          </w:rPr>
          <w:t>пунктом 4 статьи 61</w:t>
        </w:r>
      </w:hyperlink>
      <w:r w:rsidRPr="004F1D3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4F1D30">
          <w:rPr>
            <w:rFonts w:ascii="Times New Roman" w:hAnsi="Times New Roman" w:cs="Times New Roman"/>
            <w:sz w:val="28"/>
            <w:szCs w:val="28"/>
          </w:rPr>
          <w:t>пунктом 4 статьи 61.5</w:t>
        </w:r>
      </w:hyperlink>
      <w:r w:rsidRPr="004F1D3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C54B00" w:rsidRPr="004F1D30" w:rsidRDefault="00D52DA4" w:rsidP="00C54B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Свыр</m:t>
            </m: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пос</m:t>
            </m: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sup>
        </m:sSup>
      </m:oMath>
      <w:r w:rsidR="00C60D06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42342C" w:rsidRPr="004F1D30">
        <w:rPr>
          <w:rFonts w:ascii="Times New Roman" w:hAnsi="Times New Roman" w:cs="Times New Roman"/>
          <w:sz w:val="28"/>
          <w:szCs w:val="28"/>
        </w:rPr>
        <w:t>–</w:t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объем субсидий из областного бюджета местным бюджетам на </w:t>
      </w:r>
      <w:r w:rsidR="007C33DA" w:rsidRPr="004F1D30">
        <w:rPr>
          <w:rFonts w:ascii="Times New Roman" w:hAnsi="Times New Roman" w:cs="Times New Roman"/>
          <w:sz w:val="28"/>
          <w:szCs w:val="28"/>
        </w:rPr>
        <w:t>выравнивание уровня бюджетной обеспеченности поселений Иркутской области, входящих в состав муниципального района Иркутской области</w:t>
      </w:r>
      <w:r w:rsidR="00173E8E" w:rsidRPr="004F1D30">
        <w:rPr>
          <w:rFonts w:ascii="Times New Roman" w:hAnsi="Times New Roman" w:cs="Times New Roman"/>
          <w:sz w:val="28"/>
          <w:szCs w:val="28"/>
        </w:rPr>
        <w:t>.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4. Размер дотации на выравнивание бюджетной обеспеченности поселений 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городскому (сельскому) поселению (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Д</w:t>
      </w:r>
      <w:r w:rsidRPr="004F1D3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3DA" w:rsidRPr="004F1D30" w:rsidRDefault="00D52DA4" w:rsidP="00FD13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БО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БО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sup>
            </m:sSubSup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7C33DA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C33DA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C33DA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C33DA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C33DA" w:rsidRPr="004F1D30"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:rsidR="0092623C" w:rsidRPr="004F1D30" w:rsidRDefault="0092623C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lastRenderedPageBreak/>
        <w:t xml:space="preserve">где ПП </w:t>
      </w:r>
      <w:r w:rsidR="00C54B00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расчетная сумма налоговых доходов по всем городским и сельским поселениям муниципального района на очередной финансовый год и плановый период (рассчитывается муниципальным районом);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Н</w:t>
      </w:r>
      <w:r w:rsidRPr="004F1D3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C54B00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поселения, по данным статисти</w:t>
      </w:r>
      <w:r w:rsidR="007C33DA" w:rsidRPr="004F1D30">
        <w:rPr>
          <w:rFonts w:ascii="Times New Roman" w:hAnsi="Times New Roman" w:cs="Times New Roman"/>
          <w:sz w:val="28"/>
          <w:szCs w:val="28"/>
        </w:rPr>
        <w:t>ческого бюллетеня Иркутскстата «Численность населения»</w:t>
      </w:r>
      <w:r w:rsidRPr="004F1D30">
        <w:rPr>
          <w:rFonts w:ascii="Times New Roman" w:hAnsi="Times New Roman" w:cs="Times New Roman"/>
          <w:sz w:val="28"/>
          <w:szCs w:val="28"/>
        </w:rPr>
        <w:t>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БО</w:t>
      </w:r>
      <w:r w:rsidRPr="004F1D30">
        <w:rPr>
          <w:rFonts w:ascii="Times New Roman" w:hAnsi="Times New Roman" w:cs="Times New Roman"/>
          <w:sz w:val="28"/>
          <w:szCs w:val="28"/>
          <w:vertAlign w:val="superscript"/>
        </w:rPr>
        <w:t>max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C54B00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городских и сельских поселений, до которого доводится уровень бюджетной обеспеченности всех городских и сельских поселений муниципального района, установленный решением представительного органа муниципального района о бюджете муниципального района;</w:t>
      </w:r>
    </w:p>
    <w:p w:rsidR="00C60D06" w:rsidRPr="004F1D30" w:rsidRDefault="00284933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2" name="Рисунок 2" descr="base_23963_129547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3_129547_452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C54B00" w:rsidRPr="004F1D30">
        <w:rPr>
          <w:rFonts w:ascii="Times New Roman" w:hAnsi="Times New Roman" w:cs="Times New Roman"/>
          <w:sz w:val="28"/>
          <w:szCs w:val="28"/>
        </w:rPr>
        <w:t>–</w:t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i-</w:t>
      </w:r>
      <w:proofErr w:type="spellStart"/>
      <w:r w:rsidR="00C60D06"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60D06"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с учетом дотации на выравнивание бюджетной обеспеченности поселений из областного бюджета;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ИБР</w:t>
      </w:r>
      <w:r w:rsidRPr="004F1D3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C54B00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индекс расходов бюджета 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поселения, определенный в соответствии с </w:t>
      </w:r>
      <w:hyperlink w:anchor="P150" w:history="1">
        <w:r w:rsidRPr="004F1D30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4F1D3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5. Уровень бюджетной обеспеченности городских и сельских поселений, до которого доводится уровень бюджетной обеспеченности всех городских и сельских поселений муниципального района, установленный решением представительного органа муниципального района о бюджете муниципального района (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БО</w:t>
      </w:r>
      <w:r w:rsidRPr="004F1D30">
        <w:rPr>
          <w:rFonts w:ascii="Times New Roman" w:hAnsi="Times New Roman" w:cs="Times New Roman"/>
          <w:sz w:val="28"/>
          <w:szCs w:val="28"/>
          <w:vertAlign w:val="superscript"/>
        </w:rPr>
        <w:t>max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964" w:rsidRPr="004F1D30" w:rsidRDefault="00D52DA4" w:rsidP="00FD13F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Д</m:t>
                </m:r>
              </m:num>
              <m:den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ПП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Н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БО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ИБР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ИБР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</m:nary>
          </m:den>
        </m:f>
      </m:oMath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:rsidR="007A6964" w:rsidRPr="004F1D30" w:rsidRDefault="007A696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где k </w:t>
      </w:r>
      <w:r w:rsidR="0017633E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порядковый номер городского (сельского) поселения по росту уровня бюджетной обеспеченности с учетом дотации на выравнивание бюджетной обеспеченности поселений из областного бюджета;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m </w:t>
      </w:r>
      <w:r w:rsidR="0017633E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порядковый номер городского (сельского) поселения по росту уровня бюджетной обеспеченности с учетом дотации на выравнивание бюджетной обеспеченности поселений из областного бюджета, для которого выполняется следующее условие: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964" w:rsidRPr="004F1D30" w:rsidRDefault="00D52DA4" w:rsidP="00FD13F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p>
        </m:sSubSup>
      </m:oMath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>&lt;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sup>
        </m:sSup>
      </m:oMath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>&lt;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p>
        </m:sSubSup>
      </m:oMath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  <w:t>(4)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06" w:rsidRPr="004F1D30" w:rsidRDefault="00284933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3" name="Рисунок 3" descr="base_23963_129547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63_129547_455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8304C6" w:rsidRPr="004F1D30">
        <w:rPr>
          <w:rFonts w:ascii="Times New Roman" w:hAnsi="Times New Roman" w:cs="Times New Roman"/>
          <w:sz w:val="28"/>
          <w:szCs w:val="28"/>
        </w:rPr>
        <w:t>–</w:t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k-</w:t>
      </w:r>
      <w:proofErr w:type="spellStart"/>
      <w:r w:rsidR="00C60D06"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60D06"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с учетом дотации на выравнивание бюджетной обеспеченности поселений из областного бюджета;</w:t>
      </w:r>
    </w:p>
    <w:p w:rsidR="00C60D06" w:rsidRPr="004F1D30" w:rsidRDefault="00284933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4" name="Рисунок 4" descr="base_23963_129547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3_129547_456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8304C6" w:rsidRPr="004F1D30">
        <w:rPr>
          <w:rFonts w:ascii="Times New Roman" w:hAnsi="Times New Roman" w:cs="Times New Roman"/>
          <w:sz w:val="28"/>
          <w:szCs w:val="28"/>
        </w:rPr>
        <w:t>–</w:t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k+1-го городского (сельского) поселения с учетом дотации на выравнивание бюджетной обеспеченности поселений из областного бюджета;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ИБР</w:t>
      </w:r>
      <w:r w:rsidRPr="004F1D30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8304C6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индекс расходов бюджета k-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поселения;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Н</w:t>
      </w:r>
      <w:r w:rsidRPr="004F1D30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8304C6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k-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</w:t>
      </w:r>
      <w:r w:rsidRPr="004F1D30">
        <w:rPr>
          <w:rFonts w:ascii="Times New Roman" w:hAnsi="Times New Roman" w:cs="Times New Roman"/>
          <w:sz w:val="28"/>
          <w:szCs w:val="28"/>
        </w:rPr>
        <w:lastRenderedPageBreak/>
        <w:t>поселения.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6. Уровень бюджетной обеспеченности 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с учетом дотации на выравнивание бюджетной обеспеченности поселений из областного бюджета </w:t>
      </w:r>
      <w:r w:rsidR="002941C1" w:rsidRPr="004F1D30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</m:t>
            </m:r>
          </m:sup>
        </m:sSubSup>
      </m:oMath>
      <w:r w:rsidR="002941C1" w:rsidRPr="004F1D30">
        <w:rPr>
          <w:rFonts w:ascii="Times New Roman" w:hAnsi="Times New Roman" w:cs="Times New Roman"/>
          <w:sz w:val="28"/>
          <w:szCs w:val="28"/>
        </w:rPr>
        <w:t>)</w:t>
      </w:r>
      <w:r w:rsidRPr="004F1D30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964" w:rsidRPr="004F1D30" w:rsidRDefault="00D52DA4" w:rsidP="00FD13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ОБЛ</m:t>
                </m:r>
              </m:sup>
            </m:sSubSup>
          </m:num>
          <m:den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4F1D30">
        <w:rPr>
          <w:rFonts w:ascii="Times New Roman" w:eastAsiaTheme="minorEastAsia" w:hAnsi="Times New Roman" w:cs="Times New Roman"/>
          <w:sz w:val="28"/>
          <w:szCs w:val="28"/>
        </w:rPr>
        <w:tab/>
        <w:t>(5)</w:t>
      </w:r>
    </w:p>
    <w:p w:rsidR="007A6964" w:rsidRPr="004F1D30" w:rsidRDefault="007A696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БО</w:t>
      </w:r>
      <w:r w:rsidRPr="004F1D3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850408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поселения;</w:t>
      </w:r>
    </w:p>
    <w:p w:rsidR="00C60D06" w:rsidRPr="004F1D30" w:rsidRDefault="00D52DA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ОБЛ</m:t>
            </m:r>
          </m:sup>
        </m:sSubSup>
      </m:oMath>
      <w:r w:rsidR="00C60D06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850408" w:rsidRPr="004F1D30">
        <w:rPr>
          <w:rFonts w:ascii="Times New Roman" w:hAnsi="Times New Roman" w:cs="Times New Roman"/>
          <w:sz w:val="28"/>
          <w:szCs w:val="28"/>
        </w:rPr>
        <w:t>–</w:t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размер дотации на выравнивание бюджетной обеспеченности поселений (а также объем налоговых доходов по дополнительным нормативам отчислений) i-</w:t>
      </w:r>
      <w:proofErr w:type="spellStart"/>
      <w:r w:rsidR="00C60D06" w:rsidRPr="004F1D3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C60D06" w:rsidRPr="004F1D30">
        <w:rPr>
          <w:rFonts w:ascii="Times New Roman" w:hAnsi="Times New Roman" w:cs="Times New Roman"/>
          <w:sz w:val="28"/>
          <w:szCs w:val="28"/>
        </w:rPr>
        <w:t xml:space="preserve"> городскому (сельскому) поселению из областного бюджета.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50"/>
      <w:bookmarkEnd w:id="1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Уровень бюджетной обеспеченности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(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(6)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4BA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 налогового потенциала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Индекс налогового потенциала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+0,25×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(7)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4BA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поселения, определенный в соответствии с </w:t>
      </w:r>
      <w:hyperlink w:anchor="P89" w:history="1">
        <w:r w:rsidRPr="004F1D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9</w:t>
        </w:r>
      </w:hyperlink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Cambria Math" w:eastAsia="Times New Roman" w:hAnsi="Cambria Math" w:cs="Times New Roman"/>
          <w:sz w:val="28"/>
          <w:szCs w:val="28"/>
          <w:lang w:eastAsia="ru-RU"/>
        </w:rPr>
        <w:t>НП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E59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всех городских и сельских поселений муниципального района, определенный в соответствии с </w:t>
      </w:r>
      <w:hyperlink w:anchor="P98" w:history="1">
        <w:r w:rsidRPr="004F1D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10</w:t>
        </w:r>
      </w:hyperlink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2F6EC5" w:rsidRPr="004F1D30" w:rsidRDefault="00D52DA4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E59" w:rsidRPr="004F1D30">
        <w:rPr>
          <w:rFonts w:ascii="Times New Roman" w:hAnsi="Times New Roman" w:cs="Times New Roman"/>
          <w:sz w:val="28"/>
          <w:szCs w:val="28"/>
        </w:rPr>
        <w:t>–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поселения, рассчитанный в соответствии с </w:t>
      </w:r>
      <w:hyperlink w:anchor="P125" w:history="1">
        <w:r w:rsidR="002F6EC5" w:rsidRPr="004F1D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12</w:t>
        </w:r>
      </w:hyperlink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2F6EC5" w:rsidRPr="004F1D30" w:rsidRDefault="00D52DA4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="00380017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017" w:rsidRPr="004F1D30">
        <w:rPr>
          <w:rFonts w:ascii="Times New Roman" w:hAnsi="Times New Roman" w:cs="Times New Roman"/>
          <w:sz w:val="28"/>
          <w:szCs w:val="28"/>
        </w:rPr>
        <w:t>–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поправочный коэффициент, используемый для определения индекса налогового потенциала i-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поселения, определенный в соответствии с </w:t>
      </w:r>
      <w:hyperlink w:anchor="P133" w:history="1">
        <w:r w:rsidR="002F6EC5" w:rsidRPr="004F1D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13</w:t>
        </w:r>
      </w:hyperlink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возможности расчета показателей среднедушевых налоговых доходов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и всех городских и сельских поселений муниципального района значение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den>
        </m:f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равным 1.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89"/>
      <w:bookmarkEnd w:id="2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Показатель среднедушевых налоговых доходов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nary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(8)</w:t>
      </w:r>
    </w:p>
    <w:p w:rsidR="002F6EC5" w:rsidRPr="004F1D30" w:rsidRDefault="002F6EC5" w:rsidP="00FD1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C5" w:rsidRPr="004F1D30" w:rsidRDefault="002F6EC5" w:rsidP="00FD1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4F1D30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4F1D30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4F1D30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4F1D30">
        <w:rPr>
          <w:rFonts w:ascii="Times New Roman" w:hAnsi="Times New Roman" w:cs="Times New Roman"/>
          <w:sz w:val="28"/>
          <w:szCs w:val="28"/>
        </w:rPr>
        <w:t>,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ij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32B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по j-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дохода;</w:t>
      </w:r>
    </w:p>
    <w:p w:rsidR="002F6EC5" w:rsidRPr="004F1D30" w:rsidRDefault="00D52DA4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ij</m:t>
            </m:r>
          </m:sub>
        </m:sSub>
      </m:oMath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32B" w:rsidRPr="004F1D30">
        <w:rPr>
          <w:rFonts w:ascii="Times New Roman" w:hAnsi="Times New Roman" w:cs="Times New Roman"/>
          <w:sz w:val="28"/>
          <w:szCs w:val="28"/>
        </w:rPr>
        <w:t>–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поступлений в контингенте i-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по j-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дохода, рассчитанный в соответствии с </w:t>
      </w:r>
      <w:hyperlink w:anchor="P106" w:history="1">
        <w:r w:rsidR="002F6EC5" w:rsidRPr="004F1D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11</w:t>
        </w:r>
      </w:hyperlink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2F6EC5" w:rsidRPr="004F1D30" w:rsidRDefault="00D52DA4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32B" w:rsidRPr="004F1D30">
        <w:rPr>
          <w:rFonts w:ascii="Times New Roman" w:hAnsi="Times New Roman" w:cs="Times New Roman"/>
          <w:sz w:val="28"/>
          <w:szCs w:val="28"/>
        </w:rPr>
        <w:t>–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поступлений в контингенте всех городских и сельских поселений</w:t>
      </w:r>
      <w:r w:rsidR="0083132B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779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j-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дохода, рассчитанный в соответствии с </w:t>
      </w:r>
      <w:hyperlink w:anchor="P106" w:history="1">
        <w:r w:rsidR="002F6EC5" w:rsidRPr="004F1D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11</w:t>
        </w:r>
      </w:hyperlink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2F6EC5" w:rsidRPr="004F1D30" w:rsidRDefault="00D52DA4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A59" w:rsidRPr="004F1D30">
        <w:rPr>
          <w:rFonts w:ascii="Times New Roman" w:hAnsi="Times New Roman" w:cs="Times New Roman"/>
          <w:sz w:val="28"/>
          <w:szCs w:val="28"/>
        </w:rPr>
        <w:t>–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прогнозируемый объем поступлений по j-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дохода в бюджеты всех городских и сельских поселений муниципального района на очередной финансовый год и плановый период в доле, зачисляемой в бюджеты городских и сельских поселений по наименьшему нормативу, установленному бюджетным законодательством Российской Федерации для зачисления в бюджеты городских и сельских поселений (рассчитывается в порядке, установленном финансовым органом муниципального района. Данный показатель используется только для сопоставления бюджетной обеспеченности муниципальных образований</w:t>
      </w:r>
      <w:r w:rsidR="00401A59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является прогнозной оценкой доходной базы местных бюджетов).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98"/>
      <w:bookmarkEnd w:id="3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Показатель среднедушевых налоговых доходов всех городских и сельских поселений муниципального района (НП) определяется по следующей формуле: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2F6EC5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НП=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F1D30">
        <w:rPr>
          <w:rFonts w:ascii="Times New Roman" w:eastAsiaTheme="minorEastAsia" w:hAnsi="Times New Roman" w:cs="Times New Roman"/>
          <w:sz w:val="28"/>
          <w:szCs w:val="28"/>
        </w:rPr>
        <w:tab/>
        <w:t>(9)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ПП=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j</m:t>
                </m:r>
              </m:sub>
            </m:sSub>
          </m:e>
        </m:nary>
      </m:oMath>
      <w:r w:rsidR="00F62AC3" w:rsidRPr="004F1D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F1D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(10)</w:t>
      </w:r>
    </w:p>
    <w:p w:rsidR="00F62AC3" w:rsidRPr="004F1D30" w:rsidRDefault="00F62AC3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06"/>
      <w:bookmarkEnd w:id="4"/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Условные поступления для каждого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рассчитываются в следующем порядке: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07"/>
      <w:bookmarkEnd w:id="5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налогу на доходы физических лиц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,1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0,40×К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(11)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единому сельскохозяйственному налогу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,2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(12)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налогу на имущество физических лиц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,3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(13)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19"/>
      <w:bookmarkEnd w:id="6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земельному налогу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(14)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C1E8F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пред.отч.,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="002F6EC5" w:rsidRPr="004F1D3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отч.,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="002F6EC5" w:rsidRPr="004F1D3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) </w:t>
      </w:r>
      <w:r w:rsidRPr="004F1D30">
        <w:rPr>
          <w:rFonts w:ascii="Times New Roman" w:hAnsi="Times New Roman" w:cs="Times New Roman"/>
          <w:sz w:val="28"/>
          <w:szCs w:val="28"/>
        </w:rPr>
        <w:t>–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налога на доходы физических лиц в консолидированный бюджет Иркутской области с территории i-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за предшествующий отчетному финансовый год (отчетный финансовый год);</w:t>
      </w:r>
    </w:p>
    <w:p w:rsidR="002F6EC5" w:rsidRPr="004F1D30" w:rsidRDefault="00D52DA4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пред.отч.,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="002F6EC5" w:rsidRPr="004F1D3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отч.,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="002F6EC5" w:rsidRPr="004F1D3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)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E8F" w:rsidRPr="004F1D30">
        <w:rPr>
          <w:rFonts w:ascii="Times New Roman" w:hAnsi="Times New Roman" w:cs="Times New Roman"/>
          <w:sz w:val="28"/>
          <w:szCs w:val="28"/>
        </w:rPr>
        <w:t>–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по соответствующему виду дохода в контингенте i-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за предшествующий отчетному финансовый год (отчетный финансовый год).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25"/>
      <w:bookmarkEnd w:id="7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Показатель среднедушевых налоговых доходов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nary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(15)</w:t>
      </w:r>
    </w:p>
    <w:p w:rsidR="002F6EC5" w:rsidRPr="004F1D30" w:rsidRDefault="002F6EC5" w:rsidP="00FD1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C5" w:rsidRPr="004F1D30" w:rsidRDefault="002F6EC5" w:rsidP="00FD1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1"/>
      <w:bookmarkEnd w:id="8"/>
      <w:r w:rsidRPr="004F1D30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4F1D30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4F1D30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4F1D30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4F1D30">
        <w:rPr>
          <w:rFonts w:ascii="Times New Roman" w:hAnsi="Times New Roman" w:cs="Times New Roman"/>
          <w:sz w:val="28"/>
          <w:szCs w:val="28"/>
        </w:rPr>
        <w:t>,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ij</m:t>
            </m:r>
          </m:sub>
        </m:sSub>
      </m:oMath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FE4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по j-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дохода;</w:t>
      </w:r>
    </w:p>
    <w:p w:rsidR="002F6EC5" w:rsidRPr="004F1D30" w:rsidRDefault="00D52DA4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ij</m:t>
            </m:r>
          </m:sub>
        </m:sSub>
      </m:oMath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FE4" w:rsidRPr="004F1D30">
        <w:rPr>
          <w:rFonts w:ascii="Times New Roman" w:hAnsi="Times New Roman" w:cs="Times New Roman"/>
          <w:sz w:val="28"/>
          <w:szCs w:val="28"/>
        </w:rPr>
        <w:t>–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(поступления) за 1-е полугодие текущего финансового года в контингенте i-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по</w:t>
      </w:r>
      <w:r w:rsidR="00850FE4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доходов, перечисленных в </w:t>
      </w:r>
      <w:r w:rsidR="00850FE4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11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одного жителя i-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поселения;</w:t>
      </w:r>
    </w:p>
    <w:p w:rsidR="002F6EC5" w:rsidRPr="004F1D30" w:rsidRDefault="00D52DA4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5E4973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973" w:rsidRPr="004F1D30">
        <w:rPr>
          <w:rFonts w:ascii="Times New Roman" w:hAnsi="Times New Roman" w:cs="Times New Roman"/>
          <w:sz w:val="28"/>
          <w:szCs w:val="28"/>
        </w:rPr>
        <w:t>–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(поступления) за 1-е полугодие текущего финансового года в контингенте всех городских и сельских поселений </w:t>
      </w:r>
      <w:r w:rsidR="00791779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j-</w:t>
      </w:r>
      <w:proofErr w:type="spellStart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доходов, перечисленных </w:t>
      </w:r>
      <w:r w:rsidR="005E4973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11 </w:t>
      </w:r>
      <w:r w:rsidR="002F6EC5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на одного жителя.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33"/>
      <w:bookmarkEnd w:id="9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Поправочный коэффициент, используемый для определения индекса налогового потенциала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(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отражающий различия в уровне социально-экономического развития городских и сельских поселений, определяется по следующей формуле: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(16)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i,1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362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поправочный коэффициент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применяется в следующем размере: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городских поселений </w:t>
      </w:r>
      <w:r w:rsidR="009E3362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1;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сельских поселений </w:t>
      </w:r>
      <w:r w:rsidR="009E3362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0,8.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i,2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362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поправочный коэффициент, учитывающий экономические особенности поселений, рассчитывается по одному или нескольким следующим показателям по выбору органов местного самоуправления муниципального района (в том числе в расчете на одного жителя): фонд оплаты труда, доходы населения, объем промышленного производства и </w:t>
      </w:r>
      <w:r w:rsidR="006F0393"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К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i,2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расчете поправочного коэффициента 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решением представительного органа муниципального района о бюджете муниципального района.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К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i,2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по одному или нескольким выбранным показателям в следующем порядке: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D52DA4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×⋯×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den>
        </m:f>
      </m:oMath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ab/>
        <w:t>(17)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i,1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</w:t>
      </w:r>
      <w:proofErr w:type="gramStart"/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i,2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,...</w:t>
      </w:r>
      <w:proofErr w:type="gram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i,n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E3D2B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выбранного показателя по i-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(сельскому) поселению;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</w:t>
      </w:r>
      <w:proofErr w:type="gramStart"/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,...</w:t>
      </w:r>
      <w:proofErr w:type="gram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1D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E3D2B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выбранного показателя по всем городским и сельским поселениям в данном муниципальном районе;</w:t>
      </w:r>
    </w:p>
    <w:p w:rsidR="002F6EC5" w:rsidRPr="004F1D30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30">
        <w:rPr>
          <w:rFonts w:ascii="Times New Roman" w:eastAsia="Times New Roman" w:hAnsi="Times New Roman" w:cs="Times New Roman"/>
          <w:sz w:val="28"/>
          <w:szCs w:val="28"/>
          <w:lang w:eastAsia="ru-RU"/>
        </w:rPr>
        <w:t>n = 1, 2, ..., n в зависимости от количества выбранных органами местного самоуправления муниципального района показателей.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14. Индекс расходов бюджета 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(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ИБР</w:t>
      </w:r>
      <w:r w:rsidRPr="004F1D3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C60D06" w:rsidRPr="004F1D30" w:rsidRDefault="00C60D06" w:rsidP="00FD13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20E9" w:rsidRPr="004F1D30" w:rsidRDefault="00D52DA4" w:rsidP="00FD13FC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А1×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ТР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+А2×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+А3×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КУЛ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А1×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М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ТР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+А2×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У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+А3×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КУЛ</m:t>
                        </m:r>
                      </m:sup>
                    </m:sSubSup>
                  </m:e>
                </m:d>
              </m:e>
            </m:nary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="002020E9" w:rsidRPr="004F1D3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020E9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020E9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2020E9" w:rsidRPr="004F1D30">
        <w:rPr>
          <w:rFonts w:ascii="Times New Roman" w:eastAsiaTheme="minorEastAsia" w:hAnsi="Times New Roman" w:cs="Times New Roman"/>
          <w:sz w:val="28"/>
          <w:szCs w:val="28"/>
        </w:rPr>
        <w:tab/>
        <w:t>(1</w:t>
      </w:r>
      <w:r w:rsidR="002F6EC5" w:rsidRPr="004F1D30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2020E9" w:rsidRPr="004F1D3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020E9" w:rsidRPr="004F1D30" w:rsidRDefault="002020E9" w:rsidP="00FD13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0E88" w:rsidRPr="004F1D30" w:rsidRDefault="006C0E88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где А</w:t>
      </w:r>
      <w:r w:rsidRPr="004F1D3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2C7785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А3 </w:t>
      </w:r>
      <w:r w:rsidR="002C7785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весовые коэффициенты, устанавливаемые решением представительного органа муниципального района о бюджете муниципального района, удовлетворяющие следующим условиям: </w:t>
      </w:r>
      <w:r w:rsidR="00025871" w:rsidRPr="004F1D30">
        <w:rPr>
          <w:rFonts w:ascii="Times New Roman" w:hAnsi="Times New Roman" w:cs="Times New Roman"/>
          <w:sz w:val="28"/>
          <w:szCs w:val="28"/>
        </w:rPr>
        <w:br/>
      </w:r>
      <w:r w:rsidRPr="004F1D30">
        <w:rPr>
          <w:rFonts w:ascii="Times New Roman" w:hAnsi="Times New Roman" w:cs="Times New Roman"/>
          <w:sz w:val="28"/>
          <w:szCs w:val="28"/>
        </w:rPr>
        <w:t>А1, А2, А3 &gt; 0, А1 + А2 + А3 = 1;</w:t>
      </w:r>
    </w:p>
    <w:p w:rsidR="003B0DF8" w:rsidRPr="004F1D30" w:rsidRDefault="00D52DA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</m:oMath>
      <w:r w:rsidR="004C5ED0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C47AC6" w:rsidRPr="004F1D30">
        <w:rPr>
          <w:rFonts w:ascii="Times New Roman" w:hAnsi="Times New Roman" w:cs="Times New Roman"/>
          <w:sz w:val="28"/>
          <w:szCs w:val="28"/>
        </w:rPr>
        <w:t xml:space="preserve">– </w:t>
      </w:r>
      <w:r w:rsidR="004C5ED0" w:rsidRPr="004F1D30">
        <w:rPr>
          <w:rFonts w:ascii="Times New Roman" w:hAnsi="Times New Roman" w:cs="Times New Roman"/>
          <w:sz w:val="28"/>
          <w:szCs w:val="28"/>
        </w:rPr>
        <w:t>коэффициент масштаба i-</w:t>
      </w:r>
      <w:proofErr w:type="spellStart"/>
      <w:r w:rsidR="004C5ED0"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C5ED0"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поселения;</w:t>
      </w:r>
    </w:p>
    <w:p w:rsidR="004C5ED0" w:rsidRPr="004F1D30" w:rsidRDefault="00D52DA4" w:rsidP="00C4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p>
        </m:sSubSup>
      </m:oMath>
      <w:r w:rsidR="004C5ED0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C47AC6" w:rsidRPr="004F1D30">
        <w:rPr>
          <w:rFonts w:ascii="Times New Roman" w:hAnsi="Times New Roman" w:cs="Times New Roman"/>
          <w:sz w:val="28"/>
          <w:szCs w:val="28"/>
        </w:rPr>
        <w:t>–</w:t>
      </w:r>
      <w:r w:rsidR="004C5ED0" w:rsidRPr="004F1D30">
        <w:rPr>
          <w:rFonts w:ascii="Times New Roman" w:hAnsi="Times New Roman" w:cs="Times New Roman"/>
          <w:sz w:val="28"/>
          <w:szCs w:val="28"/>
        </w:rPr>
        <w:t xml:space="preserve"> коэффициент транспортной доступности i-</w:t>
      </w:r>
      <w:proofErr w:type="spellStart"/>
      <w:r w:rsidR="004C5ED0"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C5ED0"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</w:t>
      </w:r>
      <w:r w:rsidR="00C47AC6" w:rsidRPr="004F1D30">
        <w:rPr>
          <w:rFonts w:ascii="Times New Roman" w:hAnsi="Times New Roman" w:cs="Times New Roman"/>
          <w:sz w:val="28"/>
          <w:szCs w:val="28"/>
        </w:rPr>
        <w:t>;</w:t>
      </w:r>
    </w:p>
    <w:p w:rsidR="004C5ED0" w:rsidRPr="004F1D30" w:rsidRDefault="00D52DA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p>
        </m:sSubSup>
      </m:oMath>
      <w:r w:rsidR="004C5ED0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C47AC6" w:rsidRPr="004F1D30">
        <w:rPr>
          <w:rFonts w:ascii="Times New Roman" w:hAnsi="Times New Roman" w:cs="Times New Roman"/>
          <w:sz w:val="28"/>
          <w:szCs w:val="28"/>
        </w:rPr>
        <w:t>–</w:t>
      </w:r>
      <w:r w:rsidR="004C5ED0" w:rsidRPr="004F1D30">
        <w:rPr>
          <w:rFonts w:ascii="Times New Roman" w:hAnsi="Times New Roman" w:cs="Times New Roman"/>
          <w:sz w:val="28"/>
          <w:szCs w:val="28"/>
        </w:rPr>
        <w:t xml:space="preserve"> коэффициент урбанизации i-</w:t>
      </w:r>
      <w:proofErr w:type="spellStart"/>
      <w:r w:rsidR="004C5ED0"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C5ED0" w:rsidRPr="004F1D30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AE4206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4C5ED0" w:rsidRPr="004F1D30">
        <w:rPr>
          <w:rFonts w:ascii="Times New Roman" w:hAnsi="Times New Roman" w:cs="Times New Roman"/>
          <w:sz w:val="28"/>
          <w:szCs w:val="28"/>
        </w:rPr>
        <w:t>поселения;</w:t>
      </w:r>
    </w:p>
    <w:p w:rsidR="004C5ED0" w:rsidRPr="004F1D30" w:rsidRDefault="00D52DA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КУЛ</m:t>
            </m:r>
          </m:sup>
        </m:sSubSup>
      </m:oMath>
      <w:r w:rsidR="004C5ED0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C47AC6" w:rsidRPr="004F1D30">
        <w:rPr>
          <w:rFonts w:ascii="Times New Roman" w:hAnsi="Times New Roman" w:cs="Times New Roman"/>
          <w:sz w:val="28"/>
          <w:szCs w:val="28"/>
        </w:rPr>
        <w:t xml:space="preserve">– </w:t>
      </w:r>
      <w:r w:rsidR="004C5ED0" w:rsidRPr="004F1D30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="00FB576E" w:rsidRPr="004F1D30">
        <w:rPr>
          <w:rFonts w:ascii="Times New Roman" w:hAnsi="Times New Roman" w:cs="Times New Roman"/>
          <w:sz w:val="28"/>
          <w:szCs w:val="28"/>
        </w:rPr>
        <w:t xml:space="preserve">расходов по </w:t>
      </w:r>
      <w:r w:rsidR="004C5ED0" w:rsidRPr="004F1D30">
        <w:rPr>
          <w:rFonts w:ascii="Times New Roman" w:hAnsi="Times New Roman" w:cs="Times New Roman"/>
          <w:sz w:val="28"/>
          <w:szCs w:val="28"/>
        </w:rPr>
        <w:t>культур</w:t>
      </w:r>
      <w:r w:rsidR="00FB576E" w:rsidRPr="004F1D30">
        <w:rPr>
          <w:rFonts w:ascii="Times New Roman" w:hAnsi="Times New Roman" w:cs="Times New Roman"/>
          <w:sz w:val="28"/>
          <w:szCs w:val="28"/>
        </w:rPr>
        <w:t>е</w:t>
      </w:r>
      <w:r w:rsidR="00BC70C5" w:rsidRPr="004F1D30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="00BC70C5"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C70C5"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поселения;</w:t>
      </w:r>
    </w:p>
    <w:p w:rsidR="00BC70C5" w:rsidRPr="004F1D30" w:rsidRDefault="00D52DA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BC70C5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672A72" w:rsidRPr="004F1D30">
        <w:rPr>
          <w:rFonts w:ascii="Times New Roman" w:hAnsi="Times New Roman" w:cs="Times New Roman"/>
          <w:sz w:val="28"/>
          <w:szCs w:val="28"/>
        </w:rPr>
        <w:t xml:space="preserve">– </w:t>
      </w:r>
      <w:r w:rsidR="00BC70C5" w:rsidRPr="004F1D30">
        <w:rPr>
          <w:rFonts w:ascii="Times New Roman" w:hAnsi="Times New Roman" w:cs="Times New Roman"/>
          <w:sz w:val="28"/>
          <w:szCs w:val="28"/>
        </w:rPr>
        <w:t>численность постоянного населения, проживающего в i-м городском (сельском) поселении</w:t>
      </w:r>
      <w:r w:rsidR="00672A72" w:rsidRPr="004F1D30">
        <w:rPr>
          <w:rFonts w:ascii="Times New Roman" w:hAnsi="Times New Roman" w:cs="Times New Roman"/>
          <w:sz w:val="28"/>
          <w:szCs w:val="28"/>
        </w:rPr>
        <w:t>,</w:t>
      </w:r>
      <w:r w:rsidR="00BC70C5" w:rsidRPr="004F1D30">
        <w:rPr>
          <w:rFonts w:ascii="Times New Roman" w:hAnsi="Times New Roman" w:cs="Times New Roman"/>
          <w:sz w:val="28"/>
          <w:szCs w:val="28"/>
        </w:rPr>
        <w:t xml:space="preserve"> по данным статистического бюллетеня Иркутскстата «Численность населения».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Рассчитанные оценки индекса расходов бюджет</w:t>
      </w:r>
      <w:r w:rsidR="00E820B4" w:rsidRPr="004F1D30">
        <w:rPr>
          <w:rFonts w:ascii="Times New Roman" w:hAnsi="Times New Roman" w:cs="Times New Roman"/>
          <w:sz w:val="28"/>
          <w:szCs w:val="28"/>
        </w:rPr>
        <w:t>ов</w:t>
      </w:r>
      <w:r w:rsidRPr="004F1D30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не являются планируемыми или рекомендуемыми показателями, определяющими расходы бюджетов городских и сельских поселений, и используются только для расчета бюджетной обеспеченности городских и сельских поселений в целях распределения межбюджетных трансфертов.</w:t>
      </w:r>
    </w:p>
    <w:p w:rsidR="00C60D06" w:rsidRPr="004F1D30" w:rsidRDefault="00BC70C5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1</w:t>
      </w:r>
      <w:r w:rsidR="009729E1" w:rsidRPr="004F1D30">
        <w:rPr>
          <w:rFonts w:ascii="Times New Roman" w:hAnsi="Times New Roman" w:cs="Times New Roman"/>
          <w:sz w:val="28"/>
          <w:szCs w:val="28"/>
        </w:rPr>
        <w:t>5</w:t>
      </w:r>
      <w:r w:rsidR="00C60D06" w:rsidRPr="004F1D30">
        <w:rPr>
          <w:rFonts w:ascii="Times New Roman" w:hAnsi="Times New Roman" w:cs="Times New Roman"/>
          <w:sz w:val="28"/>
          <w:szCs w:val="28"/>
        </w:rPr>
        <w:t>. Коэффициент масштаба i-</w:t>
      </w:r>
      <w:proofErr w:type="spellStart"/>
      <w:r w:rsidR="00C60D06"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60D06"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</w:t>
      </w:r>
      <w:r w:rsidR="00284933" w:rsidRPr="004F1D30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390525" cy="247650"/>
            <wp:effectExtent l="0" t="0" r="0" b="0"/>
            <wp:docPr id="5" name="Рисунок 5" descr="base_23963_129547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63_129547_502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951" w:rsidRPr="004F1D30" w:rsidRDefault="00D52DA4" w:rsidP="00FD13FC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+0,8</m:t>
        </m:r>
      </m:oMath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ab/>
        <w:t xml:space="preserve"> (</w:t>
      </w:r>
      <w:r w:rsidR="009729E1" w:rsidRPr="004F1D30">
        <w:rPr>
          <w:rFonts w:ascii="Times New Roman" w:eastAsiaTheme="minorEastAsia" w:hAnsi="Times New Roman" w:cs="Times New Roman"/>
          <w:sz w:val="28"/>
          <w:szCs w:val="28"/>
        </w:rPr>
        <w:t>19</w:t>
      </w:r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где N </w:t>
      </w:r>
      <w:r w:rsidR="00090819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8D2B7B" w:rsidRPr="004F1D30">
        <w:rPr>
          <w:rFonts w:ascii="Times New Roman" w:hAnsi="Times New Roman" w:cs="Times New Roman"/>
          <w:sz w:val="28"/>
          <w:szCs w:val="28"/>
        </w:rPr>
        <w:t>количество городских и сельских поселений муниципального района</w:t>
      </w:r>
      <w:r w:rsidRPr="004F1D30">
        <w:rPr>
          <w:rFonts w:ascii="Times New Roman" w:hAnsi="Times New Roman" w:cs="Times New Roman"/>
          <w:sz w:val="28"/>
          <w:szCs w:val="28"/>
        </w:rPr>
        <w:t>.</w:t>
      </w:r>
    </w:p>
    <w:p w:rsidR="00C47AC6" w:rsidRPr="004F1D30" w:rsidRDefault="00090819" w:rsidP="00C4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16. К</w:t>
      </w:r>
      <w:r w:rsidR="00C47AC6" w:rsidRPr="004F1D30">
        <w:rPr>
          <w:rFonts w:ascii="Times New Roman" w:hAnsi="Times New Roman" w:cs="Times New Roman"/>
          <w:sz w:val="28"/>
          <w:szCs w:val="28"/>
        </w:rPr>
        <w:t>оэффициент транспортной доступности i-</w:t>
      </w:r>
      <w:proofErr w:type="spellStart"/>
      <w:r w:rsidR="00C47AC6"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47AC6"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</w:t>
      </w:r>
      <w:r w:rsidRPr="004F1D30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p>
        </m:sSubSup>
      </m:oMath>
      <w:r w:rsidRPr="004F1D30">
        <w:rPr>
          <w:rFonts w:ascii="Times New Roman" w:hAnsi="Times New Roman" w:cs="Times New Roman"/>
          <w:sz w:val="28"/>
          <w:szCs w:val="28"/>
        </w:rPr>
        <w:t>)</w:t>
      </w:r>
      <w:r w:rsidR="00C47AC6" w:rsidRPr="004F1D30">
        <w:rPr>
          <w:rFonts w:ascii="Times New Roman" w:hAnsi="Times New Roman" w:cs="Times New Roman"/>
          <w:sz w:val="28"/>
          <w:szCs w:val="28"/>
        </w:rPr>
        <w:t xml:space="preserve"> устанавливается:</w:t>
      </w:r>
    </w:p>
    <w:p w:rsidR="00C47AC6" w:rsidRPr="004F1D30" w:rsidRDefault="00C47AC6" w:rsidP="00C4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для городского (сельского) поселения, расположенного на территори</w:t>
      </w:r>
      <w:r w:rsidR="00090819" w:rsidRPr="004F1D30">
        <w:rPr>
          <w:rFonts w:ascii="Times New Roman" w:hAnsi="Times New Roman" w:cs="Times New Roman"/>
          <w:sz w:val="28"/>
          <w:szCs w:val="28"/>
        </w:rPr>
        <w:t>и</w:t>
      </w:r>
      <w:r w:rsidRPr="004F1D30">
        <w:rPr>
          <w:rFonts w:ascii="Times New Roman" w:hAnsi="Times New Roman" w:cs="Times New Roman"/>
          <w:sz w:val="28"/>
          <w:szCs w:val="28"/>
        </w:rPr>
        <w:t>, отнесенн</w:t>
      </w:r>
      <w:r w:rsidR="00090819" w:rsidRPr="004F1D30">
        <w:rPr>
          <w:rFonts w:ascii="Times New Roman" w:hAnsi="Times New Roman" w:cs="Times New Roman"/>
          <w:sz w:val="28"/>
          <w:szCs w:val="28"/>
        </w:rPr>
        <w:t>ой</w:t>
      </w:r>
      <w:r w:rsidRPr="004F1D30">
        <w:rPr>
          <w:rFonts w:ascii="Times New Roman" w:hAnsi="Times New Roman" w:cs="Times New Roman"/>
          <w:sz w:val="28"/>
          <w:szCs w:val="28"/>
        </w:rPr>
        <w:t xml:space="preserve"> к районам Крайнего Севера и приравненным к ним местностям, </w:t>
      </w:r>
      <w:r w:rsidR="00090819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1,5;</w:t>
      </w:r>
    </w:p>
    <w:p w:rsidR="00C47AC6" w:rsidRPr="004F1D30" w:rsidRDefault="00C47AC6" w:rsidP="00C4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в остальных случаях </w:t>
      </w:r>
      <w:r w:rsidR="00090819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1</w:t>
      </w:r>
      <w:r w:rsidR="00090819" w:rsidRPr="004F1D30">
        <w:rPr>
          <w:rFonts w:ascii="Times New Roman" w:hAnsi="Times New Roman" w:cs="Times New Roman"/>
          <w:sz w:val="28"/>
          <w:szCs w:val="28"/>
        </w:rPr>
        <w:t>.</w:t>
      </w:r>
    </w:p>
    <w:p w:rsidR="00C60D06" w:rsidRPr="004F1D30" w:rsidRDefault="00090819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17</w:t>
      </w:r>
      <w:r w:rsidR="00C60D06" w:rsidRPr="004F1D30">
        <w:rPr>
          <w:rFonts w:ascii="Times New Roman" w:hAnsi="Times New Roman" w:cs="Times New Roman"/>
          <w:sz w:val="28"/>
          <w:szCs w:val="28"/>
        </w:rPr>
        <w:t>. Коэффициент урбанизации i-</w:t>
      </w:r>
      <w:proofErr w:type="spellStart"/>
      <w:r w:rsidR="00C60D06"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60D06" w:rsidRPr="004F1D3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284933" w:rsidRPr="004F1D30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6" name="Рисунок 6" descr="base_23963_129547_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963_129547_504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D06" w:rsidRPr="004F1D30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951" w:rsidRPr="004F1D30" w:rsidRDefault="00D52DA4" w:rsidP="00FD13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=1+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den>
        </m:f>
      </m:oMath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ab/>
      </w:r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BC70C5" w:rsidRPr="004F1D3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9729E1" w:rsidRPr="004F1D3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053951" w:rsidRPr="004F1D3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D06" w:rsidRPr="004F1D30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НГ</w:t>
      </w:r>
      <w:r w:rsidRPr="004F1D3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090819" w:rsidRPr="004F1D30">
        <w:rPr>
          <w:rFonts w:ascii="Times New Roman" w:hAnsi="Times New Roman" w:cs="Times New Roman"/>
          <w:sz w:val="28"/>
          <w:szCs w:val="28"/>
        </w:rPr>
        <w:t>–</w:t>
      </w:r>
      <w:r w:rsidRPr="004F1D30">
        <w:rPr>
          <w:rFonts w:ascii="Times New Roman" w:hAnsi="Times New Roman" w:cs="Times New Roman"/>
          <w:sz w:val="28"/>
          <w:szCs w:val="28"/>
        </w:rPr>
        <w:t xml:space="preserve"> численность постоянного городского населения 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поселения по данным статистического бюллетеня Иркутскстата </w:t>
      </w:r>
      <w:r w:rsidR="00053951" w:rsidRPr="004F1D30">
        <w:rPr>
          <w:rFonts w:ascii="Times New Roman" w:hAnsi="Times New Roman" w:cs="Times New Roman"/>
          <w:sz w:val="28"/>
          <w:szCs w:val="28"/>
        </w:rPr>
        <w:t>«</w:t>
      </w:r>
      <w:r w:rsidRPr="004F1D30"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="00053951" w:rsidRPr="004F1D30">
        <w:rPr>
          <w:rFonts w:ascii="Times New Roman" w:hAnsi="Times New Roman" w:cs="Times New Roman"/>
          <w:sz w:val="28"/>
          <w:szCs w:val="28"/>
        </w:rPr>
        <w:t>»</w:t>
      </w:r>
      <w:r w:rsidRPr="004F1D30">
        <w:rPr>
          <w:rFonts w:ascii="Times New Roman" w:hAnsi="Times New Roman" w:cs="Times New Roman"/>
          <w:sz w:val="28"/>
          <w:szCs w:val="28"/>
        </w:rPr>
        <w:t>.</w:t>
      </w:r>
    </w:p>
    <w:p w:rsidR="00AE4206" w:rsidRPr="004F1D30" w:rsidRDefault="009729E1" w:rsidP="00AE4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В случае</w:t>
      </w:r>
      <w:r w:rsidR="000800C5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991C50" w:rsidRPr="004F1D30">
        <w:rPr>
          <w:rFonts w:ascii="Times New Roman" w:hAnsi="Times New Roman" w:cs="Times New Roman"/>
          <w:sz w:val="28"/>
          <w:szCs w:val="28"/>
        </w:rPr>
        <w:t>отсутствия</w:t>
      </w:r>
      <w:r w:rsidRPr="004F1D30">
        <w:rPr>
          <w:rFonts w:ascii="Times New Roman" w:hAnsi="Times New Roman" w:cs="Times New Roman"/>
          <w:sz w:val="28"/>
          <w:szCs w:val="28"/>
        </w:rPr>
        <w:t xml:space="preserve"> в i-ом городском поселении постоянно</w:t>
      </w:r>
      <w:r w:rsidR="00991C50" w:rsidRPr="004F1D30">
        <w:rPr>
          <w:rFonts w:ascii="Times New Roman" w:hAnsi="Times New Roman" w:cs="Times New Roman"/>
          <w:sz w:val="28"/>
          <w:szCs w:val="28"/>
        </w:rPr>
        <w:t>го</w:t>
      </w:r>
      <w:r w:rsidRPr="004F1D3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91C50" w:rsidRPr="004F1D30">
        <w:rPr>
          <w:rFonts w:ascii="Times New Roman" w:hAnsi="Times New Roman" w:cs="Times New Roman"/>
          <w:sz w:val="28"/>
          <w:szCs w:val="28"/>
        </w:rPr>
        <w:t>го</w:t>
      </w:r>
      <w:r w:rsidRPr="004F1D30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991C50" w:rsidRPr="004F1D30">
        <w:rPr>
          <w:rFonts w:ascii="Times New Roman" w:hAnsi="Times New Roman" w:cs="Times New Roman"/>
          <w:sz w:val="28"/>
          <w:szCs w:val="28"/>
        </w:rPr>
        <w:t xml:space="preserve">я значение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p>
        </m:sSubSup>
      </m:oMath>
      <w:r w:rsidR="003D35E0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991C50" w:rsidRPr="004F1D30">
        <w:rPr>
          <w:rFonts w:ascii="Times New Roman" w:hAnsi="Times New Roman" w:cs="Times New Roman"/>
          <w:sz w:val="28"/>
          <w:szCs w:val="28"/>
        </w:rPr>
        <w:t xml:space="preserve">принимается равным 0, значение </w:t>
      </w:r>
      <w:r w:rsidR="003D35E0" w:rsidRPr="004F1D30">
        <w:rPr>
          <w:rFonts w:ascii="Times New Roman" w:hAnsi="Times New Roman" w:cs="Times New Roman"/>
          <w:sz w:val="28"/>
          <w:szCs w:val="28"/>
        </w:rPr>
        <w:t>А2</w:t>
      </w:r>
      <w:r w:rsidR="00991C50" w:rsidRPr="004F1D30">
        <w:rPr>
          <w:rFonts w:ascii="Times New Roman" w:hAnsi="Times New Roman" w:cs="Times New Roman"/>
          <w:sz w:val="28"/>
          <w:szCs w:val="28"/>
        </w:rPr>
        <w:t xml:space="preserve"> принимается равным 0.</w:t>
      </w:r>
    </w:p>
    <w:p w:rsidR="009729E1" w:rsidRPr="004F1D30" w:rsidRDefault="009729E1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>1</w:t>
      </w:r>
      <w:r w:rsidR="00090819" w:rsidRPr="004F1D30">
        <w:rPr>
          <w:rFonts w:ascii="Times New Roman" w:hAnsi="Times New Roman" w:cs="Times New Roman"/>
          <w:sz w:val="28"/>
          <w:szCs w:val="28"/>
        </w:rPr>
        <w:t>8</w:t>
      </w:r>
      <w:r w:rsidRPr="004F1D30">
        <w:rPr>
          <w:rFonts w:ascii="Times New Roman" w:hAnsi="Times New Roman" w:cs="Times New Roman"/>
          <w:sz w:val="28"/>
          <w:szCs w:val="28"/>
        </w:rPr>
        <w:t>. Коэффициент расходов по культуре 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КУЛ</m:t>
            </m:r>
          </m:sup>
        </m:sSubSup>
      </m:oMath>
      <w:r w:rsidRPr="004F1D30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9729E1" w:rsidRPr="004F1D30" w:rsidRDefault="009729E1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9E1" w:rsidRPr="004F1D30" w:rsidRDefault="00D52DA4" w:rsidP="00FD13F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КУЛ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×2</m:t>
        </m:r>
      </m:oMath>
      <w:r w:rsidR="009729E1" w:rsidRPr="004F1D30">
        <w:rPr>
          <w:rFonts w:ascii="Times New Roman" w:hAnsi="Times New Roman" w:cs="Times New Roman"/>
          <w:sz w:val="28"/>
          <w:szCs w:val="28"/>
        </w:rPr>
        <w:t>,</w:t>
      </w:r>
      <w:r w:rsidR="009729E1" w:rsidRPr="004F1D30">
        <w:rPr>
          <w:rFonts w:ascii="Times New Roman" w:hAnsi="Times New Roman" w:cs="Times New Roman"/>
          <w:sz w:val="28"/>
          <w:szCs w:val="28"/>
        </w:rPr>
        <w:tab/>
      </w:r>
      <w:r w:rsidR="009729E1" w:rsidRPr="004F1D30">
        <w:rPr>
          <w:rFonts w:ascii="Times New Roman" w:hAnsi="Times New Roman" w:cs="Times New Roman"/>
          <w:sz w:val="28"/>
          <w:szCs w:val="28"/>
        </w:rPr>
        <w:tab/>
      </w:r>
      <w:r w:rsidR="009729E1" w:rsidRPr="004F1D30">
        <w:rPr>
          <w:rFonts w:ascii="Times New Roman" w:hAnsi="Times New Roman" w:cs="Times New Roman"/>
          <w:sz w:val="28"/>
          <w:szCs w:val="28"/>
        </w:rPr>
        <w:tab/>
      </w:r>
      <w:r w:rsidR="009729E1" w:rsidRPr="004F1D30">
        <w:rPr>
          <w:rFonts w:ascii="Times New Roman" w:hAnsi="Times New Roman" w:cs="Times New Roman"/>
          <w:sz w:val="28"/>
          <w:szCs w:val="28"/>
        </w:rPr>
        <w:tab/>
      </w:r>
      <w:r w:rsidR="009729E1" w:rsidRPr="004F1D30">
        <w:rPr>
          <w:rFonts w:ascii="Times New Roman" w:hAnsi="Times New Roman" w:cs="Times New Roman"/>
          <w:sz w:val="28"/>
          <w:szCs w:val="28"/>
        </w:rPr>
        <w:tab/>
        <w:t>(21)</w:t>
      </w:r>
    </w:p>
    <w:p w:rsidR="00881116" w:rsidRPr="004F1D30" w:rsidRDefault="0088111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9E1" w:rsidRPr="004F1D30" w:rsidRDefault="009729E1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197BF5" w:rsidRPr="004F1D30">
        <w:rPr>
          <w:rFonts w:ascii="Times New Roman" w:hAnsi="Times New Roman" w:cs="Times New Roman"/>
          <w:sz w:val="28"/>
          <w:szCs w:val="28"/>
        </w:rPr>
        <w:t xml:space="preserve"> – </w:t>
      </w:r>
      <w:r w:rsidRPr="004F1D30">
        <w:rPr>
          <w:rFonts w:ascii="Times New Roman" w:hAnsi="Times New Roman" w:cs="Times New Roman"/>
          <w:sz w:val="28"/>
          <w:szCs w:val="28"/>
        </w:rPr>
        <w:t>доля расходов 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поселения, связанных с функционированием </w:t>
      </w:r>
      <w:r w:rsidR="00FD62BB" w:rsidRPr="004F1D30">
        <w:rPr>
          <w:rFonts w:ascii="Times New Roman" w:hAnsi="Times New Roman" w:cs="Times New Roman"/>
          <w:sz w:val="28"/>
          <w:szCs w:val="28"/>
        </w:rPr>
        <w:t xml:space="preserve">муниципальных учреждений культуры </w:t>
      </w:r>
      <w:r w:rsidR="00FD62BB" w:rsidRPr="004F1D30">
        <w:rPr>
          <w:rFonts w:ascii="Times New Roman" w:hAnsi="Times New Roman" w:cs="Times New Roman"/>
          <w:sz w:val="28"/>
          <w:szCs w:val="28"/>
        </w:rPr>
        <w:br/>
      </w:r>
      <w:r w:rsidRPr="004F1D30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4F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1D30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поселения, в расходах местного бюджета, определяемая </w:t>
      </w:r>
      <w:r w:rsidR="009936AF" w:rsidRPr="004F1D30">
        <w:rPr>
          <w:rFonts w:ascii="Times New Roman" w:hAnsi="Times New Roman" w:cs="Times New Roman"/>
          <w:sz w:val="28"/>
          <w:szCs w:val="28"/>
        </w:rPr>
        <w:t xml:space="preserve">финансовым органом </w:t>
      </w:r>
      <w:r w:rsidRPr="004F1D3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25871" w:rsidRPr="004F1D30">
        <w:rPr>
          <w:rFonts w:ascii="Times New Roman" w:hAnsi="Times New Roman" w:cs="Times New Roman"/>
          <w:sz w:val="28"/>
          <w:szCs w:val="28"/>
        </w:rPr>
        <w:t xml:space="preserve"> по методике</w:t>
      </w:r>
      <w:r w:rsidR="00C70C3E" w:rsidRPr="004F1D30">
        <w:rPr>
          <w:rFonts w:ascii="Times New Roman" w:hAnsi="Times New Roman" w:cs="Times New Roman"/>
          <w:sz w:val="28"/>
          <w:szCs w:val="28"/>
        </w:rPr>
        <w:t>,</w:t>
      </w:r>
      <w:r w:rsidRPr="004F1D30">
        <w:rPr>
          <w:rFonts w:ascii="Times New Roman" w:hAnsi="Times New Roman" w:cs="Times New Roman"/>
          <w:sz w:val="28"/>
          <w:szCs w:val="28"/>
        </w:rPr>
        <w:t xml:space="preserve"> утверждаем</w:t>
      </w:r>
      <w:r w:rsidR="00025871" w:rsidRPr="004F1D30">
        <w:rPr>
          <w:rFonts w:ascii="Times New Roman" w:hAnsi="Times New Roman" w:cs="Times New Roman"/>
          <w:sz w:val="28"/>
          <w:szCs w:val="28"/>
        </w:rPr>
        <w:t>ой</w:t>
      </w:r>
      <w:r w:rsidRPr="004F1D30">
        <w:rPr>
          <w:rFonts w:ascii="Times New Roman" w:hAnsi="Times New Roman" w:cs="Times New Roman"/>
          <w:sz w:val="28"/>
          <w:szCs w:val="28"/>
        </w:rPr>
        <w:t xml:space="preserve"> решением представительного органа муниципального района о бюджете муниципального района;</w:t>
      </w:r>
    </w:p>
    <w:p w:rsidR="009729E1" w:rsidRPr="004F1D30" w:rsidRDefault="00D52DA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p>
        </m:sSup>
      </m:oMath>
      <w:r w:rsidR="009B5A6E" w:rsidRPr="004F1D30">
        <w:rPr>
          <w:rFonts w:ascii="Times New Roman" w:hAnsi="Times New Roman" w:cs="Times New Roman"/>
          <w:sz w:val="28"/>
          <w:szCs w:val="28"/>
        </w:rPr>
        <w:t xml:space="preserve"> – </w:t>
      </w:r>
      <w:r w:rsidR="000967B9" w:rsidRPr="004F1D30">
        <w:rPr>
          <w:rFonts w:ascii="Times New Roman" w:hAnsi="Times New Roman" w:cs="Times New Roman"/>
          <w:sz w:val="28"/>
          <w:szCs w:val="28"/>
        </w:rPr>
        <w:t xml:space="preserve">наибольшая </w:t>
      </w:r>
      <w:r w:rsidR="009729E1" w:rsidRPr="004F1D30">
        <w:rPr>
          <w:rFonts w:ascii="Times New Roman" w:hAnsi="Times New Roman" w:cs="Times New Roman"/>
          <w:sz w:val="28"/>
          <w:szCs w:val="28"/>
        </w:rPr>
        <w:t xml:space="preserve">доля расходов городских </w:t>
      </w:r>
      <w:r w:rsidR="009D70EA" w:rsidRPr="004F1D30">
        <w:rPr>
          <w:rFonts w:ascii="Times New Roman" w:hAnsi="Times New Roman" w:cs="Times New Roman"/>
          <w:sz w:val="28"/>
          <w:szCs w:val="28"/>
        </w:rPr>
        <w:t xml:space="preserve">и </w:t>
      </w:r>
      <w:r w:rsidR="009729E1" w:rsidRPr="004F1D30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9D70EA" w:rsidRPr="004F1D3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729E1" w:rsidRPr="004F1D30">
        <w:rPr>
          <w:rFonts w:ascii="Times New Roman" w:hAnsi="Times New Roman" w:cs="Times New Roman"/>
          <w:sz w:val="28"/>
          <w:szCs w:val="28"/>
        </w:rPr>
        <w:t xml:space="preserve">, связанных с функционированием </w:t>
      </w:r>
      <w:r w:rsidR="00B232C5" w:rsidRPr="004F1D30">
        <w:rPr>
          <w:rFonts w:ascii="Times New Roman" w:hAnsi="Times New Roman" w:cs="Times New Roman"/>
          <w:sz w:val="28"/>
          <w:szCs w:val="28"/>
        </w:rPr>
        <w:t>муниципальных учреждений культуры</w:t>
      </w:r>
      <w:r w:rsidR="009729E1" w:rsidRPr="004F1D30">
        <w:rPr>
          <w:rFonts w:ascii="Times New Roman" w:hAnsi="Times New Roman" w:cs="Times New Roman"/>
          <w:sz w:val="28"/>
          <w:szCs w:val="28"/>
        </w:rPr>
        <w:t xml:space="preserve"> </w:t>
      </w:r>
      <w:r w:rsidR="009D70EA" w:rsidRPr="004F1D30">
        <w:rPr>
          <w:rFonts w:ascii="Times New Roman" w:hAnsi="Times New Roman" w:cs="Times New Roman"/>
          <w:sz w:val="28"/>
          <w:szCs w:val="28"/>
        </w:rPr>
        <w:t>городских и сельских поселений муниципального района</w:t>
      </w:r>
      <w:r w:rsidR="009729E1" w:rsidRPr="004F1D30">
        <w:rPr>
          <w:rFonts w:ascii="Times New Roman" w:hAnsi="Times New Roman" w:cs="Times New Roman"/>
          <w:sz w:val="28"/>
          <w:szCs w:val="28"/>
        </w:rPr>
        <w:t>, в расходах местных бюджетов.</w:t>
      </w:r>
    </w:p>
    <w:p w:rsidR="00135B16" w:rsidRDefault="00135B16" w:rsidP="00135B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30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991C50" w:rsidRPr="004F1D30">
        <w:rPr>
          <w:rFonts w:ascii="Times New Roman" w:hAnsi="Times New Roman" w:cs="Times New Roman"/>
          <w:sz w:val="28"/>
          <w:szCs w:val="28"/>
        </w:rPr>
        <w:t xml:space="preserve">в i-ом городском (сельском) поселении </w:t>
      </w:r>
      <w:r w:rsidRPr="004F1D30">
        <w:rPr>
          <w:rFonts w:ascii="Times New Roman" w:hAnsi="Times New Roman" w:cs="Times New Roman"/>
          <w:sz w:val="28"/>
          <w:szCs w:val="28"/>
        </w:rPr>
        <w:t>муниципальных учреждений культуры значение А3 принимается равным 0.».</w:t>
      </w:r>
    </w:p>
    <w:p w:rsidR="00135B16" w:rsidRPr="00A56A8F" w:rsidRDefault="00135B16" w:rsidP="00173E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5B16" w:rsidRPr="00A56A8F" w:rsidSect="00C47AC6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78" w:rsidRDefault="002C6B78" w:rsidP="00FD13FC">
      <w:pPr>
        <w:spacing w:after="0" w:line="240" w:lineRule="auto"/>
      </w:pPr>
      <w:r>
        <w:separator/>
      </w:r>
    </w:p>
  </w:endnote>
  <w:endnote w:type="continuationSeparator" w:id="0">
    <w:p w:rsidR="002C6B78" w:rsidRDefault="002C6B78" w:rsidP="00FD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78" w:rsidRDefault="002C6B78" w:rsidP="00FD13FC">
      <w:pPr>
        <w:spacing w:after="0" w:line="240" w:lineRule="auto"/>
      </w:pPr>
      <w:r>
        <w:separator/>
      </w:r>
    </w:p>
  </w:footnote>
  <w:footnote w:type="continuationSeparator" w:id="0">
    <w:p w:rsidR="002C6B78" w:rsidRDefault="002C6B78" w:rsidP="00FD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6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E4206" w:rsidRPr="00FD13FC" w:rsidRDefault="001876DD">
        <w:pPr>
          <w:pStyle w:val="a5"/>
          <w:jc w:val="center"/>
          <w:rPr>
            <w:rFonts w:ascii="Times New Roman" w:hAnsi="Times New Roman" w:cs="Times New Roman"/>
          </w:rPr>
        </w:pPr>
        <w:r w:rsidRPr="004F1D30">
          <w:rPr>
            <w:rFonts w:ascii="Times New Roman" w:hAnsi="Times New Roman" w:cs="Times New Roman"/>
          </w:rPr>
          <w:fldChar w:fldCharType="begin"/>
        </w:r>
        <w:r w:rsidR="00AE4206" w:rsidRPr="004F1D30">
          <w:rPr>
            <w:rFonts w:ascii="Times New Roman" w:hAnsi="Times New Roman" w:cs="Times New Roman"/>
          </w:rPr>
          <w:instrText xml:space="preserve"> PAGE   \* MERGEFORMAT </w:instrText>
        </w:r>
        <w:r w:rsidRPr="004F1D30">
          <w:rPr>
            <w:rFonts w:ascii="Times New Roman" w:hAnsi="Times New Roman" w:cs="Times New Roman"/>
          </w:rPr>
          <w:fldChar w:fldCharType="separate"/>
        </w:r>
        <w:r w:rsidR="00D52DA4">
          <w:rPr>
            <w:rFonts w:ascii="Times New Roman" w:hAnsi="Times New Roman" w:cs="Times New Roman"/>
            <w:noProof/>
          </w:rPr>
          <w:t>9</w:t>
        </w:r>
        <w:r w:rsidRPr="004F1D30">
          <w:rPr>
            <w:rFonts w:ascii="Times New Roman" w:hAnsi="Times New Roman" w:cs="Times New Roman"/>
          </w:rPr>
          <w:fldChar w:fldCharType="end"/>
        </w:r>
      </w:p>
    </w:sdtContent>
  </w:sdt>
  <w:p w:rsidR="00AE4206" w:rsidRDefault="00AE42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963_129547_502" style="width:3in;height:3in;visibility:visible;mso-wrap-style:square" o:bullet="t">
        <v:imagedata r:id="rId1" o:title="base_23963_129547_502"/>
        <o:lock v:ext="edit" aspectratio="f"/>
      </v:shape>
    </w:pict>
  </w:numPicBullet>
  <w:abstractNum w:abstractNumId="0" w15:restartNumberingAfterBreak="0">
    <w:nsid w:val="2AFF3D1C"/>
    <w:multiLevelType w:val="hybridMultilevel"/>
    <w:tmpl w:val="2CE23D00"/>
    <w:lvl w:ilvl="0" w:tplc="8CCC0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F4E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881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0F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68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CF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7C2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AF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961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06"/>
    <w:rsid w:val="00017D73"/>
    <w:rsid w:val="00025871"/>
    <w:rsid w:val="000470BA"/>
    <w:rsid w:val="00053951"/>
    <w:rsid w:val="000800C5"/>
    <w:rsid w:val="00090819"/>
    <w:rsid w:val="000967B9"/>
    <w:rsid w:val="000A1866"/>
    <w:rsid w:val="000F2258"/>
    <w:rsid w:val="00131F12"/>
    <w:rsid w:val="00135B16"/>
    <w:rsid w:val="0014230B"/>
    <w:rsid w:val="00145E92"/>
    <w:rsid w:val="0016334B"/>
    <w:rsid w:val="00173E8E"/>
    <w:rsid w:val="0017633E"/>
    <w:rsid w:val="001876DD"/>
    <w:rsid w:val="001967E7"/>
    <w:rsid w:val="00197BF5"/>
    <w:rsid w:val="001A5099"/>
    <w:rsid w:val="001B7985"/>
    <w:rsid w:val="001F475D"/>
    <w:rsid w:val="002020E9"/>
    <w:rsid w:val="0023364F"/>
    <w:rsid w:val="00236E46"/>
    <w:rsid w:val="00284933"/>
    <w:rsid w:val="002941C1"/>
    <w:rsid w:val="002C6B78"/>
    <w:rsid w:val="002C7785"/>
    <w:rsid w:val="002D2FA2"/>
    <w:rsid w:val="002E3D2B"/>
    <w:rsid w:val="002F6EC5"/>
    <w:rsid w:val="00380017"/>
    <w:rsid w:val="003B0DF8"/>
    <w:rsid w:val="003D35E0"/>
    <w:rsid w:val="00401A59"/>
    <w:rsid w:val="0042342C"/>
    <w:rsid w:val="00447ECD"/>
    <w:rsid w:val="0045071B"/>
    <w:rsid w:val="004A5DC4"/>
    <w:rsid w:val="004C5ED0"/>
    <w:rsid w:val="004D574E"/>
    <w:rsid w:val="004F1D30"/>
    <w:rsid w:val="0054599B"/>
    <w:rsid w:val="00554F4B"/>
    <w:rsid w:val="005641BE"/>
    <w:rsid w:val="005E4973"/>
    <w:rsid w:val="0061443A"/>
    <w:rsid w:val="00637BF0"/>
    <w:rsid w:val="006664CA"/>
    <w:rsid w:val="00667E96"/>
    <w:rsid w:val="00672A72"/>
    <w:rsid w:val="006C0E88"/>
    <w:rsid w:val="006C7E59"/>
    <w:rsid w:val="006F0393"/>
    <w:rsid w:val="0074112D"/>
    <w:rsid w:val="007763C3"/>
    <w:rsid w:val="00791779"/>
    <w:rsid w:val="0079349F"/>
    <w:rsid w:val="007A6964"/>
    <w:rsid w:val="007C33DA"/>
    <w:rsid w:val="007E2279"/>
    <w:rsid w:val="008304C6"/>
    <w:rsid w:val="0083132B"/>
    <w:rsid w:val="00850408"/>
    <w:rsid w:val="00850FE4"/>
    <w:rsid w:val="00855982"/>
    <w:rsid w:val="008608F8"/>
    <w:rsid w:val="00881116"/>
    <w:rsid w:val="00886DFC"/>
    <w:rsid w:val="00894F61"/>
    <w:rsid w:val="008D2B7B"/>
    <w:rsid w:val="008F1629"/>
    <w:rsid w:val="0092623C"/>
    <w:rsid w:val="00950CB2"/>
    <w:rsid w:val="00970576"/>
    <w:rsid w:val="009729E1"/>
    <w:rsid w:val="009756AC"/>
    <w:rsid w:val="00984B12"/>
    <w:rsid w:val="009867A6"/>
    <w:rsid w:val="00991C50"/>
    <w:rsid w:val="009936AF"/>
    <w:rsid w:val="009B5A6E"/>
    <w:rsid w:val="009D082A"/>
    <w:rsid w:val="009D70EA"/>
    <w:rsid w:val="009E1C13"/>
    <w:rsid w:val="009E3362"/>
    <w:rsid w:val="00A45CEA"/>
    <w:rsid w:val="00A56A8F"/>
    <w:rsid w:val="00A674BA"/>
    <w:rsid w:val="00AE4206"/>
    <w:rsid w:val="00B14F84"/>
    <w:rsid w:val="00B232C5"/>
    <w:rsid w:val="00B363FA"/>
    <w:rsid w:val="00BA694F"/>
    <w:rsid w:val="00BC07A2"/>
    <w:rsid w:val="00BC70C5"/>
    <w:rsid w:val="00BF00DB"/>
    <w:rsid w:val="00C47AC6"/>
    <w:rsid w:val="00C54B00"/>
    <w:rsid w:val="00C60D06"/>
    <w:rsid w:val="00C70C3E"/>
    <w:rsid w:val="00CA5307"/>
    <w:rsid w:val="00D52DA4"/>
    <w:rsid w:val="00D64273"/>
    <w:rsid w:val="00D666EB"/>
    <w:rsid w:val="00D9396A"/>
    <w:rsid w:val="00DA43C2"/>
    <w:rsid w:val="00DC1E8F"/>
    <w:rsid w:val="00E11A4C"/>
    <w:rsid w:val="00E820B4"/>
    <w:rsid w:val="00ED06B0"/>
    <w:rsid w:val="00ED0A34"/>
    <w:rsid w:val="00F62AC3"/>
    <w:rsid w:val="00F666C6"/>
    <w:rsid w:val="00F670B3"/>
    <w:rsid w:val="00FB576E"/>
    <w:rsid w:val="00FD13FC"/>
    <w:rsid w:val="00FD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B4BB97"/>
  <w15:docId w15:val="{FFA35022-A550-4A44-8875-DB0855D0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A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0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7A696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D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3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3FC"/>
  </w:style>
  <w:style w:type="paragraph" w:styleId="a7">
    <w:name w:val="footer"/>
    <w:basedOn w:val="a"/>
    <w:link w:val="a8"/>
    <w:uiPriority w:val="99"/>
    <w:unhideWhenUsed/>
    <w:rsid w:val="00FD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5895D6E5C183925E95968C5E8BE64FE48E4AC3BA3DE30221B311A1C4CDFDB922693A740C80b3L2I" TargetMode="Externa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5895D6E5C183925E95968C5E8BE64FE48E4AC3BA3DE30221B311A1C4CDFDB922693A740C8Cb3L1I" TargetMode="External"/><Relationship Id="rId14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333B-BE0D-4DE2-8868-4D640DE3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Елизарова М.В.</dc:creator>
  <cp:keywords/>
  <dc:description/>
  <cp:lastModifiedBy>Елизарова М.В.</cp:lastModifiedBy>
  <cp:revision>4</cp:revision>
  <cp:lastPrinted>2017-10-13T04:36:00Z</cp:lastPrinted>
  <dcterms:created xsi:type="dcterms:W3CDTF">2017-10-13T08:26:00Z</dcterms:created>
  <dcterms:modified xsi:type="dcterms:W3CDTF">2017-10-16T02:06:00Z</dcterms:modified>
</cp:coreProperties>
</file>