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C2" w:rsidRPr="00D963B0" w:rsidRDefault="009368C2" w:rsidP="009368C2">
      <w:pPr>
        <w:jc w:val="right"/>
        <w:rPr>
          <w:sz w:val="26"/>
          <w:szCs w:val="26"/>
        </w:rPr>
      </w:pPr>
      <w:r w:rsidRPr="00D963B0">
        <w:rPr>
          <w:sz w:val="26"/>
          <w:szCs w:val="26"/>
        </w:rPr>
        <w:t xml:space="preserve">Проект </w:t>
      </w:r>
    </w:p>
    <w:p w:rsidR="009368C2" w:rsidRPr="00D963B0" w:rsidRDefault="009368C2" w:rsidP="009368C2">
      <w:pPr>
        <w:jc w:val="right"/>
        <w:rPr>
          <w:sz w:val="26"/>
          <w:szCs w:val="26"/>
        </w:rPr>
      </w:pPr>
      <w:r w:rsidRPr="00D963B0">
        <w:rPr>
          <w:sz w:val="26"/>
          <w:szCs w:val="26"/>
        </w:rPr>
        <w:t>2-е чтение</w:t>
      </w:r>
    </w:p>
    <w:p w:rsidR="009368C2" w:rsidRPr="00D963B0" w:rsidRDefault="009368C2" w:rsidP="009368C2">
      <w:pPr>
        <w:jc w:val="center"/>
        <w:rPr>
          <w:b/>
          <w:sz w:val="26"/>
          <w:szCs w:val="26"/>
        </w:rPr>
      </w:pPr>
      <w:r w:rsidRPr="00D963B0">
        <w:rPr>
          <w:b/>
          <w:sz w:val="26"/>
          <w:szCs w:val="26"/>
        </w:rPr>
        <w:t>Таблица</w:t>
      </w:r>
      <w:r w:rsidR="00EF60FF" w:rsidRPr="00D963B0">
        <w:rPr>
          <w:b/>
          <w:sz w:val="26"/>
          <w:szCs w:val="26"/>
        </w:rPr>
        <w:t xml:space="preserve"> </w:t>
      </w:r>
      <w:r w:rsidRPr="00D963B0">
        <w:rPr>
          <w:b/>
          <w:sz w:val="26"/>
          <w:szCs w:val="26"/>
        </w:rPr>
        <w:t xml:space="preserve"> </w:t>
      </w:r>
      <w:r w:rsidR="00645E90">
        <w:rPr>
          <w:b/>
          <w:sz w:val="26"/>
          <w:szCs w:val="26"/>
        </w:rPr>
        <w:t xml:space="preserve">одобренных </w:t>
      </w:r>
      <w:r w:rsidRPr="00D963B0">
        <w:rPr>
          <w:b/>
          <w:sz w:val="26"/>
          <w:szCs w:val="26"/>
        </w:rPr>
        <w:t>поправок</w:t>
      </w:r>
    </w:p>
    <w:p w:rsidR="00001314" w:rsidRPr="00D963B0" w:rsidRDefault="009368C2" w:rsidP="00CF13C4">
      <w:pPr>
        <w:ind w:right="142"/>
        <w:jc w:val="center"/>
        <w:rPr>
          <w:b/>
          <w:sz w:val="26"/>
          <w:szCs w:val="26"/>
        </w:rPr>
      </w:pPr>
      <w:r w:rsidRPr="00D963B0">
        <w:rPr>
          <w:b/>
          <w:sz w:val="26"/>
          <w:szCs w:val="26"/>
        </w:rPr>
        <w:t xml:space="preserve">к проекту закона Иркутской области </w:t>
      </w:r>
      <w:r w:rsidR="00D963B0" w:rsidRPr="00D963B0">
        <w:rPr>
          <w:b/>
          <w:sz w:val="26"/>
          <w:szCs w:val="26"/>
        </w:rPr>
        <w:t>№ ПЗ-247 «О внесении изменений в Закон Иркутской области «О межбюджетных трансфертах и нормативах отчислений доходов в местные бюджеты»</w:t>
      </w: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7"/>
        <w:gridCol w:w="1986"/>
        <w:gridCol w:w="6095"/>
        <w:gridCol w:w="2410"/>
        <w:gridCol w:w="1983"/>
      </w:tblGrid>
      <w:tr w:rsidR="001C61DB" w:rsidRPr="00D963B0" w:rsidTr="00645E90">
        <w:trPr>
          <w:trHeight w:val="508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C2" w:rsidRPr="00D963B0" w:rsidRDefault="002155B3" w:rsidP="00D963B0">
            <w:pPr>
              <w:spacing w:line="276" w:lineRule="auto"/>
              <w:ind w:right="-108"/>
              <w:jc w:val="both"/>
              <w:rPr>
                <w:b/>
                <w:sz w:val="26"/>
                <w:szCs w:val="26"/>
                <w:lang w:eastAsia="en-US"/>
              </w:rPr>
            </w:pPr>
            <w:r w:rsidRPr="00D963B0">
              <w:rPr>
                <w:b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C2" w:rsidRPr="00D963B0" w:rsidRDefault="009368C2" w:rsidP="00D963B0">
            <w:pPr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 w:rsidRPr="00D963B0">
              <w:rPr>
                <w:b/>
                <w:sz w:val="26"/>
                <w:szCs w:val="26"/>
                <w:lang w:eastAsia="en-US"/>
              </w:rPr>
              <w:t>Кем внесено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C2" w:rsidRPr="00D963B0" w:rsidRDefault="009368C2" w:rsidP="00D963B0">
            <w:pPr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 w:rsidRPr="00D963B0">
              <w:rPr>
                <w:b/>
                <w:sz w:val="26"/>
                <w:szCs w:val="26"/>
                <w:lang w:eastAsia="en-US"/>
              </w:rPr>
              <w:t>Структурная единица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C2" w:rsidRPr="00D963B0" w:rsidRDefault="009368C2" w:rsidP="00D963B0">
            <w:pPr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 w:rsidRPr="00D963B0">
              <w:rPr>
                <w:b/>
                <w:sz w:val="26"/>
                <w:szCs w:val="26"/>
                <w:lang w:eastAsia="en-US"/>
              </w:rPr>
              <w:t>Содержание поправки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C2" w:rsidRPr="00D963B0" w:rsidRDefault="009368C2" w:rsidP="00D963B0">
            <w:pPr>
              <w:spacing w:line="276" w:lineRule="auto"/>
              <w:jc w:val="both"/>
              <w:rPr>
                <w:b/>
                <w:sz w:val="26"/>
                <w:szCs w:val="26"/>
                <w:lang w:val="en-US" w:eastAsia="en-US"/>
              </w:rPr>
            </w:pPr>
            <w:r w:rsidRPr="00D963B0">
              <w:rPr>
                <w:b/>
                <w:sz w:val="26"/>
                <w:szCs w:val="26"/>
                <w:lang w:eastAsia="en-US"/>
              </w:rPr>
              <w:t>Обоснование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C2" w:rsidRPr="00D963B0" w:rsidRDefault="009368C2" w:rsidP="00D963B0">
            <w:pPr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 w:rsidRPr="00D963B0">
              <w:rPr>
                <w:b/>
                <w:sz w:val="26"/>
                <w:szCs w:val="26"/>
                <w:lang w:eastAsia="en-US"/>
              </w:rPr>
              <w:t>Решение комитета</w:t>
            </w:r>
          </w:p>
        </w:tc>
      </w:tr>
      <w:tr w:rsidR="00D963B0" w:rsidRPr="00D963B0" w:rsidTr="00645E90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pStyle w:val="ae"/>
              <w:numPr>
                <w:ilvl w:val="0"/>
                <w:numId w:val="8"/>
              </w:numPr>
              <w:spacing w:line="276" w:lineRule="auto"/>
              <w:ind w:left="0" w:right="-108" w:firstLine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jc w:val="both"/>
              <w:rPr>
                <w:sz w:val="26"/>
                <w:szCs w:val="26"/>
              </w:rPr>
            </w:pPr>
            <w:r w:rsidRPr="00D963B0">
              <w:rPr>
                <w:sz w:val="26"/>
                <w:szCs w:val="26"/>
              </w:rPr>
              <w:t xml:space="preserve">Губернатор Иркутской области </w:t>
            </w:r>
          </w:p>
          <w:p w:rsidR="00D963B0" w:rsidRPr="00D963B0" w:rsidRDefault="00D963B0" w:rsidP="00D963B0">
            <w:pPr>
              <w:jc w:val="both"/>
              <w:rPr>
                <w:sz w:val="26"/>
                <w:szCs w:val="26"/>
              </w:rPr>
            </w:pPr>
            <w:r w:rsidRPr="00D963B0">
              <w:rPr>
                <w:sz w:val="26"/>
                <w:szCs w:val="26"/>
              </w:rPr>
              <w:t>С.Г. Левченко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D963B0">
              <w:rPr>
                <w:sz w:val="26"/>
                <w:szCs w:val="26"/>
              </w:rPr>
              <w:t xml:space="preserve">Приложение </w:t>
            </w:r>
            <w:r w:rsidRPr="00D963B0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3B0">
              <w:rPr>
                <w:rFonts w:ascii="Times New Roman" w:hAnsi="Times New Roman" w:cs="Times New Roman"/>
                <w:sz w:val="26"/>
                <w:szCs w:val="26"/>
              </w:rPr>
              <w:t xml:space="preserve">Формулу 13 изложить в следующей редакции: </w:t>
            </w:r>
          </w:p>
          <w:p w:rsidR="00D963B0" w:rsidRPr="00D963B0" w:rsidRDefault="00D963B0" w:rsidP="00D963B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963B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6"/>
                      <w:szCs w:val="26"/>
                    </w:rPr>
                    <m:t>ИБР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6"/>
                      <w:szCs w:val="26"/>
                      <w:lang w:val="en-US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Times New Roman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</w:rPr>
                    <m:t>(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  <m:t>0,4</m:t>
                      </m:r>
                      <w:proofErr w:type="gramStart"/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  <m:t>× К</m:t>
                      </m:r>
                      <w:proofErr w:type="gramEnd"/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6"/>
                          <w:szCs w:val="26"/>
                          <w:lang w:val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  <m:t>СТОИМ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6"/>
                      <w:szCs w:val="26"/>
                    </w:rPr>
                    <m:t>+0,6×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6"/>
                          <w:szCs w:val="26"/>
                          <w:lang w:val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  <m:t>М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6"/>
                      <w:szCs w:val="26"/>
                    </w:rPr>
                    <m:t>×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6"/>
                          <w:szCs w:val="26"/>
                          <w:lang w:val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  <m:t>У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6"/>
                      <w:szCs w:val="26"/>
                    </w:rPr>
                    <m:t>)×</m:t>
                  </m:r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6"/>
                              <w:szCs w:val="26"/>
                            </w:rPr>
                            <m:t>Н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6"/>
                              <w:szCs w:val="26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nary>
                </m:num>
                <m:den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</m:ctrlPr>
                    </m:naryPr>
                    <m:sub/>
                    <m:sup/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  <m:t>(</m:t>
                      </m:r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26"/>
                              <w:szCs w:val="26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6"/>
                              <w:szCs w:val="26"/>
                            </w:rPr>
                            <m:t>(0,4× К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6"/>
                              <w:szCs w:val="26"/>
                              <w:lang w:val="en-US"/>
                            </w:rPr>
                            <m:t>i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6"/>
                              <w:szCs w:val="26"/>
                            </w:rPr>
                            <m:t>СТОИМ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  <m:t>+0,6×</m:t>
                      </m:r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26"/>
                              <w:szCs w:val="26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6"/>
                              <w:szCs w:val="26"/>
                            </w:rPr>
                            <m:t>К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6"/>
                              <w:szCs w:val="26"/>
                              <w:lang w:val="en-US"/>
                            </w:rPr>
                            <m:t>i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6"/>
                              <w:szCs w:val="26"/>
                            </w:rPr>
                            <m:t>М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  <m:t>×</m:t>
                      </m:r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26"/>
                              <w:szCs w:val="26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6"/>
                              <w:szCs w:val="26"/>
                            </w:rPr>
                            <m:t>К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6"/>
                              <w:szCs w:val="26"/>
                              <w:lang w:val="en-US"/>
                            </w:rPr>
                            <m:t>i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6"/>
                              <w:szCs w:val="26"/>
                            </w:rPr>
                            <m:t>У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  <m:t>)×</m:t>
                      </m:r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6"/>
                              <w:szCs w:val="26"/>
                            </w:rPr>
                            <m:t>Н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6"/>
                              <w:szCs w:val="26"/>
                              <w:lang w:val="en-US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  <m:t>)</m:t>
                      </m:r>
                    </m:e>
                  </m:nary>
                </m:den>
              </m:f>
            </m:oMath>
            <w:r w:rsidRPr="00D963B0">
              <w:rPr>
                <w:rFonts w:ascii="Times New Roman" w:eastAsiaTheme="minorEastAsia" w:hAnsi="Times New Roman" w:cs="Times New Roman"/>
                <w:sz w:val="26"/>
                <w:szCs w:val="26"/>
              </w:rPr>
              <w:t>,         (13)».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3B0">
              <w:rPr>
                <w:rFonts w:ascii="Times New Roman" w:hAnsi="Times New Roman" w:cs="Times New Roman"/>
                <w:sz w:val="26"/>
                <w:szCs w:val="26"/>
              </w:rPr>
              <w:t>Поправка носит редакционный характер.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645E90" w:rsidP="00D963B0">
            <w:pPr>
              <w:autoSpaceDE w:val="0"/>
              <w:autoSpaceDN w:val="0"/>
              <w:adjustRightInd w:val="0"/>
              <w:spacing w:line="276" w:lineRule="auto"/>
              <w:ind w:firstLine="32"/>
              <w:jc w:val="both"/>
              <w:outlineLvl w:val="1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Одобрить. </w:t>
            </w:r>
          </w:p>
        </w:tc>
      </w:tr>
      <w:tr w:rsidR="00D963B0" w:rsidRPr="00D963B0" w:rsidTr="00645E90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pStyle w:val="ae"/>
              <w:numPr>
                <w:ilvl w:val="0"/>
                <w:numId w:val="8"/>
              </w:numPr>
              <w:spacing w:line="276" w:lineRule="auto"/>
              <w:ind w:left="0" w:right="-108" w:firstLine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jc w:val="both"/>
              <w:rPr>
                <w:sz w:val="26"/>
                <w:szCs w:val="26"/>
              </w:rPr>
            </w:pPr>
            <w:r w:rsidRPr="00D963B0">
              <w:rPr>
                <w:sz w:val="26"/>
                <w:szCs w:val="26"/>
              </w:rPr>
              <w:t xml:space="preserve">Губернатор Иркутской области </w:t>
            </w:r>
          </w:p>
          <w:p w:rsidR="00D963B0" w:rsidRPr="00D963B0" w:rsidRDefault="00D963B0" w:rsidP="00D963B0">
            <w:pPr>
              <w:jc w:val="both"/>
              <w:rPr>
                <w:sz w:val="26"/>
                <w:szCs w:val="26"/>
              </w:rPr>
            </w:pPr>
            <w:r w:rsidRPr="00D963B0">
              <w:rPr>
                <w:sz w:val="26"/>
                <w:szCs w:val="26"/>
              </w:rPr>
              <w:t>С.Г. Левченко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D963B0">
              <w:rPr>
                <w:sz w:val="26"/>
                <w:szCs w:val="26"/>
                <w:lang w:eastAsia="en-US"/>
              </w:rPr>
              <w:t>Приложение 2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3B0">
              <w:rPr>
                <w:rFonts w:ascii="Times New Roman" w:hAnsi="Times New Roman" w:cs="Times New Roman"/>
                <w:sz w:val="26"/>
                <w:szCs w:val="26"/>
              </w:rPr>
              <w:t>Формулу 13 изложить в следующей редакции:</w:t>
            </w:r>
          </w:p>
          <w:p w:rsidR="00D963B0" w:rsidRPr="00D963B0" w:rsidRDefault="00D963B0" w:rsidP="00D963B0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D963B0">
              <w:rPr>
                <w:sz w:val="26"/>
                <w:szCs w:val="26"/>
              </w:rPr>
              <w:t>«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6"/>
                      <w:szCs w:val="26"/>
                    </w:rPr>
                    <m:t>ИБР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6"/>
                      <w:szCs w:val="26"/>
                      <w:lang w:val="en-US"/>
                    </w:rPr>
                    <m:t>j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6"/>
                      <w:szCs w:val="26"/>
                    </w:rPr>
                    <m:t>(</m:t>
                  </m:r>
                  <m:sSubSup>
                    <m:sSubSupPr>
                      <m:ctrlPr>
                        <w:rPr>
                          <w:rFonts w:ascii="Cambria Math" w:eastAsia="Calibri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6"/>
                          <w:szCs w:val="26"/>
                        </w:rPr>
                        <m:t>0,4</m:t>
                      </m:r>
                      <w:proofErr w:type="gramStart"/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6"/>
                          <w:szCs w:val="26"/>
                        </w:rPr>
                        <m:t>× К</m:t>
                      </m:r>
                      <w:proofErr w:type="gramEnd"/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6"/>
                          <w:szCs w:val="26"/>
                          <w:lang w:val="en-US"/>
                        </w:rPr>
                        <m:t>j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6"/>
                          <w:szCs w:val="26"/>
                        </w:rPr>
                        <m:t>СТОИМ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6"/>
                      <w:szCs w:val="26"/>
                    </w:rPr>
                    <m:t>+0,6×</m:t>
                  </m:r>
                  <m:sSubSup>
                    <m:sSubSupPr>
                      <m:ctrlPr>
                        <w:rPr>
                          <w:rFonts w:ascii="Cambria Math" w:eastAsia="Calibri" w:hAnsi="Cambria Math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6"/>
                          <w:szCs w:val="26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26"/>
                          <w:szCs w:val="26"/>
                        </w:rPr>
                        <m:t>j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6"/>
                          <w:szCs w:val="26"/>
                        </w:rPr>
                        <m:t>М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6"/>
                      <w:szCs w:val="26"/>
                    </w:rPr>
                    <m:t>)×</m:t>
                  </m:r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Calibri" w:hAnsi="Cambria Math"/>
                          <w:sz w:val="26"/>
                          <w:szCs w:val="26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6"/>
                              <w:szCs w:val="26"/>
                            </w:rPr>
                            <m:t>Н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6"/>
                              <w:szCs w:val="26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nary>
                </m:num>
                <m:den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Calibri" w:hAnsi="Cambria Math"/>
                          <w:sz w:val="26"/>
                          <w:szCs w:val="26"/>
                        </w:rPr>
                      </m:ctrlPr>
                    </m:naryPr>
                    <m:sub/>
                    <m:sup/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6"/>
                          <w:szCs w:val="26"/>
                        </w:rPr>
                        <m:t>((</m:t>
                      </m:r>
                      <m:sSubSup>
                        <m:sSubSupPr>
                          <m:ctrlPr>
                            <w:rPr>
                              <w:rFonts w:ascii="Cambria Math" w:eastAsia="Calibri" w:hAnsi="Cambria Math"/>
                              <w:sz w:val="26"/>
                              <w:szCs w:val="26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6"/>
                              <w:szCs w:val="26"/>
                            </w:rPr>
                            <m:t>0,4× К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6"/>
                              <w:szCs w:val="26"/>
                              <w:lang w:val="en-US"/>
                            </w:rPr>
                            <m:t>j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6"/>
                              <w:szCs w:val="26"/>
                            </w:rPr>
                            <m:t>СТОИМ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6"/>
                          <w:szCs w:val="26"/>
                        </w:rPr>
                        <m:t>+0,6×</m:t>
                      </m:r>
                      <m:sSubSup>
                        <m:sSubSupPr>
                          <m:ctrlPr>
                            <w:rPr>
                              <w:rFonts w:ascii="Cambria Math" w:eastAsia="Calibri" w:hAnsi="Cambria Math"/>
                              <w:sz w:val="26"/>
                              <w:szCs w:val="26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6"/>
                              <w:szCs w:val="26"/>
                            </w:rPr>
                            <m:t>К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6"/>
                              <w:szCs w:val="26"/>
                              <w:lang w:val="en-US"/>
                            </w:rPr>
                            <m:t>j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6"/>
                              <w:szCs w:val="26"/>
                            </w:rPr>
                            <m:t>М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6"/>
                          <w:szCs w:val="26"/>
                        </w:rPr>
                        <m:t>)×</m:t>
                      </m:r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6"/>
                              <w:szCs w:val="26"/>
                            </w:rPr>
                            <m:t>Н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sz w:val="26"/>
                              <w:szCs w:val="26"/>
                            </w:rPr>
                            <m:t>j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6"/>
                          <w:szCs w:val="26"/>
                        </w:rPr>
                        <m:t>)</m:t>
                      </m:r>
                    </m:e>
                  </m:nary>
                </m:den>
              </m:f>
            </m:oMath>
            <w:r w:rsidRPr="00D963B0">
              <w:rPr>
                <w:rFonts w:eastAsiaTheme="minorEastAsia"/>
                <w:sz w:val="26"/>
                <w:szCs w:val="26"/>
              </w:rPr>
              <w:t>,              (13)».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3B0">
              <w:rPr>
                <w:rFonts w:ascii="Times New Roman" w:hAnsi="Times New Roman" w:cs="Times New Roman"/>
                <w:sz w:val="26"/>
                <w:szCs w:val="26"/>
              </w:rPr>
              <w:t>Поправка носит редакционный характер.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645E90" w:rsidP="00D963B0">
            <w:pPr>
              <w:autoSpaceDE w:val="0"/>
              <w:autoSpaceDN w:val="0"/>
              <w:adjustRightInd w:val="0"/>
              <w:spacing w:line="276" w:lineRule="auto"/>
              <w:ind w:firstLine="32"/>
              <w:jc w:val="both"/>
              <w:outlineLvl w:val="1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Одобрить.</w:t>
            </w:r>
          </w:p>
        </w:tc>
      </w:tr>
      <w:tr w:rsidR="00D963B0" w:rsidRPr="00D963B0" w:rsidTr="00645E90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pStyle w:val="ae"/>
              <w:numPr>
                <w:ilvl w:val="0"/>
                <w:numId w:val="8"/>
              </w:numPr>
              <w:spacing w:line="276" w:lineRule="auto"/>
              <w:ind w:left="0" w:right="-108" w:firstLine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jc w:val="both"/>
              <w:rPr>
                <w:sz w:val="26"/>
                <w:szCs w:val="26"/>
              </w:rPr>
            </w:pPr>
            <w:r w:rsidRPr="00D963B0">
              <w:rPr>
                <w:sz w:val="26"/>
                <w:szCs w:val="26"/>
              </w:rPr>
              <w:t xml:space="preserve">Губернатор Иркутской области </w:t>
            </w:r>
          </w:p>
          <w:p w:rsidR="00D963B0" w:rsidRPr="00D963B0" w:rsidRDefault="00D963B0" w:rsidP="00D963B0">
            <w:pPr>
              <w:jc w:val="both"/>
              <w:rPr>
                <w:sz w:val="26"/>
                <w:szCs w:val="26"/>
              </w:rPr>
            </w:pPr>
            <w:r w:rsidRPr="00D963B0">
              <w:rPr>
                <w:sz w:val="26"/>
                <w:szCs w:val="26"/>
              </w:rPr>
              <w:t>С.Г. Левченко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D963B0">
              <w:rPr>
                <w:sz w:val="26"/>
                <w:szCs w:val="26"/>
              </w:rPr>
              <w:t xml:space="preserve">Приложение </w:t>
            </w:r>
            <w:r w:rsidRPr="00D963B0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pStyle w:val="ConsPlusNormal"/>
              <w:ind w:firstLine="2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3B0">
              <w:rPr>
                <w:rFonts w:ascii="Times New Roman" w:hAnsi="Times New Roman" w:cs="Times New Roman"/>
                <w:sz w:val="26"/>
                <w:szCs w:val="26"/>
              </w:rPr>
              <w:t>Формулу 22 изложить в следующей редакции:</w:t>
            </w:r>
          </w:p>
          <w:p w:rsidR="00D963B0" w:rsidRPr="00D963B0" w:rsidRDefault="00D963B0" w:rsidP="00D963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3B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6"/>
                      <w:szCs w:val="26"/>
                    </w:rPr>
                    <m:t>ИБР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6"/>
                      <w:szCs w:val="26"/>
                      <w:lang w:val="en-US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Times New Roman"/>
                      <w:sz w:val="26"/>
                      <w:szCs w:val="26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  <m:t>(0,4× 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6"/>
                          <w:szCs w:val="26"/>
                          <w:lang w:val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  <m:t>СТОИМ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6"/>
                      <w:szCs w:val="26"/>
                    </w:rPr>
                    <m:t>+0,6×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6"/>
                          <w:szCs w:val="26"/>
                          <w:lang w:val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  <m:t>М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6"/>
                      <w:szCs w:val="26"/>
                    </w:rPr>
                    <m:t>×(0,5×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6"/>
                          <w:szCs w:val="26"/>
                          <w:lang w:val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  <m:t>СТР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6"/>
                      <w:szCs w:val="26"/>
                    </w:rPr>
                    <m:t>+0,5×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6"/>
                          <w:szCs w:val="26"/>
                          <w:lang w:val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  <m:t>У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6"/>
                      <w:szCs w:val="26"/>
                    </w:rPr>
                    <m:t>))×</m:t>
                  </m:r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6"/>
                              <w:szCs w:val="26"/>
                            </w:rPr>
                            <m:t>Н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6"/>
                              <w:szCs w:val="26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nary>
                </m:num>
                <m:den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</m:ctrlPr>
                    </m:naryPr>
                    <m:sub/>
                    <m:sup/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  <m:t>((</m:t>
                      </m:r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26"/>
                              <w:szCs w:val="26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6"/>
                              <w:szCs w:val="26"/>
                            </w:rPr>
                            <m:t>0,4× К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6"/>
                              <w:szCs w:val="26"/>
                              <w:lang w:val="en-US"/>
                            </w:rPr>
                            <m:t>i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6"/>
                              <w:szCs w:val="26"/>
                            </w:rPr>
                            <m:t>СТОИМ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  <m:t>+0,6×</m:t>
                      </m:r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26"/>
                              <w:szCs w:val="26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6"/>
                              <w:szCs w:val="26"/>
                            </w:rPr>
                            <m:t>К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6"/>
                              <w:szCs w:val="26"/>
                              <w:lang w:val="en-US"/>
                            </w:rPr>
                            <m:t>i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6"/>
                              <w:szCs w:val="26"/>
                            </w:rPr>
                            <m:t>М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  <m:t>×</m:t>
                      </m:r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6"/>
                              <w:szCs w:val="26"/>
                            </w:rPr>
                            <m:t>0,5×</m:t>
                          </m:r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sz w:val="26"/>
                                  <w:szCs w:val="26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imes New Roman"/>
                                  <w:sz w:val="26"/>
                                  <w:szCs w:val="26"/>
                                </w:rPr>
                                <m:t>К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imes New Roman"/>
                                  <w:sz w:val="26"/>
                                  <w:szCs w:val="26"/>
                                  <w:lang w:val="en-US"/>
                                </w:rPr>
                                <m:t>i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imes New Roman"/>
                                  <w:sz w:val="26"/>
                                  <w:szCs w:val="26"/>
                                </w:rPr>
                                <m:t>СТР</m:t>
                              </m:r>
                            </m:sup>
                          </m:sSubSup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6"/>
                              <w:szCs w:val="26"/>
                            </w:rPr>
                            <m:t>+0,5</m:t>
                          </m:r>
                          <w:proofErr w:type="gramStart"/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6"/>
                              <w:szCs w:val="26"/>
                            </w:rPr>
                            <m:t>×</m:t>
                          </m:r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sz w:val="26"/>
                                  <w:szCs w:val="26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imes New Roman"/>
                                  <w:sz w:val="26"/>
                                  <w:szCs w:val="26"/>
                                </w:rPr>
                                <m:t>К</m:t>
                              </m:r>
                              <w:proofErr w:type="gramEnd"/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imes New Roman"/>
                                  <w:sz w:val="26"/>
                                  <w:szCs w:val="26"/>
                                  <w:lang w:val="en-US"/>
                                </w:rPr>
                                <m:t>i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imes New Roman"/>
                                  <w:sz w:val="26"/>
                                  <w:szCs w:val="26"/>
                                </w:rPr>
                                <m:t>У</m:t>
                              </m:r>
                            </m:sup>
                          </m:sSubSup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  <m:t>)×</m:t>
                      </m:r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6"/>
                              <w:szCs w:val="26"/>
                            </w:rPr>
                            <m:t>Н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6"/>
                              <w:szCs w:val="26"/>
                              <w:lang w:val="en-US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6"/>
                          <w:szCs w:val="26"/>
                        </w:rPr>
                        <m:t>)</m:t>
                      </m:r>
                    </m:e>
                  </m:nary>
                </m:den>
              </m:f>
            </m:oMath>
            <w:r w:rsidRPr="00D963B0">
              <w:rPr>
                <w:rFonts w:ascii="Times New Roman" w:eastAsiaTheme="minorEastAsia" w:hAnsi="Times New Roman" w:cs="Times New Roman"/>
                <w:sz w:val="26"/>
                <w:szCs w:val="26"/>
              </w:rPr>
              <w:t>,           (22)».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3B0">
              <w:rPr>
                <w:rFonts w:ascii="Times New Roman" w:hAnsi="Times New Roman" w:cs="Times New Roman"/>
                <w:sz w:val="26"/>
                <w:szCs w:val="26"/>
              </w:rPr>
              <w:t>Поправка носит редакционный характер.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645E90" w:rsidP="00D963B0">
            <w:pPr>
              <w:autoSpaceDE w:val="0"/>
              <w:autoSpaceDN w:val="0"/>
              <w:adjustRightInd w:val="0"/>
              <w:spacing w:line="276" w:lineRule="auto"/>
              <w:ind w:firstLine="32"/>
              <w:jc w:val="both"/>
              <w:outlineLvl w:val="1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Одобрить.</w:t>
            </w:r>
          </w:p>
        </w:tc>
      </w:tr>
      <w:tr w:rsidR="00D963B0" w:rsidRPr="00D963B0" w:rsidTr="00645E90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pStyle w:val="ae"/>
              <w:numPr>
                <w:ilvl w:val="0"/>
                <w:numId w:val="8"/>
              </w:numPr>
              <w:spacing w:line="276" w:lineRule="auto"/>
              <w:ind w:left="0" w:right="-108" w:firstLine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jc w:val="both"/>
              <w:rPr>
                <w:sz w:val="26"/>
                <w:szCs w:val="26"/>
              </w:rPr>
            </w:pPr>
            <w:r w:rsidRPr="00D963B0">
              <w:rPr>
                <w:sz w:val="26"/>
                <w:szCs w:val="26"/>
              </w:rPr>
              <w:t xml:space="preserve">Губернатор Иркутской области </w:t>
            </w:r>
          </w:p>
          <w:p w:rsidR="00D963B0" w:rsidRPr="00D963B0" w:rsidRDefault="00D963B0" w:rsidP="00D963B0">
            <w:pPr>
              <w:jc w:val="both"/>
              <w:rPr>
                <w:sz w:val="26"/>
                <w:szCs w:val="26"/>
              </w:rPr>
            </w:pPr>
            <w:r w:rsidRPr="00D963B0">
              <w:rPr>
                <w:sz w:val="26"/>
                <w:szCs w:val="26"/>
              </w:rPr>
              <w:t>С.Г. Левченко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D963B0">
              <w:rPr>
                <w:sz w:val="26"/>
                <w:szCs w:val="26"/>
              </w:rPr>
              <w:t>Приложение 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pStyle w:val="ConsPlusNormal"/>
              <w:ind w:left="2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3B0">
              <w:rPr>
                <w:rFonts w:ascii="Times New Roman" w:hAnsi="Times New Roman" w:cs="Times New Roman"/>
                <w:sz w:val="26"/>
                <w:szCs w:val="26"/>
              </w:rPr>
              <w:t>Абзац третий пункта 3 изложить в следующей редакции:</w:t>
            </w:r>
          </w:p>
          <w:p w:rsidR="00D963B0" w:rsidRPr="00D963B0" w:rsidRDefault="00D963B0" w:rsidP="00D963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3B0">
              <w:rPr>
                <w:rFonts w:ascii="Times New Roman" w:hAnsi="Times New Roman" w:cs="Times New Roman"/>
                <w:sz w:val="26"/>
                <w:szCs w:val="26"/>
              </w:rPr>
              <w:t xml:space="preserve">«и не может быть меньше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Свыр</m:t>
                  </m:r>
                </m:e>
                <m:sup>
                  <w:proofErr w:type="gramStart"/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пос</m:t>
                  </m:r>
                  <w:proofErr w:type="gramEnd"/>
                </m:sup>
              </m:s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6"/>
                  <w:szCs w:val="26"/>
                </w:rPr>
                <m:t>× 1,01</m:t>
              </m:r>
            </m:oMath>
            <w:r w:rsidRPr="00D963B0">
              <w:rPr>
                <w:rFonts w:ascii="Times New Roman" w:eastAsiaTheme="minorEastAsia" w:hAnsi="Times New Roman" w:cs="Times New Roman"/>
                <w:sz w:val="26"/>
                <w:szCs w:val="26"/>
              </w:rPr>
              <w:t>,».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3B0">
              <w:rPr>
                <w:rFonts w:ascii="Times New Roman" w:hAnsi="Times New Roman" w:cs="Times New Roman"/>
                <w:sz w:val="26"/>
                <w:szCs w:val="26"/>
              </w:rPr>
              <w:t>Поправка носит редакционный характер.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645E90" w:rsidP="00D963B0">
            <w:pPr>
              <w:autoSpaceDE w:val="0"/>
              <w:autoSpaceDN w:val="0"/>
              <w:adjustRightInd w:val="0"/>
              <w:spacing w:line="276" w:lineRule="auto"/>
              <w:ind w:firstLine="32"/>
              <w:jc w:val="both"/>
              <w:outlineLvl w:val="1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Одобрить.</w:t>
            </w:r>
          </w:p>
        </w:tc>
      </w:tr>
      <w:tr w:rsidR="00D963B0" w:rsidRPr="00D963B0" w:rsidTr="00645E90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pStyle w:val="ae"/>
              <w:numPr>
                <w:ilvl w:val="0"/>
                <w:numId w:val="8"/>
              </w:numPr>
              <w:spacing w:line="276" w:lineRule="auto"/>
              <w:ind w:left="0" w:right="-108" w:firstLine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jc w:val="both"/>
              <w:rPr>
                <w:sz w:val="26"/>
                <w:szCs w:val="26"/>
              </w:rPr>
            </w:pPr>
            <w:r w:rsidRPr="00D963B0">
              <w:rPr>
                <w:sz w:val="26"/>
                <w:szCs w:val="26"/>
              </w:rPr>
              <w:t xml:space="preserve">Губернатор Иркутской области </w:t>
            </w:r>
          </w:p>
          <w:p w:rsidR="00D963B0" w:rsidRPr="00D963B0" w:rsidRDefault="00D963B0" w:rsidP="00D963B0">
            <w:pPr>
              <w:jc w:val="both"/>
              <w:rPr>
                <w:sz w:val="26"/>
                <w:szCs w:val="26"/>
              </w:rPr>
            </w:pPr>
            <w:r w:rsidRPr="00D963B0">
              <w:rPr>
                <w:sz w:val="26"/>
                <w:szCs w:val="26"/>
              </w:rPr>
              <w:t>С.Г. Левченко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D963B0">
              <w:rPr>
                <w:sz w:val="26"/>
                <w:szCs w:val="26"/>
              </w:rPr>
              <w:t>Приложение 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D963B0">
              <w:rPr>
                <w:sz w:val="26"/>
                <w:szCs w:val="26"/>
              </w:rPr>
              <w:t>Абзац шестой пункта 14 после слова «городского» дополнить словом «(сельского)».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3B0">
              <w:rPr>
                <w:rFonts w:ascii="Times New Roman" w:hAnsi="Times New Roman" w:cs="Times New Roman"/>
                <w:sz w:val="26"/>
                <w:szCs w:val="26"/>
              </w:rPr>
              <w:t>Поправка носит редакционный характер.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645E90" w:rsidP="00D963B0">
            <w:pPr>
              <w:autoSpaceDE w:val="0"/>
              <w:autoSpaceDN w:val="0"/>
              <w:adjustRightInd w:val="0"/>
              <w:spacing w:line="276" w:lineRule="auto"/>
              <w:ind w:firstLine="32"/>
              <w:jc w:val="both"/>
              <w:outlineLvl w:val="1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Одобрить.</w:t>
            </w:r>
          </w:p>
        </w:tc>
      </w:tr>
      <w:tr w:rsidR="00D963B0" w:rsidRPr="00D963B0" w:rsidTr="00645E90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pStyle w:val="ae"/>
              <w:numPr>
                <w:ilvl w:val="0"/>
                <w:numId w:val="8"/>
              </w:numPr>
              <w:spacing w:line="276" w:lineRule="auto"/>
              <w:ind w:left="0" w:right="-108" w:firstLine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jc w:val="both"/>
              <w:rPr>
                <w:sz w:val="26"/>
                <w:szCs w:val="26"/>
              </w:rPr>
            </w:pPr>
            <w:r w:rsidRPr="00D963B0">
              <w:rPr>
                <w:sz w:val="26"/>
                <w:szCs w:val="26"/>
              </w:rPr>
              <w:t xml:space="preserve">Губернатор Иркутской области </w:t>
            </w:r>
          </w:p>
          <w:p w:rsidR="00D963B0" w:rsidRPr="00D963B0" w:rsidRDefault="00D963B0" w:rsidP="00D963B0">
            <w:pPr>
              <w:jc w:val="both"/>
              <w:rPr>
                <w:sz w:val="26"/>
                <w:szCs w:val="26"/>
              </w:rPr>
            </w:pPr>
            <w:r w:rsidRPr="00D963B0">
              <w:rPr>
                <w:sz w:val="26"/>
                <w:szCs w:val="26"/>
              </w:rPr>
              <w:t>С.Г. Левченко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D963B0">
              <w:rPr>
                <w:sz w:val="26"/>
                <w:szCs w:val="26"/>
              </w:rPr>
              <w:t>Приложение 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pStyle w:val="ConsPlusNormal"/>
              <w:ind w:left="2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3B0">
              <w:rPr>
                <w:rFonts w:ascii="Times New Roman" w:hAnsi="Times New Roman" w:cs="Times New Roman"/>
                <w:sz w:val="26"/>
                <w:szCs w:val="26"/>
              </w:rPr>
              <w:t>Абзац второй пункта 16 изложить в следующей редакции:</w:t>
            </w:r>
          </w:p>
          <w:p w:rsidR="00D963B0" w:rsidRPr="00D963B0" w:rsidRDefault="00D963B0" w:rsidP="00D963B0">
            <w:pPr>
              <w:pStyle w:val="ConsPlusNormal"/>
              <w:ind w:firstLine="19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3B0">
              <w:rPr>
                <w:rFonts w:ascii="Times New Roman" w:hAnsi="Times New Roman" w:cs="Times New Roman"/>
                <w:sz w:val="26"/>
                <w:szCs w:val="26"/>
              </w:rPr>
              <w:t xml:space="preserve">«для городского (сельского) поселения, расположенного </w:t>
            </w:r>
            <w:r w:rsidRPr="00D963B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на территории, отнесенной к районам Крайнего Севера и приравненным к ним местностям с ограниченными сроками завоза грузов (продукции), включенным в перечень, утвержденный </w:t>
            </w:r>
            <w:r w:rsidRPr="00D963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постановлением Правительства Российской Федерации </w:t>
            </w:r>
            <w:r w:rsidRPr="00D963B0">
              <w:rPr>
                <w:rFonts w:ascii="Times New Roman" w:hAnsi="Times New Roman" w:cs="Times New Roman"/>
                <w:sz w:val="26"/>
                <w:szCs w:val="26"/>
              </w:rPr>
              <w:br/>
              <w:t>от 23 мая 2000 года № 402, – 1,5;».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3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Поправка носит редакционный характер.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645E90" w:rsidP="00D963B0">
            <w:pPr>
              <w:autoSpaceDE w:val="0"/>
              <w:autoSpaceDN w:val="0"/>
              <w:adjustRightInd w:val="0"/>
              <w:spacing w:line="276" w:lineRule="auto"/>
              <w:ind w:firstLine="32"/>
              <w:jc w:val="both"/>
              <w:outlineLvl w:val="1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Одобрить.</w:t>
            </w:r>
          </w:p>
        </w:tc>
      </w:tr>
      <w:tr w:rsidR="00D963B0" w:rsidRPr="00D963B0" w:rsidTr="00645E90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pStyle w:val="ae"/>
              <w:numPr>
                <w:ilvl w:val="0"/>
                <w:numId w:val="8"/>
              </w:numPr>
              <w:spacing w:line="276" w:lineRule="auto"/>
              <w:ind w:left="0" w:right="-108" w:firstLine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jc w:val="both"/>
              <w:rPr>
                <w:sz w:val="26"/>
                <w:szCs w:val="26"/>
              </w:rPr>
            </w:pPr>
            <w:r w:rsidRPr="00D963B0">
              <w:rPr>
                <w:sz w:val="26"/>
                <w:szCs w:val="26"/>
              </w:rPr>
              <w:t xml:space="preserve">Губернатор Иркутской области </w:t>
            </w:r>
          </w:p>
          <w:p w:rsidR="00D963B0" w:rsidRPr="00D963B0" w:rsidRDefault="00D963B0" w:rsidP="00D963B0">
            <w:pPr>
              <w:jc w:val="both"/>
              <w:rPr>
                <w:sz w:val="26"/>
                <w:szCs w:val="26"/>
              </w:rPr>
            </w:pPr>
            <w:r w:rsidRPr="00D963B0">
              <w:rPr>
                <w:sz w:val="26"/>
                <w:szCs w:val="26"/>
              </w:rPr>
              <w:t>С.Г. Левченко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D963B0">
              <w:rPr>
                <w:sz w:val="26"/>
                <w:szCs w:val="26"/>
              </w:rPr>
              <w:t>Приложение 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pStyle w:val="ConsPlusNormal"/>
              <w:ind w:firstLine="19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3B0">
              <w:rPr>
                <w:rFonts w:ascii="Times New Roman" w:hAnsi="Times New Roman" w:cs="Times New Roman"/>
                <w:sz w:val="26"/>
                <w:szCs w:val="26"/>
              </w:rPr>
              <w:t>Абзац первый пункта 17 после слова «городского» дополнить словом «(сельского)».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3B0">
              <w:rPr>
                <w:rFonts w:ascii="Times New Roman" w:hAnsi="Times New Roman" w:cs="Times New Roman"/>
                <w:sz w:val="26"/>
                <w:szCs w:val="26"/>
              </w:rPr>
              <w:t>Поправка носит редакционный характер.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645E90" w:rsidP="00D963B0">
            <w:pPr>
              <w:autoSpaceDE w:val="0"/>
              <w:autoSpaceDN w:val="0"/>
              <w:adjustRightInd w:val="0"/>
              <w:spacing w:line="276" w:lineRule="auto"/>
              <w:ind w:firstLine="32"/>
              <w:jc w:val="both"/>
              <w:outlineLvl w:val="1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Одобрить.</w:t>
            </w:r>
          </w:p>
        </w:tc>
      </w:tr>
      <w:tr w:rsidR="00D963B0" w:rsidRPr="00D963B0" w:rsidTr="00645E90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pStyle w:val="ae"/>
              <w:numPr>
                <w:ilvl w:val="0"/>
                <w:numId w:val="8"/>
              </w:numPr>
              <w:spacing w:line="276" w:lineRule="auto"/>
              <w:ind w:left="0" w:right="-108" w:firstLine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jc w:val="both"/>
              <w:rPr>
                <w:sz w:val="26"/>
                <w:szCs w:val="26"/>
              </w:rPr>
            </w:pPr>
            <w:r w:rsidRPr="00D963B0">
              <w:rPr>
                <w:sz w:val="26"/>
                <w:szCs w:val="26"/>
              </w:rPr>
              <w:t xml:space="preserve">Губернатор Иркутской области </w:t>
            </w:r>
          </w:p>
          <w:p w:rsidR="00D963B0" w:rsidRPr="00D963B0" w:rsidRDefault="00D963B0" w:rsidP="00D963B0">
            <w:pPr>
              <w:jc w:val="both"/>
              <w:rPr>
                <w:sz w:val="26"/>
                <w:szCs w:val="26"/>
              </w:rPr>
            </w:pPr>
            <w:r w:rsidRPr="00D963B0">
              <w:rPr>
                <w:sz w:val="26"/>
                <w:szCs w:val="26"/>
              </w:rPr>
              <w:t>С.Г. Левченко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D963B0">
              <w:rPr>
                <w:sz w:val="26"/>
                <w:szCs w:val="26"/>
              </w:rPr>
              <w:t>Приложение 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pStyle w:val="ConsPlusNormal"/>
              <w:ind w:firstLine="19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3B0">
              <w:rPr>
                <w:rFonts w:ascii="Times New Roman" w:hAnsi="Times New Roman" w:cs="Times New Roman"/>
                <w:sz w:val="26"/>
                <w:szCs w:val="26"/>
              </w:rPr>
              <w:t>Пункт 17 дополнить новым абзацем четвертым следующего содержания:</w:t>
            </w:r>
          </w:p>
          <w:p w:rsidR="00D963B0" w:rsidRPr="00D963B0" w:rsidRDefault="00D963B0" w:rsidP="00D963B0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D963B0">
              <w:rPr>
                <w:sz w:val="26"/>
                <w:szCs w:val="26"/>
              </w:rPr>
              <w:t>«Для i-</w:t>
            </w:r>
            <w:proofErr w:type="spellStart"/>
            <w:r w:rsidRPr="00D963B0">
              <w:rPr>
                <w:sz w:val="26"/>
                <w:szCs w:val="26"/>
              </w:rPr>
              <w:t>го</w:t>
            </w:r>
            <w:proofErr w:type="spellEnd"/>
            <w:r w:rsidRPr="00D963B0">
              <w:rPr>
                <w:sz w:val="26"/>
                <w:szCs w:val="26"/>
              </w:rPr>
              <w:t xml:space="preserve"> сельского поселения значение</w:t>
            </w:r>
            <w:proofErr w:type="gramStart"/>
            <w:r w:rsidRPr="00D963B0">
              <w:rPr>
                <w:sz w:val="26"/>
                <w:szCs w:val="26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К</m:t>
                  </m:r>
                  <w:proofErr w:type="gramEnd"/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У</m:t>
                  </m:r>
                </m:sup>
              </m:sSubSup>
            </m:oMath>
            <w:r w:rsidRPr="00D963B0">
              <w:rPr>
                <w:sz w:val="26"/>
                <w:szCs w:val="26"/>
              </w:rPr>
              <w:t xml:space="preserve"> принимается равным 1.».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3B0">
              <w:rPr>
                <w:rFonts w:ascii="Times New Roman" w:hAnsi="Times New Roman" w:cs="Times New Roman"/>
                <w:sz w:val="26"/>
                <w:szCs w:val="26"/>
              </w:rPr>
              <w:t>Поправка носит редакционный характер.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645E90" w:rsidP="00D963B0">
            <w:pPr>
              <w:autoSpaceDE w:val="0"/>
              <w:autoSpaceDN w:val="0"/>
              <w:adjustRightInd w:val="0"/>
              <w:spacing w:line="276" w:lineRule="auto"/>
              <w:ind w:firstLine="32"/>
              <w:jc w:val="both"/>
              <w:outlineLvl w:val="1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Одобрить.</w:t>
            </w:r>
          </w:p>
        </w:tc>
      </w:tr>
      <w:tr w:rsidR="00D963B0" w:rsidRPr="00D963B0" w:rsidTr="00645E90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pStyle w:val="ae"/>
              <w:numPr>
                <w:ilvl w:val="0"/>
                <w:numId w:val="8"/>
              </w:numPr>
              <w:spacing w:line="276" w:lineRule="auto"/>
              <w:ind w:left="0" w:right="-108" w:firstLine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jc w:val="both"/>
              <w:rPr>
                <w:sz w:val="26"/>
                <w:szCs w:val="26"/>
              </w:rPr>
            </w:pPr>
            <w:r w:rsidRPr="00D963B0">
              <w:rPr>
                <w:sz w:val="26"/>
                <w:szCs w:val="26"/>
              </w:rPr>
              <w:t xml:space="preserve">Губернатор Иркутской области </w:t>
            </w:r>
          </w:p>
          <w:p w:rsidR="00D963B0" w:rsidRPr="00D963B0" w:rsidRDefault="00D963B0" w:rsidP="00D963B0">
            <w:pPr>
              <w:jc w:val="both"/>
              <w:rPr>
                <w:sz w:val="26"/>
                <w:szCs w:val="26"/>
              </w:rPr>
            </w:pPr>
            <w:r w:rsidRPr="00D963B0">
              <w:rPr>
                <w:sz w:val="26"/>
                <w:szCs w:val="26"/>
              </w:rPr>
              <w:t>С.Г. Левченко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D963B0">
              <w:rPr>
                <w:sz w:val="26"/>
                <w:szCs w:val="26"/>
              </w:rPr>
              <w:t>Приложение 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pStyle w:val="ConsPlusNormal"/>
              <w:ind w:firstLine="19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3B0">
              <w:rPr>
                <w:rFonts w:ascii="Times New Roman" w:hAnsi="Times New Roman" w:cs="Times New Roman"/>
                <w:sz w:val="26"/>
                <w:szCs w:val="26"/>
              </w:rPr>
              <w:t xml:space="preserve">Абзац четвертый пункта 17 считать абзацем пятым и изложить его </w:t>
            </w:r>
            <w:r w:rsidRPr="00D963B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следующей редакции: </w:t>
            </w:r>
          </w:p>
          <w:p w:rsidR="00D963B0" w:rsidRPr="00D963B0" w:rsidRDefault="00D963B0" w:rsidP="00D963B0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D963B0">
              <w:rPr>
                <w:sz w:val="26"/>
                <w:szCs w:val="26"/>
              </w:rPr>
              <w:t xml:space="preserve">«В случае отсутствия во всех городских (сельских) поселениях муниципального района постоянного городского населения </w:t>
            </w:r>
            <w:r w:rsidRPr="00D963B0">
              <w:rPr>
                <w:sz w:val="26"/>
                <w:szCs w:val="26"/>
              </w:rPr>
              <w:br/>
              <w:t>значение</w:t>
            </w:r>
            <w:proofErr w:type="gramStart"/>
            <w:r w:rsidRPr="00D963B0">
              <w:rPr>
                <w:sz w:val="26"/>
                <w:szCs w:val="26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К</m:t>
                  </m:r>
                  <w:proofErr w:type="gramEnd"/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У</m:t>
                  </m:r>
                </m:sup>
              </m:sSubSup>
            </m:oMath>
            <w:r w:rsidRPr="00D963B0">
              <w:rPr>
                <w:sz w:val="26"/>
                <w:szCs w:val="26"/>
              </w:rPr>
              <w:t xml:space="preserve"> принимается равным 0, значение А2 принимается равным 0.».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3B0">
              <w:rPr>
                <w:rFonts w:ascii="Times New Roman" w:hAnsi="Times New Roman" w:cs="Times New Roman"/>
                <w:sz w:val="26"/>
                <w:szCs w:val="26"/>
              </w:rPr>
              <w:t>Поправка носит редакционный характер.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645E90" w:rsidP="00D963B0">
            <w:pPr>
              <w:autoSpaceDE w:val="0"/>
              <w:autoSpaceDN w:val="0"/>
              <w:adjustRightInd w:val="0"/>
              <w:spacing w:line="276" w:lineRule="auto"/>
              <w:ind w:firstLine="32"/>
              <w:jc w:val="both"/>
              <w:outlineLvl w:val="1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Одобрить.</w:t>
            </w:r>
          </w:p>
        </w:tc>
      </w:tr>
      <w:tr w:rsidR="00D963B0" w:rsidRPr="00D963B0" w:rsidTr="00645E90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pStyle w:val="ae"/>
              <w:numPr>
                <w:ilvl w:val="0"/>
                <w:numId w:val="8"/>
              </w:numPr>
              <w:spacing w:line="276" w:lineRule="auto"/>
              <w:ind w:left="0" w:right="-108" w:firstLine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jc w:val="both"/>
              <w:rPr>
                <w:sz w:val="26"/>
                <w:szCs w:val="26"/>
              </w:rPr>
            </w:pPr>
            <w:r w:rsidRPr="00D963B0">
              <w:rPr>
                <w:sz w:val="26"/>
                <w:szCs w:val="26"/>
              </w:rPr>
              <w:t xml:space="preserve">Губернатор Иркутской области </w:t>
            </w:r>
          </w:p>
          <w:p w:rsidR="00D963B0" w:rsidRPr="00D963B0" w:rsidRDefault="00D963B0" w:rsidP="00D963B0">
            <w:pPr>
              <w:jc w:val="both"/>
              <w:rPr>
                <w:sz w:val="26"/>
                <w:szCs w:val="26"/>
              </w:rPr>
            </w:pPr>
            <w:r w:rsidRPr="00D963B0">
              <w:rPr>
                <w:sz w:val="26"/>
                <w:szCs w:val="26"/>
              </w:rPr>
              <w:t>С.Г. Левченко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sz w:val="26"/>
                <w:szCs w:val="26"/>
              </w:rPr>
            </w:pPr>
            <w:r w:rsidRPr="00D963B0">
              <w:rPr>
                <w:sz w:val="26"/>
                <w:szCs w:val="26"/>
              </w:rPr>
              <w:t>Приложение 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pStyle w:val="ConsPlusNormal"/>
              <w:ind w:firstLine="19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3B0">
              <w:rPr>
                <w:rFonts w:ascii="Times New Roman" w:hAnsi="Times New Roman" w:cs="Times New Roman"/>
                <w:sz w:val="26"/>
                <w:szCs w:val="26"/>
              </w:rPr>
              <w:t xml:space="preserve">Абзац пятый пункта 18 изложить в следующей редакции: </w:t>
            </w:r>
          </w:p>
          <w:p w:rsidR="00D963B0" w:rsidRPr="00D963B0" w:rsidRDefault="00D963B0" w:rsidP="00D963B0">
            <w:pPr>
              <w:pStyle w:val="ConsPlusNormal"/>
              <w:ind w:firstLine="19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3B0">
              <w:rPr>
                <w:rFonts w:ascii="Times New Roman" w:hAnsi="Times New Roman" w:cs="Times New Roman"/>
                <w:sz w:val="26"/>
                <w:szCs w:val="26"/>
              </w:rPr>
              <w:t>«В случае отсутствия во всех городских (сельских) поселениях муниципального района муниципальных учреждений культуры значение</w:t>
            </w:r>
            <w:proofErr w:type="gramStart"/>
            <w:r w:rsidRPr="00D963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К</m:t>
                  </m:r>
                  <w:proofErr w:type="gramEnd"/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КУЛ</m:t>
                  </m:r>
                </m:sup>
              </m:sSubSup>
            </m:oMath>
            <w:r w:rsidRPr="00D963B0">
              <w:rPr>
                <w:rFonts w:ascii="Times New Roman" w:hAnsi="Times New Roman" w:cs="Times New Roman"/>
                <w:sz w:val="26"/>
                <w:szCs w:val="26"/>
              </w:rPr>
              <w:t xml:space="preserve"> принимается равным 0, значение А3 принимается равным 0.».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D963B0" w:rsidP="00D963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63B0">
              <w:rPr>
                <w:rFonts w:ascii="Times New Roman" w:hAnsi="Times New Roman" w:cs="Times New Roman"/>
                <w:sz w:val="26"/>
                <w:szCs w:val="26"/>
              </w:rPr>
              <w:t>Поправка носит редакционный характер.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3B0" w:rsidRPr="00D963B0" w:rsidRDefault="00645E90" w:rsidP="00D963B0">
            <w:pPr>
              <w:autoSpaceDE w:val="0"/>
              <w:autoSpaceDN w:val="0"/>
              <w:adjustRightInd w:val="0"/>
              <w:spacing w:line="276" w:lineRule="auto"/>
              <w:ind w:firstLine="32"/>
              <w:jc w:val="both"/>
              <w:outlineLvl w:val="1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Одобрить.</w:t>
            </w:r>
            <w:bookmarkStart w:id="0" w:name="_GoBack"/>
            <w:bookmarkEnd w:id="0"/>
          </w:p>
        </w:tc>
      </w:tr>
    </w:tbl>
    <w:p w:rsidR="00EE2FE9" w:rsidRPr="00D963B0" w:rsidRDefault="00EE2FE9" w:rsidP="00912995">
      <w:pPr>
        <w:pStyle w:val="af2"/>
        <w:rPr>
          <w:sz w:val="26"/>
          <w:szCs w:val="26"/>
        </w:rPr>
      </w:pPr>
    </w:p>
    <w:p w:rsidR="00931628" w:rsidRPr="00D963B0" w:rsidRDefault="00EC7051" w:rsidP="00912995">
      <w:pPr>
        <w:pStyle w:val="af2"/>
        <w:rPr>
          <w:sz w:val="26"/>
          <w:szCs w:val="26"/>
        </w:rPr>
      </w:pPr>
      <w:r w:rsidRPr="00D963B0">
        <w:rPr>
          <w:sz w:val="26"/>
          <w:szCs w:val="26"/>
        </w:rPr>
        <w:t>Заместитель председателя</w:t>
      </w:r>
      <w:r w:rsidR="0000589E" w:rsidRPr="00D963B0">
        <w:rPr>
          <w:sz w:val="26"/>
          <w:szCs w:val="26"/>
        </w:rPr>
        <w:t xml:space="preserve"> </w:t>
      </w:r>
    </w:p>
    <w:p w:rsidR="00EC7051" w:rsidRPr="00D963B0" w:rsidRDefault="00EC7051" w:rsidP="00EC7051">
      <w:pPr>
        <w:pStyle w:val="af0"/>
        <w:rPr>
          <w:sz w:val="26"/>
          <w:szCs w:val="26"/>
        </w:rPr>
      </w:pPr>
      <w:r w:rsidRPr="00D963B0">
        <w:rPr>
          <w:sz w:val="26"/>
          <w:szCs w:val="26"/>
        </w:rPr>
        <w:t>Законодательного Собрания</w:t>
      </w:r>
    </w:p>
    <w:p w:rsidR="00EC7051" w:rsidRPr="00D963B0" w:rsidRDefault="00EC7051" w:rsidP="00EC7051">
      <w:pPr>
        <w:pStyle w:val="af0"/>
        <w:rPr>
          <w:sz w:val="26"/>
          <w:szCs w:val="26"/>
        </w:rPr>
      </w:pPr>
      <w:r w:rsidRPr="00D963B0">
        <w:rPr>
          <w:sz w:val="26"/>
          <w:szCs w:val="26"/>
        </w:rPr>
        <w:t>Иркутской области,</w:t>
      </w:r>
    </w:p>
    <w:p w:rsidR="00EC7051" w:rsidRPr="00D963B0" w:rsidRDefault="00EC7051" w:rsidP="00EC7051">
      <w:pPr>
        <w:pStyle w:val="af0"/>
        <w:rPr>
          <w:sz w:val="26"/>
          <w:szCs w:val="26"/>
        </w:rPr>
      </w:pPr>
      <w:r w:rsidRPr="00D963B0">
        <w:rPr>
          <w:sz w:val="26"/>
          <w:szCs w:val="26"/>
        </w:rPr>
        <w:t xml:space="preserve">председатель комитета           </w:t>
      </w:r>
    </w:p>
    <w:p w:rsidR="00931628" w:rsidRPr="00D963B0" w:rsidRDefault="00EC7051" w:rsidP="00EC7051">
      <w:pPr>
        <w:pStyle w:val="af0"/>
        <w:rPr>
          <w:sz w:val="26"/>
          <w:szCs w:val="26"/>
        </w:rPr>
      </w:pPr>
      <w:r w:rsidRPr="00D963B0">
        <w:rPr>
          <w:sz w:val="26"/>
          <w:szCs w:val="26"/>
        </w:rPr>
        <w:t>по бюджету, ценообразованию,</w:t>
      </w:r>
      <w:r w:rsidR="0000589E" w:rsidRPr="00D963B0">
        <w:rPr>
          <w:sz w:val="26"/>
          <w:szCs w:val="26"/>
        </w:rPr>
        <w:t xml:space="preserve"> </w:t>
      </w:r>
    </w:p>
    <w:p w:rsidR="00EC7051" w:rsidRPr="00D963B0" w:rsidRDefault="00EC7051" w:rsidP="00EC7051">
      <w:pPr>
        <w:pStyle w:val="af0"/>
        <w:rPr>
          <w:sz w:val="26"/>
          <w:szCs w:val="26"/>
        </w:rPr>
      </w:pPr>
      <w:r w:rsidRPr="00D963B0">
        <w:rPr>
          <w:sz w:val="26"/>
          <w:szCs w:val="26"/>
        </w:rPr>
        <w:t>финансово-экономическому</w:t>
      </w:r>
    </w:p>
    <w:p w:rsidR="001B0BE6" w:rsidRPr="00D963B0" w:rsidRDefault="00EC7051" w:rsidP="00A528FD">
      <w:pPr>
        <w:pStyle w:val="af0"/>
        <w:rPr>
          <w:sz w:val="26"/>
          <w:szCs w:val="26"/>
        </w:rPr>
      </w:pPr>
      <w:r w:rsidRPr="00D963B0">
        <w:rPr>
          <w:sz w:val="26"/>
          <w:szCs w:val="26"/>
        </w:rPr>
        <w:t xml:space="preserve">и налоговому </w:t>
      </w:r>
      <w:r w:rsidR="00CF13C4">
        <w:rPr>
          <w:sz w:val="26"/>
          <w:szCs w:val="26"/>
        </w:rPr>
        <w:t>законодательству</w:t>
      </w:r>
      <w:r w:rsidRPr="00D963B0">
        <w:rPr>
          <w:sz w:val="26"/>
          <w:szCs w:val="26"/>
        </w:rPr>
        <w:t xml:space="preserve">                     </w:t>
      </w:r>
      <w:r w:rsidR="006723F8" w:rsidRPr="00D963B0">
        <w:rPr>
          <w:sz w:val="26"/>
          <w:szCs w:val="26"/>
        </w:rPr>
        <w:t xml:space="preserve">     </w:t>
      </w:r>
      <w:r w:rsidR="00A528FD" w:rsidRPr="00D963B0">
        <w:rPr>
          <w:sz w:val="26"/>
          <w:szCs w:val="26"/>
        </w:rPr>
        <w:t xml:space="preserve">                                            </w:t>
      </w:r>
      <w:r w:rsidR="006723F8" w:rsidRPr="00D963B0">
        <w:rPr>
          <w:sz w:val="26"/>
          <w:szCs w:val="26"/>
        </w:rPr>
        <w:t xml:space="preserve">   </w:t>
      </w:r>
      <w:r w:rsidRPr="00D963B0">
        <w:rPr>
          <w:sz w:val="26"/>
          <w:szCs w:val="26"/>
        </w:rPr>
        <w:t xml:space="preserve">                          </w:t>
      </w:r>
      <w:r w:rsidR="00CF13C4">
        <w:rPr>
          <w:sz w:val="26"/>
          <w:szCs w:val="26"/>
        </w:rPr>
        <w:t xml:space="preserve">                    </w:t>
      </w:r>
      <w:r w:rsidRPr="00D963B0">
        <w:rPr>
          <w:sz w:val="26"/>
          <w:szCs w:val="26"/>
        </w:rPr>
        <w:t xml:space="preserve">                    Н.И. Дикусарова</w:t>
      </w:r>
    </w:p>
    <w:sectPr w:rsidR="001B0BE6" w:rsidRPr="00D963B0" w:rsidSect="003A2DA3">
      <w:footerReference w:type="even" r:id="rId9"/>
      <w:footerReference w:type="default" r:id="rId10"/>
      <w:pgSz w:w="16838" w:h="11906" w:orient="landscape"/>
      <w:pgMar w:top="284" w:right="253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E26" w:rsidRDefault="00E71E26">
      <w:r>
        <w:separator/>
      </w:r>
    </w:p>
  </w:endnote>
  <w:endnote w:type="continuationSeparator" w:id="0">
    <w:p w:rsidR="00E71E26" w:rsidRDefault="00E7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CA5" w:rsidRDefault="00EC1CA5" w:rsidP="0000076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C1CA5" w:rsidRDefault="00EC1CA5" w:rsidP="0000076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CA5" w:rsidRDefault="00EC1CA5" w:rsidP="0000076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E26" w:rsidRDefault="00E71E26">
      <w:r>
        <w:separator/>
      </w:r>
    </w:p>
  </w:footnote>
  <w:footnote w:type="continuationSeparator" w:id="0">
    <w:p w:rsidR="00E71E26" w:rsidRDefault="00E71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94F57"/>
    <w:multiLevelType w:val="hybridMultilevel"/>
    <w:tmpl w:val="106EB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C4561"/>
    <w:multiLevelType w:val="hybridMultilevel"/>
    <w:tmpl w:val="9252FA40"/>
    <w:lvl w:ilvl="0" w:tplc="57C826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77D14A6"/>
    <w:multiLevelType w:val="hybridMultilevel"/>
    <w:tmpl w:val="4D7044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8C71EF2"/>
    <w:multiLevelType w:val="hybridMultilevel"/>
    <w:tmpl w:val="93F6C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5747D"/>
    <w:multiLevelType w:val="hybridMultilevel"/>
    <w:tmpl w:val="4DE24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D24BD"/>
    <w:multiLevelType w:val="hybridMultilevel"/>
    <w:tmpl w:val="74B23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6E206C"/>
    <w:multiLevelType w:val="hybridMultilevel"/>
    <w:tmpl w:val="0D247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EC5DD8"/>
    <w:multiLevelType w:val="hybridMultilevel"/>
    <w:tmpl w:val="4BF20808"/>
    <w:lvl w:ilvl="0" w:tplc="12E0750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5705D5"/>
    <w:multiLevelType w:val="hybridMultilevel"/>
    <w:tmpl w:val="DD62779E"/>
    <w:lvl w:ilvl="0" w:tplc="AD180AFC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3F"/>
    <w:rsid w:val="00000760"/>
    <w:rsid w:val="0000094A"/>
    <w:rsid w:val="00001314"/>
    <w:rsid w:val="0000169E"/>
    <w:rsid w:val="0000589E"/>
    <w:rsid w:val="00006666"/>
    <w:rsid w:val="00011357"/>
    <w:rsid w:val="00011DD1"/>
    <w:rsid w:val="000227A5"/>
    <w:rsid w:val="000248AB"/>
    <w:rsid w:val="00036941"/>
    <w:rsid w:val="0004679B"/>
    <w:rsid w:val="0005491F"/>
    <w:rsid w:val="000614BE"/>
    <w:rsid w:val="00070C2F"/>
    <w:rsid w:val="00076F1A"/>
    <w:rsid w:val="000954A0"/>
    <w:rsid w:val="000A3ECE"/>
    <w:rsid w:val="000B1990"/>
    <w:rsid w:val="000B2E00"/>
    <w:rsid w:val="000D0F87"/>
    <w:rsid w:val="000D2629"/>
    <w:rsid w:val="000D3D9B"/>
    <w:rsid w:val="000D74CA"/>
    <w:rsid w:val="000F1271"/>
    <w:rsid w:val="0010179C"/>
    <w:rsid w:val="00105336"/>
    <w:rsid w:val="001115E3"/>
    <w:rsid w:val="00117180"/>
    <w:rsid w:val="00117BC0"/>
    <w:rsid w:val="00126D62"/>
    <w:rsid w:val="00135EB8"/>
    <w:rsid w:val="00145A4A"/>
    <w:rsid w:val="00145D0A"/>
    <w:rsid w:val="00152E57"/>
    <w:rsid w:val="001634BF"/>
    <w:rsid w:val="0018526E"/>
    <w:rsid w:val="001858F8"/>
    <w:rsid w:val="00193967"/>
    <w:rsid w:val="001A1CDC"/>
    <w:rsid w:val="001A2036"/>
    <w:rsid w:val="001A3FD5"/>
    <w:rsid w:val="001B0BE6"/>
    <w:rsid w:val="001B43AF"/>
    <w:rsid w:val="001B5763"/>
    <w:rsid w:val="001C032F"/>
    <w:rsid w:val="001C2D67"/>
    <w:rsid w:val="001C33C4"/>
    <w:rsid w:val="001C4FBA"/>
    <w:rsid w:val="001C61DB"/>
    <w:rsid w:val="001D5FEA"/>
    <w:rsid w:val="001E2FB9"/>
    <w:rsid w:val="001E36F9"/>
    <w:rsid w:val="00212630"/>
    <w:rsid w:val="002133B1"/>
    <w:rsid w:val="002155B3"/>
    <w:rsid w:val="00230E3E"/>
    <w:rsid w:val="00231CB8"/>
    <w:rsid w:val="00250FAF"/>
    <w:rsid w:val="002524BC"/>
    <w:rsid w:val="00265787"/>
    <w:rsid w:val="0026671B"/>
    <w:rsid w:val="00272D1F"/>
    <w:rsid w:val="002A0477"/>
    <w:rsid w:val="002B25A8"/>
    <w:rsid w:val="002B3B3B"/>
    <w:rsid w:val="002C1032"/>
    <w:rsid w:val="002C2FD2"/>
    <w:rsid w:val="002C788D"/>
    <w:rsid w:val="002D16D9"/>
    <w:rsid w:val="002D27A2"/>
    <w:rsid w:val="002D4E9A"/>
    <w:rsid w:val="002D50FA"/>
    <w:rsid w:val="002D51A5"/>
    <w:rsid w:val="002E1E99"/>
    <w:rsid w:val="002E2F86"/>
    <w:rsid w:val="002E3955"/>
    <w:rsid w:val="003106A5"/>
    <w:rsid w:val="00311431"/>
    <w:rsid w:val="00321555"/>
    <w:rsid w:val="003227CA"/>
    <w:rsid w:val="00324954"/>
    <w:rsid w:val="00326A0E"/>
    <w:rsid w:val="0034626F"/>
    <w:rsid w:val="00364527"/>
    <w:rsid w:val="003707DA"/>
    <w:rsid w:val="00372BEE"/>
    <w:rsid w:val="00374FC9"/>
    <w:rsid w:val="003752B9"/>
    <w:rsid w:val="003918B1"/>
    <w:rsid w:val="00392F7B"/>
    <w:rsid w:val="003941F0"/>
    <w:rsid w:val="003A29CC"/>
    <w:rsid w:val="003A2DA3"/>
    <w:rsid w:val="003A566A"/>
    <w:rsid w:val="003B6289"/>
    <w:rsid w:val="003C275B"/>
    <w:rsid w:val="003C49CC"/>
    <w:rsid w:val="003D793F"/>
    <w:rsid w:val="0040388F"/>
    <w:rsid w:val="0041667E"/>
    <w:rsid w:val="00433B8B"/>
    <w:rsid w:val="00435464"/>
    <w:rsid w:val="0044240A"/>
    <w:rsid w:val="0044273E"/>
    <w:rsid w:val="004620A9"/>
    <w:rsid w:val="00464473"/>
    <w:rsid w:val="004743AB"/>
    <w:rsid w:val="00482DBE"/>
    <w:rsid w:val="00492907"/>
    <w:rsid w:val="004A2552"/>
    <w:rsid w:val="004A61CD"/>
    <w:rsid w:val="004A6793"/>
    <w:rsid w:val="004B2DDE"/>
    <w:rsid w:val="004D059C"/>
    <w:rsid w:val="004D1A1B"/>
    <w:rsid w:val="004F1BB8"/>
    <w:rsid w:val="005025B0"/>
    <w:rsid w:val="00506564"/>
    <w:rsid w:val="005154D4"/>
    <w:rsid w:val="00520B72"/>
    <w:rsid w:val="005275B5"/>
    <w:rsid w:val="0053121D"/>
    <w:rsid w:val="0054302F"/>
    <w:rsid w:val="00550923"/>
    <w:rsid w:val="00557B15"/>
    <w:rsid w:val="00564305"/>
    <w:rsid w:val="00570BF3"/>
    <w:rsid w:val="00576BFA"/>
    <w:rsid w:val="00594DBE"/>
    <w:rsid w:val="00597E45"/>
    <w:rsid w:val="005B2FCE"/>
    <w:rsid w:val="005C443C"/>
    <w:rsid w:val="005D2B1D"/>
    <w:rsid w:val="005D6AB1"/>
    <w:rsid w:val="005F71FA"/>
    <w:rsid w:val="00603F95"/>
    <w:rsid w:val="006064D4"/>
    <w:rsid w:val="00606C8D"/>
    <w:rsid w:val="0061361C"/>
    <w:rsid w:val="00623EB0"/>
    <w:rsid w:val="006245A7"/>
    <w:rsid w:val="006265EA"/>
    <w:rsid w:val="00626DB2"/>
    <w:rsid w:val="006344AE"/>
    <w:rsid w:val="00641249"/>
    <w:rsid w:val="00642A43"/>
    <w:rsid w:val="00644233"/>
    <w:rsid w:val="00645E90"/>
    <w:rsid w:val="006541CB"/>
    <w:rsid w:val="00654CD5"/>
    <w:rsid w:val="00655402"/>
    <w:rsid w:val="00656CA6"/>
    <w:rsid w:val="00657549"/>
    <w:rsid w:val="00660CF7"/>
    <w:rsid w:val="00660DEB"/>
    <w:rsid w:val="006642AD"/>
    <w:rsid w:val="00665A85"/>
    <w:rsid w:val="00667898"/>
    <w:rsid w:val="006678C7"/>
    <w:rsid w:val="006723F8"/>
    <w:rsid w:val="00673F8E"/>
    <w:rsid w:val="00675D4C"/>
    <w:rsid w:val="00693567"/>
    <w:rsid w:val="00693DA7"/>
    <w:rsid w:val="00694FD0"/>
    <w:rsid w:val="00697D80"/>
    <w:rsid w:val="006A45B8"/>
    <w:rsid w:val="006B3783"/>
    <w:rsid w:val="006C0DBE"/>
    <w:rsid w:val="006C7691"/>
    <w:rsid w:val="006E0184"/>
    <w:rsid w:val="006F5377"/>
    <w:rsid w:val="00701409"/>
    <w:rsid w:val="00720707"/>
    <w:rsid w:val="0072654F"/>
    <w:rsid w:val="00750D12"/>
    <w:rsid w:val="00750DA7"/>
    <w:rsid w:val="00762BC4"/>
    <w:rsid w:val="00765C11"/>
    <w:rsid w:val="007731CA"/>
    <w:rsid w:val="00785535"/>
    <w:rsid w:val="007A69BD"/>
    <w:rsid w:val="007B4CBA"/>
    <w:rsid w:val="007E4199"/>
    <w:rsid w:val="007F05D8"/>
    <w:rsid w:val="007F2F5B"/>
    <w:rsid w:val="007F72D4"/>
    <w:rsid w:val="00802392"/>
    <w:rsid w:val="0080694A"/>
    <w:rsid w:val="008225F9"/>
    <w:rsid w:val="00825B4D"/>
    <w:rsid w:val="00832918"/>
    <w:rsid w:val="00840E80"/>
    <w:rsid w:val="00841311"/>
    <w:rsid w:val="00853BD7"/>
    <w:rsid w:val="008626EC"/>
    <w:rsid w:val="00862E38"/>
    <w:rsid w:val="00864865"/>
    <w:rsid w:val="00873830"/>
    <w:rsid w:val="008816CE"/>
    <w:rsid w:val="00882E2F"/>
    <w:rsid w:val="00890068"/>
    <w:rsid w:val="00890EDA"/>
    <w:rsid w:val="008920C2"/>
    <w:rsid w:val="008A0A82"/>
    <w:rsid w:val="008A538F"/>
    <w:rsid w:val="008B10AD"/>
    <w:rsid w:val="008B5028"/>
    <w:rsid w:val="008B7BBC"/>
    <w:rsid w:val="008D1BCF"/>
    <w:rsid w:val="008E3ABF"/>
    <w:rsid w:val="008E7EDA"/>
    <w:rsid w:val="008F5E77"/>
    <w:rsid w:val="009024B4"/>
    <w:rsid w:val="009039AE"/>
    <w:rsid w:val="00907C82"/>
    <w:rsid w:val="00911E59"/>
    <w:rsid w:val="00912995"/>
    <w:rsid w:val="00913653"/>
    <w:rsid w:val="00917176"/>
    <w:rsid w:val="009261A3"/>
    <w:rsid w:val="00931628"/>
    <w:rsid w:val="00935665"/>
    <w:rsid w:val="00935AA8"/>
    <w:rsid w:val="009368C2"/>
    <w:rsid w:val="00950CB7"/>
    <w:rsid w:val="00952756"/>
    <w:rsid w:val="00960D8A"/>
    <w:rsid w:val="00976AAB"/>
    <w:rsid w:val="00996BB5"/>
    <w:rsid w:val="009A10BC"/>
    <w:rsid w:val="009A7A4A"/>
    <w:rsid w:val="009B116D"/>
    <w:rsid w:val="009B593F"/>
    <w:rsid w:val="009C0416"/>
    <w:rsid w:val="009C595D"/>
    <w:rsid w:val="009E480B"/>
    <w:rsid w:val="009E7A79"/>
    <w:rsid w:val="009F01A8"/>
    <w:rsid w:val="009F2206"/>
    <w:rsid w:val="009F2255"/>
    <w:rsid w:val="009F6AC5"/>
    <w:rsid w:val="00A01DAA"/>
    <w:rsid w:val="00A12C75"/>
    <w:rsid w:val="00A2090C"/>
    <w:rsid w:val="00A23AD2"/>
    <w:rsid w:val="00A32CF1"/>
    <w:rsid w:val="00A33664"/>
    <w:rsid w:val="00A33BDA"/>
    <w:rsid w:val="00A510F4"/>
    <w:rsid w:val="00A528FD"/>
    <w:rsid w:val="00A679D2"/>
    <w:rsid w:val="00A75E52"/>
    <w:rsid w:val="00A927FE"/>
    <w:rsid w:val="00A94C4C"/>
    <w:rsid w:val="00A963E9"/>
    <w:rsid w:val="00A979AF"/>
    <w:rsid w:val="00AA2B48"/>
    <w:rsid w:val="00AB28FA"/>
    <w:rsid w:val="00AB2D0F"/>
    <w:rsid w:val="00AB3EBD"/>
    <w:rsid w:val="00AB774F"/>
    <w:rsid w:val="00AC031E"/>
    <w:rsid w:val="00AC2C7D"/>
    <w:rsid w:val="00AD28A9"/>
    <w:rsid w:val="00AE4416"/>
    <w:rsid w:val="00AE701B"/>
    <w:rsid w:val="00AF1BA9"/>
    <w:rsid w:val="00B0668D"/>
    <w:rsid w:val="00B15039"/>
    <w:rsid w:val="00B1711B"/>
    <w:rsid w:val="00B26F07"/>
    <w:rsid w:val="00B3312C"/>
    <w:rsid w:val="00B424A5"/>
    <w:rsid w:val="00B45AA3"/>
    <w:rsid w:val="00B47682"/>
    <w:rsid w:val="00B50055"/>
    <w:rsid w:val="00B502B8"/>
    <w:rsid w:val="00B56AC4"/>
    <w:rsid w:val="00B64EE5"/>
    <w:rsid w:val="00B65AD8"/>
    <w:rsid w:val="00B7025D"/>
    <w:rsid w:val="00B7229B"/>
    <w:rsid w:val="00B7359E"/>
    <w:rsid w:val="00B76C25"/>
    <w:rsid w:val="00B8288D"/>
    <w:rsid w:val="00B87EAF"/>
    <w:rsid w:val="00B93734"/>
    <w:rsid w:val="00BA172F"/>
    <w:rsid w:val="00BB1E33"/>
    <w:rsid w:val="00BC38D0"/>
    <w:rsid w:val="00BC3957"/>
    <w:rsid w:val="00BC4F36"/>
    <w:rsid w:val="00BD1A5C"/>
    <w:rsid w:val="00BD5C02"/>
    <w:rsid w:val="00BD5FB9"/>
    <w:rsid w:val="00BE6EF2"/>
    <w:rsid w:val="00BF2C40"/>
    <w:rsid w:val="00C06E1B"/>
    <w:rsid w:val="00C079FF"/>
    <w:rsid w:val="00C2150E"/>
    <w:rsid w:val="00C26EF3"/>
    <w:rsid w:val="00C36BAB"/>
    <w:rsid w:val="00C40B87"/>
    <w:rsid w:val="00C42838"/>
    <w:rsid w:val="00C55BB3"/>
    <w:rsid w:val="00C56C73"/>
    <w:rsid w:val="00C70E3B"/>
    <w:rsid w:val="00C714EB"/>
    <w:rsid w:val="00C839ED"/>
    <w:rsid w:val="00C96483"/>
    <w:rsid w:val="00CA3F40"/>
    <w:rsid w:val="00CB0D4F"/>
    <w:rsid w:val="00CC192F"/>
    <w:rsid w:val="00CC6C35"/>
    <w:rsid w:val="00CC7198"/>
    <w:rsid w:val="00CD3BDA"/>
    <w:rsid w:val="00CD5EA5"/>
    <w:rsid w:val="00CF13C4"/>
    <w:rsid w:val="00CF279B"/>
    <w:rsid w:val="00D0443C"/>
    <w:rsid w:val="00D04745"/>
    <w:rsid w:val="00D17B89"/>
    <w:rsid w:val="00D20454"/>
    <w:rsid w:val="00D244B3"/>
    <w:rsid w:val="00D2545A"/>
    <w:rsid w:val="00D2693C"/>
    <w:rsid w:val="00D27D7C"/>
    <w:rsid w:val="00D50BEC"/>
    <w:rsid w:val="00D519D6"/>
    <w:rsid w:val="00D66609"/>
    <w:rsid w:val="00D748D5"/>
    <w:rsid w:val="00D77371"/>
    <w:rsid w:val="00D80622"/>
    <w:rsid w:val="00D82B52"/>
    <w:rsid w:val="00D963B0"/>
    <w:rsid w:val="00DA53A0"/>
    <w:rsid w:val="00DC103F"/>
    <w:rsid w:val="00DC5D57"/>
    <w:rsid w:val="00DC62FE"/>
    <w:rsid w:val="00DD5EE3"/>
    <w:rsid w:val="00DD71CC"/>
    <w:rsid w:val="00DE778C"/>
    <w:rsid w:val="00E00BBD"/>
    <w:rsid w:val="00E05A1B"/>
    <w:rsid w:val="00E23EF4"/>
    <w:rsid w:val="00E2578E"/>
    <w:rsid w:val="00E34317"/>
    <w:rsid w:val="00E63CA0"/>
    <w:rsid w:val="00E71E26"/>
    <w:rsid w:val="00E941D3"/>
    <w:rsid w:val="00E964F2"/>
    <w:rsid w:val="00E96776"/>
    <w:rsid w:val="00EB7FB3"/>
    <w:rsid w:val="00EC1CA5"/>
    <w:rsid w:val="00EC5CE6"/>
    <w:rsid w:val="00EC7051"/>
    <w:rsid w:val="00ED7BF7"/>
    <w:rsid w:val="00EE2FE9"/>
    <w:rsid w:val="00EE3D57"/>
    <w:rsid w:val="00EE5D25"/>
    <w:rsid w:val="00EE7059"/>
    <w:rsid w:val="00EF0FBB"/>
    <w:rsid w:val="00EF60FF"/>
    <w:rsid w:val="00EF66CC"/>
    <w:rsid w:val="00F0086A"/>
    <w:rsid w:val="00F046CB"/>
    <w:rsid w:val="00F04C59"/>
    <w:rsid w:val="00F2147B"/>
    <w:rsid w:val="00F26175"/>
    <w:rsid w:val="00F353B6"/>
    <w:rsid w:val="00F36531"/>
    <w:rsid w:val="00F44749"/>
    <w:rsid w:val="00F47C89"/>
    <w:rsid w:val="00F572F8"/>
    <w:rsid w:val="00F6044B"/>
    <w:rsid w:val="00F67745"/>
    <w:rsid w:val="00F807EC"/>
    <w:rsid w:val="00FB228D"/>
    <w:rsid w:val="00FB2405"/>
    <w:rsid w:val="00FB4C2A"/>
    <w:rsid w:val="00FB51EE"/>
    <w:rsid w:val="00FF38E4"/>
    <w:rsid w:val="00FF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6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976AA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976A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976AAB"/>
  </w:style>
  <w:style w:type="paragraph" w:styleId="a7">
    <w:name w:val="Balloon Text"/>
    <w:basedOn w:val="a"/>
    <w:link w:val="a8"/>
    <w:uiPriority w:val="99"/>
    <w:semiHidden/>
    <w:unhideWhenUsed/>
    <w:rsid w:val="008B7B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7BB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3A566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56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3227C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227CA"/>
  </w:style>
  <w:style w:type="character" w:customStyle="1" w:styleId="ad">
    <w:name w:val="Текст примечания Знак"/>
    <w:basedOn w:val="a0"/>
    <w:link w:val="ac"/>
    <w:uiPriority w:val="99"/>
    <w:semiHidden/>
    <w:rsid w:val="00322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F807EC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F807E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Body Text"/>
    <w:basedOn w:val="a"/>
    <w:link w:val="af1"/>
    <w:rsid w:val="008B10AD"/>
    <w:pPr>
      <w:jc w:val="both"/>
    </w:pPr>
    <w:rPr>
      <w:sz w:val="28"/>
    </w:rPr>
  </w:style>
  <w:style w:type="character" w:customStyle="1" w:styleId="af1">
    <w:name w:val="Основной текст Знак"/>
    <w:basedOn w:val="a0"/>
    <w:link w:val="af0"/>
    <w:rsid w:val="008B10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368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 Spacing"/>
    <w:uiPriority w:val="1"/>
    <w:qFormat/>
    <w:rsid w:val="00912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6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976AA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976A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976AAB"/>
  </w:style>
  <w:style w:type="paragraph" w:styleId="a7">
    <w:name w:val="Balloon Text"/>
    <w:basedOn w:val="a"/>
    <w:link w:val="a8"/>
    <w:uiPriority w:val="99"/>
    <w:semiHidden/>
    <w:unhideWhenUsed/>
    <w:rsid w:val="008B7B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7BB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3A566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56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3227C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227CA"/>
  </w:style>
  <w:style w:type="character" w:customStyle="1" w:styleId="ad">
    <w:name w:val="Текст примечания Знак"/>
    <w:basedOn w:val="a0"/>
    <w:link w:val="ac"/>
    <w:uiPriority w:val="99"/>
    <w:semiHidden/>
    <w:rsid w:val="00322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F807EC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F807E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Body Text"/>
    <w:basedOn w:val="a"/>
    <w:link w:val="af1"/>
    <w:rsid w:val="008B10AD"/>
    <w:pPr>
      <w:jc w:val="both"/>
    </w:pPr>
    <w:rPr>
      <w:sz w:val="28"/>
    </w:rPr>
  </w:style>
  <w:style w:type="character" w:customStyle="1" w:styleId="af1">
    <w:name w:val="Основной текст Знак"/>
    <w:basedOn w:val="a0"/>
    <w:link w:val="af0"/>
    <w:rsid w:val="008B10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368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 Spacing"/>
    <w:uiPriority w:val="1"/>
    <w:qFormat/>
    <w:rsid w:val="00912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8061F-DD3E-4369-9C1C-FE182C21F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Рассикас Елена Борисовна</dc:creator>
  <cp:lastModifiedBy>Рассикас Елена Борисовна</cp:lastModifiedBy>
  <cp:revision>3</cp:revision>
  <cp:lastPrinted>2016-11-23T01:57:00Z</cp:lastPrinted>
  <dcterms:created xsi:type="dcterms:W3CDTF">2017-11-10T01:32:00Z</dcterms:created>
  <dcterms:modified xsi:type="dcterms:W3CDTF">2017-11-17T05:56:00Z</dcterms:modified>
</cp:coreProperties>
</file>