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BE" w:rsidRDefault="00875CBE" w:rsidP="00875CBE">
      <w:pPr>
        <w:pStyle w:val="a5"/>
        <w:rPr>
          <w:b/>
          <w:bCs/>
          <w:sz w:val="24"/>
        </w:rPr>
      </w:pPr>
      <w:r>
        <w:rPr>
          <w:b/>
          <w:bCs/>
          <w:sz w:val="24"/>
        </w:rPr>
        <w:t>Российская Федерация</w:t>
      </w:r>
    </w:p>
    <w:p w:rsidR="00875CBE" w:rsidRDefault="00875CBE" w:rsidP="00875CBE">
      <w:pPr>
        <w:pStyle w:val="a5"/>
        <w:rPr>
          <w:b/>
          <w:bCs/>
          <w:sz w:val="24"/>
        </w:rPr>
      </w:pPr>
      <w:r>
        <w:rPr>
          <w:b/>
          <w:bCs/>
          <w:sz w:val="24"/>
        </w:rPr>
        <w:t>Иркутская область</w:t>
      </w:r>
    </w:p>
    <w:p w:rsidR="00875CBE" w:rsidRDefault="00875CBE" w:rsidP="00875CBE">
      <w:pPr>
        <w:pStyle w:val="a7"/>
        <w:rPr>
          <w:bCs w:val="0"/>
          <w:i w:val="0"/>
          <w:sz w:val="24"/>
        </w:rPr>
      </w:pPr>
      <w:r>
        <w:rPr>
          <w:bCs w:val="0"/>
          <w:i w:val="0"/>
          <w:sz w:val="24"/>
        </w:rPr>
        <w:t xml:space="preserve"> Дума </w:t>
      </w:r>
    </w:p>
    <w:p w:rsidR="00875CBE" w:rsidRDefault="00875CBE" w:rsidP="00875CBE">
      <w:pPr>
        <w:jc w:val="center"/>
        <w:rPr>
          <w:b/>
          <w:iCs/>
        </w:rPr>
      </w:pPr>
      <w:r>
        <w:rPr>
          <w:b/>
          <w:iCs/>
        </w:rPr>
        <w:t>муниципального образования Куйтунский район</w:t>
      </w:r>
    </w:p>
    <w:p w:rsidR="00875CBE" w:rsidRDefault="00875CBE" w:rsidP="00875CBE">
      <w:pPr>
        <w:jc w:val="center"/>
        <w:rPr>
          <w:b/>
          <w:iCs/>
        </w:rPr>
      </w:pPr>
      <w:r>
        <w:rPr>
          <w:b/>
          <w:iCs/>
        </w:rPr>
        <w:t>седьмого созыва</w:t>
      </w:r>
    </w:p>
    <w:p w:rsidR="00875CBE" w:rsidRDefault="00875CBE" w:rsidP="00875CBE">
      <w:pPr>
        <w:jc w:val="center"/>
        <w:rPr>
          <w:b/>
          <w:iCs/>
        </w:rPr>
      </w:pPr>
    </w:p>
    <w:p w:rsidR="00875CBE" w:rsidRDefault="00875CBE" w:rsidP="00875CBE">
      <w:pPr>
        <w:jc w:val="center"/>
        <w:rPr>
          <w:b/>
          <w:iCs/>
        </w:rPr>
      </w:pPr>
    </w:p>
    <w:p w:rsidR="00875CBE" w:rsidRDefault="00875CBE" w:rsidP="00875CBE">
      <w:pPr>
        <w:jc w:val="center"/>
        <w:rPr>
          <w:b/>
          <w:iCs/>
        </w:rPr>
      </w:pPr>
    </w:p>
    <w:p w:rsidR="00875CBE" w:rsidRDefault="00875CBE" w:rsidP="00875CBE">
      <w:pPr>
        <w:jc w:val="center"/>
        <w:rPr>
          <w:b/>
          <w:iCs/>
        </w:rPr>
      </w:pPr>
    </w:p>
    <w:p w:rsidR="00875CBE" w:rsidRDefault="00875CBE" w:rsidP="00875CBE">
      <w:pPr>
        <w:pStyle w:val="20"/>
        <w:rPr>
          <w:i w:val="0"/>
          <w:sz w:val="24"/>
          <w:szCs w:val="24"/>
        </w:rPr>
      </w:pPr>
    </w:p>
    <w:p w:rsidR="00875CBE" w:rsidRDefault="00875CBE" w:rsidP="00875CBE">
      <w:pPr>
        <w:pStyle w:val="20"/>
        <w:rPr>
          <w:i w:val="0"/>
          <w:sz w:val="24"/>
          <w:szCs w:val="24"/>
        </w:rPr>
      </w:pPr>
    </w:p>
    <w:p w:rsidR="00875CBE" w:rsidRDefault="00875CBE" w:rsidP="00875CBE"/>
    <w:p w:rsidR="00875CBE" w:rsidRDefault="00875CBE" w:rsidP="00875CBE"/>
    <w:p w:rsidR="00875CBE" w:rsidRDefault="00875CBE" w:rsidP="00875CBE">
      <w:pPr>
        <w:pStyle w:val="20"/>
        <w:rPr>
          <w:i w:val="0"/>
          <w:sz w:val="24"/>
          <w:szCs w:val="24"/>
        </w:rPr>
      </w:pPr>
    </w:p>
    <w:p w:rsidR="00875CBE" w:rsidRDefault="00573F05" w:rsidP="00875CBE">
      <w:pPr>
        <w:pStyle w:val="2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П Р О Т О К О Л    №   </w:t>
      </w:r>
      <w:r w:rsidR="00617D03">
        <w:rPr>
          <w:rFonts w:ascii="Times New Roman" w:hAnsi="Times New Roman" w:cs="Times New Roman"/>
          <w:i w:val="0"/>
          <w:sz w:val="24"/>
          <w:szCs w:val="24"/>
        </w:rPr>
        <w:t>3</w:t>
      </w:r>
      <w:r w:rsidR="0082786B">
        <w:rPr>
          <w:rFonts w:ascii="Times New Roman" w:hAnsi="Times New Roman" w:cs="Times New Roman"/>
          <w:i w:val="0"/>
          <w:sz w:val="24"/>
          <w:szCs w:val="24"/>
        </w:rPr>
        <w:t>6</w:t>
      </w:r>
    </w:p>
    <w:p w:rsidR="00875CBE" w:rsidRDefault="00875CBE" w:rsidP="00875CBE"/>
    <w:p w:rsidR="00875CBE" w:rsidRDefault="009D366D" w:rsidP="00875CBE">
      <w:pPr>
        <w:pStyle w:val="10"/>
        <w:rPr>
          <w:b/>
          <w:bCs/>
          <w:sz w:val="24"/>
        </w:rPr>
      </w:pPr>
      <w:r>
        <w:rPr>
          <w:b/>
          <w:bCs/>
          <w:sz w:val="24"/>
        </w:rPr>
        <w:t xml:space="preserve">очередного </w:t>
      </w:r>
      <w:r w:rsidR="00875CBE">
        <w:rPr>
          <w:b/>
          <w:bCs/>
          <w:sz w:val="24"/>
        </w:rPr>
        <w:t>заседания   Думы</w:t>
      </w:r>
    </w:p>
    <w:p w:rsidR="00875CBE" w:rsidRDefault="00875CBE" w:rsidP="00875CBE">
      <w:pPr>
        <w:pStyle w:val="10"/>
        <w:rPr>
          <w:b/>
          <w:bCs/>
          <w:sz w:val="24"/>
        </w:rPr>
      </w:pPr>
      <w:r>
        <w:rPr>
          <w:b/>
          <w:bCs/>
          <w:sz w:val="24"/>
        </w:rPr>
        <w:t>муниципального образования Куйтунский район</w:t>
      </w:r>
    </w:p>
    <w:p w:rsidR="00875CBE" w:rsidRDefault="00875CBE" w:rsidP="00875CBE">
      <w:pPr>
        <w:jc w:val="center"/>
        <w:rPr>
          <w:b/>
        </w:rPr>
      </w:pPr>
      <w:r>
        <w:rPr>
          <w:b/>
        </w:rPr>
        <w:t>седьмого созыва</w:t>
      </w:r>
    </w:p>
    <w:p w:rsidR="00875CBE" w:rsidRDefault="00875CBE" w:rsidP="00875CBE">
      <w:pPr>
        <w:jc w:val="center"/>
        <w:rPr>
          <w:bCs/>
          <w:iCs/>
        </w:rPr>
      </w:pPr>
    </w:p>
    <w:p w:rsidR="00875CBE" w:rsidRDefault="0082786B" w:rsidP="00875CBE">
      <w:pPr>
        <w:jc w:val="center"/>
        <w:rPr>
          <w:b/>
          <w:iCs/>
        </w:rPr>
      </w:pPr>
      <w:r>
        <w:rPr>
          <w:b/>
          <w:iCs/>
        </w:rPr>
        <w:t>от 25.10</w:t>
      </w:r>
      <w:r w:rsidR="00985FCD">
        <w:rPr>
          <w:b/>
          <w:iCs/>
        </w:rPr>
        <w:t>.2022</w:t>
      </w:r>
      <w:r w:rsidR="00875CBE">
        <w:rPr>
          <w:b/>
          <w:iCs/>
        </w:rPr>
        <w:t xml:space="preserve"> г.</w:t>
      </w:r>
    </w:p>
    <w:p w:rsidR="00875CBE" w:rsidRDefault="00875CBE" w:rsidP="00875CBE">
      <w:pPr>
        <w:jc w:val="center"/>
        <w:rPr>
          <w:iCs/>
        </w:rPr>
      </w:pPr>
    </w:p>
    <w:p w:rsidR="00875CBE" w:rsidRDefault="00875CBE" w:rsidP="00875CBE">
      <w:pPr>
        <w:jc w:val="center"/>
      </w:pPr>
    </w:p>
    <w:p w:rsidR="00875CBE" w:rsidRDefault="00875CBE" w:rsidP="00875CBE">
      <w:pPr>
        <w:jc w:val="center"/>
      </w:pPr>
    </w:p>
    <w:p w:rsidR="00875CBE" w:rsidRDefault="00875CBE" w:rsidP="00875CBE">
      <w:pPr>
        <w:jc w:val="center"/>
      </w:pPr>
    </w:p>
    <w:p w:rsidR="00875CBE" w:rsidRDefault="00875CBE" w:rsidP="00875CBE">
      <w:pPr>
        <w:jc w:val="center"/>
      </w:pPr>
    </w:p>
    <w:p w:rsidR="00875CBE" w:rsidRDefault="00875CBE" w:rsidP="00875CBE">
      <w:pPr>
        <w:jc w:val="center"/>
      </w:pPr>
    </w:p>
    <w:p w:rsidR="00875CBE" w:rsidRDefault="00875CBE" w:rsidP="00875CBE">
      <w:pPr>
        <w:jc w:val="center"/>
      </w:pPr>
    </w:p>
    <w:p w:rsidR="00875CBE" w:rsidRDefault="00875CBE" w:rsidP="00875CBE">
      <w:pPr>
        <w:jc w:val="center"/>
      </w:pPr>
    </w:p>
    <w:p w:rsidR="00875CBE" w:rsidRDefault="00875CBE" w:rsidP="00875CBE">
      <w:pPr>
        <w:jc w:val="center"/>
      </w:pPr>
    </w:p>
    <w:p w:rsidR="00875CBE" w:rsidRDefault="00875CBE" w:rsidP="00875CBE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0F125E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82786B">
        <w:rPr>
          <w:rFonts w:ascii="Times New Roman" w:hAnsi="Times New Roman" w:cs="Times New Roman"/>
          <w:sz w:val="24"/>
          <w:szCs w:val="24"/>
        </w:rPr>
        <w:t>№ 253-258</w:t>
      </w:r>
    </w:p>
    <w:p w:rsidR="00875CBE" w:rsidRDefault="00875CBE" w:rsidP="00875CBE">
      <w:pPr>
        <w:jc w:val="center"/>
      </w:pPr>
    </w:p>
    <w:p w:rsidR="00875CBE" w:rsidRDefault="00875CBE" w:rsidP="00875CBE">
      <w:pPr>
        <w:jc w:val="center"/>
      </w:pPr>
    </w:p>
    <w:p w:rsidR="00875CBE" w:rsidRDefault="00875CBE" w:rsidP="00875CBE">
      <w:pPr>
        <w:jc w:val="center"/>
      </w:pPr>
    </w:p>
    <w:p w:rsidR="00875CBE" w:rsidRDefault="00875CBE" w:rsidP="00875CBE">
      <w:pPr>
        <w:jc w:val="center"/>
      </w:pPr>
      <w:r>
        <w:t xml:space="preserve"> </w:t>
      </w:r>
    </w:p>
    <w:p w:rsidR="00875CBE" w:rsidRDefault="00875CBE" w:rsidP="00875CBE">
      <w:pPr>
        <w:jc w:val="center"/>
      </w:pPr>
    </w:p>
    <w:p w:rsidR="00875CBE" w:rsidRDefault="00875CBE" w:rsidP="00875CBE">
      <w:pPr>
        <w:jc w:val="center"/>
      </w:pPr>
    </w:p>
    <w:p w:rsidR="00875CBE" w:rsidRDefault="00875CBE" w:rsidP="00875CBE"/>
    <w:p w:rsidR="00875CBE" w:rsidRDefault="00875CBE" w:rsidP="00875CBE"/>
    <w:p w:rsidR="00875CBE" w:rsidRDefault="00875CBE" w:rsidP="00875CBE"/>
    <w:p w:rsidR="00875CBE" w:rsidRDefault="00875CBE" w:rsidP="00875CBE"/>
    <w:p w:rsidR="00875CBE" w:rsidRDefault="00875CBE" w:rsidP="00875CBE"/>
    <w:p w:rsidR="00875CBE" w:rsidRDefault="00875CBE" w:rsidP="00875CBE"/>
    <w:p w:rsidR="00875CBE" w:rsidRDefault="00875CBE" w:rsidP="00875CBE"/>
    <w:p w:rsidR="00AE4424" w:rsidRDefault="00AE4424" w:rsidP="00875CBE"/>
    <w:p w:rsidR="00875CBE" w:rsidRDefault="00875CBE" w:rsidP="00875CBE"/>
    <w:p w:rsidR="00875CBE" w:rsidRPr="008F6C6E" w:rsidRDefault="00875CBE" w:rsidP="008F6C6E">
      <w:pPr>
        <w:jc w:val="center"/>
        <w:rPr>
          <w:b/>
        </w:rPr>
      </w:pPr>
      <w:r>
        <w:rPr>
          <w:b/>
        </w:rPr>
        <w:t>р. п. Куйтун</w:t>
      </w:r>
    </w:p>
    <w:p w:rsidR="00875CBE" w:rsidRPr="00985FCD" w:rsidRDefault="00875CBE" w:rsidP="00875CBE">
      <w:pPr>
        <w:jc w:val="center"/>
        <w:rPr>
          <w:sz w:val="28"/>
          <w:szCs w:val="28"/>
        </w:rPr>
      </w:pPr>
      <w:r w:rsidRPr="00985FCD">
        <w:rPr>
          <w:sz w:val="28"/>
          <w:szCs w:val="28"/>
        </w:rPr>
        <w:lastRenderedPageBreak/>
        <w:t>РЕШЕНИЯ</w:t>
      </w:r>
    </w:p>
    <w:p w:rsidR="00875CBE" w:rsidRPr="00985FCD" w:rsidRDefault="00875CBE" w:rsidP="00875CBE">
      <w:pPr>
        <w:jc w:val="center"/>
        <w:rPr>
          <w:sz w:val="28"/>
          <w:szCs w:val="28"/>
        </w:rPr>
      </w:pPr>
      <w:r w:rsidRPr="00985FCD">
        <w:rPr>
          <w:sz w:val="28"/>
          <w:szCs w:val="28"/>
        </w:rPr>
        <w:t>Думы муниципального образования Куйтунский район</w:t>
      </w:r>
    </w:p>
    <w:p w:rsidR="00875CBE" w:rsidRPr="00985FCD" w:rsidRDefault="002C1FAB" w:rsidP="00875CBE">
      <w:pPr>
        <w:jc w:val="center"/>
        <w:rPr>
          <w:sz w:val="28"/>
          <w:szCs w:val="28"/>
        </w:rPr>
      </w:pPr>
      <w:r w:rsidRPr="00985FCD">
        <w:rPr>
          <w:sz w:val="28"/>
          <w:szCs w:val="28"/>
        </w:rPr>
        <w:t xml:space="preserve">от </w:t>
      </w:r>
      <w:r w:rsidR="0082786B">
        <w:rPr>
          <w:sz w:val="28"/>
          <w:szCs w:val="28"/>
        </w:rPr>
        <w:t>25</w:t>
      </w:r>
      <w:r w:rsidR="00832788" w:rsidRPr="00985FCD">
        <w:rPr>
          <w:sz w:val="28"/>
          <w:szCs w:val="28"/>
        </w:rPr>
        <w:t xml:space="preserve"> </w:t>
      </w:r>
      <w:r w:rsidR="0082786B">
        <w:rPr>
          <w:sz w:val="28"/>
          <w:szCs w:val="28"/>
        </w:rPr>
        <w:t>октября</w:t>
      </w:r>
      <w:r w:rsidR="00985FCD" w:rsidRPr="00985FCD">
        <w:rPr>
          <w:sz w:val="28"/>
          <w:szCs w:val="28"/>
        </w:rPr>
        <w:t xml:space="preserve"> 2022</w:t>
      </w:r>
      <w:r w:rsidR="00875CBE" w:rsidRPr="00985FCD">
        <w:rPr>
          <w:sz w:val="28"/>
          <w:szCs w:val="28"/>
        </w:rPr>
        <w:t xml:space="preserve"> года</w:t>
      </w:r>
    </w:p>
    <w:p w:rsidR="00875CBE" w:rsidRPr="00985FCD" w:rsidRDefault="00875CBE" w:rsidP="00875CBE">
      <w:pPr>
        <w:jc w:val="center"/>
        <w:rPr>
          <w:sz w:val="28"/>
          <w:szCs w:val="28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817"/>
      </w:tblGrid>
      <w:tr w:rsidR="00875CBE" w:rsidRPr="00985FCD" w:rsidTr="00C62180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BE" w:rsidRPr="00BD0A93" w:rsidRDefault="00875CBE" w:rsidP="00C62180">
            <w:pPr>
              <w:jc w:val="center"/>
              <w:rPr>
                <w:sz w:val="32"/>
                <w:szCs w:val="32"/>
              </w:rPr>
            </w:pPr>
            <w:r w:rsidRPr="00BD0A93">
              <w:rPr>
                <w:sz w:val="32"/>
                <w:szCs w:val="32"/>
              </w:rPr>
              <w:t>№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BE" w:rsidRPr="00BD0A93" w:rsidRDefault="00875CBE" w:rsidP="00C62180">
            <w:pPr>
              <w:jc w:val="center"/>
              <w:rPr>
                <w:sz w:val="32"/>
                <w:szCs w:val="32"/>
              </w:rPr>
            </w:pPr>
            <w:r w:rsidRPr="00BD0A93">
              <w:rPr>
                <w:sz w:val="32"/>
                <w:szCs w:val="32"/>
              </w:rPr>
              <w:t>Содержание</w:t>
            </w:r>
          </w:p>
        </w:tc>
      </w:tr>
      <w:tr w:rsidR="00617D03" w:rsidTr="00C62180">
        <w:trPr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03" w:rsidRPr="00BD0A93" w:rsidRDefault="0082786B" w:rsidP="00C6218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03" w:rsidRPr="0082786B" w:rsidRDefault="00C62180" w:rsidP="0082786B">
            <w:pPr>
              <w:rPr>
                <w:color w:val="000000" w:themeColor="text1"/>
                <w:sz w:val="28"/>
                <w:szCs w:val="28"/>
              </w:rPr>
            </w:pPr>
            <w:r w:rsidRPr="0082786B">
              <w:rPr>
                <w:color w:val="000000" w:themeColor="text1"/>
                <w:sz w:val="28"/>
                <w:szCs w:val="28"/>
              </w:rPr>
              <w:t>О внесении изменений и дополнений в решение Думы муниципального образования Куйтунский район от 24.12.2021 г. № 194 «О бюджете муниципального образования Куйтунский район на 2022 год и на плановый период 2023 и 2024 годов»</w:t>
            </w:r>
          </w:p>
        </w:tc>
      </w:tr>
      <w:tr w:rsidR="00BD0A93" w:rsidTr="00C62180">
        <w:trPr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93" w:rsidRPr="00BD0A93" w:rsidRDefault="0082786B" w:rsidP="00C6218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254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6B" w:rsidRPr="0082786B" w:rsidRDefault="0082786B" w:rsidP="00827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786B">
              <w:rPr>
                <w:sz w:val="28"/>
                <w:szCs w:val="28"/>
              </w:rPr>
              <w:t>О внесении изменений и дополнений в прогнозный план (программу) приватизации муниципального имущества муниципального имущества муниципального образования Куйтунский район на 2022 год, утвержденный решением Думы муниципального образования Куйтунский район от 29.03.2022 года № 218 «Об утверждении Прогнозного плана (программы) приватизации муниципального имущества муниципального образования Куйтунский район на 2022 год».</w:t>
            </w:r>
          </w:p>
          <w:p w:rsidR="00BD0A93" w:rsidRPr="0082786B" w:rsidRDefault="00BD0A93" w:rsidP="0082786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D0A93" w:rsidTr="00C62180">
        <w:trPr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93" w:rsidRPr="00BD0A93" w:rsidRDefault="0082786B" w:rsidP="00C6218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255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6B" w:rsidRPr="0082786B" w:rsidRDefault="0082786B" w:rsidP="0082786B">
            <w:pPr>
              <w:tabs>
                <w:tab w:val="left" w:pos="284"/>
                <w:tab w:val="left" w:pos="1134"/>
                <w:tab w:val="left" w:pos="1418"/>
                <w:tab w:val="left" w:pos="3978"/>
                <w:tab w:val="left" w:pos="9360"/>
              </w:tabs>
              <w:rPr>
                <w:sz w:val="28"/>
                <w:szCs w:val="28"/>
              </w:rPr>
            </w:pPr>
            <w:r w:rsidRPr="0082786B">
              <w:rPr>
                <w:sz w:val="28"/>
                <w:szCs w:val="28"/>
              </w:rPr>
              <w:t>Об утверждении перечня имущества муниципального образования Куйтунский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      </w:r>
          </w:p>
          <w:p w:rsidR="00BD0A93" w:rsidRPr="0082786B" w:rsidRDefault="00BD0A93" w:rsidP="0082786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D0A93" w:rsidTr="00C62180">
        <w:trPr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93" w:rsidRPr="00BD0A93" w:rsidRDefault="0082786B" w:rsidP="00C6218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256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6B" w:rsidRPr="0082786B" w:rsidRDefault="0082786B" w:rsidP="0082786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82786B">
              <w:rPr>
                <w:sz w:val="28"/>
                <w:szCs w:val="28"/>
              </w:rPr>
              <w:t>Об утверждении Порядка назначения, перерасчета размера, индексации и выплаты пенсии за выслугу лет гражданам, замещавшим должности муниципальной службы в органах местного самоуправления муниципального образования Куйтунский район.</w:t>
            </w:r>
          </w:p>
          <w:p w:rsidR="00BD0A93" w:rsidRPr="0082786B" w:rsidRDefault="00BD0A93" w:rsidP="0082786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D0A93" w:rsidTr="00C62180">
        <w:trPr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93" w:rsidRPr="00BD0A93" w:rsidRDefault="0082786B" w:rsidP="00C6218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257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6B" w:rsidRPr="0082786B" w:rsidRDefault="0082786B" w:rsidP="0082786B">
            <w:pPr>
              <w:rPr>
                <w:rStyle w:val="aff4"/>
                <w:i w:val="0"/>
                <w:iCs w:val="0"/>
                <w:color w:val="auto"/>
                <w:sz w:val="28"/>
                <w:szCs w:val="28"/>
              </w:rPr>
            </w:pPr>
            <w:r w:rsidRPr="0082786B">
              <w:rPr>
                <w:sz w:val="28"/>
                <w:szCs w:val="28"/>
              </w:rPr>
              <w:t xml:space="preserve">О рассмотрении </w:t>
            </w:r>
            <w:r w:rsidRPr="0082786B">
              <w:rPr>
                <w:rStyle w:val="aff4"/>
                <w:i w:val="0"/>
                <w:color w:val="auto"/>
                <w:sz w:val="28"/>
                <w:szCs w:val="28"/>
              </w:rPr>
              <w:t>информации  «Об итогах 2021-2022 учебного года в общеобразовательных организациях Куйтунского района»</w:t>
            </w:r>
          </w:p>
          <w:p w:rsidR="00BD0A93" w:rsidRPr="0082786B" w:rsidRDefault="00BD0A93" w:rsidP="008278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0A93" w:rsidTr="00C62180">
        <w:trPr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93" w:rsidRPr="00BD0A93" w:rsidRDefault="0082786B" w:rsidP="00C6218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258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93" w:rsidRPr="0082786B" w:rsidRDefault="0082786B" w:rsidP="00C6218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2786B">
              <w:rPr>
                <w:sz w:val="28"/>
                <w:szCs w:val="28"/>
              </w:rPr>
              <w:t>О досрочном прекращении полномочий  депутата Думы муниципального образования Куйтунский район Куликовой И.В</w:t>
            </w:r>
          </w:p>
        </w:tc>
      </w:tr>
    </w:tbl>
    <w:p w:rsidR="005C3116" w:rsidRDefault="005C3116" w:rsidP="00875CBE">
      <w:pPr>
        <w:pStyle w:val="a5"/>
        <w:jc w:val="left"/>
        <w:rPr>
          <w:b/>
          <w:bCs/>
          <w:i/>
          <w:sz w:val="24"/>
        </w:rPr>
      </w:pPr>
    </w:p>
    <w:p w:rsidR="005C3116" w:rsidRDefault="005C3116" w:rsidP="00875CBE">
      <w:pPr>
        <w:pStyle w:val="a5"/>
        <w:jc w:val="left"/>
        <w:rPr>
          <w:b/>
          <w:bCs/>
          <w:i/>
          <w:sz w:val="24"/>
        </w:rPr>
      </w:pPr>
    </w:p>
    <w:p w:rsidR="00617D03" w:rsidRDefault="00617D03" w:rsidP="00C62180">
      <w:pPr>
        <w:pStyle w:val="a5"/>
        <w:jc w:val="left"/>
        <w:rPr>
          <w:b/>
          <w:bCs/>
          <w:i/>
          <w:sz w:val="24"/>
        </w:rPr>
      </w:pPr>
    </w:p>
    <w:p w:rsidR="00C62180" w:rsidRDefault="00C62180" w:rsidP="00C62180">
      <w:pPr>
        <w:pStyle w:val="a5"/>
        <w:jc w:val="left"/>
        <w:rPr>
          <w:b/>
          <w:bCs/>
          <w:sz w:val="24"/>
        </w:rPr>
      </w:pPr>
    </w:p>
    <w:p w:rsidR="00617D03" w:rsidRDefault="00617D03" w:rsidP="00875CBE">
      <w:pPr>
        <w:pStyle w:val="a5"/>
        <w:rPr>
          <w:b/>
          <w:bCs/>
          <w:sz w:val="24"/>
        </w:rPr>
      </w:pPr>
    </w:p>
    <w:p w:rsidR="00875CBE" w:rsidRDefault="00875CBE" w:rsidP="00875CBE">
      <w:pPr>
        <w:pStyle w:val="a5"/>
        <w:rPr>
          <w:b/>
          <w:bCs/>
          <w:sz w:val="24"/>
        </w:rPr>
      </w:pPr>
      <w:r>
        <w:rPr>
          <w:b/>
          <w:bCs/>
          <w:sz w:val="24"/>
        </w:rPr>
        <w:t>Российская Федерация</w:t>
      </w:r>
    </w:p>
    <w:p w:rsidR="00875CBE" w:rsidRDefault="00875CBE" w:rsidP="00875CBE">
      <w:pPr>
        <w:pStyle w:val="a5"/>
        <w:rPr>
          <w:bCs/>
          <w:sz w:val="24"/>
        </w:rPr>
      </w:pPr>
      <w:r>
        <w:rPr>
          <w:b/>
          <w:bCs/>
          <w:sz w:val="24"/>
        </w:rPr>
        <w:t>Иркутская область</w:t>
      </w:r>
    </w:p>
    <w:p w:rsidR="00875CBE" w:rsidRDefault="00875CBE" w:rsidP="00875CBE">
      <w:pPr>
        <w:pStyle w:val="a7"/>
        <w:rPr>
          <w:i w:val="0"/>
          <w:sz w:val="24"/>
        </w:rPr>
      </w:pPr>
      <w:r>
        <w:rPr>
          <w:i w:val="0"/>
          <w:sz w:val="24"/>
        </w:rPr>
        <w:t xml:space="preserve"> Дума </w:t>
      </w:r>
    </w:p>
    <w:p w:rsidR="00875CBE" w:rsidRDefault="00875CBE" w:rsidP="00875CBE">
      <w:pPr>
        <w:jc w:val="center"/>
        <w:rPr>
          <w:b/>
          <w:bCs/>
          <w:iCs/>
        </w:rPr>
      </w:pPr>
      <w:r>
        <w:rPr>
          <w:b/>
          <w:bCs/>
          <w:iCs/>
        </w:rPr>
        <w:t>муниципального образования Куйтунский район</w:t>
      </w:r>
    </w:p>
    <w:p w:rsidR="00875CBE" w:rsidRDefault="00875CBE" w:rsidP="00875CBE">
      <w:pPr>
        <w:jc w:val="center"/>
        <w:rPr>
          <w:b/>
          <w:bCs/>
          <w:iCs/>
        </w:rPr>
      </w:pPr>
      <w:r>
        <w:rPr>
          <w:b/>
          <w:bCs/>
          <w:iCs/>
        </w:rPr>
        <w:t>седьмого созыва</w:t>
      </w:r>
    </w:p>
    <w:p w:rsidR="00875CBE" w:rsidRDefault="00875CBE" w:rsidP="00875CBE">
      <w:pPr>
        <w:jc w:val="center"/>
        <w:rPr>
          <w:b/>
          <w:bCs/>
          <w:iCs/>
        </w:rPr>
      </w:pPr>
    </w:p>
    <w:p w:rsidR="00875CBE" w:rsidRDefault="00875CBE" w:rsidP="00875CBE">
      <w:pPr>
        <w:pStyle w:val="20"/>
        <w:jc w:val="center"/>
        <w:rPr>
          <w:rFonts w:ascii="Times New Roman" w:hAnsi="Times New Roman" w:cs="Times New Roman"/>
          <w:bCs w:val="0"/>
          <w:i w:val="0"/>
          <w:sz w:val="24"/>
        </w:rPr>
      </w:pPr>
      <w:r>
        <w:rPr>
          <w:rFonts w:ascii="Times New Roman" w:hAnsi="Times New Roman" w:cs="Times New Roman"/>
          <w:bCs w:val="0"/>
          <w:i w:val="0"/>
          <w:sz w:val="24"/>
        </w:rPr>
        <w:t>П Р О Т О К О Л    №</w:t>
      </w:r>
      <w:r w:rsidR="00832788">
        <w:rPr>
          <w:rFonts w:ascii="Times New Roman" w:hAnsi="Times New Roman" w:cs="Times New Roman"/>
          <w:bCs w:val="0"/>
          <w:i w:val="0"/>
          <w:sz w:val="24"/>
        </w:rPr>
        <w:t xml:space="preserve">   </w:t>
      </w:r>
      <w:r w:rsidR="00B85417">
        <w:rPr>
          <w:rFonts w:ascii="Times New Roman" w:hAnsi="Times New Roman" w:cs="Times New Roman"/>
          <w:bCs w:val="0"/>
          <w:i w:val="0"/>
          <w:sz w:val="24"/>
        </w:rPr>
        <w:t>36</w:t>
      </w:r>
    </w:p>
    <w:p w:rsidR="00875CBE" w:rsidRDefault="00875CBE" w:rsidP="00875CBE">
      <w:pPr>
        <w:rPr>
          <w:b/>
          <w:iCs/>
        </w:rPr>
      </w:pPr>
    </w:p>
    <w:p w:rsidR="00A01092" w:rsidRPr="008C534D" w:rsidRDefault="00B85417" w:rsidP="00A01092">
      <w:pPr>
        <w:ind w:firstLine="709"/>
        <w:jc w:val="both"/>
        <w:rPr>
          <w:b/>
        </w:rPr>
      </w:pPr>
      <w:r>
        <w:rPr>
          <w:b/>
        </w:rPr>
        <w:t>от  25.10</w:t>
      </w:r>
      <w:r w:rsidR="00A01092" w:rsidRPr="008C534D">
        <w:rPr>
          <w:b/>
        </w:rPr>
        <w:t>.2022 г.</w:t>
      </w:r>
      <w:r w:rsidR="00A01092" w:rsidRPr="008C534D">
        <w:rPr>
          <w:b/>
        </w:rPr>
        <w:tab/>
      </w:r>
      <w:r w:rsidR="00A01092" w:rsidRPr="008C534D">
        <w:rPr>
          <w:b/>
        </w:rPr>
        <w:tab/>
      </w:r>
      <w:r w:rsidR="00A01092" w:rsidRPr="008C534D">
        <w:rPr>
          <w:b/>
        </w:rPr>
        <w:tab/>
      </w:r>
      <w:r w:rsidR="00A01092" w:rsidRPr="008C534D">
        <w:rPr>
          <w:b/>
        </w:rPr>
        <w:tab/>
      </w:r>
      <w:r w:rsidR="00A01092" w:rsidRPr="008C534D">
        <w:rPr>
          <w:b/>
        </w:rPr>
        <w:tab/>
      </w:r>
      <w:r w:rsidR="00A01092" w:rsidRPr="008C534D">
        <w:rPr>
          <w:b/>
        </w:rPr>
        <w:tab/>
      </w:r>
      <w:r w:rsidR="00A01092" w:rsidRPr="008C534D">
        <w:rPr>
          <w:b/>
        </w:rPr>
        <w:tab/>
        <w:t>11-00</w:t>
      </w:r>
    </w:p>
    <w:p w:rsidR="00A01092" w:rsidRPr="00916C7D" w:rsidRDefault="00A01092" w:rsidP="00A01092">
      <w:pPr>
        <w:ind w:firstLine="709"/>
        <w:jc w:val="both"/>
        <w:rPr>
          <w:color w:val="000000" w:themeColor="text1"/>
        </w:rPr>
      </w:pPr>
    </w:p>
    <w:p w:rsidR="00A01092" w:rsidRPr="003B0467" w:rsidRDefault="00A01092" w:rsidP="00A01092">
      <w:pPr>
        <w:ind w:firstLine="709"/>
        <w:jc w:val="both"/>
        <w:rPr>
          <w:color w:val="000000" w:themeColor="text1"/>
          <w:u w:val="single"/>
        </w:rPr>
      </w:pPr>
    </w:p>
    <w:p w:rsidR="00523113" w:rsidRPr="003B0467" w:rsidRDefault="00523113" w:rsidP="00523113">
      <w:pPr>
        <w:ind w:firstLine="709"/>
        <w:jc w:val="both"/>
        <w:rPr>
          <w:b/>
          <w:bCs/>
          <w:color w:val="000000" w:themeColor="text1"/>
        </w:rPr>
      </w:pPr>
      <w:r w:rsidRPr="00916C7D">
        <w:rPr>
          <w:b/>
          <w:bCs/>
          <w:color w:val="000000" w:themeColor="text1"/>
        </w:rPr>
        <w:t>Председательствует:</w:t>
      </w:r>
      <w:r w:rsidRPr="00916C7D">
        <w:rPr>
          <w:b/>
          <w:bCs/>
          <w:color w:val="000000" w:themeColor="text1"/>
        </w:rPr>
        <w:tab/>
      </w:r>
      <w:r w:rsidRPr="00916C7D">
        <w:rPr>
          <w:b/>
          <w:bCs/>
          <w:color w:val="000000" w:themeColor="text1"/>
        </w:rPr>
        <w:tab/>
      </w:r>
      <w:r w:rsidRPr="00916C7D">
        <w:rPr>
          <w:b/>
          <w:bCs/>
          <w:color w:val="000000" w:themeColor="text1"/>
        </w:rPr>
        <w:tab/>
      </w:r>
      <w:hyperlink r:id="rId7" w:history="1">
        <w:r w:rsidRPr="003B0467">
          <w:rPr>
            <w:rStyle w:val="a4"/>
            <w:bCs/>
            <w:color w:val="000000" w:themeColor="text1"/>
            <w:u w:val="none"/>
            <w:shd w:val="clear" w:color="auto" w:fill="F9F9F9"/>
          </w:rPr>
          <w:t>Якубчик Алена Олеговна</w:t>
        </w:r>
      </w:hyperlink>
    </w:p>
    <w:p w:rsidR="00523113" w:rsidRPr="003B0467" w:rsidRDefault="00523113" w:rsidP="00523113">
      <w:pPr>
        <w:tabs>
          <w:tab w:val="center" w:pos="4677"/>
        </w:tabs>
        <w:ind w:firstLine="709"/>
        <w:jc w:val="both"/>
        <w:rPr>
          <w:b/>
          <w:bCs/>
          <w:color w:val="000000" w:themeColor="text1"/>
        </w:rPr>
      </w:pPr>
    </w:p>
    <w:p w:rsidR="00523113" w:rsidRPr="00916C7D" w:rsidRDefault="00523113" w:rsidP="00523113">
      <w:pPr>
        <w:tabs>
          <w:tab w:val="center" w:pos="4677"/>
        </w:tabs>
        <w:ind w:firstLine="709"/>
        <w:jc w:val="both"/>
        <w:rPr>
          <w:b/>
          <w:bCs/>
          <w:color w:val="000000" w:themeColor="text1"/>
        </w:rPr>
      </w:pPr>
      <w:r w:rsidRPr="00916C7D">
        <w:rPr>
          <w:b/>
          <w:bCs/>
          <w:color w:val="000000" w:themeColor="text1"/>
        </w:rPr>
        <w:t>Присутствовали</w:t>
      </w:r>
      <w:r w:rsidRPr="00916C7D">
        <w:rPr>
          <w:b/>
          <w:bCs/>
          <w:color w:val="000000" w:themeColor="text1"/>
        </w:rPr>
        <w:tab/>
      </w:r>
    </w:p>
    <w:p w:rsidR="00523113" w:rsidRPr="00916C7D" w:rsidRDefault="00523113" w:rsidP="00523113">
      <w:pPr>
        <w:tabs>
          <w:tab w:val="center" w:pos="4677"/>
        </w:tabs>
        <w:ind w:firstLine="709"/>
        <w:jc w:val="both"/>
        <w:rPr>
          <w:b/>
          <w:bCs/>
          <w:color w:val="000000" w:themeColor="text1"/>
        </w:rPr>
      </w:pPr>
      <w:r w:rsidRPr="00916C7D">
        <w:rPr>
          <w:b/>
          <w:bCs/>
          <w:color w:val="000000" w:themeColor="text1"/>
        </w:rPr>
        <w:t>депутаты Думы</w:t>
      </w:r>
    </w:p>
    <w:p w:rsidR="00523113" w:rsidRPr="00916C7D" w:rsidRDefault="00523113" w:rsidP="00523113">
      <w:pPr>
        <w:tabs>
          <w:tab w:val="left" w:pos="4170"/>
        </w:tabs>
        <w:ind w:firstLine="709"/>
        <w:jc w:val="both"/>
        <w:rPr>
          <w:b/>
          <w:bCs/>
          <w:color w:val="000000" w:themeColor="text1"/>
        </w:rPr>
      </w:pPr>
      <w:r w:rsidRPr="00916C7D">
        <w:rPr>
          <w:b/>
          <w:bCs/>
          <w:color w:val="000000" w:themeColor="text1"/>
        </w:rPr>
        <w:t>муниципального образования</w:t>
      </w:r>
    </w:p>
    <w:p w:rsidR="00523113" w:rsidRPr="00916C7D" w:rsidRDefault="00523113" w:rsidP="00523113">
      <w:pPr>
        <w:tabs>
          <w:tab w:val="left" w:pos="4170"/>
        </w:tabs>
        <w:ind w:firstLine="709"/>
        <w:jc w:val="both"/>
        <w:rPr>
          <w:rStyle w:val="afa"/>
          <w:i w:val="0"/>
          <w:color w:val="000000" w:themeColor="text1"/>
        </w:rPr>
      </w:pPr>
      <w:r w:rsidRPr="00916C7D">
        <w:rPr>
          <w:b/>
          <w:bCs/>
          <w:color w:val="000000" w:themeColor="text1"/>
        </w:rPr>
        <w:t>Куйтунский район:</w:t>
      </w:r>
      <w:r w:rsidRPr="00916C7D">
        <w:rPr>
          <w:b/>
          <w:color w:val="000000" w:themeColor="text1"/>
        </w:rPr>
        <w:tab/>
      </w:r>
      <w:r w:rsidRPr="00916C7D">
        <w:rPr>
          <w:rStyle w:val="afa"/>
          <w:i w:val="0"/>
          <w:color w:val="000000" w:themeColor="text1"/>
        </w:rPr>
        <w:t xml:space="preserve">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3113" w:rsidRPr="00916C7D" w:rsidTr="00523113">
        <w:tc>
          <w:tcPr>
            <w:tcW w:w="4785" w:type="dxa"/>
          </w:tcPr>
          <w:p w:rsidR="00523113" w:rsidRPr="00916C7D" w:rsidRDefault="00523113" w:rsidP="00523113">
            <w:pPr>
              <w:tabs>
                <w:tab w:val="left" w:pos="4170"/>
              </w:tabs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4786" w:type="dxa"/>
          </w:tcPr>
          <w:p w:rsidR="00B85417" w:rsidRDefault="005D7066" w:rsidP="00916C7D">
            <w:pPr>
              <w:tabs>
                <w:tab w:val="left" w:pos="4170"/>
                <w:tab w:val="center" w:pos="4677"/>
              </w:tabs>
            </w:pPr>
            <w:hyperlink r:id="rId8" w:history="1">
              <w:r w:rsidR="00523113" w:rsidRPr="00916C7D">
                <w:rPr>
                  <w:rStyle w:val="afa"/>
                  <w:i w:val="0"/>
                  <w:color w:val="000000" w:themeColor="text1"/>
                </w:rPr>
                <w:t>Киреева Татьяна Петровна</w:t>
              </w:r>
            </w:hyperlink>
            <w:r w:rsidR="00523113" w:rsidRPr="00916C7D">
              <w:rPr>
                <w:rStyle w:val="afa"/>
                <w:i w:val="0"/>
                <w:color w:val="000000" w:themeColor="text1"/>
              </w:rPr>
              <w:t xml:space="preserve">                                                                            Буров Денис Андреевич                                                                     </w:t>
            </w:r>
            <w:hyperlink r:id="rId9" w:history="1">
              <w:r w:rsidR="00523113" w:rsidRPr="00916C7D">
                <w:rPr>
                  <w:rStyle w:val="afa"/>
                  <w:i w:val="0"/>
                  <w:color w:val="000000" w:themeColor="text1"/>
                </w:rPr>
                <w:t>Ващенко Нина Феогеновна</w:t>
              </w:r>
            </w:hyperlink>
            <w:r w:rsidR="00523113" w:rsidRPr="00916C7D">
              <w:rPr>
                <w:rStyle w:val="afa"/>
                <w:i w:val="0"/>
                <w:color w:val="000000" w:themeColor="text1"/>
              </w:rPr>
              <w:t xml:space="preserve">                                                                      </w:t>
            </w:r>
            <w:hyperlink r:id="rId10" w:history="1">
              <w:r w:rsidR="00523113" w:rsidRPr="00916C7D">
                <w:rPr>
                  <w:rStyle w:val="afa"/>
                  <w:i w:val="0"/>
                  <w:color w:val="000000" w:themeColor="text1"/>
                </w:rPr>
                <w:t>Белов Андрей Анатольевич</w:t>
              </w:r>
            </w:hyperlink>
            <w:r w:rsidR="00523113" w:rsidRPr="00916C7D">
              <w:rPr>
                <w:rStyle w:val="afa"/>
                <w:i w:val="0"/>
                <w:color w:val="000000" w:themeColor="text1"/>
              </w:rPr>
              <w:t xml:space="preserve">                                                                     </w:t>
            </w:r>
            <w:r w:rsidR="00523113" w:rsidRPr="00916C7D">
              <w:rPr>
                <w:color w:val="000000" w:themeColor="text1"/>
              </w:rPr>
              <w:t xml:space="preserve"> </w:t>
            </w:r>
            <w:r w:rsidR="00B85417">
              <w:t>Куликова Ираида Васильевна</w:t>
            </w:r>
          </w:p>
          <w:p w:rsidR="00523113" w:rsidRPr="00916C7D" w:rsidRDefault="005D7066" w:rsidP="00B85417">
            <w:pPr>
              <w:tabs>
                <w:tab w:val="left" w:pos="4170"/>
                <w:tab w:val="center" w:pos="4677"/>
              </w:tabs>
              <w:rPr>
                <w:rStyle w:val="afa"/>
                <w:i w:val="0"/>
                <w:color w:val="000000" w:themeColor="text1"/>
              </w:rPr>
            </w:pPr>
            <w:hyperlink r:id="rId11" w:history="1">
              <w:r w:rsidR="00523113" w:rsidRPr="00916C7D">
                <w:rPr>
                  <w:rStyle w:val="a4"/>
                  <w:bCs/>
                  <w:color w:val="000000" w:themeColor="text1"/>
                  <w:u w:val="none"/>
                </w:rPr>
                <w:t>Кандыбина Надежда Владимировна</w:t>
              </w:r>
            </w:hyperlink>
            <w:r w:rsidR="00523113" w:rsidRPr="00916C7D">
              <w:rPr>
                <w:rStyle w:val="afa"/>
                <w:i w:val="0"/>
                <w:color w:val="000000" w:themeColor="text1"/>
              </w:rPr>
              <w:t xml:space="preserve">                                                                   Чернуха Наталья Борисовна </w:t>
            </w:r>
            <w:r w:rsidR="00523113" w:rsidRPr="00916C7D">
              <w:rPr>
                <w:color w:val="000000" w:themeColor="text1"/>
              </w:rPr>
              <w:t xml:space="preserve">                                                                    </w:t>
            </w:r>
            <w:hyperlink r:id="rId12" w:history="1"/>
          </w:p>
          <w:p w:rsidR="00523113" w:rsidRPr="00916C7D" w:rsidRDefault="00B85417" w:rsidP="00523113">
            <w:pPr>
              <w:pStyle w:val="ab"/>
              <w:tabs>
                <w:tab w:val="left" w:pos="4845"/>
              </w:tabs>
              <w:spacing w:after="0" w:line="240" w:lineRule="auto"/>
              <w:ind w:left="0"/>
              <w:rPr>
                <w:rStyle w:val="afa"/>
                <w:rFonts w:ascii="Times New Roman" w:hAnsi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Губанов Евгений Олегович</w:t>
            </w:r>
            <w:hyperlink r:id="rId13" w:history="1"/>
          </w:p>
          <w:p w:rsidR="00523113" w:rsidRPr="00916C7D" w:rsidRDefault="005D7066" w:rsidP="00523113">
            <w:pPr>
              <w:tabs>
                <w:tab w:val="left" w:pos="4170"/>
                <w:tab w:val="center" w:pos="4677"/>
              </w:tabs>
              <w:rPr>
                <w:rStyle w:val="afa"/>
                <w:i w:val="0"/>
                <w:color w:val="000000" w:themeColor="text1"/>
              </w:rPr>
            </w:pPr>
            <w:hyperlink r:id="rId14" w:history="1">
              <w:r w:rsidR="00523113" w:rsidRPr="00916C7D">
                <w:rPr>
                  <w:rStyle w:val="afa"/>
                  <w:i w:val="0"/>
                  <w:color w:val="000000" w:themeColor="text1"/>
                </w:rPr>
                <w:t>Панковец Анна Васильевна</w:t>
              </w:r>
            </w:hyperlink>
          </w:p>
          <w:p w:rsidR="00523113" w:rsidRPr="00916C7D" w:rsidRDefault="00B85417" w:rsidP="00523113">
            <w:pPr>
              <w:tabs>
                <w:tab w:val="left" w:pos="4170"/>
                <w:tab w:val="center" w:pos="4677"/>
              </w:tabs>
              <w:rPr>
                <w:rStyle w:val="afa"/>
                <w:i w:val="0"/>
                <w:color w:val="000000" w:themeColor="text1"/>
              </w:rPr>
            </w:pPr>
            <w:r>
              <w:t>Синькевич Мария Александровна</w:t>
            </w:r>
            <w:hyperlink r:id="rId15" w:history="1"/>
          </w:p>
          <w:p w:rsidR="00523113" w:rsidRPr="00916C7D" w:rsidRDefault="005D7066" w:rsidP="00523113">
            <w:pPr>
              <w:tabs>
                <w:tab w:val="left" w:pos="4170"/>
                <w:tab w:val="center" w:pos="4677"/>
              </w:tabs>
              <w:rPr>
                <w:rStyle w:val="afa"/>
                <w:i w:val="0"/>
                <w:color w:val="000000" w:themeColor="text1"/>
              </w:rPr>
            </w:pPr>
            <w:hyperlink r:id="rId16" w:history="1">
              <w:r w:rsidR="00523113" w:rsidRPr="00916C7D">
                <w:rPr>
                  <w:rStyle w:val="afa"/>
                  <w:i w:val="0"/>
                  <w:color w:val="000000" w:themeColor="text1"/>
                </w:rPr>
                <w:t>Татарников Сергей Юрьевич</w:t>
              </w:r>
            </w:hyperlink>
            <w:r w:rsidR="00523113" w:rsidRPr="00916C7D">
              <w:rPr>
                <w:rStyle w:val="afa"/>
                <w:i w:val="0"/>
                <w:color w:val="000000" w:themeColor="text1"/>
              </w:rPr>
              <w:t xml:space="preserve">  </w:t>
            </w:r>
          </w:p>
          <w:p w:rsidR="00523113" w:rsidRPr="00916C7D" w:rsidRDefault="00523113" w:rsidP="00523113">
            <w:pPr>
              <w:tabs>
                <w:tab w:val="left" w:pos="4170"/>
                <w:tab w:val="center" w:pos="4677"/>
              </w:tabs>
              <w:rPr>
                <w:iCs/>
                <w:color w:val="000000" w:themeColor="text1"/>
              </w:rPr>
            </w:pPr>
            <w:r w:rsidRPr="00916C7D">
              <w:rPr>
                <w:rStyle w:val="afa"/>
                <w:i w:val="0"/>
                <w:color w:val="000000" w:themeColor="text1"/>
              </w:rPr>
              <w:t>Остапенко Лидия Владимировна</w:t>
            </w:r>
          </w:p>
        </w:tc>
      </w:tr>
    </w:tbl>
    <w:p w:rsidR="00523113" w:rsidRPr="00916C7D" w:rsidRDefault="00523113" w:rsidP="00523113">
      <w:pPr>
        <w:tabs>
          <w:tab w:val="left" w:pos="4170"/>
        </w:tabs>
        <w:jc w:val="both"/>
        <w:rPr>
          <w:iCs/>
          <w:color w:val="000000" w:themeColor="text1"/>
        </w:rPr>
      </w:pPr>
    </w:p>
    <w:p w:rsidR="00523113" w:rsidRPr="00916C7D" w:rsidRDefault="00523113" w:rsidP="00523113">
      <w:pPr>
        <w:pStyle w:val="ab"/>
        <w:tabs>
          <w:tab w:val="left" w:pos="4845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/>
          <w:iCs/>
          <w:color w:val="000000" w:themeColor="text1"/>
          <w:sz w:val="24"/>
          <w:szCs w:val="24"/>
        </w:rPr>
      </w:pPr>
    </w:p>
    <w:p w:rsidR="00523113" w:rsidRPr="00916C7D" w:rsidRDefault="00523113" w:rsidP="00523113">
      <w:pPr>
        <w:pStyle w:val="ab"/>
        <w:tabs>
          <w:tab w:val="left" w:pos="4845"/>
        </w:tabs>
        <w:spacing w:after="0" w:line="240" w:lineRule="auto"/>
        <w:ind w:left="0"/>
        <w:rPr>
          <w:rStyle w:val="afa"/>
          <w:rFonts w:ascii="Times New Roman" w:hAnsi="Times New Roman"/>
          <w:i w:val="0"/>
          <w:color w:val="000000" w:themeColor="text1"/>
          <w:sz w:val="24"/>
          <w:szCs w:val="24"/>
        </w:rPr>
      </w:pPr>
      <w:r w:rsidRPr="00916C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Отсутствовали:                      </w:t>
      </w:r>
      <w:hyperlink r:id="rId17" w:history="1">
        <w:r w:rsidRPr="00916C7D">
          <w:rPr>
            <w:rStyle w:val="afa"/>
            <w:rFonts w:ascii="Times New Roman" w:hAnsi="Times New Roman"/>
            <w:i w:val="0"/>
            <w:color w:val="000000" w:themeColor="text1"/>
            <w:sz w:val="24"/>
            <w:szCs w:val="24"/>
          </w:rPr>
          <w:t>Сапега Сергей Владимирович</w:t>
        </w:r>
      </w:hyperlink>
    </w:p>
    <w:p w:rsidR="00523113" w:rsidRPr="00916C7D" w:rsidRDefault="00523113" w:rsidP="00523113">
      <w:pPr>
        <w:pStyle w:val="ab"/>
        <w:tabs>
          <w:tab w:val="left" w:pos="4845"/>
        </w:tabs>
        <w:spacing w:after="0" w:line="240" w:lineRule="auto"/>
        <w:ind w:left="0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916C7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hyperlink r:id="rId18" w:history="1">
        <w:r w:rsidRPr="00916C7D">
          <w:rPr>
            <w:rStyle w:val="afa"/>
            <w:rFonts w:ascii="Times New Roman" w:hAnsi="Times New Roman"/>
            <w:i w:val="0"/>
            <w:color w:val="000000" w:themeColor="text1"/>
            <w:sz w:val="24"/>
            <w:szCs w:val="24"/>
          </w:rPr>
          <w:t>Чуйкин Николай Анатольевич</w:t>
        </w:r>
      </w:hyperlink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3113" w:rsidRPr="00916C7D" w:rsidTr="00523113">
        <w:tc>
          <w:tcPr>
            <w:tcW w:w="4785" w:type="dxa"/>
          </w:tcPr>
          <w:p w:rsidR="00523113" w:rsidRPr="00916C7D" w:rsidRDefault="00523113" w:rsidP="00523113">
            <w:pPr>
              <w:tabs>
                <w:tab w:val="left" w:pos="4170"/>
                <w:tab w:val="center" w:pos="4677"/>
              </w:tabs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786" w:type="dxa"/>
          </w:tcPr>
          <w:p w:rsidR="00523113" w:rsidRDefault="005D7066" w:rsidP="00523113">
            <w:pPr>
              <w:tabs>
                <w:tab w:val="left" w:pos="4170"/>
                <w:tab w:val="center" w:pos="4677"/>
              </w:tabs>
              <w:rPr>
                <w:rStyle w:val="afa"/>
                <w:i w:val="0"/>
                <w:color w:val="000000" w:themeColor="text1"/>
              </w:rPr>
            </w:pPr>
            <w:hyperlink r:id="rId19" w:history="1">
              <w:r w:rsidR="00523113" w:rsidRPr="00916C7D">
                <w:rPr>
                  <w:rStyle w:val="afa"/>
                  <w:i w:val="0"/>
                  <w:color w:val="000000" w:themeColor="text1"/>
                </w:rPr>
                <w:t>Верхозин Антон Сергеевич</w:t>
              </w:r>
            </w:hyperlink>
          </w:p>
          <w:p w:rsidR="00B85417" w:rsidRDefault="00B85417" w:rsidP="00523113">
            <w:pPr>
              <w:tabs>
                <w:tab w:val="left" w:pos="4170"/>
                <w:tab w:val="center" w:pos="4677"/>
              </w:tabs>
              <w:rPr>
                <w:rStyle w:val="afa"/>
                <w:i w:val="0"/>
                <w:color w:val="000000" w:themeColor="text1"/>
              </w:rPr>
            </w:pPr>
            <w:r>
              <w:rPr>
                <w:rStyle w:val="afa"/>
                <w:i w:val="0"/>
                <w:color w:val="000000" w:themeColor="text1"/>
              </w:rPr>
              <w:t>Ткачев Алексей Алексеевич</w:t>
            </w:r>
          </w:p>
          <w:p w:rsidR="00B85417" w:rsidRPr="00916C7D" w:rsidRDefault="00B85417" w:rsidP="00523113">
            <w:pPr>
              <w:tabs>
                <w:tab w:val="left" w:pos="4170"/>
                <w:tab w:val="center" w:pos="4677"/>
              </w:tabs>
              <w:rPr>
                <w:rStyle w:val="afa"/>
                <w:i w:val="0"/>
                <w:color w:val="000000" w:themeColor="text1"/>
              </w:rPr>
            </w:pPr>
            <w:r>
              <w:rPr>
                <w:rStyle w:val="afa"/>
                <w:i w:val="0"/>
                <w:color w:val="000000" w:themeColor="text1"/>
              </w:rPr>
              <w:t>Зенин Александр Сергеевич</w:t>
            </w:r>
          </w:p>
          <w:p w:rsidR="00523113" w:rsidRPr="00916C7D" w:rsidRDefault="00523113" w:rsidP="00523113">
            <w:pPr>
              <w:pStyle w:val="ab"/>
              <w:tabs>
                <w:tab w:val="left" w:pos="4845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523113" w:rsidRPr="00065FE0" w:rsidRDefault="00523113" w:rsidP="00523113">
      <w:pPr>
        <w:ind w:firstLine="709"/>
        <w:jc w:val="both"/>
        <w:rPr>
          <w:b/>
          <w:color w:val="000000" w:themeColor="text1"/>
        </w:rPr>
      </w:pPr>
      <w:r w:rsidRPr="00065FE0">
        <w:rPr>
          <w:b/>
          <w:color w:val="000000" w:themeColor="text1"/>
        </w:rPr>
        <w:t xml:space="preserve">На заседание Думы муниципального образования Куйтунский район присутствовали:  </w:t>
      </w:r>
    </w:p>
    <w:p w:rsidR="00523113" w:rsidRPr="00065FE0" w:rsidRDefault="00B85417" w:rsidP="0052311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Непомнящий Алексей Анатольевич</w:t>
      </w:r>
      <w:r w:rsidR="00523113" w:rsidRPr="00065FE0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И.О. </w:t>
      </w:r>
      <w:r w:rsidR="00523113" w:rsidRPr="00065FE0">
        <w:rPr>
          <w:color w:val="000000" w:themeColor="text1"/>
        </w:rPr>
        <w:t>Мэр</w:t>
      </w:r>
      <w:r>
        <w:rPr>
          <w:color w:val="000000" w:themeColor="text1"/>
        </w:rPr>
        <w:t>а</w:t>
      </w:r>
      <w:r w:rsidR="00523113" w:rsidRPr="00065FE0">
        <w:rPr>
          <w:color w:val="000000" w:themeColor="text1"/>
        </w:rPr>
        <w:t xml:space="preserve"> муниципального образования Куйтунский район;</w:t>
      </w:r>
    </w:p>
    <w:p w:rsidR="00523113" w:rsidRPr="00065FE0" w:rsidRDefault="00523113" w:rsidP="00523113">
      <w:pPr>
        <w:ind w:firstLine="709"/>
        <w:jc w:val="both"/>
        <w:rPr>
          <w:color w:val="000000" w:themeColor="text1"/>
        </w:rPr>
      </w:pPr>
      <w:r w:rsidRPr="00065FE0">
        <w:rPr>
          <w:color w:val="000000" w:themeColor="text1"/>
        </w:rPr>
        <w:t>Ковшарова Надежда Александровна - начальник финансового управления администрации муниципального образования Куйтунский район;</w:t>
      </w:r>
    </w:p>
    <w:p w:rsidR="00523113" w:rsidRPr="00065FE0" w:rsidRDefault="00B85417" w:rsidP="0052311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Рябикова Татьяна Александровна</w:t>
      </w:r>
      <w:r w:rsidR="00523113" w:rsidRPr="00065FE0">
        <w:rPr>
          <w:rFonts w:ascii="Times New Roman" w:hAnsi="Times New Roman"/>
          <w:sz w:val="24"/>
          <w:szCs w:val="24"/>
        </w:rPr>
        <w:t xml:space="preserve"> – консультант по правовым вопросам Думы муниципально</w:t>
      </w:r>
      <w:r w:rsidR="00523113">
        <w:rPr>
          <w:rFonts w:ascii="Times New Roman" w:hAnsi="Times New Roman"/>
          <w:sz w:val="24"/>
          <w:szCs w:val="24"/>
        </w:rPr>
        <w:t>го образования Куйтунский район;</w:t>
      </w:r>
    </w:p>
    <w:p w:rsidR="00523113" w:rsidRPr="00065FE0" w:rsidRDefault="00523113" w:rsidP="0052311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FE0">
        <w:rPr>
          <w:rFonts w:ascii="Times New Roman" w:hAnsi="Times New Roman"/>
          <w:sz w:val="24"/>
          <w:szCs w:val="24"/>
        </w:rPr>
        <w:t>Пытко Елена Владимировна – Исполняющая обязанности начальника управления по правовым вопросам, кадрам администрации муниципального образования Куйтунский район;</w:t>
      </w:r>
    </w:p>
    <w:p w:rsidR="00523113" w:rsidRPr="00065FE0" w:rsidRDefault="005749DD" w:rsidP="0052311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Пытко Юрий Михайлович</w:t>
      </w:r>
      <w:r w:rsidR="00523113" w:rsidRPr="00065FE0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523113" w:rsidRPr="00065F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3113" w:rsidRPr="00065FE0">
        <w:rPr>
          <w:rFonts w:ascii="Times New Roman" w:hAnsi="Times New Roman"/>
          <w:sz w:val="24"/>
          <w:szCs w:val="24"/>
        </w:rPr>
        <w:t>МКУ КУМИГ по Куйтунскому району;</w:t>
      </w:r>
    </w:p>
    <w:p w:rsidR="005749DD" w:rsidRPr="005749DD" w:rsidRDefault="005749DD" w:rsidP="005749DD">
      <w:pPr>
        <w:pStyle w:val="ab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49DD">
        <w:rPr>
          <w:rFonts w:ascii="Times New Roman" w:hAnsi="Times New Roman"/>
          <w:sz w:val="24"/>
          <w:szCs w:val="24"/>
        </w:rPr>
        <w:lastRenderedPageBreak/>
        <w:t>Подлинова Елена Николаевна- начальник управления образования Куйтунского района-заведующая МКУ «Центр ППСиФ образовательных учреждений Куйтунского района».</w:t>
      </w:r>
    </w:p>
    <w:p w:rsidR="005749DD" w:rsidRPr="005749DD" w:rsidRDefault="005749DD" w:rsidP="005749DD">
      <w:pPr>
        <w:pStyle w:val="ab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49DD">
        <w:rPr>
          <w:rFonts w:ascii="Times New Roman" w:hAnsi="Times New Roman"/>
          <w:sz w:val="24"/>
          <w:szCs w:val="24"/>
        </w:rPr>
        <w:t>Немчинова Татьяна Аркадьевна –председатель Куйтунской ТИК.</w:t>
      </w:r>
    </w:p>
    <w:p w:rsidR="005749DD" w:rsidRPr="005749DD" w:rsidRDefault="005749DD" w:rsidP="005749DD">
      <w:pPr>
        <w:pStyle w:val="ab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49DD">
        <w:rPr>
          <w:rFonts w:ascii="Times New Roman" w:hAnsi="Times New Roman"/>
          <w:sz w:val="24"/>
          <w:szCs w:val="24"/>
        </w:rPr>
        <w:t>Драгоман Людмила Евгеньевна - начальник управления по правовым вопросам, работе с архивом и кадра</w:t>
      </w:r>
      <w:r w:rsidR="005D7066">
        <w:rPr>
          <w:rFonts w:ascii="Times New Roman" w:hAnsi="Times New Roman"/>
          <w:sz w:val="24"/>
          <w:szCs w:val="24"/>
        </w:rPr>
        <w:t>ми администрации МО Куйтунский район.</w:t>
      </w:r>
      <w:bookmarkStart w:id="0" w:name="_GoBack"/>
      <w:bookmarkEnd w:id="0"/>
    </w:p>
    <w:p w:rsidR="00523113" w:rsidRPr="008C534D" w:rsidRDefault="00523113" w:rsidP="00523113">
      <w:pPr>
        <w:ind w:firstLine="709"/>
        <w:jc w:val="both"/>
      </w:pPr>
    </w:p>
    <w:p w:rsidR="005749DD" w:rsidRPr="004E28F0" w:rsidRDefault="00523113" w:rsidP="004E28F0">
      <w:pPr>
        <w:ind w:firstLine="709"/>
        <w:jc w:val="both"/>
      </w:pPr>
      <w:r w:rsidRPr="004E28F0">
        <w:rPr>
          <w:b/>
        </w:rPr>
        <w:t xml:space="preserve">Председательствующий: </w:t>
      </w:r>
      <w:r w:rsidRPr="004E28F0">
        <w:t>Уважаемые депутаты и приглашенные!</w:t>
      </w:r>
    </w:p>
    <w:p w:rsidR="005749DD" w:rsidRPr="004E28F0" w:rsidRDefault="005749DD" w:rsidP="004E28F0">
      <w:pPr>
        <w:ind w:firstLine="709"/>
        <w:jc w:val="both"/>
      </w:pPr>
      <w:r w:rsidRPr="004E28F0">
        <w:t xml:space="preserve">  11 сентября 2022 года состоялись дополнительные выборы депутат</w:t>
      </w:r>
      <w:r w:rsidR="00724006">
        <w:t>а</w:t>
      </w:r>
      <w:r w:rsidRPr="004E28F0">
        <w:t xml:space="preserve"> Думы по 8 округу, я хочу предоставить слово для оглашения результатов выборов, а также вручения удостоверения председателю Куйтунской ТИК Немчиновой Татьяне Аркадьевне.</w:t>
      </w:r>
    </w:p>
    <w:p w:rsidR="007D106F" w:rsidRPr="004E28F0" w:rsidRDefault="005749DD" w:rsidP="004E28F0">
      <w:pPr>
        <w:ind w:firstLine="709"/>
        <w:jc w:val="both"/>
      </w:pPr>
      <w:r w:rsidRPr="004E28F0">
        <w:rPr>
          <w:b/>
        </w:rPr>
        <w:t>Докладчик</w:t>
      </w:r>
      <w:r w:rsidR="007D106F" w:rsidRPr="004E28F0">
        <w:t>: Признать дополнительные выборы депутата Думы муниципального образования Куйтунский район седьмого созыва по одномандатному избирательному округу № 8 11 сентября 2022 года состоявшимися и результаты выборов действительными.</w:t>
      </w:r>
    </w:p>
    <w:p w:rsidR="007D106F" w:rsidRPr="004E28F0" w:rsidRDefault="007D106F" w:rsidP="004E28F0">
      <w:pPr>
        <w:ind w:firstLine="709"/>
        <w:jc w:val="both"/>
      </w:pPr>
      <w:r w:rsidRPr="004E28F0">
        <w:t xml:space="preserve"> Установить, что депутатом в Думу муниципального образования Куйтунский район седьмого созыва по одномандатному избирательному округу № 8 избрана Синькевич Мария Александровна. </w:t>
      </w:r>
    </w:p>
    <w:p w:rsidR="007D106F" w:rsidRPr="004E28F0" w:rsidRDefault="007D106F" w:rsidP="004E28F0">
      <w:pPr>
        <w:ind w:firstLine="709"/>
        <w:jc w:val="both"/>
      </w:pPr>
      <w:r w:rsidRPr="004E28F0">
        <w:t>Вручается удостоверение депутата Думы МО Куйтунский район установленного образца.</w:t>
      </w:r>
    </w:p>
    <w:p w:rsidR="007D106F" w:rsidRPr="004E28F0" w:rsidRDefault="005749DD" w:rsidP="004E28F0">
      <w:pPr>
        <w:ind w:firstLine="709"/>
        <w:jc w:val="both"/>
        <w:rPr>
          <w:b/>
        </w:rPr>
      </w:pPr>
      <w:r w:rsidRPr="004E28F0">
        <w:t xml:space="preserve"> </w:t>
      </w:r>
      <w:r w:rsidR="007D106F" w:rsidRPr="004E28F0">
        <w:rPr>
          <w:b/>
        </w:rPr>
        <w:t xml:space="preserve">Председательствующий:  </w:t>
      </w:r>
      <w:r w:rsidR="007D106F" w:rsidRPr="004E28F0">
        <w:t>От всей души поздравляем Марию Александровну с избранием, желаем плодотворной работы на благо жителей Куйтунского района!</w:t>
      </w:r>
    </w:p>
    <w:p w:rsidR="005749DD" w:rsidRPr="004E28F0" w:rsidRDefault="007D106F" w:rsidP="004E28F0">
      <w:pPr>
        <w:ind w:firstLine="709"/>
        <w:jc w:val="both"/>
      </w:pPr>
      <w:r w:rsidRPr="004E28F0">
        <w:t>Уважаемые депутаты, продолжим нашу работу.</w:t>
      </w:r>
    </w:p>
    <w:p w:rsidR="00523113" w:rsidRPr="004E28F0" w:rsidRDefault="00523113" w:rsidP="004E28F0">
      <w:pPr>
        <w:ind w:firstLine="709"/>
        <w:jc w:val="both"/>
      </w:pPr>
      <w:r w:rsidRPr="004E28F0">
        <w:t xml:space="preserve"> Избрано депутатов Думы МО Куйтунский район 19 чел.</w:t>
      </w:r>
      <w:r w:rsidR="005749DD" w:rsidRPr="004E28F0">
        <w:t xml:space="preserve"> Фактический состав депутатов 19</w:t>
      </w:r>
      <w:r w:rsidRPr="004E28F0">
        <w:t xml:space="preserve"> чел. </w:t>
      </w:r>
      <w:r w:rsidR="005749DD" w:rsidRPr="004E28F0">
        <w:t>Присутствует на заседании 13</w:t>
      </w:r>
      <w:r w:rsidRPr="004E28F0">
        <w:t xml:space="preserve"> человек. Отсут</w:t>
      </w:r>
      <w:r w:rsidR="00724006">
        <w:t>ствуют по уважительной причине 6</w:t>
      </w:r>
      <w:r w:rsidRPr="004E28F0">
        <w:t xml:space="preserve"> человек.</w:t>
      </w:r>
      <w:r w:rsidR="00724006">
        <w:t xml:space="preserve"> Кворум имеется.</w:t>
      </w:r>
    </w:p>
    <w:p w:rsidR="00523113" w:rsidRPr="004E28F0" w:rsidRDefault="00523113" w:rsidP="004E28F0">
      <w:pPr>
        <w:ind w:firstLine="709"/>
        <w:jc w:val="both"/>
      </w:pPr>
    </w:p>
    <w:p w:rsidR="00523113" w:rsidRPr="004E28F0" w:rsidRDefault="00523113" w:rsidP="004E28F0">
      <w:pPr>
        <w:tabs>
          <w:tab w:val="left" w:pos="5520"/>
        </w:tabs>
        <w:ind w:firstLine="709"/>
        <w:jc w:val="both"/>
      </w:pPr>
      <w:r w:rsidRPr="004E28F0">
        <w:t>Предлагается следующий проект повестки дня:</w:t>
      </w:r>
    </w:p>
    <w:p w:rsidR="00523113" w:rsidRPr="00065FE0" w:rsidRDefault="00523113" w:rsidP="00523113">
      <w:pPr>
        <w:ind w:firstLine="709"/>
        <w:jc w:val="both"/>
        <w:rPr>
          <w:bCs/>
        </w:rPr>
      </w:pPr>
    </w:p>
    <w:p w:rsidR="007D106F" w:rsidRPr="009B51D9" w:rsidRDefault="007D106F" w:rsidP="007D106F">
      <w:pPr>
        <w:pStyle w:val="ab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51D9">
        <w:rPr>
          <w:rFonts w:ascii="Times New Roman" w:hAnsi="Times New Roman"/>
          <w:color w:val="000000" w:themeColor="text1"/>
          <w:sz w:val="24"/>
          <w:szCs w:val="24"/>
        </w:rPr>
        <w:t>О внесении изменений и дополнений в решение Думы муниципального образования Куйтунский район от 24.12.2021 г. № 194 «О бюджете муниципального образования Куйтунский район на 2022 год и на плановый период 2023 и 2024 годов».</w:t>
      </w:r>
    </w:p>
    <w:p w:rsidR="007D106F" w:rsidRPr="009B51D9" w:rsidRDefault="007D106F" w:rsidP="007D106F">
      <w:pPr>
        <w:pStyle w:val="ab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D106F" w:rsidRPr="009B51D9" w:rsidRDefault="007D106F" w:rsidP="009B51D9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D9">
        <w:rPr>
          <w:rFonts w:ascii="Times New Roman" w:hAnsi="Times New Roman"/>
          <w:sz w:val="24"/>
          <w:szCs w:val="24"/>
        </w:rPr>
        <w:t>О внесении изменений и дополнений в прогнозный план (программу) приватизации муниципального имущества муниципального имущества муниципального образования Куйтунский район на 2022 год, утвержденный решением Думы муниципального образования Куйтунский район от 29.03.2022 года № 218 «Об утверждении Прогнозного плана (программы) приватизации муниципального имущества муниципального образования Куйтунский район на 2022 год».</w:t>
      </w:r>
    </w:p>
    <w:p w:rsidR="007D106F" w:rsidRPr="009B51D9" w:rsidRDefault="007D106F" w:rsidP="009B51D9">
      <w:pPr>
        <w:pStyle w:val="ab"/>
        <w:tabs>
          <w:tab w:val="left" w:pos="284"/>
          <w:tab w:val="left" w:pos="1134"/>
          <w:tab w:val="left" w:pos="1418"/>
          <w:tab w:val="left" w:pos="3978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D106F" w:rsidRPr="009B51D9" w:rsidRDefault="007D106F" w:rsidP="009B51D9">
      <w:pPr>
        <w:pStyle w:val="ab"/>
        <w:numPr>
          <w:ilvl w:val="0"/>
          <w:numId w:val="16"/>
        </w:numPr>
        <w:tabs>
          <w:tab w:val="left" w:pos="284"/>
          <w:tab w:val="left" w:pos="1134"/>
          <w:tab w:val="left" w:pos="1418"/>
          <w:tab w:val="left" w:pos="3978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51D9">
        <w:rPr>
          <w:rFonts w:ascii="Times New Roman" w:hAnsi="Times New Roman"/>
          <w:sz w:val="24"/>
          <w:szCs w:val="24"/>
        </w:rPr>
        <w:t>Об утверждении перечня имущества муниципального образования Куйтунский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7D106F" w:rsidRPr="009B51D9" w:rsidRDefault="007D106F" w:rsidP="009B51D9">
      <w:pPr>
        <w:widowControl w:val="0"/>
        <w:autoSpaceDE w:val="0"/>
        <w:autoSpaceDN w:val="0"/>
        <w:adjustRightInd w:val="0"/>
        <w:ind w:firstLine="709"/>
        <w:jc w:val="both"/>
      </w:pPr>
    </w:p>
    <w:p w:rsidR="007D106F" w:rsidRPr="00A06EF7" w:rsidRDefault="007D106F" w:rsidP="00A06EF7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51D9">
        <w:rPr>
          <w:rFonts w:ascii="Times New Roman" w:hAnsi="Times New Roman"/>
          <w:sz w:val="24"/>
          <w:szCs w:val="24"/>
        </w:rPr>
        <w:t xml:space="preserve">Об утверждении Порядка назначения, перерасчета размера, индексации и </w:t>
      </w:r>
      <w:r w:rsidRPr="00A06EF7">
        <w:rPr>
          <w:rFonts w:ascii="Times New Roman" w:hAnsi="Times New Roman"/>
          <w:sz w:val="24"/>
          <w:szCs w:val="24"/>
        </w:rPr>
        <w:lastRenderedPageBreak/>
        <w:t>выплаты пенсии за выслугу лет гражданам, замещавшим должности муниципальной службы в органах местного самоуправления муниципального образования Куйтунский район.</w:t>
      </w:r>
    </w:p>
    <w:p w:rsidR="007D106F" w:rsidRPr="00A06EF7" w:rsidRDefault="007D106F" w:rsidP="00A06EF7">
      <w:pPr>
        <w:widowControl w:val="0"/>
        <w:autoSpaceDE w:val="0"/>
        <w:autoSpaceDN w:val="0"/>
        <w:adjustRightInd w:val="0"/>
        <w:ind w:firstLine="709"/>
        <w:jc w:val="both"/>
      </w:pPr>
    </w:p>
    <w:p w:rsidR="00523113" w:rsidRPr="00A06EF7" w:rsidRDefault="007D106F" w:rsidP="00A06EF7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EF7">
        <w:rPr>
          <w:rFonts w:ascii="Times New Roman" w:hAnsi="Times New Roman"/>
          <w:sz w:val="24"/>
          <w:szCs w:val="24"/>
        </w:rPr>
        <w:t>О рассмотрении информации «Итоги 2021-2022 учебного года в общеобразовательных организациях Куйтунского района»</w:t>
      </w:r>
    </w:p>
    <w:p w:rsidR="007D106F" w:rsidRPr="00A06EF7" w:rsidRDefault="007D106F" w:rsidP="00A06EF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D106F" w:rsidRPr="00A06EF7" w:rsidRDefault="007D106F" w:rsidP="00A06EF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EF7">
        <w:rPr>
          <w:rFonts w:ascii="Times New Roman" w:hAnsi="Times New Roman"/>
          <w:sz w:val="24"/>
          <w:szCs w:val="24"/>
        </w:rPr>
        <w:t>Сегодня поступило</w:t>
      </w:r>
      <w:r w:rsidR="009B51D9" w:rsidRPr="00A06EF7">
        <w:rPr>
          <w:rFonts w:ascii="Times New Roman" w:hAnsi="Times New Roman"/>
          <w:sz w:val="24"/>
          <w:szCs w:val="24"/>
        </w:rPr>
        <w:t xml:space="preserve"> заявление от депутата Думы МО К</w:t>
      </w:r>
      <w:r w:rsidRPr="00A06EF7">
        <w:rPr>
          <w:rFonts w:ascii="Times New Roman" w:hAnsi="Times New Roman"/>
          <w:sz w:val="24"/>
          <w:szCs w:val="24"/>
        </w:rPr>
        <w:t>уйтунский район Куликовой Ираиды Васильевны</w:t>
      </w:r>
      <w:r w:rsidR="009B51D9" w:rsidRPr="00A06EF7">
        <w:rPr>
          <w:rFonts w:ascii="Times New Roman" w:hAnsi="Times New Roman"/>
          <w:sz w:val="24"/>
          <w:szCs w:val="24"/>
        </w:rPr>
        <w:t xml:space="preserve"> об отставке по собственному желанию</w:t>
      </w:r>
      <w:r w:rsidRPr="00A06EF7">
        <w:rPr>
          <w:rFonts w:ascii="Times New Roman" w:hAnsi="Times New Roman"/>
          <w:sz w:val="24"/>
          <w:szCs w:val="24"/>
        </w:rPr>
        <w:t xml:space="preserve"> </w:t>
      </w:r>
      <w:r w:rsidR="009B51D9" w:rsidRPr="00A06EF7">
        <w:rPr>
          <w:rFonts w:ascii="Times New Roman" w:hAnsi="Times New Roman"/>
          <w:sz w:val="24"/>
          <w:szCs w:val="24"/>
        </w:rPr>
        <w:t>в связи с переходом на муниципальную службу. Есть предл</w:t>
      </w:r>
      <w:r w:rsidR="00A06EF7" w:rsidRPr="00A06EF7">
        <w:rPr>
          <w:rFonts w:ascii="Times New Roman" w:hAnsi="Times New Roman"/>
          <w:sz w:val="24"/>
          <w:szCs w:val="24"/>
        </w:rPr>
        <w:t>ожение,</w:t>
      </w:r>
      <w:r w:rsidR="009B51D9" w:rsidRPr="00A06EF7">
        <w:rPr>
          <w:rFonts w:ascii="Times New Roman" w:hAnsi="Times New Roman"/>
          <w:sz w:val="24"/>
          <w:szCs w:val="24"/>
        </w:rPr>
        <w:t xml:space="preserve"> включить данный вопрос в повестку дня.</w:t>
      </w:r>
    </w:p>
    <w:p w:rsidR="00523113" w:rsidRPr="00A06EF7" w:rsidRDefault="00523113" w:rsidP="00A06EF7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6EF7">
        <w:rPr>
          <w:rFonts w:ascii="Times New Roman" w:hAnsi="Times New Roman"/>
          <w:sz w:val="24"/>
          <w:szCs w:val="24"/>
        </w:rPr>
        <w:t>Уважаемые депутаты кто за то, чтобы принять повестку дня</w:t>
      </w:r>
      <w:r w:rsidR="009B51D9" w:rsidRPr="00A06EF7">
        <w:rPr>
          <w:rFonts w:ascii="Times New Roman" w:hAnsi="Times New Roman"/>
          <w:sz w:val="24"/>
          <w:szCs w:val="24"/>
        </w:rPr>
        <w:t xml:space="preserve"> с внесенными изменениями</w:t>
      </w:r>
      <w:r w:rsidRPr="00A06EF7">
        <w:rPr>
          <w:rFonts w:ascii="Times New Roman" w:hAnsi="Times New Roman"/>
          <w:sz w:val="24"/>
          <w:szCs w:val="24"/>
        </w:rPr>
        <w:t xml:space="preserve"> за основу, прошу голосовать.</w:t>
      </w:r>
    </w:p>
    <w:p w:rsidR="00523113" w:rsidRPr="00A06EF7" w:rsidRDefault="00523113" w:rsidP="00A06EF7">
      <w:pPr>
        <w:tabs>
          <w:tab w:val="left" w:pos="2880"/>
        </w:tabs>
        <w:ind w:firstLine="709"/>
        <w:jc w:val="both"/>
        <w:rPr>
          <w:b/>
        </w:rPr>
      </w:pPr>
      <w:r w:rsidRPr="00A06EF7">
        <w:rPr>
          <w:b/>
        </w:rPr>
        <w:t>Голосовали:</w:t>
      </w:r>
    </w:p>
    <w:p w:rsidR="00523113" w:rsidRPr="00A06EF7" w:rsidRDefault="009B51D9" w:rsidP="00A06EF7">
      <w:pPr>
        <w:tabs>
          <w:tab w:val="left" w:pos="2880"/>
        </w:tabs>
        <w:ind w:firstLine="709"/>
        <w:jc w:val="both"/>
        <w:rPr>
          <w:b/>
        </w:rPr>
      </w:pPr>
      <w:r w:rsidRPr="00A06EF7">
        <w:t>За – 13</w:t>
      </w:r>
    </w:p>
    <w:p w:rsidR="00523113" w:rsidRPr="00A06EF7" w:rsidRDefault="00523113" w:rsidP="00A06EF7">
      <w:pPr>
        <w:tabs>
          <w:tab w:val="left" w:pos="2880"/>
        </w:tabs>
        <w:ind w:firstLine="709"/>
        <w:jc w:val="both"/>
      </w:pPr>
      <w:r w:rsidRPr="00A06EF7">
        <w:t>Против – 0</w:t>
      </w:r>
    </w:p>
    <w:p w:rsidR="00523113" w:rsidRPr="00A06EF7" w:rsidRDefault="00523113" w:rsidP="00A06EF7">
      <w:pPr>
        <w:tabs>
          <w:tab w:val="left" w:pos="2880"/>
        </w:tabs>
        <w:ind w:firstLine="709"/>
        <w:jc w:val="both"/>
      </w:pPr>
      <w:r w:rsidRPr="00A06EF7">
        <w:t>Воздержался – 0</w:t>
      </w:r>
    </w:p>
    <w:p w:rsidR="00652235" w:rsidRPr="00A06EF7" w:rsidRDefault="00652235" w:rsidP="00A06EF7">
      <w:pPr>
        <w:ind w:firstLine="709"/>
        <w:jc w:val="both"/>
      </w:pPr>
    </w:p>
    <w:p w:rsidR="009B51D9" w:rsidRPr="00A06EF7" w:rsidRDefault="009B51D9" w:rsidP="00A06EF7">
      <w:pPr>
        <w:pStyle w:val="ab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6E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Председательствующий:</w:t>
      </w:r>
      <w:r w:rsidRPr="00A06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Предлагаю приступить к рассмотрению </w:t>
      </w:r>
      <w:r w:rsidRPr="00A06E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первого</w:t>
      </w:r>
      <w:r w:rsidRPr="00A06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вопроса</w:t>
      </w:r>
      <w:r w:rsidR="004E28F0" w:rsidRPr="00A06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A06EF7">
        <w:rPr>
          <w:rFonts w:ascii="Times New Roman" w:hAnsi="Times New Roman"/>
          <w:sz w:val="24"/>
          <w:szCs w:val="24"/>
        </w:rPr>
        <w:t>О внесении изменений и дополнений в решение Думы муниципального образования Куйтунский район от 24.12.2021 г. № 194 «О бюджете муниципального образования Куйтунский район на 2022 год и на плановый период 2023 и 2024 годов»</w:t>
      </w:r>
    </w:p>
    <w:p w:rsidR="009B51D9" w:rsidRPr="00A06EF7" w:rsidRDefault="009B51D9" w:rsidP="00A06EF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EF7">
        <w:rPr>
          <w:rFonts w:ascii="Times New Roman" w:hAnsi="Times New Roman"/>
          <w:b/>
          <w:color w:val="000000"/>
          <w:sz w:val="24"/>
          <w:szCs w:val="24"/>
        </w:rPr>
        <w:t>Слово предоставляется:</w:t>
      </w:r>
      <w:r w:rsidRPr="00A06E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6EF7">
        <w:rPr>
          <w:rFonts w:ascii="Times New Roman" w:hAnsi="Times New Roman"/>
          <w:sz w:val="24"/>
          <w:szCs w:val="24"/>
        </w:rPr>
        <w:t>Ковшаровой Надежде Александровне - начальнику финансового управления администрации муниципального образования Куйтунский район.</w:t>
      </w:r>
    </w:p>
    <w:p w:rsidR="004E28F0" w:rsidRPr="00A06EF7" w:rsidRDefault="004E28F0" w:rsidP="00A06EF7">
      <w:pPr>
        <w:ind w:firstLine="709"/>
        <w:jc w:val="both"/>
      </w:pPr>
      <w:r w:rsidRPr="00A06EF7">
        <w:rPr>
          <w:b/>
          <w:color w:val="000000"/>
        </w:rPr>
        <w:t>Докладчик:</w:t>
      </w:r>
      <w:r w:rsidRPr="00A06EF7">
        <w:rPr>
          <w:color w:val="000000"/>
        </w:rPr>
        <w:t xml:space="preserve">    Руководствуясь Бюджетным Кодексом Российской Федерации,</w:t>
      </w:r>
      <w:r w:rsidRPr="00A06EF7">
        <w:t xml:space="preserve">    </w:t>
      </w:r>
      <w:r w:rsidRPr="00A06EF7">
        <w:rPr>
          <w:color w:val="000000"/>
        </w:rPr>
        <w:t>на основании</w:t>
      </w:r>
      <w:r w:rsidRPr="00A06EF7">
        <w:rPr>
          <w:color w:val="FF0000"/>
        </w:rPr>
        <w:t xml:space="preserve"> </w:t>
      </w:r>
      <w:r w:rsidRPr="00A06EF7">
        <w:rPr>
          <w:color w:val="000000"/>
        </w:rPr>
        <w:t>статей  29,30,47 Устава муниципального образования Куйтунский район, ходатайств главных распорядителей и получателей бюджетных средств</w:t>
      </w:r>
      <w:r w:rsidRPr="00A06EF7">
        <w:rPr>
          <w:b/>
          <w:color w:val="000000"/>
        </w:rPr>
        <w:t xml:space="preserve">, </w:t>
      </w:r>
      <w:r w:rsidRPr="00A06EF7">
        <w:rPr>
          <w:color w:val="000000"/>
        </w:rPr>
        <w:t>р</w:t>
      </w:r>
      <w:r w:rsidRPr="00A06EF7">
        <w:t>ешением Думы предлагается</w:t>
      </w:r>
      <w:r w:rsidRPr="00A06EF7">
        <w:rPr>
          <w:b/>
        </w:rPr>
        <w:t xml:space="preserve"> </w:t>
      </w:r>
      <w:r w:rsidRPr="00724006">
        <w:t xml:space="preserve">увеличить </w:t>
      </w:r>
      <w:r w:rsidRPr="00724006">
        <w:rPr>
          <w:color w:val="000000"/>
        </w:rPr>
        <w:t>общий объем</w:t>
      </w:r>
      <w:r w:rsidRPr="00724006">
        <w:t xml:space="preserve"> прогнозируемых доходов бюджета на 2022 год </w:t>
      </w:r>
      <w:r w:rsidRPr="00724006">
        <w:rPr>
          <w:bCs/>
        </w:rPr>
        <w:t xml:space="preserve">11 812 </w:t>
      </w:r>
      <w:r w:rsidRPr="00724006">
        <w:t>тысяч рублей и утвердить в сумме 1 705 949 тысяч рублей</w:t>
      </w:r>
      <w:r w:rsidRPr="00A06EF7">
        <w:t>, в том числе:</w:t>
      </w:r>
    </w:p>
    <w:p w:rsidR="004E28F0" w:rsidRPr="00A06EF7" w:rsidRDefault="004E28F0" w:rsidP="00A06EF7">
      <w:pPr>
        <w:ind w:firstLine="709"/>
        <w:jc w:val="both"/>
        <w:rPr>
          <w:u w:val="single"/>
        </w:rPr>
      </w:pPr>
    </w:p>
    <w:p w:rsidR="004E28F0" w:rsidRPr="00A06EF7" w:rsidRDefault="004E28F0" w:rsidP="00A06EF7">
      <w:pPr>
        <w:ind w:firstLine="709"/>
        <w:jc w:val="both"/>
      </w:pPr>
      <w:r w:rsidRPr="00A06EF7">
        <w:rPr>
          <w:u w:val="single"/>
        </w:rPr>
        <w:t>Налоговые и неналоговые доходы,</w:t>
      </w:r>
      <w:r w:rsidRPr="00A06EF7">
        <w:t xml:space="preserve"> на основании фактического поступления и прогноза главных администраторов:</w:t>
      </w:r>
    </w:p>
    <w:p w:rsidR="004E28F0" w:rsidRPr="00A06EF7" w:rsidRDefault="004E28F0" w:rsidP="00A06EF7">
      <w:pPr>
        <w:ind w:firstLine="709"/>
        <w:jc w:val="both"/>
      </w:pPr>
    </w:p>
    <w:p w:rsidR="004E28F0" w:rsidRPr="00A06EF7" w:rsidRDefault="004E28F0" w:rsidP="00A06EF7">
      <w:pPr>
        <w:ind w:firstLine="709"/>
        <w:jc w:val="both"/>
      </w:pPr>
      <w:r w:rsidRPr="00A06EF7">
        <w:t>-    единый сельскохозяйственный налог на 1 500 тысяч рублей;</w:t>
      </w:r>
    </w:p>
    <w:p w:rsidR="004E28F0" w:rsidRPr="00A06EF7" w:rsidRDefault="004E28F0" w:rsidP="00A06EF7">
      <w:pPr>
        <w:ind w:firstLine="709"/>
        <w:jc w:val="both"/>
      </w:pPr>
      <w:r w:rsidRPr="00A06EF7">
        <w:t>-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на 356 тысяч рублей;</w:t>
      </w:r>
    </w:p>
    <w:p w:rsidR="004E28F0" w:rsidRPr="00A06EF7" w:rsidRDefault="004E28F0" w:rsidP="00A06EF7">
      <w:pPr>
        <w:ind w:firstLine="709"/>
        <w:jc w:val="both"/>
      </w:pPr>
      <w:r w:rsidRPr="00A06EF7">
        <w:t>- прочие доходы от оказания платных услуг (работ) получателями средств бюджетов муниципальных районов (музей) на 15 тысяч рублей;</w:t>
      </w:r>
    </w:p>
    <w:p w:rsidR="004E28F0" w:rsidRPr="00A06EF7" w:rsidRDefault="004E28F0" w:rsidP="00A06EF7">
      <w:pPr>
        <w:ind w:firstLine="709"/>
        <w:jc w:val="both"/>
      </w:pPr>
      <w:r w:rsidRPr="00A06EF7">
        <w:t>-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на 1 000 тысяч рублей.</w:t>
      </w:r>
    </w:p>
    <w:p w:rsidR="004E28F0" w:rsidRPr="00A06EF7" w:rsidRDefault="004E28F0" w:rsidP="00A06EF7">
      <w:pPr>
        <w:ind w:firstLine="709"/>
        <w:jc w:val="both"/>
      </w:pPr>
    </w:p>
    <w:p w:rsidR="004E28F0" w:rsidRPr="00A06EF7" w:rsidRDefault="004E28F0" w:rsidP="00A06EF7">
      <w:pPr>
        <w:ind w:firstLine="709"/>
        <w:jc w:val="both"/>
        <w:rPr>
          <w:u w:val="single"/>
        </w:rPr>
      </w:pPr>
      <w:r w:rsidRPr="00A06EF7">
        <w:rPr>
          <w:u w:val="single"/>
        </w:rPr>
        <w:t>Безвозмездные поступления</w:t>
      </w:r>
    </w:p>
    <w:p w:rsidR="004E28F0" w:rsidRPr="00A06EF7" w:rsidRDefault="004E28F0" w:rsidP="00A06EF7">
      <w:pPr>
        <w:ind w:firstLine="709"/>
        <w:jc w:val="both"/>
        <w:rPr>
          <w:u w:val="single"/>
        </w:rPr>
      </w:pPr>
    </w:p>
    <w:p w:rsidR="004E28F0" w:rsidRPr="00A06EF7" w:rsidRDefault="004E28F0" w:rsidP="00A06EF7">
      <w:pPr>
        <w:ind w:firstLine="709"/>
        <w:jc w:val="both"/>
      </w:pPr>
      <w:r w:rsidRPr="00A06EF7">
        <w:t>-   субсидии местным бюджетам на актуализацию документов территориального планирования на 7 501 тысячу рублей;</w:t>
      </w:r>
    </w:p>
    <w:p w:rsidR="004E28F0" w:rsidRPr="00A06EF7" w:rsidRDefault="004E28F0" w:rsidP="00A06EF7">
      <w:pPr>
        <w:ind w:firstLine="709"/>
        <w:jc w:val="both"/>
      </w:pPr>
      <w:r w:rsidRPr="00A06EF7">
        <w:t>-   межбюджетные трансферты,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(ЕДДС) на 121 тысячу рублей;</w:t>
      </w:r>
    </w:p>
    <w:p w:rsidR="004E28F0" w:rsidRPr="00A06EF7" w:rsidRDefault="004E28F0" w:rsidP="00A06EF7">
      <w:pPr>
        <w:ind w:firstLine="709"/>
        <w:jc w:val="both"/>
      </w:pPr>
      <w:bookmarkStart w:id="1" w:name="_Hlk115859230"/>
      <w:r w:rsidRPr="00A06EF7">
        <w:lastRenderedPageBreak/>
        <w:t>- межбюджетные трансферты, передаваемые бюджетам муниципальных районов,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1 319 тысяч рублей.</w:t>
      </w:r>
    </w:p>
    <w:bookmarkEnd w:id="1"/>
    <w:p w:rsidR="004E28F0" w:rsidRPr="00A06EF7" w:rsidRDefault="004E28F0" w:rsidP="00A06EF7">
      <w:pPr>
        <w:ind w:firstLine="709"/>
        <w:jc w:val="both"/>
      </w:pPr>
    </w:p>
    <w:p w:rsidR="004E28F0" w:rsidRPr="00A06EF7" w:rsidRDefault="004E28F0" w:rsidP="00A06EF7">
      <w:pPr>
        <w:ind w:firstLine="709"/>
        <w:jc w:val="both"/>
        <w:rPr>
          <w:u w:val="single"/>
        </w:rPr>
      </w:pPr>
      <w:bookmarkStart w:id="2" w:name="_Hlk115859371"/>
      <w:r w:rsidRPr="00A06EF7">
        <w:t xml:space="preserve">   </w:t>
      </w:r>
      <w:r w:rsidRPr="00A06EF7">
        <w:rPr>
          <w:u w:val="single"/>
        </w:rPr>
        <w:t xml:space="preserve">Увеличить общий объем прогнозируемых доходов бюджета на 2023 год на 1 734 тысячи рублей и утвердить в сумме  </w:t>
      </w:r>
      <w:r w:rsidRPr="00724006">
        <w:rPr>
          <w:bCs/>
          <w:u w:val="single"/>
        </w:rPr>
        <w:t>1 367 809</w:t>
      </w:r>
      <w:r w:rsidRPr="00A06EF7">
        <w:rPr>
          <w:u w:val="single"/>
        </w:rPr>
        <w:t xml:space="preserve"> тысяч рублей;</w:t>
      </w:r>
    </w:p>
    <w:bookmarkEnd w:id="2"/>
    <w:p w:rsidR="004E28F0" w:rsidRPr="00A06EF7" w:rsidRDefault="004E28F0" w:rsidP="00A06EF7">
      <w:pPr>
        <w:ind w:firstLine="709"/>
        <w:jc w:val="both"/>
        <w:rPr>
          <w:u w:val="single"/>
        </w:rPr>
      </w:pPr>
    </w:p>
    <w:p w:rsidR="004E28F0" w:rsidRPr="00A06EF7" w:rsidRDefault="004E28F0" w:rsidP="00A06EF7">
      <w:pPr>
        <w:ind w:firstLine="709"/>
        <w:jc w:val="both"/>
      </w:pPr>
      <w:bookmarkStart w:id="3" w:name="_Hlk115859427"/>
      <w:r w:rsidRPr="00A06EF7">
        <w:t>- межбюджетные трансферты, передаваемые бюджетам муниципальных районов,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1 734 тысяч рублей.</w:t>
      </w:r>
    </w:p>
    <w:bookmarkEnd w:id="3"/>
    <w:p w:rsidR="004E28F0" w:rsidRPr="00A06EF7" w:rsidRDefault="004E28F0" w:rsidP="00A06EF7">
      <w:pPr>
        <w:ind w:firstLine="709"/>
        <w:jc w:val="both"/>
        <w:rPr>
          <w:u w:val="single"/>
        </w:rPr>
      </w:pPr>
    </w:p>
    <w:p w:rsidR="004E28F0" w:rsidRPr="00A06EF7" w:rsidRDefault="004E28F0" w:rsidP="00A06EF7">
      <w:pPr>
        <w:ind w:firstLine="709"/>
        <w:jc w:val="both"/>
        <w:rPr>
          <w:u w:val="single"/>
        </w:rPr>
      </w:pPr>
      <w:r w:rsidRPr="00A06EF7">
        <w:t xml:space="preserve">   </w:t>
      </w:r>
      <w:r w:rsidRPr="00A06EF7">
        <w:rPr>
          <w:u w:val="single"/>
        </w:rPr>
        <w:t xml:space="preserve">Увеличить общий объем прогнозируемых доходов бюджета на 2024 год на 813 тысяч рублей и утвердить в сумме  </w:t>
      </w:r>
      <w:r w:rsidRPr="00724006">
        <w:rPr>
          <w:bCs/>
          <w:u w:val="single"/>
        </w:rPr>
        <w:t>1 368 213</w:t>
      </w:r>
      <w:r w:rsidRPr="00A06EF7">
        <w:rPr>
          <w:u w:val="single"/>
        </w:rPr>
        <w:t xml:space="preserve"> тысяч рублей;</w:t>
      </w:r>
    </w:p>
    <w:p w:rsidR="004E28F0" w:rsidRPr="00A06EF7" w:rsidRDefault="004E28F0" w:rsidP="00A06EF7">
      <w:pPr>
        <w:ind w:firstLine="709"/>
        <w:jc w:val="both"/>
        <w:rPr>
          <w:u w:val="single"/>
        </w:rPr>
      </w:pPr>
    </w:p>
    <w:p w:rsidR="004E28F0" w:rsidRPr="00A06EF7" w:rsidRDefault="004E28F0" w:rsidP="00A06EF7">
      <w:pPr>
        <w:ind w:firstLine="709"/>
        <w:jc w:val="both"/>
      </w:pPr>
      <w:r w:rsidRPr="00A06EF7">
        <w:t>-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813 тысяч рублей.</w:t>
      </w:r>
    </w:p>
    <w:p w:rsidR="004E28F0" w:rsidRPr="00A06EF7" w:rsidRDefault="004E28F0" w:rsidP="00A06EF7">
      <w:pPr>
        <w:ind w:firstLine="709"/>
        <w:jc w:val="both"/>
        <w:rPr>
          <w:u w:val="single"/>
        </w:rPr>
      </w:pPr>
    </w:p>
    <w:p w:rsidR="004E28F0" w:rsidRPr="00A06EF7" w:rsidRDefault="004E28F0" w:rsidP="00A06EF7">
      <w:pPr>
        <w:ind w:firstLine="709"/>
        <w:jc w:val="both"/>
        <w:rPr>
          <w:u w:val="single"/>
        </w:rPr>
      </w:pPr>
    </w:p>
    <w:p w:rsidR="004E28F0" w:rsidRPr="00724006" w:rsidRDefault="004E28F0" w:rsidP="00A06EF7">
      <w:pPr>
        <w:ind w:firstLine="709"/>
        <w:jc w:val="both"/>
        <w:rPr>
          <w:u w:val="single"/>
        </w:rPr>
      </w:pPr>
      <w:r w:rsidRPr="00724006">
        <w:t>Решением Думы предлагается увеличить расходную часть бюджета на 2022 год на сумму 11812 тыс. рублей и утвердить в объеме 1 742 491 тыс. рублей.</w:t>
      </w:r>
    </w:p>
    <w:p w:rsidR="004E28F0" w:rsidRPr="00A06EF7" w:rsidRDefault="004E28F0" w:rsidP="00A06EF7">
      <w:pPr>
        <w:ind w:firstLine="709"/>
        <w:jc w:val="both"/>
      </w:pPr>
      <w:r w:rsidRPr="00A06EF7">
        <w:t>Источниками увеличения расходной части бюджета являются собственные доходы в рамках муниципальных программ в сумме 2705 тыс. рублей, из них на:</w:t>
      </w:r>
    </w:p>
    <w:p w:rsidR="004E28F0" w:rsidRPr="00A06EF7" w:rsidRDefault="004E28F0" w:rsidP="00A06EF7">
      <w:pPr>
        <w:ind w:firstLine="709"/>
        <w:jc w:val="both"/>
      </w:pPr>
      <w:r w:rsidRPr="00A06EF7">
        <w:t>- оплату земельного налога за 3 квартал в сумме 255 тыс. рублей,</w:t>
      </w:r>
    </w:p>
    <w:p w:rsidR="004E28F0" w:rsidRPr="00A06EF7" w:rsidRDefault="004E28F0" w:rsidP="00A06EF7">
      <w:pPr>
        <w:ind w:firstLine="709"/>
        <w:jc w:val="both"/>
      </w:pPr>
      <w:r w:rsidRPr="00A06EF7">
        <w:t>- закупку твердого топлива в сумме 1890 тыс. рублей,</w:t>
      </w:r>
    </w:p>
    <w:p w:rsidR="004E28F0" w:rsidRPr="00A06EF7" w:rsidRDefault="004E28F0" w:rsidP="00A06EF7">
      <w:pPr>
        <w:ind w:firstLine="709"/>
        <w:jc w:val="both"/>
      </w:pPr>
      <w:r w:rsidRPr="00A06EF7">
        <w:t>- приобретение этиленгликоля для системы отопления в МКОУ «КСШ №2» в сумме 260 тыс.рублей,</w:t>
      </w:r>
    </w:p>
    <w:p w:rsidR="004E28F0" w:rsidRPr="00A06EF7" w:rsidRDefault="004E28F0" w:rsidP="00A06EF7">
      <w:pPr>
        <w:ind w:firstLine="709"/>
        <w:jc w:val="both"/>
      </w:pPr>
      <w:r w:rsidRPr="00A06EF7">
        <w:t>- межбюджетные трансферты бюджетам поселений в сумме 112 тыс. рублей,</w:t>
      </w:r>
    </w:p>
    <w:p w:rsidR="004E28F0" w:rsidRPr="00A06EF7" w:rsidRDefault="004E28F0" w:rsidP="00A06EF7">
      <w:pPr>
        <w:ind w:firstLine="709"/>
        <w:jc w:val="both"/>
      </w:pPr>
      <w:r w:rsidRPr="00A06EF7">
        <w:t>- приобретение автомобильных шин в сумме 62 тыс. рублей,</w:t>
      </w:r>
    </w:p>
    <w:p w:rsidR="004E28F0" w:rsidRPr="00A06EF7" w:rsidRDefault="004E28F0" w:rsidP="00A06EF7">
      <w:pPr>
        <w:ind w:firstLine="709"/>
        <w:jc w:val="both"/>
      </w:pPr>
      <w:r w:rsidRPr="00A06EF7">
        <w:t>- обследование МКОУ «Панагинская ООШ» в сумме 111 тыс. рублей,</w:t>
      </w:r>
    </w:p>
    <w:p w:rsidR="004E28F0" w:rsidRPr="00A06EF7" w:rsidRDefault="004E28F0" w:rsidP="00A06EF7">
      <w:pPr>
        <w:ind w:firstLine="709"/>
        <w:jc w:val="both"/>
      </w:pPr>
      <w:r w:rsidRPr="00A06EF7">
        <w:t>- приобретение материальных запасов за счет средств от платных услуг в сумме 15 тыс. рублей.</w:t>
      </w:r>
    </w:p>
    <w:p w:rsidR="004E28F0" w:rsidRPr="00A06EF7" w:rsidRDefault="004E28F0" w:rsidP="00A06EF7">
      <w:pPr>
        <w:ind w:firstLine="709"/>
        <w:jc w:val="both"/>
      </w:pPr>
      <w:r w:rsidRPr="00A06EF7">
        <w:t>Безвозмездные поступления в сумме 8941 тыс. рублей направляются в рамках муниципальных программ по целевому назначению, из них:</w:t>
      </w:r>
    </w:p>
    <w:p w:rsidR="004E28F0" w:rsidRPr="00A06EF7" w:rsidRDefault="004E28F0" w:rsidP="00A06EF7">
      <w:pPr>
        <w:ind w:firstLine="709"/>
        <w:jc w:val="both"/>
      </w:pPr>
      <w:r w:rsidRPr="00A06EF7">
        <w:t>-   на актуализацию документов территориального планирования на 7 501 тысячу рублей;</w:t>
      </w:r>
    </w:p>
    <w:p w:rsidR="004E28F0" w:rsidRPr="00A06EF7" w:rsidRDefault="004E28F0" w:rsidP="00A06EF7">
      <w:pPr>
        <w:ind w:firstLine="709"/>
        <w:jc w:val="both"/>
      </w:pPr>
      <w:r w:rsidRPr="00A06EF7">
        <w:t>-   на осуществление части полномочий по решению вопросов местного значения в соответствии с заключенными соглашениями (ЕДДС) на 121 тысячу рублей;</w:t>
      </w:r>
    </w:p>
    <w:p w:rsidR="004E28F0" w:rsidRPr="00A06EF7" w:rsidRDefault="004E28F0" w:rsidP="00A06EF7">
      <w:pPr>
        <w:ind w:firstLine="709"/>
        <w:jc w:val="both"/>
      </w:pPr>
      <w:r w:rsidRPr="00A06EF7">
        <w:t>-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1 319 тысяч рублей.</w:t>
      </w:r>
    </w:p>
    <w:p w:rsidR="004E28F0" w:rsidRPr="00A06EF7" w:rsidRDefault="004E28F0" w:rsidP="00A06EF7">
      <w:pPr>
        <w:ind w:firstLine="709"/>
        <w:jc w:val="both"/>
      </w:pPr>
      <w:r w:rsidRPr="00A06EF7">
        <w:rPr>
          <w:color w:val="000000"/>
        </w:rPr>
        <w:t>Общий объем финансового обеспечения реализации муниципальных программ после изменений составит 1 733 455 тыс. рублей.</w:t>
      </w:r>
    </w:p>
    <w:p w:rsidR="004E28F0" w:rsidRPr="00A06EF7" w:rsidRDefault="004E28F0" w:rsidP="00A06EF7">
      <w:pPr>
        <w:ind w:firstLine="709"/>
        <w:jc w:val="both"/>
        <w:rPr>
          <w:color w:val="000000"/>
        </w:rPr>
      </w:pPr>
      <w:r w:rsidRPr="00A06EF7">
        <w:rPr>
          <w:color w:val="000000"/>
        </w:rPr>
        <w:t>Сумма непрограммных расходов увеличивается за счет собственных средств в сумме  166 тыс. рублей и составит 9036 тыс. рублей.</w:t>
      </w:r>
    </w:p>
    <w:p w:rsidR="004E28F0" w:rsidRPr="00A06EF7" w:rsidRDefault="004E28F0" w:rsidP="00A06EF7">
      <w:pPr>
        <w:ind w:firstLine="709"/>
        <w:jc w:val="both"/>
        <w:rPr>
          <w:color w:val="000000"/>
        </w:rPr>
      </w:pPr>
    </w:p>
    <w:p w:rsidR="004E28F0" w:rsidRPr="00A06EF7" w:rsidRDefault="004E28F0" w:rsidP="00A06EF7">
      <w:pPr>
        <w:pStyle w:val="af4"/>
        <w:ind w:firstLine="709"/>
        <w:jc w:val="both"/>
        <w:rPr>
          <w:b/>
          <w:sz w:val="24"/>
          <w:szCs w:val="24"/>
          <w:lang w:val="ru-RU"/>
        </w:rPr>
      </w:pPr>
      <w:r w:rsidRPr="00724006">
        <w:rPr>
          <w:sz w:val="24"/>
          <w:szCs w:val="24"/>
          <w:lang w:val="ru-RU"/>
        </w:rPr>
        <w:t>У</w:t>
      </w:r>
      <w:r w:rsidRPr="00724006">
        <w:rPr>
          <w:sz w:val="24"/>
          <w:szCs w:val="24"/>
        </w:rPr>
        <w:t xml:space="preserve">величить расходную часть бюджета на </w:t>
      </w:r>
      <w:r w:rsidRPr="00724006">
        <w:rPr>
          <w:sz w:val="24"/>
          <w:szCs w:val="24"/>
          <w:lang w:val="ru-RU"/>
        </w:rPr>
        <w:t>плановый период</w:t>
      </w:r>
      <w:r w:rsidRPr="00A06EF7">
        <w:rPr>
          <w:b/>
          <w:sz w:val="24"/>
          <w:szCs w:val="24"/>
          <w:lang w:val="ru-RU"/>
        </w:rPr>
        <w:t xml:space="preserve"> </w:t>
      </w:r>
      <w:r w:rsidRPr="00A06EF7">
        <w:rPr>
          <w:sz w:val="24"/>
          <w:szCs w:val="24"/>
          <w:lang w:eastAsia="ru-RU"/>
        </w:rPr>
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Pr="00A06EF7">
        <w:rPr>
          <w:sz w:val="24"/>
          <w:szCs w:val="24"/>
          <w:lang w:val="ru-RU" w:eastAsia="ru-RU"/>
        </w:rPr>
        <w:t>, в том числе:</w:t>
      </w:r>
    </w:p>
    <w:p w:rsidR="004E28F0" w:rsidRPr="00A06EF7" w:rsidRDefault="004E28F0" w:rsidP="00A06EF7">
      <w:pPr>
        <w:pStyle w:val="af4"/>
        <w:ind w:firstLine="709"/>
        <w:jc w:val="both"/>
        <w:rPr>
          <w:sz w:val="24"/>
          <w:szCs w:val="24"/>
        </w:rPr>
      </w:pPr>
      <w:r w:rsidRPr="00A06EF7">
        <w:rPr>
          <w:sz w:val="24"/>
          <w:szCs w:val="24"/>
          <w:lang w:val="ru-RU"/>
        </w:rPr>
        <w:lastRenderedPageBreak/>
        <w:t xml:space="preserve">- </w:t>
      </w:r>
      <w:r w:rsidRPr="00A06EF7">
        <w:rPr>
          <w:sz w:val="24"/>
          <w:szCs w:val="24"/>
        </w:rPr>
        <w:t>202</w:t>
      </w:r>
      <w:r w:rsidRPr="00A06EF7">
        <w:rPr>
          <w:sz w:val="24"/>
          <w:szCs w:val="24"/>
          <w:lang w:val="ru-RU"/>
        </w:rPr>
        <w:t>3</w:t>
      </w:r>
      <w:r w:rsidRPr="00A06EF7">
        <w:rPr>
          <w:sz w:val="24"/>
          <w:szCs w:val="24"/>
        </w:rPr>
        <w:t xml:space="preserve"> год на сумму 1</w:t>
      </w:r>
      <w:r w:rsidRPr="00A06EF7">
        <w:rPr>
          <w:sz w:val="24"/>
          <w:szCs w:val="24"/>
          <w:lang w:val="ru-RU"/>
        </w:rPr>
        <w:t xml:space="preserve">734 </w:t>
      </w:r>
      <w:r w:rsidRPr="00A06EF7">
        <w:rPr>
          <w:sz w:val="24"/>
          <w:szCs w:val="24"/>
        </w:rPr>
        <w:t xml:space="preserve">тыс. рублей и утвердить в объеме </w:t>
      </w:r>
      <w:r w:rsidRPr="00A06EF7">
        <w:rPr>
          <w:sz w:val="24"/>
          <w:szCs w:val="24"/>
          <w:lang w:val="ru-RU"/>
        </w:rPr>
        <w:t xml:space="preserve">1367809 </w:t>
      </w:r>
      <w:r w:rsidRPr="00A06EF7">
        <w:rPr>
          <w:color w:val="000000"/>
          <w:sz w:val="24"/>
          <w:szCs w:val="24"/>
        </w:rPr>
        <w:t>тыс. рублей.</w:t>
      </w:r>
      <w:r w:rsidRPr="00A06EF7">
        <w:rPr>
          <w:sz w:val="24"/>
          <w:szCs w:val="24"/>
        </w:rPr>
        <w:t xml:space="preserve"> </w:t>
      </w:r>
    </w:p>
    <w:p w:rsidR="004E28F0" w:rsidRPr="00A06EF7" w:rsidRDefault="004E28F0" w:rsidP="00A06EF7">
      <w:pPr>
        <w:pStyle w:val="af4"/>
        <w:ind w:firstLine="709"/>
        <w:jc w:val="both"/>
        <w:rPr>
          <w:color w:val="FF0000"/>
          <w:sz w:val="24"/>
          <w:szCs w:val="24"/>
        </w:rPr>
      </w:pPr>
      <w:r w:rsidRPr="00A06EF7">
        <w:rPr>
          <w:sz w:val="24"/>
          <w:szCs w:val="24"/>
          <w:lang w:val="ru-RU"/>
        </w:rPr>
        <w:t xml:space="preserve">- </w:t>
      </w:r>
      <w:r w:rsidRPr="00A06EF7">
        <w:rPr>
          <w:sz w:val="24"/>
          <w:szCs w:val="24"/>
        </w:rPr>
        <w:t>202</w:t>
      </w:r>
      <w:r w:rsidRPr="00A06EF7">
        <w:rPr>
          <w:sz w:val="24"/>
          <w:szCs w:val="24"/>
          <w:lang w:val="ru-RU"/>
        </w:rPr>
        <w:t>4</w:t>
      </w:r>
      <w:r w:rsidRPr="00A06EF7">
        <w:rPr>
          <w:sz w:val="24"/>
          <w:szCs w:val="24"/>
        </w:rPr>
        <w:t xml:space="preserve"> год на сумму 81</w:t>
      </w:r>
      <w:r w:rsidRPr="00A06EF7">
        <w:rPr>
          <w:sz w:val="24"/>
          <w:szCs w:val="24"/>
          <w:lang w:val="ru-RU"/>
        </w:rPr>
        <w:t>3</w:t>
      </w:r>
      <w:r w:rsidRPr="00A06EF7">
        <w:rPr>
          <w:sz w:val="24"/>
          <w:szCs w:val="24"/>
        </w:rPr>
        <w:t xml:space="preserve"> тыс. рублей и утвердить в объеме </w:t>
      </w:r>
      <w:r w:rsidRPr="00A06EF7">
        <w:rPr>
          <w:sz w:val="24"/>
          <w:szCs w:val="24"/>
          <w:lang w:val="ru-RU"/>
        </w:rPr>
        <w:t xml:space="preserve"> </w:t>
      </w:r>
      <w:r w:rsidRPr="00A06EF7">
        <w:rPr>
          <w:sz w:val="24"/>
          <w:szCs w:val="24"/>
        </w:rPr>
        <w:t xml:space="preserve"> </w:t>
      </w:r>
      <w:r w:rsidRPr="00A06EF7">
        <w:rPr>
          <w:sz w:val="24"/>
          <w:szCs w:val="24"/>
          <w:lang w:val="ru-RU"/>
        </w:rPr>
        <w:t xml:space="preserve">1368213 </w:t>
      </w:r>
      <w:r w:rsidRPr="00A06EF7">
        <w:rPr>
          <w:color w:val="000000"/>
          <w:sz w:val="24"/>
          <w:szCs w:val="24"/>
        </w:rPr>
        <w:t>тыс. рублей.</w:t>
      </w:r>
    </w:p>
    <w:p w:rsidR="004E28F0" w:rsidRPr="00A06EF7" w:rsidRDefault="004E28F0" w:rsidP="00A06EF7">
      <w:pPr>
        <w:autoSpaceDE w:val="0"/>
        <w:autoSpaceDN w:val="0"/>
        <w:adjustRightInd w:val="0"/>
        <w:ind w:firstLine="709"/>
        <w:jc w:val="both"/>
        <w:rPr>
          <w:color w:val="FF0000"/>
          <w:lang w:val="x-none"/>
        </w:rPr>
      </w:pPr>
    </w:p>
    <w:p w:rsidR="004E28F0" w:rsidRPr="00A06EF7" w:rsidRDefault="004E28F0" w:rsidP="00A06EF7">
      <w:pPr>
        <w:autoSpaceDE w:val="0"/>
        <w:autoSpaceDN w:val="0"/>
        <w:adjustRightInd w:val="0"/>
        <w:ind w:firstLine="709"/>
        <w:jc w:val="both"/>
        <w:rPr>
          <w:b/>
        </w:rPr>
      </w:pPr>
      <w:r w:rsidRPr="00A06EF7">
        <w:rPr>
          <w:b/>
        </w:rPr>
        <w:t>Увеличение расходов на реализацию следующих муниципальных программ:</w:t>
      </w:r>
    </w:p>
    <w:p w:rsidR="004E28F0" w:rsidRPr="00A06EF7" w:rsidRDefault="004E28F0" w:rsidP="00A06EF7">
      <w:pPr>
        <w:autoSpaceDE w:val="0"/>
        <w:autoSpaceDN w:val="0"/>
        <w:adjustRightInd w:val="0"/>
        <w:ind w:firstLine="709"/>
        <w:jc w:val="both"/>
      </w:pPr>
    </w:p>
    <w:p w:rsidR="004E28F0" w:rsidRPr="00A06EF7" w:rsidRDefault="004E28F0" w:rsidP="00A06EF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06EF7">
        <w:rPr>
          <w:b/>
          <w:bCs/>
        </w:rPr>
        <w:t xml:space="preserve">Муниципальная программа "Образование" в муниципальном образовании </w:t>
      </w:r>
    </w:p>
    <w:p w:rsidR="004E28F0" w:rsidRPr="00A06EF7" w:rsidRDefault="004E28F0" w:rsidP="00724006">
      <w:pPr>
        <w:autoSpaceDE w:val="0"/>
        <w:autoSpaceDN w:val="0"/>
        <w:adjustRightInd w:val="0"/>
        <w:ind w:firstLine="709"/>
        <w:jc w:val="both"/>
      </w:pPr>
      <w:r w:rsidRPr="00A06EF7">
        <w:rPr>
          <w:b/>
          <w:bCs/>
        </w:rPr>
        <w:t>Куйтунский район на 2021-2024 годы</w:t>
      </w:r>
    </w:p>
    <w:p w:rsidR="004E28F0" w:rsidRPr="00A06EF7" w:rsidRDefault="004E28F0" w:rsidP="00A06EF7">
      <w:pPr>
        <w:ind w:firstLine="709"/>
        <w:jc w:val="both"/>
      </w:pPr>
      <w:r w:rsidRPr="00A06EF7">
        <w:t xml:space="preserve">        Общий объем финансового обеспечения реализации муниципальной программы на 2022 год увеличился на 3303,5 тыс. рублей  </w:t>
      </w:r>
      <w:r w:rsidRPr="00A06EF7">
        <w:rPr>
          <w:color w:val="000000"/>
        </w:rPr>
        <w:t xml:space="preserve">и составил </w:t>
      </w:r>
      <w:r w:rsidRPr="00A06EF7">
        <w:rPr>
          <w:bCs/>
          <w:color w:val="000000"/>
        </w:rPr>
        <w:t>1205717</w:t>
      </w:r>
      <w:r w:rsidRPr="00A06EF7">
        <w:rPr>
          <w:color w:val="000000"/>
        </w:rPr>
        <w:t xml:space="preserve"> тыс. рублей. Внесены корректировки по следующим  подпрограммам:</w:t>
      </w:r>
      <w:r w:rsidRPr="00A06EF7">
        <w:t xml:space="preserve"> </w:t>
      </w:r>
    </w:p>
    <w:p w:rsidR="004E28F0" w:rsidRPr="00A06EF7" w:rsidRDefault="004E28F0" w:rsidP="00A06EF7">
      <w:pPr>
        <w:ind w:firstLine="709"/>
        <w:jc w:val="both"/>
      </w:pPr>
      <w:r w:rsidRPr="00A06EF7">
        <w:t xml:space="preserve">       </w:t>
      </w:r>
      <w:r w:rsidRPr="00A06EF7">
        <w:rPr>
          <w:bCs/>
        </w:rPr>
        <w:t xml:space="preserve">- подпрограмма 4 «Здоровый ребенок» </w:t>
      </w:r>
      <w:r w:rsidRPr="00A06EF7">
        <w:t>в сумме 12 тыс. рублей на проведение оздоровительной кампании в оздоровительном лагере «Орленок»;</w:t>
      </w:r>
    </w:p>
    <w:p w:rsidR="004E28F0" w:rsidRPr="00A06EF7" w:rsidRDefault="004E28F0" w:rsidP="00A06EF7">
      <w:pPr>
        <w:ind w:firstLine="709"/>
        <w:jc w:val="both"/>
      </w:pPr>
      <w:r w:rsidRPr="00A06EF7">
        <w:t xml:space="preserve">         - подпрограмма 5 </w:t>
      </w:r>
      <w:r w:rsidRPr="00A06EF7">
        <w:rPr>
          <w:bCs/>
        </w:rPr>
        <w:t>«Современное оборудование» сокращаются расходы в сумме 1 тыс.рублей;</w:t>
      </w:r>
    </w:p>
    <w:p w:rsidR="004E28F0" w:rsidRPr="00A06EF7" w:rsidRDefault="004E28F0" w:rsidP="00A06EF7">
      <w:pPr>
        <w:ind w:firstLine="709"/>
        <w:jc w:val="both"/>
        <w:rPr>
          <w:bCs/>
          <w:color w:val="000000"/>
        </w:rPr>
      </w:pPr>
      <w:r w:rsidRPr="00A06EF7">
        <w:rPr>
          <w:bCs/>
        </w:rPr>
        <w:t xml:space="preserve">- подпрограмма 7 «Комплексная безопасность образовательных учреждений» </w:t>
      </w:r>
      <w:r w:rsidRPr="00A06EF7">
        <w:t>в сумме 681</w:t>
      </w:r>
      <w:r w:rsidRPr="00A06EF7">
        <w:rPr>
          <w:bCs/>
        </w:rPr>
        <w:t>тыс. рублей</w:t>
      </w:r>
      <w:r w:rsidRPr="00A06EF7">
        <w:rPr>
          <w:bCs/>
          <w:color w:val="000000"/>
        </w:rPr>
        <w:t xml:space="preserve"> на установку автоматизированной пожарной сигнализации в МКОУ ДЮСШ;</w:t>
      </w:r>
    </w:p>
    <w:p w:rsidR="004E28F0" w:rsidRPr="00A06EF7" w:rsidRDefault="004E28F0" w:rsidP="00A06EF7">
      <w:pPr>
        <w:ind w:firstLine="709"/>
        <w:jc w:val="both"/>
        <w:rPr>
          <w:bCs/>
          <w:color w:val="000000"/>
        </w:rPr>
      </w:pPr>
      <w:r w:rsidRPr="00A06EF7">
        <w:rPr>
          <w:bCs/>
          <w:color w:val="000000"/>
        </w:rPr>
        <w:t xml:space="preserve">- </w:t>
      </w:r>
      <w:r w:rsidRPr="00A06EF7">
        <w:rPr>
          <w:bCs/>
        </w:rPr>
        <w:t>подпрограмма 8 «Развитие и поддержка инфраструктуры системы образования района» сокращается в сумме 242 тыс.рублей на разработку проектно-сметной документации на капитальные ремонты для перераспределения по подпрограммам муниципальной программы «Образование»,</w:t>
      </w:r>
    </w:p>
    <w:p w:rsidR="004E28F0" w:rsidRPr="00A06EF7" w:rsidRDefault="004E28F0" w:rsidP="00A06EF7">
      <w:pPr>
        <w:ind w:firstLine="709"/>
        <w:jc w:val="both"/>
        <w:rPr>
          <w:bCs/>
        </w:rPr>
      </w:pPr>
      <w:r w:rsidRPr="00A06EF7">
        <w:rPr>
          <w:bCs/>
        </w:rPr>
        <w:t>- подпрограмма 9 "Обеспечение реализации муниципальной программы" в сумме 2854 тыс. рублей, из них:</w:t>
      </w:r>
    </w:p>
    <w:p w:rsidR="004E28F0" w:rsidRPr="00A06EF7" w:rsidRDefault="004E28F0" w:rsidP="00A06EF7">
      <w:pPr>
        <w:ind w:firstLine="709"/>
        <w:jc w:val="both"/>
        <w:rPr>
          <w:bCs/>
        </w:rPr>
      </w:pPr>
      <w:r w:rsidRPr="00A06EF7">
        <w:t>-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1 319 тысяч рублей,</w:t>
      </w:r>
    </w:p>
    <w:p w:rsidR="004E28F0" w:rsidRPr="00A06EF7" w:rsidRDefault="004E28F0" w:rsidP="00A06EF7">
      <w:pPr>
        <w:ind w:firstLine="709"/>
        <w:jc w:val="both"/>
      </w:pPr>
      <w:r w:rsidRPr="00A06EF7">
        <w:t>- оплату земельного налога за 3 квартал в сумме 255 тыс. рублей,</w:t>
      </w:r>
    </w:p>
    <w:p w:rsidR="004E28F0" w:rsidRPr="00A06EF7" w:rsidRDefault="004E28F0" w:rsidP="00A06EF7">
      <w:pPr>
        <w:ind w:firstLine="709"/>
        <w:jc w:val="both"/>
      </w:pPr>
      <w:r w:rsidRPr="00A06EF7">
        <w:t>- закупку твердого топлива в сумме 1890 тыс. рублей,</w:t>
      </w:r>
    </w:p>
    <w:p w:rsidR="004E28F0" w:rsidRPr="00A06EF7" w:rsidRDefault="004E28F0" w:rsidP="00A06EF7">
      <w:pPr>
        <w:ind w:firstLine="709"/>
        <w:jc w:val="both"/>
      </w:pPr>
      <w:r w:rsidRPr="00A06EF7">
        <w:t>- приобретение этиленгликоля для системы отопления в МКОУ «КСШ №2» в сумме 260 тыс.рублей,</w:t>
      </w:r>
    </w:p>
    <w:p w:rsidR="004E28F0" w:rsidRPr="00A06EF7" w:rsidRDefault="004E28F0" w:rsidP="00A06EF7">
      <w:pPr>
        <w:ind w:firstLine="709"/>
        <w:jc w:val="both"/>
      </w:pPr>
      <w:r w:rsidRPr="00A06EF7">
        <w:t>- обследование МКОУ «Панагинская ООШ» в сумме 111 тыс. рублей,</w:t>
      </w:r>
    </w:p>
    <w:p w:rsidR="004E28F0" w:rsidRPr="00A06EF7" w:rsidRDefault="004E28F0" w:rsidP="00A06EF7">
      <w:pPr>
        <w:ind w:firstLine="709"/>
        <w:jc w:val="both"/>
      </w:pPr>
      <w:r w:rsidRPr="00A06EF7">
        <w:t>-сокращаются расходы по данной подпрограмме в сумме 981 тыс.рублей, из них:</w:t>
      </w:r>
    </w:p>
    <w:p w:rsidR="004E28F0" w:rsidRPr="00A06EF7" w:rsidRDefault="004E28F0" w:rsidP="00A06EF7">
      <w:pPr>
        <w:ind w:firstLine="709"/>
        <w:jc w:val="both"/>
      </w:pPr>
      <w:r w:rsidRPr="00A06EF7">
        <w:t xml:space="preserve">            - на проведение капитального ремонта в МКОУ «Алкинская СОШ» в сумме 532 тыс.рублей для дальнейшего распределения в рамках основного мероприятия "Проведение капитальных ремонтов муниципальных учреждений" муниципальной программы </w:t>
      </w:r>
      <w:r w:rsidRPr="00A06EF7">
        <w:rPr>
          <w:bCs/>
          <w:color w:val="000000"/>
        </w:rPr>
        <w:t>" Комплексное развитие муниципального образования Куйтунского района" на 2021-2027 годы на те же цели;</w:t>
      </w:r>
    </w:p>
    <w:p w:rsidR="004E28F0" w:rsidRPr="00A06EF7" w:rsidRDefault="004E28F0" w:rsidP="00A06EF7">
      <w:pPr>
        <w:ind w:firstLine="709"/>
        <w:jc w:val="both"/>
      </w:pPr>
      <w:r w:rsidRPr="00A06EF7">
        <w:t>- на приобретение оборудования для  дошкольных организаций в сумме 449 тыс. рублей для дальнейшего распределения в рамках данной подпрограммы.</w:t>
      </w:r>
    </w:p>
    <w:p w:rsidR="004E28F0" w:rsidRPr="00A06EF7" w:rsidRDefault="004E28F0" w:rsidP="00A06EF7">
      <w:pPr>
        <w:ind w:firstLine="709"/>
        <w:jc w:val="both"/>
      </w:pPr>
    </w:p>
    <w:p w:rsidR="004E28F0" w:rsidRPr="00724006" w:rsidRDefault="004E28F0" w:rsidP="00724006">
      <w:pPr>
        <w:ind w:firstLine="709"/>
        <w:jc w:val="both"/>
        <w:rPr>
          <w:b/>
          <w:bCs/>
          <w:color w:val="000000"/>
        </w:rPr>
      </w:pPr>
      <w:r w:rsidRPr="00A06EF7">
        <w:rPr>
          <w:b/>
          <w:bCs/>
          <w:color w:val="000000"/>
        </w:rPr>
        <w:t>Муниципальная программа "Управление финансами  муниципального образования Куйтунский район на 2020-2024гг"</w:t>
      </w:r>
    </w:p>
    <w:p w:rsidR="004E28F0" w:rsidRPr="00A06EF7" w:rsidRDefault="004E28F0" w:rsidP="00A06EF7">
      <w:pPr>
        <w:ind w:firstLine="709"/>
        <w:jc w:val="both"/>
      </w:pPr>
      <w:r w:rsidRPr="00A06EF7">
        <w:t xml:space="preserve">       Общий объем финансового обеспечения реализации муниципальной программы на 2022 год увеличился  на 112 тыс. рублей и составил</w:t>
      </w:r>
      <w:r w:rsidRPr="00A06EF7">
        <w:rPr>
          <w:color w:val="000000"/>
        </w:rPr>
        <w:t xml:space="preserve"> 271968</w:t>
      </w:r>
      <w:r w:rsidRPr="00A06EF7">
        <w:t xml:space="preserve"> тыс. рублей, из них:</w:t>
      </w:r>
    </w:p>
    <w:p w:rsidR="004E28F0" w:rsidRPr="00A06EF7" w:rsidRDefault="004E28F0" w:rsidP="00A06EF7">
      <w:pPr>
        <w:ind w:firstLine="709"/>
        <w:jc w:val="both"/>
        <w:rPr>
          <w:color w:val="000000"/>
        </w:rPr>
      </w:pPr>
      <w:r w:rsidRPr="00A06EF7">
        <w:t>- по подпрограмме 1</w:t>
      </w:r>
      <w:r w:rsidRPr="00A06EF7">
        <w:rPr>
          <w:color w:val="000000"/>
        </w:rPr>
        <w:t xml:space="preserve">" Организация составления и исполнения бюджета </w:t>
      </w:r>
      <w:r w:rsidRPr="00A06EF7">
        <w:rPr>
          <w:bCs/>
          <w:color w:val="000000"/>
        </w:rPr>
        <w:t>муниципального образования Куйтунский район, управление муниципальными финансами</w:t>
      </w:r>
      <w:r w:rsidRPr="00A06EF7">
        <w:rPr>
          <w:color w:val="000000"/>
        </w:rPr>
        <w:t xml:space="preserve"> " на основное мероприятие «Обеспечения выравнивания и сбалансированности бюджетов поселений муниципального образования Куйтунский район» в сумме 106 тыс. рублей, в том числе в части иных межбюджетных трансфертов бюджетам поселений в сумме 112 тыс. рублей, сокращаются расходы в сумме 6 тыс. рублей по основному мероприятию «Обеспечение эффективного управления </w:t>
      </w:r>
      <w:r w:rsidRPr="00A06EF7">
        <w:rPr>
          <w:color w:val="000000"/>
        </w:rPr>
        <w:lastRenderedPageBreak/>
        <w:t xml:space="preserve">муниципальными финансами, составление и организация исполнения бюджета муниципального образования Куйтунский район" для оплаты расходов по подпрограмме 2 " Повышение эффективности бюджетных расходов </w:t>
      </w:r>
      <w:r w:rsidRPr="00A06EF7">
        <w:rPr>
          <w:bCs/>
          <w:color w:val="000000"/>
        </w:rPr>
        <w:t>муниципального образования Куйтунский район</w:t>
      </w:r>
      <w:r w:rsidRPr="00A06EF7">
        <w:rPr>
          <w:color w:val="000000"/>
        </w:rPr>
        <w:t xml:space="preserve"> " на профессиональную подготовку, переподготовку и повышение квалификации кадров.</w:t>
      </w:r>
    </w:p>
    <w:p w:rsidR="004E28F0" w:rsidRPr="00A06EF7" w:rsidRDefault="004E28F0" w:rsidP="00A06EF7">
      <w:pPr>
        <w:ind w:firstLine="709"/>
        <w:jc w:val="both"/>
      </w:pPr>
    </w:p>
    <w:p w:rsidR="004E28F0" w:rsidRPr="00A06EF7" w:rsidRDefault="004E28F0" w:rsidP="00724006">
      <w:pPr>
        <w:ind w:firstLine="709"/>
        <w:jc w:val="both"/>
      </w:pPr>
      <w:r w:rsidRPr="00A06EF7">
        <w:rPr>
          <w:b/>
        </w:rPr>
        <w:t xml:space="preserve">Муниципальная программа </w:t>
      </w:r>
      <w:r w:rsidRPr="00A06EF7">
        <w:rPr>
          <w:b/>
          <w:bCs/>
          <w:color w:val="000000"/>
        </w:rPr>
        <w:t xml:space="preserve">«Развитие градостроительной деятельности и управление земельными ресурсами на территории муниципального образования Куйтунский район» на 2019-2022 годы </w:t>
      </w:r>
    </w:p>
    <w:p w:rsidR="004E28F0" w:rsidRPr="00A06EF7" w:rsidRDefault="004E28F0" w:rsidP="00A06EF7">
      <w:pPr>
        <w:ind w:firstLine="709"/>
        <w:jc w:val="both"/>
      </w:pPr>
      <w:r w:rsidRPr="00A06EF7">
        <w:t xml:space="preserve">       Общий объем финансового обеспечения реализации муниципальной программы на 2022год увеличился за счет средств областного бюджета на 7501 тыс. рублей на актуализацию документов территориального планирования и составил </w:t>
      </w:r>
      <w:r w:rsidRPr="00A06EF7">
        <w:rPr>
          <w:bCs/>
        </w:rPr>
        <w:t xml:space="preserve">10228 </w:t>
      </w:r>
      <w:r w:rsidRPr="00A06EF7">
        <w:t>тыс. рублей в рамках основного мероприятия  "Актуализация правил землепользования и застройки сельских поселений, генеральных планов".</w:t>
      </w:r>
    </w:p>
    <w:p w:rsidR="004E28F0" w:rsidRPr="00A06EF7" w:rsidRDefault="004E28F0" w:rsidP="00A06EF7">
      <w:pPr>
        <w:ind w:firstLine="709"/>
        <w:jc w:val="both"/>
      </w:pPr>
    </w:p>
    <w:p w:rsidR="004E28F0" w:rsidRPr="00A06EF7" w:rsidRDefault="004E28F0" w:rsidP="00A06EF7">
      <w:pPr>
        <w:ind w:firstLine="709"/>
        <w:jc w:val="both"/>
        <w:rPr>
          <w:b/>
        </w:rPr>
      </w:pPr>
      <w:r w:rsidRPr="00A06EF7">
        <w:rPr>
          <w:b/>
          <w:bCs/>
          <w:color w:val="000000"/>
        </w:rPr>
        <w:t>Муниципальная программа " Охрана окружающей среды в муниципальном образовании Куйтунский район" на 2019-2022 годы</w:t>
      </w:r>
    </w:p>
    <w:p w:rsidR="004E28F0" w:rsidRPr="00A06EF7" w:rsidRDefault="004E28F0" w:rsidP="00A06EF7">
      <w:pPr>
        <w:ind w:firstLine="709"/>
        <w:jc w:val="both"/>
      </w:pPr>
      <w:r w:rsidRPr="00A06EF7">
        <w:t xml:space="preserve">    Общий объем финансового обеспечения реализации муниципальной программы на 2022 год увеличивается  на 123 тыс. рублей в части расходов по основному мероприятию " Ликвидация несанкционированных свалок, организация временного накопления отходов, разработка проектно-сметной документации, проведение комплекса инженерных изысканий" и составит 179 тыс.рублей.</w:t>
      </w:r>
    </w:p>
    <w:p w:rsidR="004E28F0" w:rsidRPr="00A06EF7" w:rsidRDefault="004E28F0" w:rsidP="00A06EF7">
      <w:pPr>
        <w:tabs>
          <w:tab w:val="left" w:pos="0"/>
          <w:tab w:val="left" w:pos="426"/>
          <w:tab w:val="left" w:pos="1276"/>
        </w:tabs>
        <w:ind w:firstLine="709"/>
        <w:jc w:val="both"/>
        <w:rPr>
          <w:color w:val="FF0000"/>
        </w:rPr>
      </w:pPr>
      <w:r w:rsidRPr="00A06EF7">
        <w:rPr>
          <w:color w:val="FF0000"/>
        </w:rPr>
        <w:t xml:space="preserve">      </w:t>
      </w:r>
    </w:p>
    <w:p w:rsidR="004E28F0" w:rsidRPr="00A06EF7" w:rsidRDefault="004E28F0" w:rsidP="00A06EF7">
      <w:pPr>
        <w:ind w:firstLine="709"/>
        <w:jc w:val="both"/>
        <w:rPr>
          <w:b/>
        </w:rPr>
      </w:pPr>
      <w:r w:rsidRPr="00A06EF7">
        <w:rPr>
          <w:b/>
          <w:bCs/>
          <w:color w:val="000000"/>
        </w:rPr>
        <w:t>Муниципальная программа " Комплексное развитие муниципального образования Куйтунского района" на 2021-2027 годы</w:t>
      </w:r>
    </w:p>
    <w:p w:rsidR="004E28F0" w:rsidRPr="00A06EF7" w:rsidRDefault="004E28F0" w:rsidP="00A06EF7">
      <w:pPr>
        <w:ind w:firstLine="709"/>
        <w:jc w:val="both"/>
      </w:pPr>
      <w:r w:rsidRPr="00A06EF7">
        <w:t xml:space="preserve">       Общий объем финансового обеспечения реализации муниципальной программы на 2022 год увеличивается  на 330 тыс. рублей и составил </w:t>
      </w:r>
      <w:r w:rsidRPr="00A06EF7">
        <w:rPr>
          <w:bCs/>
        </w:rPr>
        <w:t xml:space="preserve">43185 </w:t>
      </w:r>
      <w:r w:rsidRPr="00A06EF7">
        <w:t>тыс. рублей, из них:</w:t>
      </w:r>
    </w:p>
    <w:p w:rsidR="004E28F0" w:rsidRPr="00A06EF7" w:rsidRDefault="004E28F0" w:rsidP="00A06EF7">
      <w:pPr>
        <w:ind w:firstLine="709"/>
        <w:jc w:val="both"/>
      </w:pPr>
      <w:r w:rsidRPr="00A06EF7">
        <w:t xml:space="preserve">   - на строительство жилья для специалистов бюджетной сферы в сумме 2046 тыс. рублей в рамках основного мероприятия "Развитие жилищного строительства  на сельских территориях и повышение уровня благоустройства домовладений";</w:t>
      </w:r>
    </w:p>
    <w:p w:rsidR="004E28F0" w:rsidRPr="00A06EF7" w:rsidRDefault="004E28F0" w:rsidP="00A06EF7">
      <w:pPr>
        <w:ind w:firstLine="709"/>
        <w:jc w:val="both"/>
      </w:pPr>
      <w:r w:rsidRPr="00A06EF7">
        <w:t xml:space="preserve">   - на приобретение жилья  для специалистов бюджетной сферы в сумме 310 тыс. рублей в рамках основного мероприятия " Приобретение жилья для специалистов образования и  культуры, граждан (малообеспеченных), признанных нуждающимися в улучшении жилищных условий ";</w:t>
      </w:r>
    </w:p>
    <w:p w:rsidR="004E28F0" w:rsidRPr="00A06EF7" w:rsidRDefault="004E28F0" w:rsidP="00A06EF7">
      <w:pPr>
        <w:ind w:firstLine="709"/>
        <w:jc w:val="both"/>
      </w:pPr>
      <w:r w:rsidRPr="00A06EF7">
        <w:t xml:space="preserve">    - на проведение капитального ремонта в МКОУ «Алкинская СОШ» в рамках основного мероприятия "Проведение капитальных ремонтов муниципальных учреждений" в сумме 532 тыс. рублей;</w:t>
      </w:r>
    </w:p>
    <w:p w:rsidR="004E28F0" w:rsidRPr="00A06EF7" w:rsidRDefault="004E28F0" w:rsidP="00A06EF7">
      <w:pPr>
        <w:ind w:firstLine="709"/>
        <w:jc w:val="both"/>
        <w:rPr>
          <w:b/>
          <w:bCs/>
          <w:color w:val="000000"/>
        </w:rPr>
      </w:pPr>
      <w:r w:rsidRPr="00A06EF7">
        <w:t xml:space="preserve">    - сокращаются расходы по основному мероприятию "Развитие социальной инфраструктуры на сельских территориях (Современный облик сельских территорий)" в сумме 2558 тыс. рублей.</w:t>
      </w:r>
    </w:p>
    <w:p w:rsidR="004E28F0" w:rsidRPr="00A06EF7" w:rsidRDefault="004E28F0" w:rsidP="00A06EF7">
      <w:pPr>
        <w:ind w:firstLine="709"/>
        <w:jc w:val="both"/>
        <w:rPr>
          <w:b/>
          <w:bCs/>
          <w:color w:val="000000"/>
        </w:rPr>
      </w:pPr>
    </w:p>
    <w:p w:rsidR="004E28F0" w:rsidRPr="00A06EF7" w:rsidRDefault="004E28F0" w:rsidP="00A06EF7">
      <w:pPr>
        <w:ind w:firstLine="709"/>
        <w:jc w:val="both"/>
      </w:pPr>
      <w:r w:rsidRPr="00A06EF7">
        <w:rPr>
          <w:b/>
        </w:rPr>
        <w:t xml:space="preserve">Муниципальная программа </w:t>
      </w:r>
      <w:r w:rsidRPr="00A06EF7">
        <w:rPr>
          <w:b/>
          <w:bCs/>
          <w:color w:val="000000"/>
        </w:rPr>
        <w:t xml:space="preserve">«Развитие культуры в муниципальном образовании Куйтунский район» на 2022-2024 годы </w:t>
      </w:r>
    </w:p>
    <w:p w:rsidR="004E28F0" w:rsidRPr="00A06EF7" w:rsidRDefault="004E28F0" w:rsidP="00A06EF7">
      <w:pPr>
        <w:ind w:firstLine="709"/>
        <w:jc w:val="both"/>
      </w:pPr>
      <w:r w:rsidRPr="00A06EF7">
        <w:t xml:space="preserve">       Общий объем финансового обеспечения реализации муниципальной программы на 2022 год увеличился  на 15 тыс. рублей на приобретение  материальных запасов и составил </w:t>
      </w:r>
      <w:r w:rsidRPr="00A06EF7">
        <w:rPr>
          <w:bCs/>
        </w:rPr>
        <w:t>40114</w:t>
      </w:r>
      <w:r w:rsidRPr="00A06EF7">
        <w:t xml:space="preserve"> тыс. рублей. </w:t>
      </w:r>
    </w:p>
    <w:p w:rsidR="004E28F0" w:rsidRPr="00A06EF7" w:rsidRDefault="004E28F0" w:rsidP="00A06EF7">
      <w:pPr>
        <w:ind w:firstLine="709"/>
        <w:jc w:val="both"/>
      </w:pPr>
    </w:p>
    <w:p w:rsidR="004E28F0" w:rsidRPr="00A06EF7" w:rsidRDefault="004E28F0" w:rsidP="00A06EF7">
      <w:pPr>
        <w:ind w:firstLine="709"/>
        <w:jc w:val="both"/>
        <w:rPr>
          <w:b/>
          <w:bCs/>
          <w:color w:val="000000"/>
        </w:rPr>
      </w:pPr>
      <w:r w:rsidRPr="00A06EF7">
        <w:rPr>
          <w:b/>
          <w:bCs/>
          <w:color w:val="000000"/>
        </w:rPr>
        <w:t>Муниципальная программа "Муниципальное управление" на 2020-2024 годы</w:t>
      </w:r>
    </w:p>
    <w:p w:rsidR="004E28F0" w:rsidRPr="00A06EF7" w:rsidRDefault="004E28F0" w:rsidP="00A06EF7">
      <w:pPr>
        <w:ind w:firstLine="709"/>
        <w:jc w:val="both"/>
      </w:pPr>
      <w:r w:rsidRPr="00A06EF7">
        <w:rPr>
          <w:color w:val="FF0000"/>
        </w:rPr>
        <w:t xml:space="preserve">    </w:t>
      </w:r>
      <w:r w:rsidRPr="00A06EF7">
        <w:rPr>
          <w:color w:val="000000"/>
        </w:rPr>
        <w:t xml:space="preserve">Общий объем финансового обеспечения реализации муниципальной программы на 2022год </w:t>
      </w:r>
      <w:r w:rsidRPr="00A06EF7">
        <w:t>увеличился</w:t>
      </w:r>
      <w:r w:rsidRPr="00A06EF7">
        <w:rPr>
          <w:color w:val="000000"/>
        </w:rPr>
        <w:t xml:space="preserve"> на 262 тыс. рублей </w:t>
      </w:r>
      <w:r w:rsidRPr="00A06EF7">
        <w:t xml:space="preserve">и составил </w:t>
      </w:r>
      <w:r w:rsidRPr="00A06EF7">
        <w:rPr>
          <w:bCs/>
        </w:rPr>
        <w:t xml:space="preserve">148195 </w:t>
      </w:r>
      <w:r w:rsidRPr="00A06EF7">
        <w:t>тыс. рублей. Внесены изменения по следующим основным мероприятиям:</w:t>
      </w:r>
    </w:p>
    <w:p w:rsidR="004E28F0" w:rsidRPr="00A06EF7" w:rsidRDefault="004E28F0" w:rsidP="00A06EF7">
      <w:pPr>
        <w:ind w:firstLine="709"/>
        <w:jc w:val="both"/>
        <w:rPr>
          <w:color w:val="000000"/>
        </w:rPr>
      </w:pPr>
      <w:r w:rsidRPr="00A06EF7">
        <w:rPr>
          <w:color w:val="000000"/>
        </w:rPr>
        <w:lastRenderedPageBreak/>
        <w:t>- «Финансовое обеспечение выполнения функций органов местного самоуправления» объем расходов увеличивается на 63 тыс. рублей на приобретение материальных запасов, приобретение автомобильных шин,</w:t>
      </w:r>
    </w:p>
    <w:p w:rsidR="004E28F0" w:rsidRPr="00A06EF7" w:rsidRDefault="004E28F0" w:rsidP="00A06EF7">
      <w:pPr>
        <w:ind w:firstLine="709"/>
        <w:jc w:val="both"/>
        <w:rPr>
          <w:color w:val="000000"/>
        </w:rPr>
      </w:pPr>
      <w:r w:rsidRPr="00A06EF7">
        <w:rPr>
          <w:color w:val="000000"/>
        </w:rPr>
        <w:t>- «Обеспечение условий деятельности в области земельно-имущественных отношений» объем расходов сокращается на 75 тыс. рублей по оплате налогов и сборов;</w:t>
      </w:r>
    </w:p>
    <w:p w:rsidR="004E28F0" w:rsidRPr="00A06EF7" w:rsidRDefault="004E28F0" w:rsidP="00A06EF7">
      <w:pPr>
        <w:ind w:firstLine="709"/>
        <w:jc w:val="both"/>
      </w:pPr>
      <w:r w:rsidRPr="00A06EF7">
        <w:rPr>
          <w:color w:val="000000"/>
        </w:rPr>
        <w:t>- «Поддержка и улучшение состояния ЖКХ» объем расходов увеличился на 154 тыс. рублей на капитальный ремонт жилого фонда</w:t>
      </w:r>
      <w:r w:rsidRPr="00A06EF7">
        <w:t>;</w:t>
      </w:r>
    </w:p>
    <w:p w:rsidR="004E28F0" w:rsidRPr="00A06EF7" w:rsidRDefault="004E28F0" w:rsidP="00A06EF7">
      <w:pPr>
        <w:ind w:firstLine="709"/>
        <w:jc w:val="both"/>
      </w:pPr>
      <w:r w:rsidRPr="00A06EF7">
        <w:t>- «Финансовое обеспечение выполнения функций по осуществлению части переданных полномочий поселений по решению вопросов местного значения»</w:t>
      </w:r>
      <w:r w:rsidRPr="00A06EF7">
        <w:rPr>
          <w:color w:val="000000"/>
        </w:rPr>
        <w:t xml:space="preserve"> увеличился на 120 тыс. рублей.</w:t>
      </w:r>
    </w:p>
    <w:p w:rsidR="004E28F0" w:rsidRPr="00A06EF7" w:rsidRDefault="004E28F0" w:rsidP="00A06EF7">
      <w:pPr>
        <w:ind w:firstLine="709"/>
        <w:jc w:val="both"/>
        <w:rPr>
          <w:color w:val="000000"/>
        </w:rPr>
      </w:pPr>
    </w:p>
    <w:p w:rsidR="004E28F0" w:rsidRPr="00A06EF7" w:rsidRDefault="004E28F0" w:rsidP="00A06EF7">
      <w:pPr>
        <w:ind w:firstLine="709"/>
        <w:jc w:val="both"/>
        <w:rPr>
          <w:color w:val="000000"/>
        </w:rPr>
      </w:pPr>
      <w:r w:rsidRPr="00A06EF7">
        <w:rPr>
          <w:b/>
          <w:color w:val="000000"/>
        </w:rPr>
        <w:t xml:space="preserve">Объем непрограммных расходов на 2022 год увеличился  на 166 тыс.рублей </w:t>
      </w:r>
      <w:r w:rsidRPr="00A06EF7">
        <w:rPr>
          <w:color w:val="000000"/>
        </w:rPr>
        <w:t xml:space="preserve">и составил 9036 тыс. рублей, из них: </w:t>
      </w:r>
    </w:p>
    <w:p w:rsidR="004E28F0" w:rsidRPr="00A06EF7" w:rsidRDefault="004E28F0" w:rsidP="00A06EF7">
      <w:pPr>
        <w:ind w:firstLine="709"/>
        <w:jc w:val="both"/>
        <w:rPr>
          <w:color w:val="000000"/>
        </w:rPr>
      </w:pPr>
      <w:r w:rsidRPr="00A06EF7">
        <w:rPr>
          <w:color w:val="000000"/>
        </w:rPr>
        <w:t>- на содержание представительных органов муниципальных образований 3571 тыс. рублей,</w:t>
      </w:r>
    </w:p>
    <w:p w:rsidR="004E28F0" w:rsidRPr="00A06EF7" w:rsidRDefault="004E28F0" w:rsidP="00A06EF7">
      <w:pPr>
        <w:ind w:firstLine="709"/>
        <w:jc w:val="both"/>
      </w:pPr>
      <w:r w:rsidRPr="00A06EF7">
        <w:rPr>
          <w:color w:val="000000"/>
        </w:rPr>
        <w:t xml:space="preserve">- на содержание контрольно-счетной палаты района объем расходов сохранился на прежнем уровне   4479 тыс. рублей. </w:t>
      </w:r>
    </w:p>
    <w:p w:rsidR="004E28F0" w:rsidRPr="00A06EF7" w:rsidRDefault="004E28F0" w:rsidP="00A06EF7">
      <w:pPr>
        <w:ind w:firstLine="709"/>
        <w:jc w:val="both"/>
        <w:rPr>
          <w:color w:val="000000"/>
        </w:rPr>
      </w:pPr>
    </w:p>
    <w:p w:rsidR="004E28F0" w:rsidRPr="00A06EF7" w:rsidRDefault="004E28F0" w:rsidP="00A06EF7">
      <w:pPr>
        <w:ind w:firstLine="709"/>
        <w:jc w:val="both"/>
        <w:rPr>
          <w:b/>
        </w:rPr>
      </w:pPr>
      <w:r w:rsidRPr="00A06EF7">
        <w:rPr>
          <w:b/>
        </w:rPr>
        <w:t>Дефицит районного бюджета, источники внутреннего финансирования дефицита районного бюджета, муниципальный долг</w:t>
      </w:r>
    </w:p>
    <w:p w:rsidR="004E28F0" w:rsidRPr="00A06EF7" w:rsidRDefault="004E28F0" w:rsidP="00A06EF7">
      <w:pPr>
        <w:pStyle w:val="af4"/>
        <w:ind w:firstLine="709"/>
        <w:jc w:val="both"/>
        <w:rPr>
          <w:color w:val="000000"/>
          <w:sz w:val="24"/>
          <w:szCs w:val="24"/>
          <w:lang w:val="ru-RU"/>
        </w:rPr>
      </w:pPr>
      <w:r w:rsidRPr="00A06EF7">
        <w:rPr>
          <w:color w:val="000000"/>
          <w:sz w:val="24"/>
          <w:szCs w:val="24"/>
          <w:lang w:val="ru-RU"/>
        </w:rPr>
        <w:t xml:space="preserve">   </w:t>
      </w:r>
      <w:r w:rsidRPr="00A06EF7">
        <w:rPr>
          <w:color w:val="000000"/>
          <w:sz w:val="24"/>
          <w:szCs w:val="24"/>
        </w:rPr>
        <w:t>Исходя из  планируем</w:t>
      </w:r>
      <w:r w:rsidRPr="00A06EF7">
        <w:rPr>
          <w:color w:val="000000"/>
          <w:sz w:val="24"/>
          <w:szCs w:val="24"/>
          <w:lang w:val="ru-RU"/>
        </w:rPr>
        <w:t>ого</w:t>
      </w:r>
      <w:r w:rsidRPr="00A06EF7">
        <w:rPr>
          <w:color w:val="000000"/>
          <w:sz w:val="24"/>
          <w:szCs w:val="24"/>
        </w:rPr>
        <w:t xml:space="preserve"> прогноза доходов и расходов районного бюджета,  дефицит районного бюджета </w:t>
      </w:r>
      <w:r w:rsidRPr="00A06EF7">
        <w:rPr>
          <w:color w:val="000000"/>
          <w:sz w:val="24"/>
          <w:szCs w:val="24"/>
          <w:lang w:val="ru-RU"/>
        </w:rPr>
        <w:t>и источники финансирования дефицита бюджета</w:t>
      </w:r>
      <w:r w:rsidRPr="00A06EF7">
        <w:rPr>
          <w:color w:val="000000"/>
          <w:sz w:val="24"/>
          <w:szCs w:val="24"/>
        </w:rPr>
        <w:t xml:space="preserve"> на </w:t>
      </w:r>
      <w:r w:rsidRPr="00A06EF7">
        <w:rPr>
          <w:color w:val="000000"/>
          <w:sz w:val="24"/>
          <w:szCs w:val="24"/>
          <w:lang w:val="ru-RU"/>
        </w:rPr>
        <w:t>текущий</w:t>
      </w:r>
      <w:r w:rsidRPr="00A06EF7">
        <w:rPr>
          <w:color w:val="000000"/>
          <w:sz w:val="24"/>
          <w:szCs w:val="24"/>
        </w:rPr>
        <w:t xml:space="preserve"> финансовый год </w:t>
      </w:r>
      <w:r w:rsidRPr="00A06EF7">
        <w:rPr>
          <w:color w:val="000000"/>
          <w:sz w:val="24"/>
          <w:szCs w:val="24"/>
          <w:lang w:val="ru-RU"/>
        </w:rPr>
        <w:t>остаются без изменений. Вместе с тем, учитывая увеличение собственных доходов, уровень дефицита к объему налоговых и неналоговых доходов снизился до размера 21,6%.</w:t>
      </w:r>
    </w:p>
    <w:p w:rsidR="004E28F0" w:rsidRPr="00A06EF7" w:rsidRDefault="004E28F0" w:rsidP="00A06EF7">
      <w:pPr>
        <w:pStyle w:val="af4"/>
        <w:ind w:firstLine="709"/>
        <w:jc w:val="both"/>
        <w:rPr>
          <w:color w:val="000000"/>
          <w:sz w:val="24"/>
          <w:szCs w:val="24"/>
          <w:lang w:val="ru-RU"/>
        </w:rPr>
      </w:pPr>
      <w:r w:rsidRPr="00A06EF7">
        <w:rPr>
          <w:color w:val="000000"/>
          <w:sz w:val="24"/>
          <w:szCs w:val="24"/>
          <w:lang w:val="ru-RU"/>
        </w:rPr>
        <w:t xml:space="preserve">   </w:t>
      </w:r>
      <w:r w:rsidRPr="00A06EF7">
        <w:rPr>
          <w:color w:val="000000"/>
          <w:sz w:val="24"/>
          <w:szCs w:val="24"/>
        </w:rPr>
        <w:t>Исходя из  планируем</w:t>
      </w:r>
      <w:r w:rsidRPr="00A06EF7">
        <w:rPr>
          <w:color w:val="000000"/>
          <w:sz w:val="24"/>
          <w:szCs w:val="24"/>
          <w:lang w:val="ru-RU"/>
        </w:rPr>
        <w:t>ого</w:t>
      </w:r>
      <w:r w:rsidRPr="00A06EF7">
        <w:rPr>
          <w:color w:val="000000"/>
          <w:sz w:val="24"/>
          <w:szCs w:val="24"/>
        </w:rPr>
        <w:t xml:space="preserve"> прогноза доходов и расходов районного бюджета,  дефицит районного бюджета </w:t>
      </w:r>
      <w:r w:rsidRPr="00A06EF7">
        <w:rPr>
          <w:color w:val="000000"/>
          <w:sz w:val="24"/>
          <w:szCs w:val="24"/>
          <w:lang w:val="ru-RU"/>
        </w:rPr>
        <w:t>и источники финансирования дефицита бюджета</w:t>
      </w:r>
      <w:r w:rsidRPr="00A06EF7">
        <w:rPr>
          <w:color w:val="000000"/>
          <w:sz w:val="24"/>
          <w:szCs w:val="24"/>
        </w:rPr>
        <w:t xml:space="preserve"> на </w:t>
      </w:r>
      <w:r w:rsidRPr="00A06EF7">
        <w:rPr>
          <w:color w:val="000000"/>
          <w:sz w:val="24"/>
          <w:szCs w:val="24"/>
          <w:lang w:val="ru-RU"/>
        </w:rPr>
        <w:t>плановый период 2023-2024</w:t>
      </w:r>
      <w:r w:rsidRPr="00A06EF7">
        <w:rPr>
          <w:color w:val="000000"/>
          <w:sz w:val="24"/>
          <w:szCs w:val="24"/>
        </w:rPr>
        <w:t xml:space="preserve"> год</w:t>
      </w:r>
      <w:r w:rsidRPr="00A06EF7">
        <w:rPr>
          <w:color w:val="000000"/>
          <w:sz w:val="24"/>
          <w:szCs w:val="24"/>
          <w:lang w:val="ru-RU"/>
        </w:rPr>
        <w:t>ов</w:t>
      </w:r>
      <w:r w:rsidRPr="00A06EF7">
        <w:rPr>
          <w:color w:val="000000"/>
          <w:sz w:val="24"/>
          <w:szCs w:val="24"/>
        </w:rPr>
        <w:t xml:space="preserve"> </w:t>
      </w:r>
      <w:r w:rsidRPr="00A06EF7">
        <w:rPr>
          <w:color w:val="000000"/>
          <w:sz w:val="24"/>
          <w:szCs w:val="24"/>
          <w:lang w:val="ru-RU"/>
        </w:rPr>
        <w:t xml:space="preserve">остаются без изменений. </w:t>
      </w:r>
    </w:p>
    <w:p w:rsidR="00724006" w:rsidRDefault="00724006" w:rsidP="00A06EF7">
      <w:pPr>
        <w:tabs>
          <w:tab w:val="left" w:pos="2880"/>
        </w:tabs>
        <w:ind w:firstLine="709"/>
        <w:jc w:val="both"/>
        <w:rPr>
          <w:b/>
        </w:rPr>
      </w:pPr>
    </w:p>
    <w:p w:rsidR="004E28F0" w:rsidRPr="00A06EF7" w:rsidRDefault="004E28F0" w:rsidP="00A06EF7">
      <w:pPr>
        <w:tabs>
          <w:tab w:val="left" w:pos="2880"/>
        </w:tabs>
        <w:ind w:firstLine="709"/>
        <w:jc w:val="both"/>
      </w:pPr>
      <w:r w:rsidRPr="00A06EF7">
        <w:rPr>
          <w:b/>
        </w:rPr>
        <w:t>Председательствующи</w:t>
      </w:r>
      <w:r w:rsidRPr="00A06EF7">
        <w:t xml:space="preserve">й: Ваши вопросы? </w:t>
      </w:r>
    </w:p>
    <w:p w:rsidR="004E28F0" w:rsidRPr="00A06EF7" w:rsidRDefault="004E28F0" w:rsidP="00A06EF7">
      <w:pPr>
        <w:tabs>
          <w:tab w:val="left" w:pos="2880"/>
        </w:tabs>
        <w:ind w:firstLine="709"/>
        <w:jc w:val="both"/>
        <w:rPr>
          <w:b/>
        </w:rPr>
      </w:pPr>
    </w:p>
    <w:p w:rsidR="004E28F0" w:rsidRPr="00A06EF7" w:rsidRDefault="004E28F0" w:rsidP="00A06EF7">
      <w:pPr>
        <w:tabs>
          <w:tab w:val="left" w:pos="2880"/>
        </w:tabs>
        <w:ind w:firstLine="709"/>
        <w:jc w:val="both"/>
      </w:pPr>
      <w:r w:rsidRPr="00A06EF7">
        <w:rPr>
          <w:b/>
        </w:rPr>
        <w:t>Председательствующий:</w:t>
      </w:r>
      <w:r w:rsidRPr="00A06EF7">
        <w:t xml:space="preserve"> Прокуратурой района проведена проверка проекта решения: нарушений действующего законодательства не установлено, коррупциогенных факторов не выявлено. Проект решения рассмотрен на комитете.</w:t>
      </w:r>
    </w:p>
    <w:p w:rsidR="004E28F0" w:rsidRPr="00A06EF7" w:rsidRDefault="004E28F0" w:rsidP="00A06EF7">
      <w:pPr>
        <w:tabs>
          <w:tab w:val="left" w:pos="2880"/>
        </w:tabs>
        <w:ind w:firstLine="709"/>
        <w:jc w:val="both"/>
      </w:pPr>
    </w:p>
    <w:p w:rsidR="004E28F0" w:rsidRPr="00A06EF7" w:rsidRDefault="004E28F0" w:rsidP="00A06EF7">
      <w:pPr>
        <w:tabs>
          <w:tab w:val="left" w:pos="709"/>
          <w:tab w:val="left" w:pos="2410"/>
          <w:tab w:val="left" w:pos="9354"/>
        </w:tabs>
        <w:ind w:firstLine="709"/>
        <w:jc w:val="both"/>
      </w:pPr>
      <w:r w:rsidRPr="00A06EF7">
        <w:t>Кто за то, чтобы решение «О внесении изменений и дополнений в решение Думы муниципального образования Куйтунский район от 24.12.2021 г. № 194 «О бюджете муниципального образования Куйтунский район на 2022 год и на плановый период 2023 и 2024 годов» принять, прошу голосовать:</w:t>
      </w:r>
    </w:p>
    <w:p w:rsidR="004E28F0" w:rsidRPr="00A06EF7" w:rsidRDefault="004E28F0" w:rsidP="00A06EF7">
      <w:pPr>
        <w:tabs>
          <w:tab w:val="left" w:pos="709"/>
          <w:tab w:val="left" w:pos="2410"/>
          <w:tab w:val="left" w:pos="9354"/>
        </w:tabs>
        <w:ind w:firstLine="709"/>
        <w:jc w:val="both"/>
      </w:pPr>
    </w:p>
    <w:p w:rsidR="004E28F0" w:rsidRPr="00A06EF7" w:rsidRDefault="004E28F0" w:rsidP="00A06EF7">
      <w:pPr>
        <w:ind w:firstLine="709"/>
        <w:jc w:val="both"/>
        <w:rPr>
          <w:b/>
        </w:rPr>
      </w:pPr>
      <w:r w:rsidRPr="00A06EF7">
        <w:rPr>
          <w:b/>
        </w:rPr>
        <w:t>Голосовали:</w:t>
      </w:r>
    </w:p>
    <w:p w:rsidR="004E28F0" w:rsidRPr="00A06EF7" w:rsidRDefault="004E28F0" w:rsidP="00A06EF7">
      <w:pPr>
        <w:tabs>
          <w:tab w:val="left" w:pos="2880"/>
        </w:tabs>
        <w:ind w:firstLine="709"/>
        <w:jc w:val="both"/>
      </w:pPr>
      <w:r w:rsidRPr="00A06EF7">
        <w:t>За - 13</w:t>
      </w:r>
    </w:p>
    <w:p w:rsidR="004E28F0" w:rsidRPr="00A06EF7" w:rsidRDefault="004E28F0" w:rsidP="00A06EF7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6EF7">
        <w:rPr>
          <w:rFonts w:ascii="Times New Roman" w:hAnsi="Times New Roman"/>
          <w:sz w:val="24"/>
          <w:szCs w:val="24"/>
        </w:rPr>
        <w:t>Против-0</w:t>
      </w:r>
    </w:p>
    <w:p w:rsidR="004E28F0" w:rsidRPr="00A06EF7" w:rsidRDefault="004E28F0" w:rsidP="00A06EF7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6EF7">
        <w:rPr>
          <w:rFonts w:ascii="Times New Roman" w:hAnsi="Times New Roman"/>
          <w:sz w:val="24"/>
          <w:szCs w:val="24"/>
        </w:rPr>
        <w:t>Воздержался- 0</w:t>
      </w:r>
    </w:p>
    <w:p w:rsidR="004E28F0" w:rsidRPr="00A06EF7" w:rsidRDefault="004E28F0" w:rsidP="00A06EF7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B51D9" w:rsidRPr="00A06EF7" w:rsidRDefault="004E28F0" w:rsidP="00A06EF7">
      <w:pPr>
        <w:tabs>
          <w:tab w:val="left" w:pos="709"/>
          <w:tab w:val="left" w:pos="2410"/>
          <w:tab w:val="left" w:pos="9354"/>
        </w:tabs>
        <w:ind w:firstLine="709"/>
        <w:jc w:val="both"/>
      </w:pPr>
      <w:r w:rsidRPr="00A06EF7">
        <w:rPr>
          <w:b/>
        </w:rPr>
        <w:t>Решили:</w:t>
      </w:r>
      <w:r w:rsidRPr="00A06EF7">
        <w:t xml:space="preserve"> Решение «О внесении изменений и дополнений в решение Думы муниципального образования Куйтунский район от 24.12.2021 г. № 194 «О бюджете муниципального образования Куйтунский район на 2022 год и на плановый период 2023 и 2024 годов» принять</w:t>
      </w:r>
      <w:r w:rsidR="00A06EF7">
        <w:t>.</w:t>
      </w:r>
    </w:p>
    <w:p w:rsidR="009B51D9" w:rsidRPr="00A06EF7" w:rsidRDefault="009B51D9" w:rsidP="00A06EF7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4735" w:rsidRPr="00A06EF7" w:rsidRDefault="0095063D" w:rsidP="00A06EF7">
      <w:pPr>
        <w:pStyle w:val="ab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6E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Председательствующий</w:t>
      </w:r>
      <w:r w:rsidR="0000251E" w:rsidRPr="00A06E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="0000251E" w:rsidRPr="00A06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F2EA9" w:rsidRPr="00A06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092EDC" w:rsidRPr="00A06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редлагаю приступить к рассмотрению </w:t>
      </w:r>
      <w:r w:rsidR="004E28F0" w:rsidRPr="00A06E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второго</w:t>
      </w:r>
      <w:r w:rsidR="00092EDC" w:rsidRPr="00A06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вопроса</w:t>
      </w:r>
      <w:r w:rsidR="00916C7D" w:rsidRPr="00A06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3C4735" w:rsidRPr="00A06EF7">
        <w:rPr>
          <w:rFonts w:ascii="Times New Roman" w:hAnsi="Times New Roman"/>
          <w:sz w:val="24"/>
          <w:szCs w:val="24"/>
        </w:rPr>
        <w:t xml:space="preserve">О внесении изменений и дополнений в прогнозный план (программу) </w:t>
      </w:r>
      <w:r w:rsidR="003C4735" w:rsidRPr="00A06EF7">
        <w:rPr>
          <w:rFonts w:ascii="Times New Roman" w:hAnsi="Times New Roman"/>
          <w:sz w:val="24"/>
          <w:szCs w:val="24"/>
        </w:rPr>
        <w:lastRenderedPageBreak/>
        <w:t>приватизации муниципального имущества муниципального имущества муниципального образования Куйтунский район на 2022 год, утвержденный решением Думы муниципального образования Куйтунский район от 29.03.2022 года № 218 «Об утверждении Прогнозного плана (программы) приватизации муниципального имущества муниципального образования Куйтунский район на 2022 год».</w:t>
      </w:r>
    </w:p>
    <w:p w:rsidR="00916C7D" w:rsidRPr="00A06EF7" w:rsidRDefault="0063140D" w:rsidP="00A06EF7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06EF7">
        <w:rPr>
          <w:rFonts w:ascii="Times New Roman" w:hAnsi="Times New Roman"/>
          <w:b/>
          <w:color w:val="000000"/>
          <w:sz w:val="24"/>
          <w:szCs w:val="24"/>
        </w:rPr>
        <w:t>Слово предоставляется:</w:t>
      </w:r>
      <w:r w:rsidRPr="00A06E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6EF7">
        <w:rPr>
          <w:rFonts w:ascii="Times New Roman" w:hAnsi="Times New Roman"/>
          <w:color w:val="000000"/>
          <w:sz w:val="24"/>
          <w:szCs w:val="24"/>
        </w:rPr>
        <w:t>Пытко Юрию Михайловичу</w:t>
      </w:r>
      <w:r w:rsidR="00916C7D" w:rsidRPr="00A06EF7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A06EF7">
        <w:rPr>
          <w:rFonts w:ascii="Times New Roman" w:hAnsi="Times New Roman"/>
          <w:color w:val="000000"/>
          <w:sz w:val="24"/>
          <w:szCs w:val="24"/>
        </w:rPr>
        <w:t>председателю</w:t>
      </w:r>
      <w:r w:rsidR="00916C7D" w:rsidRPr="00A06E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6C7D" w:rsidRPr="00A06EF7">
        <w:rPr>
          <w:rFonts w:ascii="Times New Roman" w:hAnsi="Times New Roman"/>
          <w:sz w:val="24"/>
          <w:szCs w:val="24"/>
        </w:rPr>
        <w:t>МКУ КУМИГ по Куйтунскому району</w:t>
      </w:r>
      <w:r w:rsidR="00A06EF7">
        <w:rPr>
          <w:rFonts w:ascii="Times New Roman" w:hAnsi="Times New Roman"/>
          <w:sz w:val="24"/>
          <w:szCs w:val="24"/>
        </w:rPr>
        <w:t>.</w:t>
      </w:r>
    </w:p>
    <w:p w:rsidR="00A06EF7" w:rsidRDefault="0063140D" w:rsidP="00BA016B">
      <w:pPr>
        <w:jc w:val="both"/>
      </w:pPr>
      <w:r w:rsidRPr="0023140C">
        <w:rPr>
          <w:b/>
          <w:bCs/>
        </w:rPr>
        <w:t>Докладчик</w:t>
      </w:r>
      <w:r w:rsidR="003B0467">
        <w:rPr>
          <w:b/>
          <w:bCs/>
        </w:rPr>
        <w:t>:</w:t>
      </w:r>
      <w:r w:rsidR="00916C7D" w:rsidRPr="00916C7D">
        <w:t xml:space="preserve"> </w:t>
      </w:r>
      <w:r w:rsidR="00BA016B">
        <w:t>Предлагается в</w:t>
      </w:r>
      <w:r w:rsidR="00A06EF7" w:rsidRPr="007A5493">
        <w:t xml:space="preserve">нести </w:t>
      </w:r>
      <w:r w:rsidR="00A06EF7">
        <w:t xml:space="preserve">в Прогнозный план (программу) приватизации муниципального имущества муниципального образования Куйтунский район на 2022 год, утвержденный решением Думы </w:t>
      </w:r>
      <w:r w:rsidR="00A06EF7" w:rsidRPr="00262E83">
        <w:t>муниципального образования Куйтунский район от 29.03.2022 года № 218 «Об утверждении Прогнозного плана (программы) приватизации муниципального имущества муниципального образования Куйтунский район на 2022 год»</w:t>
      </w:r>
      <w:r w:rsidR="00A06EF7">
        <w:t xml:space="preserve"> следующие изменения и дополнения:</w:t>
      </w:r>
    </w:p>
    <w:p w:rsidR="00A06EF7" w:rsidRPr="00650B80" w:rsidRDefault="00A06EF7" w:rsidP="00A06EF7">
      <w:pPr>
        <w:numPr>
          <w:ilvl w:val="1"/>
          <w:numId w:val="31"/>
        </w:numPr>
        <w:tabs>
          <w:tab w:val="left" w:pos="0"/>
          <w:tab w:val="left" w:pos="78"/>
          <w:tab w:val="left" w:pos="851"/>
        </w:tabs>
        <w:ind w:left="0" w:firstLine="426"/>
        <w:jc w:val="both"/>
      </w:pPr>
      <w:r>
        <w:t>Таблицу Раздел 1 «Недвижимое имущество» в приложении 1 дополнить пунктами 3-8 следующего содержания:</w:t>
      </w: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3008"/>
        <w:gridCol w:w="2945"/>
        <w:gridCol w:w="1276"/>
        <w:gridCol w:w="1560"/>
      </w:tblGrid>
      <w:tr w:rsidR="00A06EF7" w:rsidRPr="00FF0F58" w:rsidTr="00A06EF7">
        <w:tc>
          <w:tcPr>
            <w:tcW w:w="392" w:type="pct"/>
          </w:tcPr>
          <w:p w:rsidR="00A06EF7" w:rsidRPr="00FF0F58" w:rsidRDefault="00A06EF7" w:rsidP="00A06EF7">
            <w:pPr>
              <w:jc w:val="both"/>
              <w:rPr>
                <w:b/>
                <w:bCs/>
              </w:rPr>
            </w:pPr>
            <w:r w:rsidRPr="00FF0F58">
              <w:rPr>
                <w:b/>
                <w:bCs/>
              </w:rPr>
              <w:t>№ п/п</w:t>
            </w:r>
          </w:p>
        </w:tc>
        <w:tc>
          <w:tcPr>
            <w:tcW w:w="1577" w:type="pct"/>
          </w:tcPr>
          <w:p w:rsidR="00A06EF7" w:rsidRPr="00FF0F58" w:rsidRDefault="00A06EF7" w:rsidP="00A06EF7">
            <w:pPr>
              <w:jc w:val="both"/>
              <w:rPr>
                <w:b/>
                <w:bCs/>
              </w:rPr>
            </w:pPr>
            <w:r w:rsidRPr="00FF0F58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(характеристика) объекта</w:t>
            </w:r>
          </w:p>
        </w:tc>
        <w:tc>
          <w:tcPr>
            <w:tcW w:w="1544" w:type="pct"/>
          </w:tcPr>
          <w:p w:rsidR="00A06EF7" w:rsidRPr="00FF0F58" w:rsidRDefault="00A06EF7" w:rsidP="00A06EF7">
            <w:pPr>
              <w:autoSpaceDE w:val="0"/>
              <w:autoSpaceDN w:val="0"/>
              <w:adjustRightInd w:val="0"/>
              <w:ind w:hanging="25"/>
              <w:jc w:val="center"/>
              <w:rPr>
                <w:b/>
              </w:rPr>
            </w:pPr>
            <w:r>
              <w:rPr>
                <w:b/>
              </w:rPr>
              <w:t>Местонахождение</w:t>
            </w:r>
          </w:p>
          <w:p w:rsidR="00A06EF7" w:rsidRPr="00FF0F58" w:rsidRDefault="00A06EF7" w:rsidP="00A06EF7">
            <w:pPr>
              <w:jc w:val="both"/>
              <w:rPr>
                <w:b/>
                <w:bCs/>
              </w:rPr>
            </w:pPr>
          </w:p>
        </w:tc>
        <w:tc>
          <w:tcPr>
            <w:tcW w:w="669" w:type="pct"/>
          </w:tcPr>
          <w:p w:rsidR="00A06EF7" w:rsidRPr="00FF0F58" w:rsidRDefault="00A06EF7" w:rsidP="00A06EF7">
            <w:pPr>
              <w:jc w:val="both"/>
              <w:rPr>
                <w:b/>
                <w:bCs/>
              </w:rPr>
            </w:pPr>
            <w:r w:rsidRPr="00FF0F58">
              <w:rPr>
                <w:b/>
                <w:bCs/>
              </w:rPr>
              <w:t>Срок продажи</w:t>
            </w:r>
          </w:p>
        </w:tc>
        <w:tc>
          <w:tcPr>
            <w:tcW w:w="818" w:type="pct"/>
          </w:tcPr>
          <w:p w:rsidR="00A06EF7" w:rsidRPr="00FF0F58" w:rsidRDefault="00A06EF7" w:rsidP="00A06EF7">
            <w:pPr>
              <w:jc w:val="both"/>
              <w:rPr>
                <w:b/>
                <w:bCs/>
              </w:rPr>
            </w:pPr>
            <w:r w:rsidRPr="00FF0F58">
              <w:rPr>
                <w:b/>
                <w:bCs/>
              </w:rPr>
              <w:t>Начальная цена</w:t>
            </w:r>
          </w:p>
        </w:tc>
      </w:tr>
      <w:tr w:rsidR="00A06EF7" w:rsidRPr="00FF0F58" w:rsidTr="00A06EF7">
        <w:tc>
          <w:tcPr>
            <w:tcW w:w="392" w:type="pct"/>
          </w:tcPr>
          <w:p w:rsidR="00A06EF7" w:rsidRPr="00A37E01" w:rsidRDefault="00A06EF7" w:rsidP="00A06EF7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577" w:type="pct"/>
          </w:tcPr>
          <w:p w:rsidR="00A06EF7" w:rsidRPr="0064665C" w:rsidRDefault="00A06EF7" w:rsidP="00A06EF7">
            <w:pPr>
              <w:tabs>
                <w:tab w:val="left" w:pos="562"/>
                <w:tab w:val="left" w:pos="720"/>
                <w:tab w:val="left" w:pos="1145"/>
                <w:tab w:val="left" w:pos="1287"/>
                <w:tab w:val="left" w:pos="1492"/>
              </w:tabs>
              <w:jc w:val="both"/>
              <w:rPr>
                <w:bCs/>
              </w:rPr>
            </w:pPr>
            <w:r>
              <w:rPr>
                <w:color w:val="000000"/>
              </w:rPr>
              <w:t>Н</w:t>
            </w:r>
            <w:r w:rsidRPr="00B4011C">
              <w:rPr>
                <w:color w:val="000000"/>
              </w:rPr>
              <w:t>азначение: 1.1. сооружения электроэнергетики, наименование: ВЛ-04 кВ – 6,8 км с ТП 10/</w:t>
            </w:r>
            <w:r>
              <w:rPr>
                <w:color w:val="000000"/>
              </w:rPr>
              <w:t>/</w:t>
            </w:r>
            <w:r w:rsidRPr="00B4011C">
              <w:rPr>
                <w:color w:val="000000"/>
              </w:rPr>
              <w:t>0,4 кВ (3 шт</w:t>
            </w:r>
            <w:r>
              <w:rPr>
                <w:color w:val="000000"/>
              </w:rPr>
              <w:t>.</w:t>
            </w:r>
            <w:r w:rsidRPr="00B4011C">
              <w:rPr>
                <w:color w:val="000000"/>
              </w:rPr>
              <w:t xml:space="preserve">), протяженность 3459 м, </w:t>
            </w:r>
            <w:r>
              <w:rPr>
                <w:color w:val="000000"/>
              </w:rPr>
              <w:t>к</w:t>
            </w:r>
            <w:r w:rsidRPr="00B4011C">
              <w:rPr>
                <w:color w:val="000000"/>
              </w:rPr>
              <w:t>адастровый номер: 38:10:000000:1914</w:t>
            </w:r>
          </w:p>
        </w:tc>
        <w:tc>
          <w:tcPr>
            <w:tcW w:w="1544" w:type="pct"/>
          </w:tcPr>
          <w:p w:rsidR="00A06EF7" w:rsidRPr="0064665C" w:rsidRDefault="00A06EF7" w:rsidP="00A06EF7">
            <w:pPr>
              <w:autoSpaceDE w:val="0"/>
              <w:autoSpaceDN w:val="0"/>
              <w:adjustRightInd w:val="0"/>
              <w:ind w:hanging="25"/>
              <w:jc w:val="both"/>
            </w:pPr>
            <w:r w:rsidRPr="00B4011C">
              <w:rPr>
                <w:color w:val="000000"/>
              </w:rPr>
              <w:t>Российская Федерация, Иркутская область, Куйтунский район, п.</w:t>
            </w:r>
            <w:r>
              <w:rPr>
                <w:color w:val="000000"/>
              </w:rPr>
              <w:t xml:space="preserve"> </w:t>
            </w:r>
            <w:r w:rsidRPr="00B4011C">
              <w:rPr>
                <w:color w:val="000000"/>
              </w:rPr>
              <w:t>Майски</w:t>
            </w:r>
            <w:r>
              <w:rPr>
                <w:color w:val="000000"/>
              </w:rPr>
              <w:t>й</w:t>
            </w:r>
          </w:p>
        </w:tc>
        <w:tc>
          <w:tcPr>
            <w:tcW w:w="669" w:type="pct"/>
          </w:tcPr>
          <w:p w:rsidR="00A06EF7" w:rsidRDefault="00A06EF7" w:rsidP="00A06EF7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IV</w:t>
            </w:r>
            <w:r>
              <w:rPr>
                <w:bCs/>
              </w:rPr>
              <w:t xml:space="preserve"> </w:t>
            </w:r>
          </w:p>
          <w:p w:rsidR="00A06EF7" w:rsidRPr="00092F0D" w:rsidRDefault="00A06EF7" w:rsidP="00A06EF7">
            <w:pPr>
              <w:jc w:val="center"/>
              <w:rPr>
                <w:bCs/>
              </w:rPr>
            </w:pPr>
            <w:r>
              <w:rPr>
                <w:bCs/>
              </w:rPr>
              <w:t>квартал</w:t>
            </w:r>
          </w:p>
        </w:tc>
        <w:tc>
          <w:tcPr>
            <w:tcW w:w="818" w:type="pct"/>
          </w:tcPr>
          <w:p w:rsidR="00A06EF7" w:rsidRPr="0064665C" w:rsidRDefault="00A06EF7" w:rsidP="00A06EF7">
            <w:pPr>
              <w:jc w:val="center"/>
              <w:rPr>
                <w:bCs/>
              </w:rPr>
            </w:pPr>
            <w:r>
              <w:rPr>
                <w:bCs/>
              </w:rPr>
              <w:t>859 012,63</w:t>
            </w:r>
          </w:p>
        </w:tc>
      </w:tr>
      <w:tr w:rsidR="00A06EF7" w:rsidRPr="00FF0F58" w:rsidTr="00A06EF7">
        <w:tc>
          <w:tcPr>
            <w:tcW w:w="392" w:type="pct"/>
          </w:tcPr>
          <w:p w:rsidR="00A06EF7" w:rsidRPr="00FF0F58" w:rsidRDefault="00A06EF7" w:rsidP="00A06EF7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577" w:type="pct"/>
          </w:tcPr>
          <w:p w:rsidR="00A06EF7" w:rsidRPr="00B9053E" w:rsidRDefault="00A06EF7" w:rsidP="00A06EF7">
            <w:pPr>
              <w:jc w:val="both"/>
              <w:rPr>
                <w:bCs/>
              </w:rPr>
            </w:pPr>
            <w:r>
              <w:rPr>
                <w:color w:val="000000"/>
              </w:rPr>
              <w:t>Н</w:t>
            </w:r>
            <w:r w:rsidRPr="00B4011C">
              <w:rPr>
                <w:color w:val="000000"/>
              </w:rPr>
              <w:t>азначение: 1.1. сооружения электроэнергетики, наименование: ВЛ-04 кВ – 3,0 км с ТП 10/0,4 кВ, протяженность 2069 м,</w:t>
            </w:r>
            <w:r>
              <w:rPr>
                <w:color w:val="000000"/>
              </w:rPr>
              <w:t xml:space="preserve"> к</w:t>
            </w:r>
            <w:r w:rsidRPr="00B4011C">
              <w:rPr>
                <w:color w:val="000000"/>
              </w:rPr>
              <w:t>адастровый номер: 38:10:000000:1916</w:t>
            </w:r>
          </w:p>
        </w:tc>
        <w:tc>
          <w:tcPr>
            <w:tcW w:w="1544" w:type="pct"/>
          </w:tcPr>
          <w:p w:rsidR="00A06EF7" w:rsidRPr="0091104A" w:rsidRDefault="00A06EF7" w:rsidP="00A06EF7">
            <w:pPr>
              <w:pStyle w:val="af"/>
              <w:jc w:val="both"/>
              <w:rPr>
                <w:rFonts w:ascii="Times New Roman" w:hAnsi="Times New Roman"/>
              </w:rPr>
            </w:pPr>
            <w:r w:rsidRPr="00B4011C">
              <w:rPr>
                <w:rFonts w:ascii="Times New Roman" w:hAnsi="Times New Roman"/>
                <w:color w:val="000000"/>
              </w:rPr>
              <w:t>Российская Федерация, Иркутская область, Куйтунский район, п.жд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4011C"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т.</w:t>
            </w:r>
            <w:r w:rsidRPr="00B4011C">
              <w:rPr>
                <w:rFonts w:ascii="Times New Roman" w:hAnsi="Times New Roman"/>
                <w:color w:val="000000"/>
              </w:rPr>
              <w:t xml:space="preserve"> Мингатуй</w:t>
            </w:r>
          </w:p>
        </w:tc>
        <w:tc>
          <w:tcPr>
            <w:tcW w:w="669" w:type="pct"/>
          </w:tcPr>
          <w:p w:rsidR="00A06EF7" w:rsidRDefault="00A06EF7" w:rsidP="00A06EF7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IV</w:t>
            </w:r>
            <w:r>
              <w:rPr>
                <w:bCs/>
              </w:rPr>
              <w:t xml:space="preserve"> </w:t>
            </w:r>
          </w:p>
          <w:p w:rsidR="00A06EF7" w:rsidRPr="0064665C" w:rsidRDefault="00A06EF7" w:rsidP="00A06EF7">
            <w:pPr>
              <w:jc w:val="center"/>
            </w:pPr>
            <w:r>
              <w:rPr>
                <w:bCs/>
              </w:rPr>
              <w:t>квартал</w:t>
            </w:r>
          </w:p>
        </w:tc>
        <w:tc>
          <w:tcPr>
            <w:tcW w:w="818" w:type="pct"/>
          </w:tcPr>
          <w:p w:rsidR="00A06EF7" w:rsidRPr="0064665C" w:rsidRDefault="00A06EF7" w:rsidP="00A06EF7">
            <w:pPr>
              <w:jc w:val="center"/>
            </w:pPr>
            <w:r>
              <w:t>465 003,29</w:t>
            </w:r>
          </w:p>
        </w:tc>
      </w:tr>
      <w:tr w:rsidR="00A06EF7" w:rsidRPr="00FF0F58" w:rsidTr="00A06EF7">
        <w:tc>
          <w:tcPr>
            <w:tcW w:w="392" w:type="pct"/>
          </w:tcPr>
          <w:p w:rsidR="00A06EF7" w:rsidRPr="00FF0F58" w:rsidRDefault="00A06EF7" w:rsidP="00A06EF7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577" w:type="pct"/>
          </w:tcPr>
          <w:p w:rsidR="00A06EF7" w:rsidRPr="00995364" w:rsidRDefault="00A06EF7" w:rsidP="00A06EF7">
            <w:pPr>
              <w:jc w:val="both"/>
              <w:rPr>
                <w:bCs/>
              </w:rPr>
            </w:pPr>
            <w:r>
              <w:rPr>
                <w:color w:val="000000"/>
              </w:rPr>
              <w:t>Н</w:t>
            </w:r>
            <w:r w:rsidRPr="00B4011C">
              <w:rPr>
                <w:color w:val="000000"/>
              </w:rPr>
              <w:t xml:space="preserve">азначение: 1.1. сооружения электроэнергетики, наименование: ВЛ-04 кВ – 5,0 км с ТП 10/0,4 кВ, протяженность 4932 м, </w:t>
            </w:r>
            <w:r>
              <w:rPr>
                <w:color w:val="000000"/>
              </w:rPr>
              <w:t>к</w:t>
            </w:r>
            <w:r w:rsidRPr="00B4011C">
              <w:rPr>
                <w:color w:val="000000"/>
              </w:rPr>
              <w:t>адастровый номер: 38:10:000000:1915</w:t>
            </w:r>
          </w:p>
        </w:tc>
        <w:tc>
          <w:tcPr>
            <w:tcW w:w="1544" w:type="pct"/>
          </w:tcPr>
          <w:p w:rsidR="00A06EF7" w:rsidRPr="0064665C" w:rsidRDefault="00A06EF7" w:rsidP="00A06EF7">
            <w:pPr>
              <w:pStyle w:val="af"/>
              <w:jc w:val="both"/>
              <w:rPr>
                <w:rFonts w:ascii="Times New Roman" w:hAnsi="Times New Roman"/>
              </w:rPr>
            </w:pPr>
            <w:r w:rsidRPr="00B4011C">
              <w:rPr>
                <w:rFonts w:ascii="Times New Roman" w:hAnsi="Times New Roman"/>
                <w:color w:val="000000"/>
              </w:rPr>
              <w:t>Российская Федерация, Иркутская область, Куйтунский район, 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4011C">
              <w:rPr>
                <w:rFonts w:ascii="Times New Roman" w:hAnsi="Times New Roman"/>
                <w:color w:val="000000"/>
              </w:rPr>
              <w:t>Панагино</w:t>
            </w:r>
          </w:p>
        </w:tc>
        <w:tc>
          <w:tcPr>
            <w:tcW w:w="669" w:type="pct"/>
          </w:tcPr>
          <w:p w:rsidR="00A06EF7" w:rsidRDefault="00A06EF7" w:rsidP="00A06EF7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IV</w:t>
            </w:r>
            <w:r>
              <w:rPr>
                <w:bCs/>
              </w:rPr>
              <w:t xml:space="preserve"> </w:t>
            </w:r>
          </w:p>
          <w:p w:rsidR="00A06EF7" w:rsidRPr="0064665C" w:rsidRDefault="00A06EF7" w:rsidP="00A06EF7">
            <w:pPr>
              <w:jc w:val="center"/>
            </w:pPr>
            <w:r>
              <w:rPr>
                <w:bCs/>
              </w:rPr>
              <w:t>квартал</w:t>
            </w:r>
          </w:p>
        </w:tc>
        <w:tc>
          <w:tcPr>
            <w:tcW w:w="818" w:type="pct"/>
          </w:tcPr>
          <w:p w:rsidR="00A06EF7" w:rsidRPr="0064665C" w:rsidRDefault="00A06EF7" w:rsidP="00A06EF7">
            <w:pPr>
              <w:jc w:val="center"/>
            </w:pPr>
            <w:r>
              <w:t>1 102 463,30</w:t>
            </w:r>
          </w:p>
        </w:tc>
      </w:tr>
      <w:tr w:rsidR="00A06EF7" w:rsidRPr="00FF0F58" w:rsidTr="00A06EF7">
        <w:tc>
          <w:tcPr>
            <w:tcW w:w="392" w:type="pct"/>
          </w:tcPr>
          <w:p w:rsidR="00A06EF7" w:rsidRPr="00FF0F58" w:rsidRDefault="00A06EF7" w:rsidP="00A06EF7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577" w:type="pct"/>
          </w:tcPr>
          <w:p w:rsidR="00A06EF7" w:rsidRPr="00995364" w:rsidRDefault="00A06EF7" w:rsidP="00A06EF7">
            <w:pPr>
              <w:jc w:val="both"/>
              <w:rPr>
                <w:bCs/>
              </w:rPr>
            </w:pPr>
            <w:r>
              <w:rPr>
                <w:color w:val="000000"/>
              </w:rPr>
              <w:t>Н</w:t>
            </w:r>
            <w:r w:rsidRPr="00B4011C">
              <w:rPr>
                <w:color w:val="000000"/>
              </w:rPr>
              <w:t xml:space="preserve">азначение: 1.1. сооружения электроэнергетики, наименование: ВЛ-10 кВ – 0,557 км, протяженность 557 м, </w:t>
            </w:r>
            <w:r>
              <w:rPr>
                <w:color w:val="000000"/>
              </w:rPr>
              <w:t>к</w:t>
            </w:r>
            <w:r w:rsidRPr="00B4011C">
              <w:rPr>
                <w:color w:val="000000"/>
              </w:rPr>
              <w:t>адастровый номер: 38:10:020401:175</w:t>
            </w:r>
          </w:p>
        </w:tc>
        <w:tc>
          <w:tcPr>
            <w:tcW w:w="1544" w:type="pct"/>
          </w:tcPr>
          <w:p w:rsidR="00A06EF7" w:rsidRPr="0064665C" w:rsidRDefault="00A06EF7" w:rsidP="00A06EF7">
            <w:pPr>
              <w:pStyle w:val="af"/>
              <w:jc w:val="both"/>
              <w:rPr>
                <w:rFonts w:ascii="Times New Roman" w:hAnsi="Times New Roman"/>
              </w:rPr>
            </w:pPr>
            <w:r w:rsidRPr="00B4011C">
              <w:rPr>
                <w:rFonts w:ascii="Times New Roman" w:hAnsi="Times New Roman"/>
                <w:color w:val="000000"/>
              </w:rPr>
              <w:t>Иркутская область, Куйтунский район, 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4011C">
              <w:rPr>
                <w:rFonts w:ascii="Times New Roman" w:hAnsi="Times New Roman"/>
                <w:color w:val="000000"/>
              </w:rPr>
              <w:t>Тельба</w:t>
            </w:r>
          </w:p>
        </w:tc>
        <w:tc>
          <w:tcPr>
            <w:tcW w:w="669" w:type="pct"/>
          </w:tcPr>
          <w:p w:rsidR="00A06EF7" w:rsidRDefault="00A06EF7" w:rsidP="00A06EF7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IV</w:t>
            </w:r>
            <w:r>
              <w:rPr>
                <w:bCs/>
              </w:rPr>
              <w:t xml:space="preserve"> </w:t>
            </w:r>
          </w:p>
          <w:p w:rsidR="00A06EF7" w:rsidRPr="0064665C" w:rsidRDefault="00A06EF7" w:rsidP="00A06EF7">
            <w:pPr>
              <w:jc w:val="center"/>
            </w:pPr>
            <w:r>
              <w:rPr>
                <w:bCs/>
              </w:rPr>
              <w:t>квартал</w:t>
            </w:r>
          </w:p>
        </w:tc>
        <w:tc>
          <w:tcPr>
            <w:tcW w:w="818" w:type="pct"/>
          </w:tcPr>
          <w:p w:rsidR="00A06EF7" w:rsidRPr="0064665C" w:rsidRDefault="00A06EF7" w:rsidP="00A06EF7">
            <w:pPr>
              <w:jc w:val="center"/>
            </w:pPr>
            <w:r>
              <w:t>124 657,89</w:t>
            </w:r>
          </w:p>
        </w:tc>
      </w:tr>
      <w:tr w:rsidR="00A06EF7" w:rsidRPr="00FF0F58" w:rsidTr="00A06EF7">
        <w:tc>
          <w:tcPr>
            <w:tcW w:w="392" w:type="pct"/>
          </w:tcPr>
          <w:p w:rsidR="00A06EF7" w:rsidRPr="00FF0F58" w:rsidRDefault="00A06EF7" w:rsidP="00A06EF7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1577" w:type="pct"/>
          </w:tcPr>
          <w:p w:rsidR="00A06EF7" w:rsidRDefault="00A06EF7" w:rsidP="00A06EF7">
            <w:pPr>
              <w:jc w:val="both"/>
              <w:rPr>
                <w:bCs/>
              </w:rPr>
            </w:pPr>
            <w:r>
              <w:rPr>
                <w:color w:val="000000"/>
              </w:rPr>
              <w:t>Н</w:t>
            </w:r>
            <w:r w:rsidRPr="00B4011C">
              <w:rPr>
                <w:color w:val="000000"/>
              </w:rPr>
              <w:t xml:space="preserve">азначение: 10) сооружения коммунального хозяйства, </w:t>
            </w:r>
            <w:r w:rsidRPr="00B4011C">
              <w:rPr>
                <w:color w:val="000000"/>
              </w:rPr>
              <w:lastRenderedPageBreak/>
              <w:t xml:space="preserve">наименование: ПС 35/10кВ2*1000кВА, площадь застройки 790 кв.м, </w:t>
            </w:r>
            <w:r>
              <w:rPr>
                <w:color w:val="000000"/>
              </w:rPr>
              <w:t>к</w:t>
            </w:r>
            <w:r w:rsidRPr="00B4011C">
              <w:rPr>
                <w:color w:val="000000"/>
              </w:rPr>
              <w:t>адастровый номер: 38:10:000000:1908</w:t>
            </w:r>
          </w:p>
        </w:tc>
        <w:tc>
          <w:tcPr>
            <w:tcW w:w="1544" w:type="pct"/>
          </w:tcPr>
          <w:p w:rsidR="00A06EF7" w:rsidRPr="0091104A" w:rsidRDefault="00A06EF7" w:rsidP="00A06EF7">
            <w:pPr>
              <w:pStyle w:val="af"/>
              <w:jc w:val="both"/>
              <w:rPr>
                <w:rFonts w:ascii="Times New Roman" w:hAnsi="Times New Roman"/>
              </w:rPr>
            </w:pPr>
            <w:r w:rsidRPr="00B4011C">
              <w:rPr>
                <w:rFonts w:ascii="Times New Roman" w:hAnsi="Times New Roman"/>
                <w:color w:val="000000"/>
              </w:rPr>
              <w:lastRenderedPageBreak/>
              <w:t>Иркутская область, Куйтунский район, 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4011C">
              <w:rPr>
                <w:rFonts w:ascii="Times New Roman" w:hAnsi="Times New Roman"/>
                <w:color w:val="000000"/>
              </w:rPr>
              <w:t>Тельба,</w:t>
            </w:r>
          </w:p>
        </w:tc>
        <w:tc>
          <w:tcPr>
            <w:tcW w:w="669" w:type="pct"/>
          </w:tcPr>
          <w:p w:rsidR="00A06EF7" w:rsidRDefault="00A06EF7" w:rsidP="00A06EF7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IV</w:t>
            </w:r>
            <w:r>
              <w:rPr>
                <w:bCs/>
              </w:rPr>
              <w:t xml:space="preserve"> </w:t>
            </w:r>
          </w:p>
          <w:p w:rsidR="00A06EF7" w:rsidRPr="00CC113F" w:rsidRDefault="00A06EF7" w:rsidP="00A06EF7">
            <w:pPr>
              <w:jc w:val="center"/>
              <w:rPr>
                <w:bCs/>
              </w:rPr>
            </w:pPr>
            <w:r>
              <w:rPr>
                <w:bCs/>
              </w:rPr>
              <w:t>квартал</w:t>
            </w:r>
          </w:p>
        </w:tc>
        <w:tc>
          <w:tcPr>
            <w:tcW w:w="818" w:type="pct"/>
          </w:tcPr>
          <w:p w:rsidR="00A06EF7" w:rsidRPr="0064665C" w:rsidRDefault="00A06EF7" w:rsidP="00A06EF7">
            <w:pPr>
              <w:jc w:val="center"/>
            </w:pPr>
            <w:r>
              <w:t>190 402,10</w:t>
            </w:r>
          </w:p>
        </w:tc>
      </w:tr>
      <w:tr w:rsidR="00A06EF7" w:rsidRPr="00FF0F58" w:rsidTr="00A06EF7">
        <w:tc>
          <w:tcPr>
            <w:tcW w:w="392" w:type="pct"/>
          </w:tcPr>
          <w:p w:rsidR="00A06EF7" w:rsidRPr="00FF0F58" w:rsidRDefault="00A06EF7" w:rsidP="00A06EF7">
            <w:pPr>
              <w:rPr>
                <w:bCs/>
              </w:rPr>
            </w:pPr>
            <w:r>
              <w:rPr>
                <w:bCs/>
              </w:rPr>
              <w:lastRenderedPageBreak/>
              <w:t>8.</w:t>
            </w:r>
          </w:p>
        </w:tc>
        <w:tc>
          <w:tcPr>
            <w:tcW w:w="1577" w:type="pct"/>
          </w:tcPr>
          <w:p w:rsidR="00A06EF7" w:rsidRDefault="00A06EF7" w:rsidP="00A06EF7">
            <w:pPr>
              <w:jc w:val="both"/>
              <w:rPr>
                <w:bCs/>
              </w:rPr>
            </w:pPr>
            <w:r>
              <w:rPr>
                <w:color w:val="000000"/>
              </w:rPr>
              <w:t>Н</w:t>
            </w:r>
            <w:r w:rsidRPr="00B4011C">
              <w:rPr>
                <w:color w:val="000000"/>
              </w:rPr>
              <w:t xml:space="preserve">азначение: 1.1. сооружения электроэнергетики, наименование: ВЛ-35 кВ – 37 км, протяженность 37218 м, </w:t>
            </w:r>
            <w:r>
              <w:rPr>
                <w:color w:val="000000"/>
              </w:rPr>
              <w:t>к</w:t>
            </w:r>
            <w:r w:rsidRPr="00B4011C">
              <w:rPr>
                <w:color w:val="000000"/>
              </w:rPr>
              <w:t>адастровый номер: 38:10:000000:1909</w:t>
            </w:r>
          </w:p>
        </w:tc>
        <w:tc>
          <w:tcPr>
            <w:tcW w:w="1544" w:type="pct"/>
          </w:tcPr>
          <w:p w:rsidR="00A06EF7" w:rsidRPr="0091104A" w:rsidRDefault="00A06EF7" w:rsidP="00A06EF7">
            <w:pPr>
              <w:pStyle w:val="af"/>
              <w:jc w:val="both"/>
              <w:rPr>
                <w:rFonts w:ascii="Times New Roman" w:hAnsi="Times New Roman"/>
              </w:rPr>
            </w:pPr>
            <w:r w:rsidRPr="00B4011C">
              <w:rPr>
                <w:rFonts w:ascii="Times New Roman" w:hAnsi="Times New Roman"/>
                <w:color w:val="000000"/>
              </w:rPr>
              <w:t>Иркутская область, Куйтунский район, 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4011C">
              <w:rPr>
                <w:rFonts w:ascii="Times New Roman" w:hAnsi="Times New Roman"/>
                <w:color w:val="000000"/>
              </w:rPr>
              <w:t>Усть-Када - п.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4011C">
              <w:rPr>
                <w:rFonts w:ascii="Times New Roman" w:hAnsi="Times New Roman"/>
                <w:color w:val="000000"/>
              </w:rPr>
              <w:t>Тельба</w:t>
            </w:r>
          </w:p>
        </w:tc>
        <w:tc>
          <w:tcPr>
            <w:tcW w:w="669" w:type="pct"/>
          </w:tcPr>
          <w:p w:rsidR="00A06EF7" w:rsidRDefault="00A06EF7" w:rsidP="00A06EF7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IV</w:t>
            </w:r>
            <w:r>
              <w:rPr>
                <w:bCs/>
              </w:rPr>
              <w:t xml:space="preserve"> </w:t>
            </w:r>
          </w:p>
          <w:p w:rsidR="00A06EF7" w:rsidRPr="00CC113F" w:rsidRDefault="00A06EF7" w:rsidP="00A06EF7">
            <w:pPr>
              <w:jc w:val="center"/>
              <w:rPr>
                <w:bCs/>
              </w:rPr>
            </w:pPr>
            <w:r>
              <w:rPr>
                <w:bCs/>
              </w:rPr>
              <w:t>квартал</w:t>
            </w:r>
          </w:p>
        </w:tc>
        <w:tc>
          <w:tcPr>
            <w:tcW w:w="818" w:type="pct"/>
          </w:tcPr>
          <w:p w:rsidR="00A06EF7" w:rsidRPr="0064665C" w:rsidRDefault="00A06EF7" w:rsidP="00A06EF7">
            <w:pPr>
              <w:jc w:val="center"/>
            </w:pPr>
            <w:r>
              <w:t>10 469 686,97</w:t>
            </w:r>
          </w:p>
        </w:tc>
      </w:tr>
    </w:tbl>
    <w:p w:rsidR="00A06EF7" w:rsidRPr="00650B80" w:rsidRDefault="00A06EF7" w:rsidP="00A06EF7">
      <w:pPr>
        <w:tabs>
          <w:tab w:val="left" w:pos="0"/>
          <w:tab w:val="left" w:pos="78"/>
          <w:tab w:val="left" w:pos="851"/>
        </w:tabs>
        <w:jc w:val="both"/>
      </w:pPr>
    </w:p>
    <w:p w:rsidR="00A06EF7" w:rsidRDefault="00A06EF7" w:rsidP="00A06EF7">
      <w:pPr>
        <w:numPr>
          <w:ilvl w:val="0"/>
          <w:numId w:val="13"/>
        </w:numPr>
        <w:tabs>
          <w:tab w:val="clear" w:pos="720"/>
          <w:tab w:val="left" w:pos="0"/>
          <w:tab w:val="num" w:pos="360"/>
        </w:tabs>
        <w:ind w:left="0" w:firstLine="426"/>
        <w:jc w:val="both"/>
      </w:pPr>
      <w:r>
        <w:t xml:space="preserve">Пункт 2 решения </w:t>
      </w:r>
      <w:r w:rsidRPr="00323D16">
        <w:t>Думы муниципального образования Куйтунский район от 29.03.2022 года № 218</w:t>
      </w:r>
      <w:r>
        <w:t xml:space="preserve"> «Об утверждении </w:t>
      </w:r>
      <w:r w:rsidRPr="00253BB3">
        <w:t>Прогнозн</w:t>
      </w:r>
      <w:r>
        <w:t>ого</w:t>
      </w:r>
      <w:r w:rsidRPr="00253BB3">
        <w:t xml:space="preserve"> план</w:t>
      </w:r>
      <w:r>
        <w:t>а (программы</w:t>
      </w:r>
      <w:r w:rsidRPr="00253BB3">
        <w:t xml:space="preserve">) приватизации муниципального имущества муниципального образования Куйтунский район </w:t>
      </w:r>
      <w:r>
        <w:t>на 2022</w:t>
      </w:r>
      <w:r w:rsidRPr="00253BB3">
        <w:t xml:space="preserve"> год</w:t>
      </w:r>
      <w:r>
        <w:t>» изложить в новой редакции:</w:t>
      </w:r>
    </w:p>
    <w:p w:rsidR="00A06EF7" w:rsidRPr="00776B06" w:rsidRDefault="00A06EF7" w:rsidP="00A06EF7">
      <w:pPr>
        <w:tabs>
          <w:tab w:val="left" w:pos="0"/>
          <w:tab w:val="num" w:pos="426"/>
        </w:tabs>
        <w:jc w:val="both"/>
      </w:pPr>
      <w:r>
        <w:tab/>
        <w:t xml:space="preserve">«2. </w:t>
      </w:r>
      <w:r w:rsidRPr="00776B06">
        <w:t xml:space="preserve">Поступления средств от приватизации муниципального имущества муниципального образования Куйтунский район в бюджет муниципального образования Куйтунский район в 2022 году ожидаются в размере </w:t>
      </w:r>
      <w:r>
        <w:t>14 336 266,19</w:t>
      </w:r>
      <w:r w:rsidRPr="00776B06">
        <w:t xml:space="preserve"> рублей (</w:t>
      </w:r>
      <w:r>
        <w:t>Четырнадцать</w:t>
      </w:r>
      <w:r w:rsidRPr="00776B06">
        <w:t xml:space="preserve"> миллион</w:t>
      </w:r>
      <w:r>
        <w:t>ов</w:t>
      </w:r>
      <w:r w:rsidRPr="00776B06">
        <w:t xml:space="preserve"> </w:t>
      </w:r>
      <w:r>
        <w:t>триста тридцать шесть тысяч двести шестьдесят шесть рублей</w:t>
      </w:r>
      <w:r w:rsidRPr="00776B06">
        <w:t xml:space="preserve"> </w:t>
      </w:r>
      <w:r>
        <w:t>19</w:t>
      </w:r>
      <w:r w:rsidRPr="00776B06">
        <w:t xml:space="preserve"> копеек) </w:t>
      </w:r>
      <w:r>
        <w:t xml:space="preserve">без </w:t>
      </w:r>
      <w:r w:rsidRPr="00776B06">
        <w:t>учет</w:t>
      </w:r>
      <w:r>
        <w:t>а</w:t>
      </w:r>
      <w:r w:rsidRPr="00776B06">
        <w:t xml:space="preserve"> НДС.</w:t>
      </w:r>
      <w:r>
        <w:t>».</w:t>
      </w:r>
    </w:p>
    <w:p w:rsidR="00A36497" w:rsidRDefault="00A36497" w:rsidP="00916C7D">
      <w:pPr>
        <w:pStyle w:val="ab"/>
        <w:spacing w:after="0" w:line="240" w:lineRule="auto"/>
        <w:ind w:left="0" w:firstLine="709"/>
        <w:jc w:val="both"/>
        <w:rPr>
          <w:b/>
        </w:rPr>
      </w:pPr>
    </w:p>
    <w:p w:rsidR="00E017F2" w:rsidRDefault="00E017F2" w:rsidP="00E017F2">
      <w:pPr>
        <w:tabs>
          <w:tab w:val="left" w:pos="2880"/>
        </w:tabs>
        <w:ind w:firstLine="709"/>
        <w:jc w:val="both"/>
      </w:pPr>
      <w:r w:rsidRPr="00E017F2">
        <w:rPr>
          <w:b/>
        </w:rPr>
        <w:t>Председательствую</w:t>
      </w:r>
      <w:r w:rsidRPr="00FB30EA">
        <w:rPr>
          <w:b/>
        </w:rPr>
        <w:t>щий</w:t>
      </w:r>
      <w:r w:rsidRPr="00E017F2">
        <w:t xml:space="preserve">: </w:t>
      </w:r>
      <w:r w:rsidR="00FB30EA">
        <w:t>Коллеги есть</w:t>
      </w:r>
      <w:r w:rsidRPr="00E017F2">
        <w:t xml:space="preserve"> вопросы? </w:t>
      </w:r>
    </w:p>
    <w:p w:rsidR="00B5519F" w:rsidRPr="00914A90" w:rsidRDefault="00B5519F" w:rsidP="00E017F2">
      <w:pPr>
        <w:tabs>
          <w:tab w:val="left" w:pos="2880"/>
        </w:tabs>
        <w:ind w:firstLine="709"/>
        <w:jc w:val="both"/>
        <w:rPr>
          <w:b/>
        </w:rPr>
      </w:pPr>
    </w:p>
    <w:p w:rsidR="00916C7D" w:rsidRDefault="0063140D" w:rsidP="00916C7D">
      <w:pPr>
        <w:tabs>
          <w:tab w:val="left" w:pos="2880"/>
        </w:tabs>
        <w:ind w:firstLine="709"/>
        <w:jc w:val="both"/>
      </w:pPr>
      <w:r w:rsidRPr="0023140C">
        <w:rPr>
          <w:b/>
        </w:rPr>
        <w:t>Председательствующий:</w:t>
      </w:r>
      <w:r w:rsidR="0074028F">
        <w:t xml:space="preserve"> </w:t>
      </w:r>
      <w:r w:rsidR="00C07F82" w:rsidRPr="00C07F82">
        <w:t xml:space="preserve">Прокуратурой района проведена проверка проекта </w:t>
      </w:r>
      <w:r w:rsidR="00C07F82" w:rsidRPr="00916C7D">
        <w:t>решения: нарушений действующего законодательства не установлено, коррупц</w:t>
      </w:r>
      <w:r w:rsidR="00916C7D" w:rsidRPr="00916C7D">
        <w:t xml:space="preserve">иогенных факторов не выявлено. </w:t>
      </w:r>
      <w:r w:rsidR="00A06EF7">
        <w:t xml:space="preserve">Проект решения рассмотрен на </w:t>
      </w:r>
      <w:r w:rsidR="00BF06C5">
        <w:t xml:space="preserve"> совместном заседании комитетов</w:t>
      </w:r>
      <w:r w:rsidR="00A06EF7">
        <w:t>.</w:t>
      </w:r>
    </w:p>
    <w:p w:rsidR="00BA016B" w:rsidRPr="00A06EF7" w:rsidRDefault="00BA016B" w:rsidP="00BA016B">
      <w:pPr>
        <w:tabs>
          <w:tab w:val="left" w:pos="709"/>
          <w:tab w:val="left" w:pos="2410"/>
          <w:tab w:val="left" w:pos="9354"/>
        </w:tabs>
        <w:ind w:firstLine="709"/>
        <w:jc w:val="both"/>
      </w:pPr>
      <w:r w:rsidRPr="00A06EF7">
        <w:t>Кто за то, чтобы</w:t>
      </w:r>
      <w:r>
        <w:t xml:space="preserve"> данное  решение </w:t>
      </w:r>
      <w:r w:rsidRPr="00A06EF7">
        <w:t>принять, прошу голосовать:</w:t>
      </w:r>
    </w:p>
    <w:p w:rsidR="00BA016B" w:rsidRPr="00916C7D" w:rsidRDefault="00BA016B" w:rsidP="00916C7D">
      <w:pPr>
        <w:tabs>
          <w:tab w:val="left" w:pos="2880"/>
        </w:tabs>
        <w:ind w:firstLine="709"/>
        <w:jc w:val="both"/>
      </w:pPr>
    </w:p>
    <w:p w:rsidR="00916C7D" w:rsidRPr="00916C7D" w:rsidRDefault="00916C7D" w:rsidP="00FB30EA">
      <w:pPr>
        <w:tabs>
          <w:tab w:val="left" w:pos="2880"/>
        </w:tabs>
        <w:jc w:val="both"/>
      </w:pPr>
    </w:p>
    <w:p w:rsidR="0063140D" w:rsidRPr="00916C7D" w:rsidRDefault="0063140D" w:rsidP="00E017F2">
      <w:pPr>
        <w:ind w:firstLine="709"/>
        <w:jc w:val="both"/>
        <w:rPr>
          <w:b/>
        </w:rPr>
      </w:pPr>
      <w:r w:rsidRPr="00916C7D">
        <w:rPr>
          <w:b/>
        </w:rPr>
        <w:t>Голосовали:</w:t>
      </w:r>
    </w:p>
    <w:p w:rsidR="0063140D" w:rsidRPr="00916C7D" w:rsidRDefault="00BF06C5" w:rsidP="00E017F2">
      <w:pPr>
        <w:tabs>
          <w:tab w:val="left" w:pos="2880"/>
        </w:tabs>
        <w:ind w:firstLine="709"/>
        <w:jc w:val="both"/>
      </w:pPr>
      <w:r>
        <w:t>За - 13</w:t>
      </w:r>
    </w:p>
    <w:p w:rsidR="0063140D" w:rsidRPr="00916C7D" w:rsidRDefault="0063140D" w:rsidP="00E017F2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6C7D">
        <w:rPr>
          <w:rFonts w:ascii="Times New Roman" w:hAnsi="Times New Roman"/>
          <w:sz w:val="24"/>
          <w:szCs w:val="24"/>
        </w:rPr>
        <w:t>Против-0</w:t>
      </w:r>
    </w:p>
    <w:p w:rsidR="00916C7D" w:rsidRPr="00916C7D" w:rsidRDefault="0063140D" w:rsidP="00916C7D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6C7D">
        <w:rPr>
          <w:rFonts w:ascii="Times New Roman" w:hAnsi="Times New Roman"/>
          <w:sz w:val="24"/>
          <w:szCs w:val="24"/>
        </w:rPr>
        <w:t>Воздержался- 0</w:t>
      </w:r>
    </w:p>
    <w:p w:rsidR="00A36497" w:rsidRDefault="0063140D" w:rsidP="00916C7D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6C7D">
        <w:rPr>
          <w:rFonts w:ascii="Times New Roman" w:hAnsi="Times New Roman"/>
          <w:b/>
          <w:sz w:val="24"/>
          <w:szCs w:val="24"/>
        </w:rPr>
        <w:t>Решили:</w:t>
      </w:r>
      <w:r w:rsidRPr="00916C7D">
        <w:rPr>
          <w:rFonts w:ascii="Times New Roman" w:hAnsi="Times New Roman"/>
          <w:sz w:val="24"/>
          <w:szCs w:val="24"/>
        </w:rPr>
        <w:t xml:space="preserve"> </w:t>
      </w:r>
      <w:r w:rsidR="0023140C" w:rsidRPr="00916C7D">
        <w:rPr>
          <w:rFonts w:ascii="Times New Roman" w:hAnsi="Times New Roman"/>
          <w:sz w:val="24"/>
          <w:szCs w:val="24"/>
        </w:rPr>
        <w:t xml:space="preserve">Решение </w:t>
      </w:r>
      <w:r w:rsidR="00916C7D" w:rsidRPr="00916C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BF06C5" w:rsidRPr="00A06EF7">
        <w:rPr>
          <w:rFonts w:ascii="Times New Roman" w:hAnsi="Times New Roman"/>
          <w:sz w:val="24"/>
          <w:szCs w:val="24"/>
        </w:rPr>
        <w:t>О внесении изменений и дополнений в прогнозный план (программу) приватизации муниципального имущества муниципального имущества муниципального образования Куйтунский район на 2022 год, утвержденный решением Думы муниципального образования Куйтунский район от 29.03.2022 года № 218 «Об утверждении Прогнозного плана (программы) приватизации муниципального имущества муниципального образования Куйтунский район на 2022 год</w:t>
      </w:r>
      <w:r w:rsidR="00916C7D" w:rsidRPr="00916C7D">
        <w:rPr>
          <w:rFonts w:ascii="Times New Roman" w:hAnsi="Times New Roman"/>
          <w:sz w:val="24"/>
          <w:szCs w:val="24"/>
        </w:rPr>
        <w:t>»</w:t>
      </w:r>
      <w:r w:rsidR="0023140C" w:rsidRPr="00916C7D">
        <w:rPr>
          <w:rFonts w:ascii="Times New Roman" w:hAnsi="Times New Roman"/>
          <w:sz w:val="24"/>
          <w:szCs w:val="24"/>
        </w:rPr>
        <w:t xml:space="preserve"> принять.</w:t>
      </w:r>
    </w:p>
    <w:p w:rsidR="007F42A1" w:rsidRDefault="007F42A1" w:rsidP="00916C7D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F42A1" w:rsidRPr="00BF06C5" w:rsidRDefault="007F42A1" w:rsidP="004E28F0">
      <w:pPr>
        <w:pStyle w:val="ab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42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Председательствующий:</w:t>
      </w:r>
      <w:r w:rsidRPr="007F42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Предлагаю приступить к рассмотрению </w:t>
      </w:r>
      <w:r w:rsidR="00BF06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третьего </w:t>
      </w:r>
      <w:r w:rsidRPr="007F42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вопроса </w:t>
      </w:r>
      <w:r w:rsidR="00BF0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BF06C5" w:rsidRPr="00BF06C5">
        <w:rPr>
          <w:rFonts w:ascii="Times New Roman" w:hAnsi="Times New Roman"/>
          <w:sz w:val="24"/>
          <w:szCs w:val="24"/>
        </w:rPr>
        <w:t>Об утверждении перечня имущества муниципального образования Куйтунский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BF06C5" w:rsidRDefault="007F42A1" w:rsidP="00BF06C5">
      <w:pPr>
        <w:ind w:firstLine="709"/>
        <w:jc w:val="both"/>
        <w:rPr>
          <w:b/>
          <w:bCs/>
        </w:rPr>
      </w:pPr>
      <w:r w:rsidRPr="007F42A1">
        <w:rPr>
          <w:b/>
          <w:color w:val="000000"/>
        </w:rPr>
        <w:lastRenderedPageBreak/>
        <w:t>Слово предоставляется:</w:t>
      </w:r>
      <w:r w:rsidRPr="007F42A1">
        <w:rPr>
          <w:color w:val="000000"/>
        </w:rPr>
        <w:t xml:space="preserve"> </w:t>
      </w:r>
      <w:r w:rsidR="00BF06C5">
        <w:rPr>
          <w:color w:val="000000"/>
        </w:rPr>
        <w:t>Пытко Юрию Михайловичу</w:t>
      </w:r>
      <w:r w:rsidR="00BF06C5" w:rsidRPr="00A06EF7">
        <w:rPr>
          <w:color w:val="000000"/>
        </w:rPr>
        <w:t xml:space="preserve"> – </w:t>
      </w:r>
      <w:r w:rsidR="00BF06C5">
        <w:rPr>
          <w:color w:val="000000"/>
        </w:rPr>
        <w:t>председателю</w:t>
      </w:r>
      <w:r w:rsidR="00BF06C5" w:rsidRPr="00A06EF7">
        <w:rPr>
          <w:color w:val="000000"/>
        </w:rPr>
        <w:t xml:space="preserve"> </w:t>
      </w:r>
      <w:r w:rsidR="00BF06C5" w:rsidRPr="00A06EF7">
        <w:t>МКУ КУМИГ по Куйтунскому району</w:t>
      </w:r>
      <w:r w:rsidR="00BF06C5">
        <w:t>.</w:t>
      </w:r>
      <w:r w:rsidR="00BF06C5" w:rsidRPr="0023140C">
        <w:rPr>
          <w:b/>
          <w:bCs/>
        </w:rPr>
        <w:t xml:space="preserve"> </w:t>
      </w:r>
    </w:p>
    <w:p w:rsidR="00712139" w:rsidRDefault="007F42A1" w:rsidP="00712139">
      <w:pPr>
        <w:tabs>
          <w:tab w:val="left" w:pos="0"/>
          <w:tab w:val="left" w:pos="1134"/>
        </w:tabs>
        <w:jc w:val="both"/>
      </w:pPr>
      <w:r w:rsidRPr="0023140C">
        <w:rPr>
          <w:b/>
          <w:bCs/>
        </w:rPr>
        <w:t>Докладчик</w:t>
      </w:r>
      <w:r>
        <w:rPr>
          <w:b/>
          <w:bCs/>
        </w:rPr>
        <w:t>:</w:t>
      </w:r>
      <w:r w:rsidRPr="00916C7D">
        <w:t xml:space="preserve"> </w:t>
      </w:r>
      <w:r w:rsidR="00BA016B">
        <w:t>Предлагается у</w:t>
      </w:r>
      <w:r w:rsidR="00712139">
        <w:t xml:space="preserve">твердить </w:t>
      </w:r>
      <w:r w:rsidR="00712139" w:rsidRPr="008E058E">
        <w:t>переч</w:t>
      </w:r>
      <w:r w:rsidR="00712139">
        <w:t>ень</w:t>
      </w:r>
      <w:r w:rsidR="00712139" w:rsidRPr="008E058E">
        <w:t xml:space="preserve"> имущества муниципального образования Куйтунский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712139">
        <w:t xml:space="preserve"> (Приложение 1 к решению).</w:t>
      </w:r>
    </w:p>
    <w:p w:rsidR="00712139" w:rsidRDefault="00712139" w:rsidP="00712139">
      <w:pPr>
        <w:tabs>
          <w:tab w:val="left" w:pos="0"/>
          <w:tab w:val="num" w:pos="426"/>
          <w:tab w:val="left" w:pos="1134"/>
        </w:tabs>
        <w:jc w:val="both"/>
      </w:pPr>
      <w:r>
        <w:t>Признать утратившим силу решение Думы муниципального образования Куйтунский район от 29 апреля 2009 года № 379 «Об утверждении перечня объектов находящихся в собственности муниципального образования Куйтунский район, не подлежащих приватизации и предназначенных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7F42A1" w:rsidRPr="007F42A1" w:rsidRDefault="007F42A1" w:rsidP="00712139">
      <w:pPr>
        <w:ind w:firstLine="709"/>
        <w:jc w:val="both"/>
      </w:pPr>
      <w:r w:rsidRPr="007F42A1">
        <w:t xml:space="preserve">. </w:t>
      </w:r>
    </w:p>
    <w:p w:rsidR="007F42A1" w:rsidRDefault="007F42A1" w:rsidP="007F42A1">
      <w:pPr>
        <w:ind w:firstLine="709"/>
        <w:jc w:val="both"/>
        <w:rPr>
          <w:b/>
        </w:rPr>
      </w:pPr>
    </w:p>
    <w:p w:rsidR="007F42A1" w:rsidRDefault="007F42A1" w:rsidP="007F42A1">
      <w:pPr>
        <w:tabs>
          <w:tab w:val="left" w:pos="2880"/>
        </w:tabs>
        <w:ind w:firstLine="709"/>
        <w:jc w:val="both"/>
      </w:pPr>
      <w:r w:rsidRPr="00E017F2">
        <w:rPr>
          <w:b/>
        </w:rPr>
        <w:t>Председательствующи</w:t>
      </w:r>
      <w:r w:rsidRPr="00E017F2">
        <w:t xml:space="preserve">й: </w:t>
      </w:r>
      <w:r>
        <w:t>Коллеги в</w:t>
      </w:r>
      <w:r w:rsidRPr="00E017F2">
        <w:t xml:space="preserve">аши вопросы? </w:t>
      </w:r>
    </w:p>
    <w:p w:rsidR="007F42A1" w:rsidRDefault="007F42A1" w:rsidP="007F42A1">
      <w:pPr>
        <w:tabs>
          <w:tab w:val="left" w:pos="2880"/>
        </w:tabs>
        <w:ind w:firstLine="709"/>
        <w:jc w:val="both"/>
      </w:pPr>
    </w:p>
    <w:p w:rsidR="00FB30EA" w:rsidRPr="002A07B1" w:rsidRDefault="007F42A1" w:rsidP="007F42A1">
      <w:pPr>
        <w:tabs>
          <w:tab w:val="left" w:pos="2880"/>
        </w:tabs>
        <w:ind w:firstLine="709"/>
        <w:jc w:val="both"/>
      </w:pPr>
      <w:r w:rsidRPr="002A07B1">
        <w:rPr>
          <w:b/>
        </w:rPr>
        <w:t>Выступил</w:t>
      </w:r>
      <w:r w:rsidR="00712139">
        <w:rPr>
          <w:b/>
        </w:rPr>
        <w:t>а</w:t>
      </w:r>
      <w:r w:rsidRPr="002A07B1">
        <w:rPr>
          <w:b/>
        </w:rPr>
        <w:t xml:space="preserve"> </w:t>
      </w:r>
      <w:r w:rsidR="00712139">
        <w:rPr>
          <w:b/>
        </w:rPr>
        <w:t xml:space="preserve"> депутат Ващенко Н.Ф.: </w:t>
      </w:r>
      <w:r w:rsidR="00712139" w:rsidRPr="00F279A9">
        <w:t>В перечень включено нежилое здание бывшего Харикского ПУ 52, может училище будет все таки восстановлено</w:t>
      </w:r>
      <w:r w:rsidR="00F279A9">
        <w:t>.</w:t>
      </w:r>
    </w:p>
    <w:p w:rsidR="00F279A9" w:rsidRPr="00F279A9" w:rsidRDefault="007F42A1" w:rsidP="002A07B1">
      <w:pPr>
        <w:tabs>
          <w:tab w:val="left" w:pos="2880"/>
        </w:tabs>
        <w:ind w:firstLine="709"/>
        <w:jc w:val="both"/>
      </w:pPr>
      <w:r w:rsidRPr="002A07B1">
        <w:rPr>
          <w:b/>
        </w:rPr>
        <w:t xml:space="preserve">Докладчик: </w:t>
      </w:r>
      <w:r w:rsidR="00F279A9" w:rsidRPr="00F279A9">
        <w:t>Да, в перечень включено здание гаража, так как здание простаивает, постепенно приходит в негодность, а передача в пользование обеспечит его сохранность.</w:t>
      </w:r>
    </w:p>
    <w:p w:rsidR="007F42A1" w:rsidRPr="00916C7D" w:rsidRDefault="007F42A1" w:rsidP="007F42A1">
      <w:pPr>
        <w:tabs>
          <w:tab w:val="left" w:pos="2880"/>
        </w:tabs>
        <w:jc w:val="both"/>
      </w:pPr>
    </w:p>
    <w:p w:rsidR="007F42A1" w:rsidRPr="00916C7D" w:rsidRDefault="007F42A1" w:rsidP="007F42A1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 w:rsidRPr="00FA0EBE">
        <w:rPr>
          <w:rFonts w:ascii="Times New Roman" w:hAnsi="Times New Roman"/>
          <w:b/>
          <w:sz w:val="24"/>
          <w:szCs w:val="24"/>
        </w:rPr>
        <w:t>Председательствующи</w:t>
      </w:r>
      <w:r w:rsidRPr="00FA0EBE">
        <w:rPr>
          <w:rFonts w:ascii="Times New Roman" w:hAnsi="Times New Roman"/>
          <w:sz w:val="24"/>
          <w:szCs w:val="24"/>
        </w:rPr>
        <w:t xml:space="preserve">й: </w:t>
      </w:r>
      <w:r w:rsidR="00FA0EBE" w:rsidRPr="00FA0EBE">
        <w:rPr>
          <w:rFonts w:ascii="Times New Roman" w:hAnsi="Times New Roman"/>
          <w:sz w:val="24"/>
          <w:szCs w:val="24"/>
        </w:rPr>
        <w:t xml:space="preserve">Прокуратурой района проведена проверка проекта решения: нарушений действующего законодательства не установлено, коррупциогенных факторов не выявлено. Проект решения рассмотрен на  совместном заседании комитетов. </w:t>
      </w:r>
      <w:r w:rsidR="00F279A9" w:rsidRPr="00FA0EBE">
        <w:rPr>
          <w:rFonts w:ascii="Times New Roman" w:hAnsi="Times New Roman"/>
          <w:sz w:val="24"/>
          <w:szCs w:val="24"/>
        </w:rPr>
        <w:t xml:space="preserve">Коллеги, если вопросов </w:t>
      </w:r>
      <w:r w:rsidR="00FA0EBE" w:rsidRPr="00FA0EBE">
        <w:rPr>
          <w:rFonts w:ascii="Times New Roman" w:hAnsi="Times New Roman"/>
          <w:sz w:val="24"/>
          <w:szCs w:val="24"/>
        </w:rPr>
        <w:t xml:space="preserve"> больше </w:t>
      </w:r>
      <w:r w:rsidR="00F279A9" w:rsidRPr="00FA0EBE">
        <w:rPr>
          <w:rFonts w:ascii="Times New Roman" w:hAnsi="Times New Roman"/>
          <w:sz w:val="24"/>
          <w:szCs w:val="24"/>
        </w:rPr>
        <w:t>нет, к</w:t>
      </w:r>
      <w:r w:rsidRPr="00FA0EBE">
        <w:rPr>
          <w:rFonts w:ascii="Times New Roman" w:hAnsi="Times New Roman"/>
          <w:sz w:val="24"/>
          <w:szCs w:val="24"/>
        </w:rPr>
        <w:t xml:space="preserve">то за то, чтобы </w:t>
      </w:r>
      <w:r w:rsidR="00FA0EBE" w:rsidRPr="00FA0EBE">
        <w:rPr>
          <w:rFonts w:ascii="Times New Roman" w:hAnsi="Times New Roman"/>
          <w:sz w:val="24"/>
          <w:szCs w:val="24"/>
        </w:rPr>
        <w:t>принять данное решение</w:t>
      </w:r>
      <w:r w:rsidRPr="00FA0EBE">
        <w:rPr>
          <w:rFonts w:ascii="Times New Roman" w:hAnsi="Times New Roman"/>
          <w:sz w:val="24"/>
          <w:szCs w:val="24"/>
        </w:rPr>
        <w:t>, прошу голосовать</w:t>
      </w:r>
      <w:r w:rsidRPr="007F42A1">
        <w:rPr>
          <w:rFonts w:ascii="Times New Roman" w:hAnsi="Times New Roman"/>
          <w:sz w:val="24"/>
          <w:szCs w:val="24"/>
        </w:rPr>
        <w:t>:</w:t>
      </w:r>
    </w:p>
    <w:p w:rsidR="007F42A1" w:rsidRPr="00916C7D" w:rsidRDefault="007F42A1" w:rsidP="007F42A1">
      <w:pPr>
        <w:ind w:firstLine="709"/>
        <w:jc w:val="both"/>
        <w:rPr>
          <w:b/>
        </w:rPr>
      </w:pPr>
      <w:r w:rsidRPr="00916C7D">
        <w:rPr>
          <w:b/>
        </w:rPr>
        <w:t>Голосовали:</w:t>
      </w:r>
    </w:p>
    <w:p w:rsidR="007F42A1" w:rsidRPr="00916C7D" w:rsidRDefault="00FA0EBE" w:rsidP="007F42A1">
      <w:pPr>
        <w:tabs>
          <w:tab w:val="left" w:pos="2880"/>
        </w:tabs>
        <w:ind w:firstLine="709"/>
        <w:jc w:val="both"/>
      </w:pPr>
      <w:r>
        <w:t>За - 13</w:t>
      </w:r>
    </w:p>
    <w:p w:rsidR="007F42A1" w:rsidRPr="00916C7D" w:rsidRDefault="007F42A1" w:rsidP="007F42A1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6C7D">
        <w:rPr>
          <w:rFonts w:ascii="Times New Roman" w:hAnsi="Times New Roman"/>
          <w:sz w:val="24"/>
          <w:szCs w:val="24"/>
        </w:rPr>
        <w:t>Против-0</w:t>
      </w:r>
    </w:p>
    <w:p w:rsidR="007F42A1" w:rsidRDefault="007F42A1" w:rsidP="007F42A1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6C7D">
        <w:rPr>
          <w:rFonts w:ascii="Times New Roman" w:hAnsi="Times New Roman"/>
          <w:sz w:val="24"/>
          <w:szCs w:val="24"/>
        </w:rPr>
        <w:t>Воздержался- 0</w:t>
      </w:r>
    </w:p>
    <w:p w:rsidR="007F42A1" w:rsidRPr="00916C7D" w:rsidRDefault="007F42A1" w:rsidP="007F42A1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A0EBE" w:rsidRPr="00BA016B" w:rsidRDefault="007F42A1" w:rsidP="00BA016B">
      <w:pPr>
        <w:ind w:firstLine="709"/>
        <w:jc w:val="both"/>
      </w:pPr>
      <w:r w:rsidRPr="00BA016B">
        <w:rPr>
          <w:b/>
        </w:rPr>
        <w:t>Решили:</w:t>
      </w:r>
      <w:r w:rsidRPr="00BA016B">
        <w:t xml:space="preserve"> </w:t>
      </w:r>
      <w:r w:rsidR="00FA0EBE" w:rsidRPr="00BA016B">
        <w:t>Решение</w:t>
      </w:r>
      <w:r w:rsidR="003B0467" w:rsidRPr="00BA016B">
        <w:t xml:space="preserve"> </w:t>
      </w:r>
      <w:r w:rsidR="00FA0EBE" w:rsidRPr="00BA016B">
        <w:t>Об утверждении перечня имущества муниципального образования Куйтунский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принять.</w:t>
      </w:r>
    </w:p>
    <w:p w:rsidR="003B0467" w:rsidRPr="00BA016B" w:rsidRDefault="003B0467" w:rsidP="00BA016B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52F2D" w:rsidRPr="00BA016B" w:rsidRDefault="00452F2D" w:rsidP="00BA016B">
      <w:pPr>
        <w:pStyle w:val="ab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1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Председательствующий:</w:t>
      </w:r>
      <w:r w:rsidRPr="00BA01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Предлагаю приступить к рассмотрению </w:t>
      </w:r>
      <w:r w:rsidR="00FA0EBE" w:rsidRPr="00BA01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четвертого </w:t>
      </w:r>
      <w:r w:rsidRPr="00BA01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вопроса </w:t>
      </w:r>
      <w:r w:rsidR="00FA0EBE" w:rsidRPr="00BA01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FA0EBE" w:rsidRPr="00BA016B">
        <w:rPr>
          <w:rFonts w:ascii="Times New Roman" w:hAnsi="Times New Roman"/>
          <w:sz w:val="24"/>
          <w:szCs w:val="24"/>
        </w:rPr>
        <w:t xml:space="preserve">Об утверждении Порядка назначения, перерасчета размера, индексации и выплаты пенсии за выслугу лет гражданам, замещавшим должности муниципальной службы в органах местного самоуправления муниципального образования </w:t>
      </w:r>
      <w:r w:rsidR="00FA0EBE" w:rsidRPr="00BA016B">
        <w:rPr>
          <w:rFonts w:ascii="Times New Roman" w:hAnsi="Times New Roman"/>
          <w:sz w:val="24"/>
          <w:szCs w:val="24"/>
        </w:rPr>
        <w:lastRenderedPageBreak/>
        <w:t>Куйтунский район»</w:t>
      </w:r>
    </w:p>
    <w:p w:rsidR="00FA0EBE" w:rsidRPr="00BA016B" w:rsidRDefault="00452F2D" w:rsidP="00BA016B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A016B">
        <w:rPr>
          <w:rFonts w:ascii="Times New Roman" w:hAnsi="Times New Roman"/>
          <w:b/>
          <w:color w:val="000000"/>
          <w:sz w:val="24"/>
          <w:szCs w:val="24"/>
        </w:rPr>
        <w:t>Слово предоставляется:</w:t>
      </w:r>
      <w:r w:rsidRPr="00BA01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0EBE" w:rsidRPr="00BA016B">
        <w:rPr>
          <w:rFonts w:ascii="Times New Roman" w:hAnsi="Times New Roman"/>
          <w:sz w:val="24"/>
          <w:szCs w:val="24"/>
        </w:rPr>
        <w:t xml:space="preserve"> Пытко Елене Владимировне– главному специалисту по правовым вопросам управления по правовым вопросам, работе с архивом и кадрами</w:t>
      </w:r>
      <w:r w:rsidR="00FA0EBE" w:rsidRPr="00BA016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A0EBE" w:rsidRPr="00BA016B" w:rsidRDefault="00452F2D" w:rsidP="00BA016B">
      <w:pPr>
        <w:ind w:firstLine="709"/>
        <w:jc w:val="both"/>
      </w:pPr>
      <w:r w:rsidRPr="00BA016B">
        <w:rPr>
          <w:b/>
          <w:bCs/>
        </w:rPr>
        <w:t>Докладчик:</w:t>
      </w:r>
      <w:r w:rsidRPr="00BA016B">
        <w:t xml:space="preserve"> </w:t>
      </w:r>
      <w:r w:rsidR="00FA0EBE" w:rsidRPr="00BA016B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Федеральным законом от 2 марта 2007 года № 25-ФЗ </w:t>
      </w:r>
      <w:r w:rsidR="00FA0EBE" w:rsidRPr="00BA016B">
        <w:br/>
        <w:t xml:space="preserve">«О муниципальной службе в Российской Федерации», Федеральным законом </w:t>
      </w:r>
      <w:r w:rsidR="00FA0EBE" w:rsidRPr="00BA016B">
        <w:br/>
        <w:t xml:space="preserve">от 15 декабря 2001 года № 166-ФЗ «О государственном пенсионном обеспечении в Российской Федерации», Законом Иркутской области от 15 октября 2007 года </w:t>
      </w:r>
      <w:r w:rsidR="00FA0EBE" w:rsidRPr="00BA016B">
        <w:br/>
        <w:t xml:space="preserve">№ 88-оз «Об отдельных вопросах муниципальной службы в Иркутской области», статьями 29, 30, 47 Устава </w:t>
      </w:r>
      <w:r w:rsidR="00FA0EBE" w:rsidRPr="00BA016B">
        <w:rPr>
          <w:iCs/>
        </w:rPr>
        <w:t>муниципального образования Куйтунский район, предлагается:</w:t>
      </w:r>
    </w:p>
    <w:p w:rsidR="00FA0EBE" w:rsidRPr="00BA016B" w:rsidRDefault="00FA0EBE" w:rsidP="00BA016B">
      <w:pPr>
        <w:pStyle w:val="ab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BA016B">
        <w:rPr>
          <w:rFonts w:ascii="Times New Roman" w:hAnsi="Times New Roman"/>
          <w:sz w:val="24"/>
          <w:szCs w:val="24"/>
        </w:rPr>
        <w:t xml:space="preserve">Утвердить прилагаемый Порядок назначения, перерасчета, индексации и выплаты пенсии за выслугу лет гражданам, замещавшим должности муниципальной службы муниципального образования </w:t>
      </w:r>
      <w:r w:rsidRPr="00BA016B">
        <w:rPr>
          <w:rFonts w:ascii="Times New Roman" w:hAnsi="Times New Roman"/>
          <w:iCs/>
          <w:sz w:val="24"/>
          <w:szCs w:val="24"/>
        </w:rPr>
        <w:t>Куйтунский район.</w:t>
      </w:r>
    </w:p>
    <w:p w:rsidR="00FA0EBE" w:rsidRPr="00BA016B" w:rsidRDefault="00FA0EBE" w:rsidP="00BA016B">
      <w:pPr>
        <w:pStyle w:val="ab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BA016B">
        <w:rPr>
          <w:rFonts w:ascii="Times New Roman" w:hAnsi="Times New Roman"/>
          <w:iCs/>
          <w:sz w:val="24"/>
          <w:szCs w:val="24"/>
        </w:rPr>
        <w:t>Признать утратившим силу следующие решения Думы муниципального образования Куйтунский район:</w:t>
      </w:r>
    </w:p>
    <w:p w:rsidR="00FA0EBE" w:rsidRPr="00BA016B" w:rsidRDefault="00FA0EBE" w:rsidP="00BA016B">
      <w:pPr>
        <w:pStyle w:val="ab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BA016B">
        <w:rPr>
          <w:rFonts w:ascii="Times New Roman" w:hAnsi="Times New Roman"/>
          <w:iCs/>
          <w:sz w:val="24"/>
          <w:szCs w:val="24"/>
        </w:rPr>
        <w:t xml:space="preserve"> Решение Думы муниципального образования Куйтунский район от 30.03.2016 г. № 94 «Об утверждении Положения о порядке назначения, перерасчета размера, индексации и выплаты пенсии за выслугу лет гражданам, замещавшим должности муниципальной службы в органах местного самоуправления муниципального образования Куйтунский район»;</w:t>
      </w:r>
    </w:p>
    <w:p w:rsidR="00FA0EBE" w:rsidRPr="00BA016B" w:rsidRDefault="00FA0EBE" w:rsidP="00BA016B">
      <w:pPr>
        <w:pStyle w:val="ab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BA016B">
        <w:rPr>
          <w:rFonts w:ascii="Times New Roman" w:hAnsi="Times New Roman"/>
          <w:iCs/>
          <w:sz w:val="24"/>
          <w:szCs w:val="24"/>
        </w:rPr>
        <w:t>Решение Думы муниципального образования Куйтунский район от 30.03.2021 г. № 132 «О внесении изменений в Положение о порядке назначения, перерасчета размера, индексации и выплаты пенсии за выслугу лет гражданам, замещавшим должности муниципальной службы в органах местного самоуправления муниципального образования Куйтунский район, утвержденное решением Думы муниципального образования Куйтунский район от 30.03.2016 № 94».</w:t>
      </w:r>
    </w:p>
    <w:p w:rsidR="00452F2D" w:rsidRPr="00BA016B" w:rsidRDefault="00452F2D" w:rsidP="00BA016B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52F2D" w:rsidRPr="00BA016B" w:rsidRDefault="00452F2D" w:rsidP="00BA016B">
      <w:pPr>
        <w:tabs>
          <w:tab w:val="left" w:pos="2880"/>
        </w:tabs>
        <w:ind w:firstLine="709"/>
        <w:jc w:val="both"/>
      </w:pPr>
      <w:r w:rsidRPr="00BA016B">
        <w:rPr>
          <w:b/>
        </w:rPr>
        <w:t>Председательствующи</w:t>
      </w:r>
      <w:r w:rsidRPr="00BA016B">
        <w:t xml:space="preserve">й: Коллеги ваши вопросы? </w:t>
      </w:r>
    </w:p>
    <w:p w:rsidR="00452F2D" w:rsidRPr="00BA016B" w:rsidRDefault="00452F2D" w:rsidP="00BA016B">
      <w:pPr>
        <w:tabs>
          <w:tab w:val="left" w:pos="2880"/>
        </w:tabs>
        <w:ind w:firstLine="709"/>
        <w:jc w:val="both"/>
      </w:pPr>
    </w:p>
    <w:p w:rsidR="003B0467" w:rsidRPr="00BA016B" w:rsidRDefault="00452F2D" w:rsidP="00BA016B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16B">
        <w:rPr>
          <w:rFonts w:ascii="Times New Roman" w:hAnsi="Times New Roman"/>
          <w:b/>
          <w:sz w:val="24"/>
          <w:szCs w:val="24"/>
        </w:rPr>
        <w:t>Председательствующи</w:t>
      </w:r>
      <w:r w:rsidRPr="00BA016B">
        <w:rPr>
          <w:rFonts w:ascii="Times New Roman" w:hAnsi="Times New Roman"/>
          <w:sz w:val="24"/>
          <w:szCs w:val="24"/>
        </w:rPr>
        <w:t xml:space="preserve">й: </w:t>
      </w:r>
      <w:r w:rsidR="00FA0EBE" w:rsidRPr="00BA016B">
        <w:rPr>
          <w:rFonts w:ascii="Times New Roman" w:hAnsi="Times New Roman"/>
          <w:sz w:val="24"/>
          <w:szCs w:val="24"/>
        </w:rPr>
        <w:t xml:space="preserve">Прокуратурой района проведена проверка проекта решения: нарушений действующего законодательства не установлено, коррупциогенных факторов не выявлено. Проект решения рассмотрен на  совместном заседании комитетов. </w:t>
      </w:r>
    </w:p>
    <w:p w:rsidR="00FA0EBE" w:rsidRPr="00BA016B" w:rsidRDefault="002A6B39" w:rsidP="00BA016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A016B">
        <w:t>Коллеги к</w:t>
      </w:r>
      <w:r w:rsidR="00FA0EBE" w:rsidRPr="00BA016B">
        <w:t xml:space="preserve">то за то, чтобы решение </w:t>
      </w:r>
      <w:r w:rsidRPr="00BA016B">
        <w:t>«</w:t>
      </w:r>
      <w:r w:rsidR="00FA0EBE" w:rsidRPr="00BA016B">
        <w:t>Об утверждении Порядка назначения, перерасчета размера, индексации и выплаты пенсии за выслугу лет гражданам, замещавшим должности муниципальной службы в органах местного самоуправления муниципального образования Куйтунский район»</w:t>
      </w:r>
      <w:r w:rsidRPr="00BA016B">
        <w:t xml:space="preserve"> принять?</w:t>
      </w:r>
    </w:p>
    <w:p w:rsidR="00FA0EBE" w:rsidRPr="00BA016B" w:rsidRDefault="00FA0EBE" w:rsidP="00BA016B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52F2D" w:rsidRPr="00BA016B" w:rsidRDefault="00452F2D" w:rsidP="00BA016B">
      <w:pPr>
        <w:ind w:firstLine="709"/>
        <w:jc w:val="both"/>
        <w:rPr>
          <w:b/>
        </w:rPr>
      </w:pPr>
      <w:r w:rsidRPr="00BA016B">
        <w:rPr>
          <w:b/>
        </w:rPr>
        <w:t>Голосовали:</w:t>
      </w:r>
    </w:p>
    <w:p w:rsidR="00452F2D" w:rsidRPr="00BA016B" w:rsidRDefault="002A6B39" w:rsidP="00BA016B">
      <w:pPr>
        <w:tabs>
          <w:tab w:val="left" w:pos="2880"/>
        </w:tabs>
        <w:ind w:firstLine="709"/>
        <w:jc w:val="both"/>
      </w:pPr>
      <w:r w:rsidRPr="00BA016B">
        <w:t>За - 13</w:t>
      </w:r>
    </w:p>
    <w:p w:rsidR="00452F2D" w:rsidRPr="00BA016B" w:rsidRDefault="00452F2D" w:rsidP="00BA016B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16B">
        <w:rPr>
          <w:rFonts w:ascii="Times New Roman" w:hAnsi="Times New Roman"/>
          <w:sz w:val="24"/>
          <w:szCs w:val="24"/>
        </w:rPr>
        <w:t>Против-0</w:t>
      </w:r>
    </w:p>
    <w:p w:rsidR="007F42A1" w:rsidRPr="00BA016B" w:rsidRDefault="00452F2D" w:rsidP="00BA016B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16B">
        <w:rPr>
          <w:rFonts w:ascii="Times New Roman" w:hAnsi="Times New Roman"/>
          <w:sz w:val="24"/>
          <w:szCs w:val="24"/>
        </w:rPr>
        <w:t>Воздержался- 0</w:t>
      </w:r>
    </w:p>
    <w:p w:rsidR="00523113" w:rsidRPr="00BA016B" w:rsidRDefault="00F20264" w:rsidP="00BA016B">
      <w:pPr>
        <w:ind w:firstLine="709"/>
        <w:jc w:val="both"/>
      </w:pPr>
      <w:r w:rsidRPr="00BA016B">
        <w:t xml:space="preserve"> </w:t>
      </w:r>
    </w:p>
    <w:p w:rsidR="002A6B39" w:rsidRPr="00BA016B" w:rsidRDefault="003B0467" w:rsidP="00BA016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A016B">
        <w:rPr>
          <w:b/>
        </w:rPr>
        <w:t>Решили:</w:t>
      </w:r>
      <w:r w:rsidRPr="00BA016B">
        <w:t xml:space="preserve"> </w:t>
      </w:r>
      <w:r w:rsidR="002A6B39" w:rsidRPr="00BA016B">
        <w:t>решение «Об утверждении Порядка назначения, перерасчета размера, индексации и выплаты пенсии за выслугу лет гражданам, замещавшим должности муниципальной службы в органах местного самоуправления муниципального образования Куйтунский район»</w:t>
      </w:r>
      <w:r w:rsidR="00CB586A" w:rsidRPr="00BA016B">
        <w:t xml:space="preserve"> принято.</w:t>
      </w:r>
    </w:p>
    <w:p w:rsidR="003B0467" w:rsidRPr="00BA016B" w:rsidRDefault="003B0467" w:rsidP="00BA016B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B0467" w:rsidRPr="00F07547" w:rsidRDefault="003B0467" w:rsidP="00F07547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CB586A" w:rsidRPr="00F07547" w:rsidRDefault="00523113" w:rsidP="00F07547">
      <w:pPr>
        <w:pStyle w:val="ab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F07547">
        <w:rPr>
          <w:rFonts w:ascii="Times New Roman" w:hAnsi="Times New Roman"/>
          <w:b/>
          <w:sz w:val="24"/>
          <w:szCs w:val="24"/>
        </w:rPr>
        <w:t xml:space="preserve"> Председательствующий</w:t>
      </w:r>
      <w:r w:rsidRPr="00F07547">
        <w:rPr>
          <w:rFonts w:ascii="Times New Roman" w:hAnsi="Times New Roman"/>
          <w:sz w:val="24"/>
          <w:szCs w:val="24"/>
        </w:rPr>
        <w:t xml:space="preserve">: Приступаем к рассмотрению </w:t>
      </w:r>
      <w:r w:rsidR="00CB586A" w:rsidRPr="00F07547">
        <w:rPr>
          <w:rFonts w:ascii="Times New Roman" w:hAnsi="Times New Roman"/>
          <w:b/>
          <w:sz w:val="24"/>
          <w:szCs w:val="24"/>
        </w:rPr>
        <w:t>пятого</w:t>
      </w:r>
      <w:r w:rsidRPr="00F07547">
        <w:rPr>
          <w:rFonts w:ascii="Times New Roman" w:hAnsi="Times New Roman"/>
          <w:b/>
          <w:sz w:val="24"/>
          <w:szCs w:val="24"/>
        </w:rPr>
        <w:t xml:space="preserve"> вопроса: </w:t>
      </w:r>
      <w:r w:rsidR="00CB586A" w:rsidRPr="00F07547">
        <w:rPr>
          <w:rFonts w:ascii="Times New Roman" w:hAnsi="Times New Roman"/>
          <w:sz w:val="24"/>
          <w:szCs w:val="24"/>
        </w:rPr>
        <w:t>О рассмотрении информации «Итоги 2021-2022 учебного года в общеобразовательных организациях Куйтунского района»</w:t>
      </w:r>
      <w:r w:rsidR="00CB586A" w:rsidRPr="00F07547">
        <w:rPr>
          <w:rStyle w:val="aff4"/>
          <w:rFonts w:ascii="Times New Roman" w:hAnsi="Times New Roman"/>
          <w:sz w:val="24"/>
          <w:szCs w:val="24"/>
        </w:rPr>
        <w:t xml:space="preserve"> </w:t>
      </w:r>
      <w:r w:rsidR="00BA016B" w:rsidRPr="00F07547">
        <w:rPr>
          <w:rFonts w:ascii="Times New Roman" w:hAnsi="Times New Roman"/>
          <w:sz w:val="24"/>
          <w:szCs w:val="24"/>
        </w:rPr>
        <w:t xml:space="preserve">Слово предоставляется </w:t>
      </w:r>
      <w:r w:rsidR="00CB586A" w:rsidRPr="00F07547">
        <w:rPr>
          <w:rFonts w:ascii="Times New Roman" w:hAnsi="Times New Roman"/>
          <w:sz w:val="24"/>
          <w:szCs w:val="24"/>
        </w:rPr>
        <w:t xml:space="preserve">Подлиновой Елене </w:t>
      </w:r>
      <w:r w:rsidR="00CB586A" w:rsidRPr="00F07547">
        <w:rPr>
          <w:rFonts w:ascii="Times New Roman" w:hAnsi="Times New Roman"/>
          <w:sz w:val="24"/>
          <w:szCs w:val="24"/>
        </w:rPr>
        <w:lastRenderedPageBreak/>
        <w:t>Николаевне начальнику управления образования Куйтунского района-заведующей МКУ «Центр ППСиФ образовательных учреждений Куйтунского района».</w:t>
      </w:r>
    </w:p>
    <w:p w:rsidR="00CB586A" w:rsidRPr="00C70BC4" w:rsidRDefault="00CB586A" w:rsidP="00C70BC4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F07547">
        <w:rPr>
          <w:rFonts w:ascii="Times New Roman" w:hAnsi="Times New Roman"/>
          <w:b/>
          <w:sz w:val="24"/>
          <w:szCs w:val="24"/>
        </w:rPr>
        <w:t>Докладчик</w:t>
      </w:r>
      <w:r w:rsidR="00C70BC4">
        <w:rPr>
          <w:rFonts w:ascii="Times New Roman" w:hAnsi="Times New Roman"/>
          <w:b/>
          <w:sz w:val="24"/>
          <w:szCs w:val="24"/>
        </w:rPr>
        <w:t xml:space="preserve">: </w:t>
      </w:r>
      <w:r w:rsidR="00523113" w:rsidRPr="00C70BC4">
        <w:rPr>
          <w:rFonts w:ascii="Times New Roman" w:hAnsi="Times New Roman"/>
          <w:spacing w:val="2"/>
          <w:sz w:val="24"/>
          <w:szCs w:val="24"/>
        </w:rPr>
        <w:t>Вашему вниманию предоставляется</w:t>
      </w:r>
      <w:bookmarkStart w:id="4" w:name="sub_1439"/>
      <w:r w:rsidRPr="00C70BC4">
        <w:rPr>
          <w:rFonts w:ascii="Times New Roman" w:hAnsi="Times New Roman"/>
          <w:spacing w:val="2"/>
          <w:sz w:val="24"/>
          <w:szCs w:val="24"/>
        </w:rPr>
        <w:t xml:space="preserve">  информация «И</w:t>
      </w:r>
      <w:r w:rsidRPr="00C70BC4">
        <w:rPr>
          <w:rFonts w:ascii="Times New Roman" w:hAnsi="Times New Roman"/>
          <w:sz w:val="24"/>
          <w:szCs w:val="24"/>
        </w:rPr>
        <w:t>тоги 2021-2022 учебного года в общеобразовательных организациях Куйтунского района»</w:t>
      </w:r>
    </w:p>
    <w:p w:rsidR="00CB586A" w:rsidRPr="00BA016B" w:rsidRDefault="00CB586A" w:rsidP="00BA016B">
      <w:pPr>
        <w:pStyle w:val="Aff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A01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586A" w:rsidRPr="00BA016B" w:rsidRDefault="00CB586A" w:rsidP="00BA016B">
      <w:pPr>
        <w:ind w:firstLine="709"/>
        <w:jc w:val="both"/>
        <w:rPr>
          <w:b/>
        </w:rPr>
      </w:pPr>
      <w:r w:rsidRPr="00BA016B">
        <w:rPr>
          <w:b/>
        </w:rPr>
        <w:t>Структура сети системы образования</w:t>
      </w:r>
    </w:p>
    <w:p w:rsidR="00CB586A" w:rsidRPr="00BA016B" w:rsidRDefault="00CB586A" w:rsidP="00BA016B">
      <w:pPr>
        <w:ind w:firstLine="709"/>
        <w:jc w:val="both"/>
      </w:pPr>
      <w:r w:rsidRPr="00BA016B">
        <w:t>Система  образования муниципального образование Куйтунского района включает в себя:</w:t>
      </w:r>
    </w:p>
    <w:p w:rsidR="00CB586A" w:rsidRPr="00BA016B" w:rsidRDefault="00CB586A" w:rsidP="00BA016B">
      <w:pPr>
        <w:ind w:firstLine="709"/>
        <w:jc w:val="both"/>
      </w:pPr>
      <w:bookmarkStart w:id="5" w:name="_Hlk112085385"/>
      <w:r w:rsidRPr="00BA016B">
        <w:t>1 начальная  общеобразовательная  организация;</w:t>
      </w:r>
    </w:p>
    <w:p w:rsidR="00CB586A" w:rsidRPr="00BA016B" w:rsidRDefault="00CB586A" w:rsidP="00BA016B">
      <w:pPr>
        <w:ind w:firstLine="709"/>
        <w:jc w:val="both"/>
      </w:pPr>
      <w:r w:rsidRPr="00BA016B">
        <w:t>6 основных общеобразовательных организаций;</w:t>
      </w:r>
    </w:p>
    <w:p w:rsidR="00CB586A" w:rsidRPr="00BA016B" w:rsidRDefault="00CB586A" w:rsidP="00BA016B">
      <w:pPr>
        <w:ind w:firstLine="709"/>
        <w:jc w:val="both"/>
      </w:pPr>
      <w:r w:rsidRPr="00BA016B">
        <w:t>2 центра образования, в структуре  которых функционирует 2 дошкольных  образовательных учреждения;</w:t>
      </w:r>
    </w:p>
    <w:p w:rsidR="00CB586A" w:rsidRPr="00BA016B" w:rsidRDefault="00CB586A" w:rsidP="00BA016B">
      <w:pPr>
        <w:ind w:firstLine="709"/>
        <w:jc w:val="both"/>
      </w:pPr>
      <w:r w:rsidRPr="00BA016B">
        <w:t>13 средних общеобразовательных организаций, на базе которых функционируют 6 дошкольных  образовательных учреждений</w:t>
      </w:r>
    </w:p>
    <w:p w:rsidR="00CB586A" w:rsidRPr="00BA016B" w:rsidRDefault="00CB586A" w:rsidP="00BA016B">
      <w:pPr>
        <w:ind w:firstLine="709"/>
        <w:jc w:val="both"/>
      </w:pPr>
      <w:r w:rsidRPr="00BA016B">
        <w:t>11 дошкольных образовательных организаций;</w:t>
      </w:r>
    </w:p>
    <w:p w:rsidR="00CB586A" w:rsidRPr="00BA016B" w:rsidRDefault="00CB586A" w:rsidP="00BA016B">
      <w:pPr>
        <w:ind w:firstLine="709"/>
        <w:jc w:val="both"/>
      </w:pPr>
      <w:r w:rsidRPr="00BA016B">
        <w:t>3  учреждения дополнительного образования</w:t>
      </w:r>
    </w:p>
    <w:bookmarkEnd w:id="5"/>
    <w:p w:rsidR="00CB586A" w:rsidRPr="00BA016B" w:rsidRDefault="00CB586A" w:rsidP="00BA016B">
      <w:pPr>
        <w:ind w:firstLine="709"/>
        <w:jc w:val="both"/>
        <w:rPr>
          <w:b/>
          <w:color w:val="FF0000"/>
        </w:rPr>
      </w:pPr>
    </w:p>
    <w:p w:rsidR="00CB586A" w:rsidRPr="00BA016B" w:rsidRDefault="00CB586A" w:rsidP="00BA016B">
      <w:pPr>
        <w:ind w:firstLine="709"/>
        <w:jc w:val="both"/>
        <w:rPr>
          <w:b/>
        </w:rPr>
      </w:pPr>
      <w:r w:rsidRPr="00BA016B">
        <w:rPr>
          <w:b/>
        </w:rPr>
        <w:t>Финансовое обеспечение</w:t>
      </w:r>
    </w:p>
    <w:p w:rsidR="00CB586A" w:rsidRPr="00BA016B" w:rsidRDefault="00CB586A" w:rsidP="00BA016B">
      <w:pPr>
        <w:ind w:firstLine="709"/>
        <w:jc w:val="both"/>
      </w:pPr>
      <w:r w:rsidRPr="00BA016B">
        <w:t>Финансирование образовательных организаций Куйтунского района осуществляется из бюджетов 3 уровней: федерального, регионального, муниципального: Всего за 2022 г. -  1 180 323,12 тыс. рублей, из них областной – 896 777,136  т. рублей, муниципальный -215 676,982 т. рублей, федеральный – 67 869,00 т. рублей.</w:t>
      </w:r>
    </w:p>
    <w:p w:rsidR="00CB586A" w:rsidRPr="00BA016B" w:rsidRDefault="00CB586A" w:rsidP="00BA016B">
      <w:pPr>
        <w:ind w:firstLine="709"/>
        <w:jc w:val="both"/>
      </w:pPr>
      <w:r w:rsidRPr="00BA016B">
        <w:t>Средняя зарплата педагогов за 2022 год составила:</w:t>
      </w:r>
    </w:p>
    <w:p w:rsidR="00CB586A" w:rsidRPr="00BA016B" w:rsidRDefault="00CB586A" w:rsidP="00BA016B">
      <w:pPr>
        <w:ind w:firstLine="709"/>
        <w:jc w:val="both"/>
      </w:pPr>
      <w:r w:rsidRPr="00BA016B">
        <w:t>-общеобразовательные учреждения – 42 372 рублей  (АППГ- 40685)</w:t>
      </w:r>
    </w:p>
    <w:p w:rsidR="00CB586A" w:rsidRPr="00BA016B" w:rsidRDefault="00CB586A" w:rsidP="00BA016B">
      <w:pPr>
        <w:ind w:firstLine="709"/>
        <w:jc w:val="both"/>
      </w:pPr>
      <w:r w:rsidRPr="00BA016B">
        <w:t>-дошкольные учреждения – 37 979 рублей. (АППГ- 36243)</w:t>
      </w:r>
    </w:p>
    <w:p w:rsidR="00CB586A" w:rsidRPr="00BA016B" w:rsidRDefault="00CB586A" w:rsidP="00BA016B">
      <w:pPr>
        <w:ind w:firstLine="709"/>
        <w:jc w:val="both"/>
      </w:pPr>
      <w:r w:rsidRPr="00BA016B">
        <w:t>-учреждения дополнительного образования – 44 279 рублей  (АППГ- 41843)</w:t>
      </w:r>
    </w:p>
    <w:p w:rsidR="00CB586A" w:rsidRPr="00BA016B" w:rsidRDefault="00CB586A" w:rsidP="00BA016B">
      <w:pPr>
        <w:ind w:firstLine="709"/>
        <w:jc w:val="both"/>
        <w:rPr>
          <w:b/>
        </w:rPr>
      </w:pPr>
      <w:r w:rsidRPr="00BA016B">
        <w:rPr>
          <w:b/>
        </w:rPr>
        <w:t>Капитальный ремонт образовательных учреждений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 2022 год Региональный бюджет – 19 870  859, 00 руб.;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Муниципальный бюджет (софинансирование) –1 494 460,00 руб.. 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 Из них: МКДОУ д.с. «Росинка» -18 801 500, МКОУ Алкинская ООШ- 6 518 936 руб.</w:t>
      </w:r>
    </w:p>
    <w:p w:rsidR="00CB586A" w:rsidRPr="00BA016B" w:rsidRDefault="00CB586A" w:rsidP="00BA016B">
      <w:pPr>
        <w:ind w:firstLine="709"/>
        <w:jc w:val="both"/>
      </w:pPr>
      <w:r w:rsidRPr="00BA016B">
        <w:t>2021 год.  По программе «Комплексное развитие сельских территорий»- 110 122 163 руб. Из них: МКОУ Кундуйская СОШ- 21 332 480 руб,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МКОУ ЦО «Каразей»- 24 954 407 руб., </w:t>
      </w:r>
    </w:p>
    <w:p w:rsidR="00CB586A" w:rsidRPr="00BA016B" w:rsidRDefault="00CB586A" w:rsidP="00BA016B">
      <w:pPr>
        <w:ind w:firstLine="709"/>
        <w:jc w:val="both"/>
      </w:pPr>
      <w:r w:rsidRPr="00BA016B">
        <w:t>МКОУ Ленинская СОШ- 54 789 028 руб.,</w:t>
      </w:r>
    </w:p>
    <w:p w:rsidR="00CB586A" w:rsidRPr="00BA016B" w:rsidRDefault="00CB586A" w:rsidP="00BA016B">
      <w:pPr>
        <w:ind w:firstLine="709"/>
        <w:jc w:val="both"/>
      </w:pPr>
      <w:r w:rsidRPr="00BA016B">
        <w:t>МКОУ Чеботарихинская СОШ- 9 046 246 руб.</w:t>
      </w:r>
    </w:p>
    <w:p w:rsidR="00CB586A" w:rsidRPr="00BA016B" w:rsidRDefault="00CB586A" w:rsidP="00BA016B">
      <w:pPr>
        <w:ind w:firstLine="709"/>
        <w:jc w:val="both"/>
      </w:pPr>
      <w:r w:rsidRPr="00BA016B">
        <w:rPr>
          <w:b/>
        </w:rPr>
        <w:t>Приобретение мебели после капитального ремонта</w:t>
      </w:r>
    </w:p>
    <w:p w:rsidR="00CB586A" w:rsidRPr="00BA016B" w:rsidRDefault="00CB586A" w:rsidP="00BA016B">
      <w:pPr>
        <w:ind w:firstLine="709"/>
        <w:jc w:val="both"/>
      </w:pPr>
      <w:r w:rsidRPr="00BA016B">
        <w:t>Региональный бюджет – 1 635 300   руб.;</w:t>
      </w:r>
    </w:p>
    <w:p w:rsidR="00CB586A" w:rsidRPr="00BA016B" w:rsidRDefault="00CB586A" w:rsidP="00BA016B">
      <w:pPr>
        <w:ind w:firstLine="709"/>
        <w:jc w:val="both"/>
      </w:pPr>
      <w:r w:rsidRPr="00BA016B">
        <w:t>Муниципальный  бюджет (софинансирование) – 11500  руб.</w:t>
      </w:r>
    </w:p>
    <w:p w:rsidR="00CB586A" w:rsidRPr="00BA016B" w:rsidRDefault="00CB586A" w:rsidP="00BA016B">
      <w:pPr>
        <w:ind w:firstLine="709"/>
        <w:jc w:val="both"/>
      </w:pPr>
      <w:r w:rsidRPr="00BA016B">
        <w:t>МКОУ Ленинская СОШ- 488 600 руб. , МКОУ Каранцайская ООШ – 228 838 руб., МКОУ Кундуйская СОШ- 1 032 862 руб.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 На модернизацию школьных систем образования выделено 5 560 745 руб. ( ф.- 3 920 300 , р- 1 306 800, м- 333 645 руб.) – МКОУ Алкинская СОШ.</w:t>
      </w:r>
    </w:p>
    <w:p w:rsidR="00CB586A" w:rsidRPr="00BA016B" w:rsidRDefault="00CB586A" w:rsidP="00BA016B">
      <w:pPr>
        <w:ind w:firstLine="709"/>
        <w:jc w:val="both"/>
      </w:pPr>
      <w:r w:rsidRPr="00BA016B">
        <w:rPr>
          <w:b/>
        </w:rPr>
        <w:t>В рамках  муниципальных программ выделено</w:t>
      </w:r>
      <w:r w:rsidRPr="00BA016B">
        <w:t>:</w:t>
      </w:r>
    </w:p>
    <w:p w:rsidR="00CB586A" w:rsidRPr="00BA016B" w:rsidRDefault="00CB586A" w:rsidP="00BA016B">
      <w:pPr>
        <w:ind w:firstLine="709"/>
        <w:jc w:val="both"/>
      </w:pPr>
      <w:r w:rsidRPr="00BA016B">
        <w:t>Программа «Образование» 1 051 977,152  т. руб.;</w:t>
      </w:r>
    </w:p>
    <w:p w:rsidR="00CB586A" w:rsidRPr="00BA016B" w:rsidRDefault="00CB586A" w:rsidP="00BA016B">
      <w:pPr>
        <w:ind w:firstLine="709"/>
        <w:jc w:val="both"/>
      </w:pPr>
      <w:r w:rsidRPr="00BA016B">
        <w:t>Программа «Реформирование ЖКХ» - 551,00 т. руб. ( МКОУ Тулинская СОШ-  замена трубы в кочегарке)</w:t>
      </w:r>
    </w:p>
    <w:p w:rsidR="00CB586A" w:rsidRPr="00BA016B" w:rsidRDefault="00CB586A" w:rsidP="00BA016B">
      <w:pPr>
        <w:ind w:firstLine="709"/>
        <w:jc w:val="both"/>
      </w:pPr>
      <w:r w:rsidRPr="00BA016B">
        <w:t>Программа «Содействие занятости населения на территории МО Куйтунский район на 2021-2023 гг.» - 583,044,00 тыс. руб.</w:t>
      </w:r>
    </w:p>
    <w:p w:rsidR="00CB586A" w:rsidRPr="00BA016B" w:rsidRDefault="00CB586A" w:rsidP="00BA016B">
      <w:pPr>
        <w:ind w:firstLine="709"/>
        <w:jc w:val="both"/>
      </w:pPr>
      <w:r w:rsidRPr="00BA016B">
        <w:t>Создание условий для организации бесплатного горячего питания обучающихся  софинансирование  - 267 100, 00 т. руб., региональный бюджет – 5 555,200 т. Руб..</w:t>
      </w:r>
    </w:p>
    <w:p w:rsidR="00CB586A" w:rsidRPr="00BA016B" w:rsidRDefault="00CB586A" w:rsidP="00BA016B">
      <w:pPr>
        <w:ind w:firstLine="709"/>
        <w:jc w:val="both"/>
      </w:pPr>
      <w:r w:rsidRPr="00BA016B">
        <w:t>Приобретение учебных кабинетов:</w:t>
      </w:r>
    </w:p>
    <w:p w:rsidR="00CB586A" w:rsidRPr="00BA016B" w:rsidRDefault="00CB586A" w:rsidP="00BA016B">
      <w:pPr>
        <w:ind w:firstLine="709"/>
        <w:jc w:val="both"/>
      </w:pPr>
      <w:r w:rsidRPr="00BA016B">
        <w:lastRenderedPageBreak/>
        <w:t>Региональный бюджет: 4 201,800т. руб., муниципальный- 268,200 т. руб.</w:t>
      </w:r>
    </w:p>
    <w:p w:rsidR="00CB586A" w:rsidRPr="00BA016B" w:rsidRDefault="00CB586A" w:rsidP="00BA016B">
      <w:pPr>
        <w:ind w:firstLine="709"/>
        <w:jc w:val="both"/>
      </w:pPr>
      <w:r w:rsidRPr="00BA016B">
        <w:t>Приобретение учебников, учебных пособий, средств обучения и воспитания, необходимых для оснащений учебных кабинетов: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 Региональный бюджет:  3 117,500 т. руб., муниципальный – 199,00т. руб.</w:t>
      </w:r>
    </w:p>
    <w:p w:rsidR="00CB586A" w:rsidRPr="00BA016B" w:rsidRDefault="00CB586A" w:rsidP="00BA016B">
      <w:pPr>
        <w:ind w:firstLine="709"/>
        <w:jc w:val="both"/>
      </w:pPr>
      <w:r w:rsidRPr="00BA016B">
        <w:t>На реализацию антитеррористических мероприятий  из регионального бюджета выделено 1 245, 00 т. руб.  ( МКОУ СОШ №2 р.п. Куйтун).</w:t>
      </w:r>
    </w:p>
    <w:p w:rsidR="00CB586A" w:rsidRPr="00BA016B" w:rsidRDefault="00CB586A" w:rsidP="00BA016B">
      <w:pPr>
        <w:ind w:firstLine="709"/>
        <w:jc w:val="both"/>
      </w:pPr>
      <w:r w:rsidRPr="00BA016B">
        <w:t>Из средств Народных инициатив  выделено  6 113 419,45 (приложение 1):</w:t>
      </w:r>
    </w:p>
    <w:p w:rsidR="00CB586A" w:rsidRPr="00BA016B" w:rsidRDefault="00CB586A" w:rsidP="00BA016B">
      <w:pPr>
        <w:ind w:firstLine="709"/>
        <w:jc w:val="both"/>
      </w:pPr>
      <w:r w:rsidRPr="00BA016B">
        <w:t>на организацию материально-технического обеспечения муниципальных образовательных учреждений Куйтунского района (приобретение оборудования, инвентаря, мебели) выделено  4 076 419,45</w:t>
      </w:r>
    </w:p>
    <w:p w:rsidR="00CB586A" w:rsidRPr="00BA016B" w:rsidRDefault="00CB586A" w:rsidP="00BA016B">
      <w:pPr>
        <w:ind w:firstLine="709"/>
        <w:jc w:val="both"/>
      </w:pPr>
      <w:r w:rsidRPr="00BA016B">
        <w:t>на текущий ремонт муниципальных образовательных учреждений Куйтунского района (приобретение материалов, выполнение работ собственными силами)- 1 263 000</w:t>
      </w:r>
    </w:p>
    <w:p w:rsidR="00CB586A" w:rsidRPr="00BA016B" w:rsidRDefault="00CB586A" w:rsidP="00BA016B">
      <w:pPr>
        <w:ind w:firstLine="709"/>
        <w:jc w:val="both"/>
      </w:pPr>
      <w:r w:rsidRPr="00BA016B">
        <w:t>на  организацию оснащения печами для обжига и гончарными кругами- 320 000</w:t>
      </w:r>
    </w:p>
    <w:p w:rsidR="00CB586A" w:rsidRPr="00BA016B" w:rsidRDefault="00CB586A" w:rsidP="00BA016B">
      <w:pPr>
        <w:ind w:firstLine="709"/>
        <w:jc w:val="both"/>
      </w:pPr>
      <w:r w:rsidRPr="00BA016B">
        <w:t>на организацию материально-технического обеспечения  спортивным оборудованием- 106 000</w:t>
      </w:r>
    </w:p>
    <w:p w:rsidR="00CB586A" w:rsidRPr="00BA016B" w:rsidRDefault="00CB586A" w:rsidP="00BA016B">
      <w:pPr>
        <w:ind w:firstLine="709"/>
        <w:jc w:val="both"/>
      </w:pPr>
      <w:r w:rsidRPr="00BA016B">
        <w:t>на организацию материально-технического обеспечения приобретение оборудования для токарно-слесарной мастерской- 180 000</w:t>
      </w:r>
    </w:p>
    <w:p w:rsidR="00CB586A" w:rsidRPr="00BA016B" w:rsidRDefault="00CB586A" w:rsidP="00BA016B">
      <w:pPr>
        <w:ind w:firstLine="709"/>
        <w:jc w:val="both"/>
      </w:pPr>
      <w:r w:rsidRPr="00BA016B">
        <w:t>на приобретение лазерного тира- 120 000</w:t>
      </w:r>
    </w:p>
    <w:p w:rsidR="00CB586A" w:rsidRPr="00BA016B" w:rsidRDefault="00CB586A" w:rsidP="00BA016B">
      <w:pPr>
        <w:ind w:firstLine="709"/>
        <w:jc w:val="both"/>
      </w:pPr>
      <w:r w:rsidRPr="00BA016B">
        <w:t>на приобретение пиропринтера- 120 000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 Выделенные средства позволили регулярно выплачивать зарплату работникам образовательных организаций и содержать в состоянии, соответствующем требованиям образовательным  организациям района.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Стоимость обучения одного ученика: по городу составляет –106 246  руб.  ( </w:t>
      </w:r>
      <w:r w:rsidRPr="00BA016B">
        <w:rPr>
          <w:b/>
        </w:rPr>
        <w:t xml:space="preserve">84 896 руб.); </w:t>
      </w:r>
      <w:r w:rsidRPr="00BA016B">
        <w:t>по селу – 216 300 руб. (199 133 )руб.</w:t>
      </w:r>
    </w:p>
    <w:p w:rsidR="00CB586A" w:rsidRPr="00BA016B" w:rsidRDefault="00CB586A" w:rsidP="00BA016B">
      <w:pPr>
        <w:ind w:firstLine="709"/>
        <w:jc w:val="both"/>
        <w:rPr>
          <w:b/>
          <w:bCs/>
        </w:rPr>
      </w:pPr>
    </w:p>
    <w:p w:rsidR="00CB586A" w:rsidRPr="00BA016B" w:rsidRDefault="00CB586A" w:rsidP="00BA016B">
      <w:pPr>
        <w:ind w:firstLine="709"/>
        <w:jc w:val="both"/>
        <w:rPr>
          <w:b/>
          <w:bCs/>
        </w:rPr>
      </w:pPr>
      <w:r w:rsidRPr="00BA016B">
        <w:rPr>
          <w:b/>
          <w:bCs/>
        </w:rPr>
        <w:t>Результаты  внешней системы оценивания.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        На конец учебного года в ОО района обучалось 4458 учащихся, (в прошлом учебном году 4505) человек, из них: 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на уровне начального общего образования - 1851 (1929) чел.,  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на  уровне основного общего образования  - 2348 (2292) чел., 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на уровне среднего общего образования - 259 (284) чел. </w:t>
      </w:r>
    </w:p>
    <w:p w:rsidR="00CB586A" w:rsidRPr="00BA016B" w:rsidRDefault="00CB586A" w:rsidP="00BA016B">
      <w:pPr>
        <w:pStyle w:val="af4"/>
        <w:ind w:firstLine="709"/>
        <w:rPr>
          <w:sz w:val="24"/>
          <w:szCs w:val="24"/>
        </w:rPr>
      </w:pPr>
      <w:r w:rsidRPr="00BA016B">
        <w:rPr>
          <w:sz w:val="24"/>
          <w:szCs w:val="24"/>
          <w:lang w:eastAsia="ru-RU"/>
        </w:rPr>
        <w:t>Организация, подготовка и  проведение государственной итоговой аттестации выпускников 9,11   классов в 2021-2022  учебном  году  осуществлялась согласно нормативно   правовых   документов   и   актов   муниципального,   регионального   и федерального уровней, муниципальной «дорожной карты»  управления образования АМО Куйтунский район «Организация и проведение государственной итоговой аттестации обучающихся. 2021-2022 учебный год».</w:t>
      </w:r>
    </w:p>
    <w:p w:rsidR="00CB586A" w:rsidRPr="00BA016B" w:rsidRDefault="00CB586A" w:rsidP="00BA016B">
      <w:pPr>
        <w:shd w:val="clear" w:color="auto" w:fill="FFFFFF"/>
        <w:adjustRightInd w:val="0"/>
        <w:ind w:firstLine="709"/>
        <w:jc w:val="both"/>
      </w:pPr>
      <w:r w:rsidRPr="00BA016B">
        <w:t xml:space="preserve">С целью создания условий для проведения государственной итоговой аттестации: пункты приема экзаменов в форме  ОГЭ, ГВЭ на базе МКОУ СОШ №2 р.п. Куйтун, и на базе МКОУ СОШ №1 р.п. Куйтун, в форме ЕГЭ, пункт первичной обработки информации были оснащены необходимыми канцелярскими материалами и оборудованием. Был организован подвоз выпускников 9 и </w:t>
      </w:r>
      <w:r w:rsidRPr="00BA016B">
        <w:rPr>
          <w:spacing w:val="11"/>
        </w:rPr>
        <w:t>11-х</w:t>
      </w:r>
      <w:r w:rsidRPr="00BA016B">
        <w:t xml:space="preserve"> классов к месту сдачи экзаменов.</w:t>
      </w:r>
    </w:p>
    <w:p w:rsidR="00CB586A" w:rsidRPr="00BA016B" w:rsidRDefault="00CB586A" w:rsidP="00BA016B">
      <w:pPr>
        <w:shd w:val="clear" w:color="auto" w:fill="FFFFFF"/>
        <w:adjustRightInd w:val="0"/>
        <w:ind w:firstLine="709"/>
        <w:jc w:val="both"/>
        <w:rPr>
          <w:bCs/>
        </w:rPr>
      </w:pPr>
      <w:r w:rsidRPr="00BA016B">
        <w:t xml:space="preserve">   Общее финансирование для создания условий проведения государственной итоговой аттестации учащихся 9, 11 классов, в 2022 учебном году составило – 321393 руб.: была приобретена оргтехника: 5 ноутбуков, мышь проводная – 2 штуки, сетевые фильтры- 5 штук;  также  приобретены: флеш-носитель 2 штуки, батарейки питания (кроны  для металлоискателей),10 картриджей</w:t>
      </w:r>
      <w:r w:rsidRPr="00BA016B">
        <w:rPr>
          <w:bCs/>
        </w:rPr>
        <w:t xml:space="preserve">. </w:t>
      </w:r>
    </w:p>
    <w:p w:rsidR="00CB586A" w:rsidRPr="00BA016B" w:rsidRDefault="00CB586A" w:rsidP="00BA016B">
      <w:pPr>
        <w:shd w:val="clear" w:color="auto" w:fill="FFFFFF"/>
        <w:adjustRightInd w:val="0"/>
        <w:ind w:firstLine="709"/>
        <w:jc w:val="both"/>
        <w:rPr>
          <w:color w:val="000000"/>
        </w:rPr>
      </w:pPr>
    </w:p>
    <w:p w:rsidR="00CB586A" w:rsidRPr="00BA016B" w:rsidRDefault="00CB586A" w:rsidP="00BA016B">
      <w:pPr>
        <w:shd w:val="clear" w:color="auto" w:fill="FFFFFF"/>
        <w:adjustRightInd w:val="0"/>
        <w:ind w:firstLine="709"/>
        <w:jc w:val="both"/>
        <w:rPr>
          <w:color w:val="000000"/>
        </w:rPr>
      </w:pPr>
      <w:r w:rsidRPr="00BA016B">
        <w:rPr>
          <w:color w:val="000000"/>
        </w:rPr>
        <w:t>В рамках мероприятий по подготовке к государственной итоговой аттестации по образовательным программам среднего общего образования, запланированных на 2021/2022 учебный год,</w:t>
      </w:r>
      <w:r w:rsidRPr="00BA016B">
        <w:t xml:space="preserve"> 05 апреля 2022 года муниципальное образование  Куйтунский </w:t>
      </w:r>
      <w:r w:rsidRPr="00BA016B">
        <w:lastRenderedPageBreak/>
        <w:t xml:space="preserve">район  приняло участие во Всероссийской акции «Сдаем вместе. День сдачи ЕГЭ родителями».  В акции приняли участие родители </w:t>
      </w:r>
      <w:r w:rsidRPr="00BA016B">
        <w:rPr>
          <w:color w:val="000000"/>
        </w:rPr>
        <w:t>выпускников 11 классов</w:t>
      </w:r>
    </w:p>
    <w:p w:rsidR="00CB586A" w:rsidRPr="00BA016B" w:rsidRDefault="00CB586A" w:rsidP="00BA016B">
      <w:pPr>
        <w:ind w:firstLine="709"/>
        <w:jc w:val="both"/>
        <w:rPr>
          <w:color w:val="000000"/>
          <w:shd w:val="clear" w:color="auto" w:fill="FFFFFF"/>
        </w:rPr>
      </w:pPr>
      <w:r w:rsidRPr="00BA016B">
        <w:rPr>
          <w:color w:val="000000"/>
          <w:shd w:val="clear" w:color="auto" w:fill="FFFFFF"/>
        </w:rPr>
        <w:t xml:space="preserve">  Согласно плану мероприятий «дорожной карты», проводились стажировочные площадки по предметам на базе школ, </w:t>
      </w:r>
      <w:r w:rsidRPr="00BA016B">
        <w:t xml:space="preserve"> методистами ИМО УО проводились районные методические объединения учителей предметников.</w:t>
      </w:r>
    </w:p>
    <w:p w:rsidR="00CB586A" w:rsidRPr="00BA016B" w:rsidRDefault="00CB586A" w:rsidP="00BA016B">
      <w:pPr>
        <w:shd w:val="clear" w:color="auto" w:fill="FFFFFF"/>
        <w:adjustRightInd w:val="0"/>
        <w:ind w:firstLine="709"/>
        <w:jc w:val="both"/>
      </w:pPr>
      <w:r w:rsidRPr="00BA016B">
        <w:rPr>
          <w:bCs/>
        </w:rPr>
        <w:t xml:space="preserve">    В </w:t>
      </w:r>
      <w:r w:rsidRPr="00BA016B">
        <w:rPr>
          <w:spacing w:val="13"/>
        </w:rPr>
        <w:t>2021-2022</w:t>
      </w:r>
      <w:r w:rsidRPr="00BA016B">
        <w:t xml:space="preserve"> учебном году в 9-х классах ОУ обучалось 444 учащихся. По ОООП занималось 373 человека, </w:t>
      </w:r>
      <w:r w:rsidRPr="00BA016B">
        <w:rPr>
          <w:rFonts w:eastAsiaTheme="minorEastAsia"/>
        </w:rPr>
        <w:t xml:space="preserve">71 </w:t>
      </w:r>
      <w:r w:rsidRPr="00BA016B">
        <w:t>чел. обучались по адаптированной основной общеобразовательной программе.</w:t>
      </w:r>
    </w:p>
    <w:p w:rsidR="00CB586A" w:rsidRPr="00BA016B" w:rsidRDefault="00CB586A" w:rsidP="00BA016B">
      <w:pPr>
        <w:pStyle w:val="af4"/>
        <w:ind w:firstLine="709"/>
        <w:rPr>
          <w:sz w:val="24"/>
          <w:szCs w:val="24"/>
          <w:lang w:eastAsia="ru-RU"/>
        </w:rPr>
      </w:pPr>
      <w:r w:rsidRPr="00BA016B">
        <w:rPr>
          <w:sz w:val="24"/>
          <w:szCs w:val="24"/>
          <w:lang w:eastAsia="ru-RU"/>
        </w:rPr>
        <w:t xml:space="preserve">   Допуском к ГИА было проведение итогового собеседования по русскому языку.</w:t>
      </w:r>
    </w:p>
    <w:p w:rsidR="00CB586A" w:rsidRPr="00BA016B" w:rsidRDefault="00CB586A" w:rsidP="00BA016B">
      <w:pPr>
        <w:shd w:val="clear" w:color="auto" w:fill="FFFFFF"/>
        <w:adjustRightInd w:val="0"/>
        <w:ind w:firstLine="709"/>
        <w:jc w:val="both"/>
      </w:pPr>
      <w:r w:rsidRPr="00BA016B">
        <w:t xml:space="preserve">   Допуск к ГИА получили  373 человека. </w:t>
      </w:r>
    </w:p>
    <w:p w:rsidR="00CB586A" w:rsidRPr="00BA016B" w:rsidRDefault="00CB586A" w:rsidP="00BA016B">
      <w:pPr>
        <w:shd w:val="clear" w:color="auto" w:fill="FFFFFF"/>
        <w:tabs>
          <w:tab w:val="left" w:pos="295"/>
        </w:tabs>
        <w:adjustRightInd w:val="0"/>
        <w:ind w:firstLine="709"/>
        <w:jc w:val="both"/>
        <w:rPr>
          <w:rFonts w:eastAsiaTheme="minorEastAsia"/>
        </w:rPr>
      </w:pPr>
      <w:r w:rsidRPr="00BA016B">
        <w:t xml:space="preserve">- в форме ОГЭ -  </w:t>
      </w:r>
      <w:r w:rsidRPr="00BA016B">
        <w:rPr>
          <w:color w:val="000000" w:themeColor="text1"/>
        </w:rPr>
        <w:t>359</w:t>
      </w:r>
      <w:r w:rsidRPr="00BA016B">
        <w:rPr>
          <w:color w:val="FF0000"/>
        </w:rPr>
        <w:t xml:space="preserve"> </w:t>
      </w:r>
      <w:r w:rsidRPr="00BA016B">
        <w:t>(99,63%) учащихся;</w:t>
      </w:r>
    </w:p>
    <w:p w:rsidR="00CB586A" w:rsidRPr="00BA016B" w:rsidRDefault="00CB586A" w:rsidP="00BA016B">
      <w:pPr>
        <w:widowControl w:val="0"/>
        <w:numPr>
          <w:ilvl w:val="0"/>
          <w:numId w:val="35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ind w:firstLine="709"/>
        <w:jc w:val="both"/>
      </w:pPr>
      <w:r w:rsidRPr="00BA016B">
        <w:t>в форме ГВЭ – 14 учащихся (3,75%); (русский язык и математика)</w:t>
      </w:r>
    </w:p>
    <w:p w:rsidR="00CB586A" w:rsidRPr="00BA016B" w:rsidRDefault="00CB586A" w:rsidP="00BA016B">
      <w:pPr>
        <w:pStyle w:val="af4"/>
        <w:ind w:firstLine="709"/>
        <w:rPr>
          <w:sz w:val="24"/>
          <w:szCs w:val="24"/>
        </w:rPr>
      </w:pPr>
      <w:r w:rsidRPr="00BA016B">
        <w:rPr>
          <w:sz w:val="24"/>
          <w:szCs w:val="24"/>
        </w:rPr>
        <w:t xml:space="preserve"> 100% преодолели минимальный порог участники по английскому языку, истории, литературе.</w:t>
      </w:r>
    </w:p>
    <w:p w:rsidR="00CB586A" w:rsidRPr="00BA016B" w:rsidRDefault="00CB586A" w:rsidP="00BA016B">
      <w:pPr>
        <w:pStyle w:val="af4"/>
        <w:ind w:firstLine="709"/>
        <w:rPr>
          <w:sz w:val="24"/>
          <w:szCs w:val="24"/>
        </w:rPr>
      </w:pPr>
      <w:r w:rsidRPr="00BA016B">
        <w:rPr>
          <w:sz w:val="24"/>
          <w:szCs w:val="24"/>
        </w:rPr>
        <w:t>Не преодолели порог в основной  период   39 выпускников 2022 года.</w:t>
      </w:r>
    </w:p>
    <w:p w:rsidR="00CB586A" w:rsidRPr="00BA016B" w:rsidRDefault="00CB586A" w:rsidP="00BA016B">
      <w:pPr>
        <w:pStyle w:val="af4"/>
        <w:ind w:firstLine="709"/>
        <w:rPr>
          <w:sz w:val="24"/>
          <w:szCs w:val="24"/>
        </w:rPr>
      </w:pPr>
      <w:r w:rsidRPr="00BA016B">
        <w:rPr>
          <w:sz w:val="24"/>
          <w:szCs w:val="24"/>
        </w:rPr>
        <w:t xml:space="preserve"> В форме ГВЭ сдавали 14 человек, все преодолели минимальный порог по математике и русскому языку и получили аттестат об основном общем образовании. </w:t>
      </w:r>
    </w:p>
    <w:p w:rsidR="00CB586A" w:rsidRPr="00BA016B" w:rsidRDefault="00CB586A" w:rsidP="00BA016B">
      <w:pPr>
        <w:pStyle w:val="af4"/>
        <w:ind w:firstLine="709"/>
        <w:rPr>
          <w:sz w:val="24"/>
          <w:szCs w:val="24"/>
        </w:rPr>
      </w:pPr>
      <w:r w:rsidRPr="00BA016B">
        <w:rPr>
          <w:sz w:val="24"/>
          <w:szCs w:val="24"/>
        </w:rPr>
        <w:t>Всего подтвердили освоение программы основного общего образования в форме ОГЭ И ГВЭ в основной период 332 человек    89, 55%.</w:t>
      </w:r>
    </w:p>
    <w:p w:rsidR="00CB586A" w:rsidRPr="00BA016B" w:rsidRDefault="00CB586A" w:rsidP="00BA016B">
      <w:pPr>
        <w:pStyle w:val="af4"/>
        <w:ind w:firstLine="709"/>
        <w:rPr>
          <w:sz w:val="24"/>
          <w:szCs w:val="24"/>
        </w:rPr>
      </w:pPr>
      <w:r w:rsidRPr="00BA016B">
        <w:rPr>
          <w:sz w:val="24"/>
          <w:szCs w:val="24"/>
        </w:rPr>
        <w:t xml:space="preserve">В сравнении за 3 года, наблюдается    небольшое повышение показателей по основным предметам в основной период.  </w:t>
      </w:r>
    </w:p>
    <w:p w:rsidR="00CB586A" w:rsidRPr="00BA016B" w:rsidRDefault="00CB586A" w:rsidP="00BA016B">
      <w:pPr>
        <w:shd w:val="clear" w:color="auto" w:fill="FFFFFF"/>
        <w:ind w:firstLine="709"/>
        <w:jc w:val="both"/>
        <w:rPr>
          <w:color w:val="000000" w:themeColor="text1"/>
        </w:rPr>
      </w:pPr>
      <w:r w:rsidRPr="00BA016B">
        <w:rPr>
          <w:color w:val="000000" w:themeColor="text1"/>
        </w:rPr>
        <w:t xml:space="preserve">Подтвердили освоение программы основного общего образования в форме ОГЭ </w:t>
      </w:r>
      <w:r w:rsidRPr="00BA016B">
        <w:rPr>
          <w:bCs/>
          <w:color w:val="000000" w:themeColor="text1"/>
        </w:rPr>
        <w:t>И ГВЭ в основной период и учитывая дополнительный (сентябрьский) период, все 372 выпускника, допущенные к ГИА в 2022 году– 100%, все получили аттестат об основном общем образовании.</w:t>
      </w:r>
    </w:p>
    <w:p w:rsidR="00CB586A" w:rsidRPr="00BA016B" w:rsidRDefault="00CB586A" w:rsidP="00BA016B">
      <w:pPr>
        <w:pStyle w:val="ab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A016B">
        <w:rPr>
          <w:rFonts w:ascii="Times New Roman" w:hAnsi="Times New Roman"/>
          <w:sz w:val="24"/>
          <w:szCs w:val="24"/>
        </w:rPr>
        <w:t xml:space="preserve"> В 2022 г. обучалось в 11 классах ОО Куйтунского района, 117 человек. Все выпускники 2022 года получили допуск к ГИА, по сочинению все получили «зачет». </w:t>
      </w:r>
    </w:p>
    <w:p w:rsidR="00CB586A" w:rsidRPr="00BA016B" w:rsidRDefault="00CB586A" w:rsidP="00BA016B">
      <w:pPr>
        <w:pStyle w:val="af4"/>
        <w:ind w:firstLine="709"/>
        <w:rPr>
          <w:sz w:val="24"/>
          <w:szCs w:val="24"/>
        </w:rPr>
      </w:pPr>
      <w:r w:rsidRPr="00BA016B">
        <w:rPr>
          <w:b/>
          <w:i/>
          <w:sz w:val="24"/>
          <w:szCs w:val="24"/>
          <w:lang w:eastAsia="ru-RU"/>
        </w:rPr>
        <w:t xml:space="preserve">Аттестат  о среднем общем образовании </w:t>
      </w:r>
      <w:r w:rsidRPr="00BA016B">
        <w:rPr>
          <w:sz w:val="24"/>
          <w:szCs w:val="24"/>
        </w:rPr>
        <w:t>получили 111 выпускников, что составляет 94,87% от общего числа участников ЕГЭ.  6 человек не подтвердили освоение программ СООП по математике. (4 базовый уровень, 2 профильный уровень). ( 80,7% прошлый год)</w:t>
      </w:r>
    </w:p>
    <w:p w:rsidR="00CB586A" w:rsidRPr="00BA016B" w:rsidRDefault="00CB586A" w:rsidP="00BA016B">
      <w:pPr>
        <w:pStyle w:val="ab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A016B">
        <w:rPr>
          <w:rFonts w:ascii="Times New Roman" w:hAnsi="Times New Roman"/>
          <w:sz w:val="24"/>
          <w:szCs w:val="24"/>
        </w:rPr>
        <w:t xml:space="preserve">Из 117 выпускников 11 классов, аттестат о среднем общем образовании получили 115 выпускников, что составляет 98,29% от общего числа участников ГИА в форме ЕГЭ.  2 выпускника не подтвердили освоение программы среднего общего образования по математике. </w:t>
      </w:r>
    </w:p>
    <w:p w:rsidR="00CB586A" w:rsidRPr="00BA016B" w:rsidRDefault="00CB586A" w:rsidP="00BA016B">
      <w:pPr>
        <w:pStyle w:val="af4"/>
        <w:ind w:firstLine="709"/>
        <w:rPr>
          <w:sz w:val="24"/>
          <w:szCs w:val="24"/>
        </w:rPr>
      </w:pPr>
      <w:r w:rsidRPr="00BA016B">
        <w:rPr>
          <w:sz w:val="24"/>
          <w:szCs w:val="24"/>
        </w:rPr>
        <w:t xml:space="preserve"> 4 выпускника подтвердили баллами полученный знак «Золотая медаль «За высокие достижения в обучении» .</w:t>
      </w:r>
    </w:p>
    <w:p w:rsidR="00CB586A" w:rsidRPr="00BA016B" w:rsidRDefault="00CB586A" w:rsidP="00BA016B">
      <w:pPr>
        <w:pStyle w:val="af4"/>
        <w:ind w:firstLine="709"/>
        <w:rPr>
          <w:sz w:val="24"/>
          <w:szCs w:val="24"/>
        </w:rPr>
      </w:pPr>
      <w:r w:rsidRPr="00BA016B">
        <w:rPr>
          <w:sz w:val="24"/>
          <w:szCs w:val="24"/>
        </w:rPr>
        <w:t>В контексте современной эпидемиологической обстановке большое внимание уделяется и вопросу обеспечения охраны здоровья каждого ребенка. На муниципальном уровне разработана  программа « Территория здоровья» на 2022-2024гг.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   В муниципальном образовании Куйтунский район ряд учреждений имеют медицинские кабинеты.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         Из 22 школ медицинские кабинеты имеются в 16. В 15 имеется лицензия на оказание медицинской помощи (68%): МКОУ СОШ №1 п. Куйтун, МБОУ ЦО «Альянс», МКОУ Андрюшинская СОШ, МКОУ Уховская СОШ, МКОУ Чеботарихинская СОШ, МКОУ Уянская СОШ, МКОУ Карымская СОШ, МКОУ ЦО «Каразей», МКОУ Тулинская СОШ, МКОУ Усть-Кадинская СОШ, МКОУ Харикская СОШ №2, МКОУ Ленинская СОШ, МКОУ Барлукская СОШ, МКОУ Кундуйская СОШ, МКОУ Лермонтовская СОШ.</w:t>
      </w:r>
    </w:p>
    <w:p w:rsidR="00CB586A" w:rsidRPr="00BA016B" w:rsidRDefault="00CB586A" w:rsidP="00BA016B">
      <w:pPr>
        <w:ind w:firstLine="709"/>
        <w:jc w:val="both"/>
      </w:pPr>
      <w:r w:rsidRPr="00BA016B">
        <w:t>Медицинский кабинет МКОУ СОШ №2 р.п. Куйтун проходит процедуру лицензирования.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В 11 учреждениях дошкольного образования имеется 9 медицинских кабинетов.  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В 3 учреждениях дополнительного образования имеется 1 медицинский кабинет.   </w:t>
      </w:r>
    </w:p>
    <w:p w:rsidR="00CB586A" w:rsidRPr="00BA016B" w:rsidRDefault="00CB586A" w:rsidP="00BA016B">
      <w:pPr>
        <w:ind w:firstLine="709"/>
        <w:jc w:val="both"/>
      </w:pPr>
      <w:r w:rsidRPr="00BA016B">
        <w:lastRenderedPageBreak/>
        <w:t xml:space="preserve">В 6-и ОУ оказание медицинской помощи осуществляется в ФАП: МКОУ Мингатуйская ООШ, МКОУ Тельбинская ООШ, МКОУ Амурская ООШ, МКОУ Алкинская ООШ, МКОУ Каранцайская ООШ, МКОУ Большекашелакская НОШ. </w:t>
      </w:r>
    </w:p>
    <w:p w:rsidR="00CB586A" w:rsidRPr="00BA016B" w:rsidRDefault="00CB586A" w:rsidP="00BA016B">
      <w:pPr>
        <w:ind w:firstLine="709"/>
        <w:jc w:val="both"/>
      </w:pPr>
      <w:r w:rsidRPr="00BA016B">
        <w:t>Медицинские кабинеты ДОУ нуждаются в реконструкции, ремонте (площади позволяют) и доукомплектации медицинским оборудование (в соответствии с ГОСТ) для получения лицензии: МКДОУ детский сад «Улыбка», МКДОУ детский сад «Росинка», МКДОУ «Детский сад «Сибирячек», МКДОУ «Детский сад «Огонек», МКДОУ детский сад «Светлячок», МКДОУ «Детский сад комбинированного вида №3 «Солнышко».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В МКДОУ ДС «Тополек» р.п. Куйтун, МКДОУ ДС «Сказка» с. Карымск, МКДОУ ДС «Родничек» площади имеющихся медицинских кабинетов и их состояние не позволяют пройти процедуру лицензирования. 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В МКДОУ "ДС "Радуга" с. Андрюшино и ДОУ МКОУ Лермонтовская СОШ нет медицинского кабинета. 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        На основании планов-графиков, представленных ОГБУЗ «Куйтунская РБ» в течение учебного года, были проведены профилактические осмотры несовершеннолетних.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     В течение   года организация питания осуществлялась в 22 образовательных учреждениях (21 столовых, 2 буфетах-раздаточных).</w:t>
      </w:r>
    </w:p>
    <w:p w:rsidR="00CB586A" w:rsidRPr="00BA016B" w:rsidRDefault="00CB586A" w:rsidP="00BA016B">
      <w:pPr>
        <w:ind w:firstLine="709"/>
        <w:jc w:val="both"/>
      </w:pPr>
      <w:r w:rsidRPr="00BA016B">
        <w:t>Одним из показателей качества организации питания в общеобразовательных учреждениях района является охват обучающихся горячим питанием 4463 чел. - 90,9% (2018-2019г: 4519 чел. 87%; 2019-2020г: 4546 чел. 87%).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 В 13 ОУ было организовано диетическое  питание. Охват составил 3583 чел. – 80,2 % (2020 г.- 78,5%; 2019 г.– 59 %)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    В общеобразовательных учреждениях   питание осуществлялось:</w:t>
      </w:r>
    </w:p>
    <w:p w:rsidR="00CB586A" w:rsidRPr="00BA016B" w:rsidRDefault="00CB586A" w:rsidP="00BA016B">
      <w:pPr>
        <w:ind w:firstLine="709"/>
        <w:jc w:val="both"/>
      </w:pPr>
      <w:r w:rsidRPr="00BA016B">
        <w:t>- за родительскую плату: 924 чел. – 20,7 % (2020 г.:  836 чел. -   18,3 %; 2019 г.: 131 чел. -  60,5  %).</w:t>
      </w:r>
    </w:p>
    <w:p w:rsidR="00CB586A" w:rsidRPr="00BA016B" w:rsidRDefault="00CB586A" w:rsidP="00BA016B">
      <w:pPr>
        <w:ind w:firstLine="709"/>
        <w:jc w:val="both"/>
      </w:pPr>
      <w:r w:rsidRPr="00BA016B">
        <w:t>- льготное: 3539  чел. – 79,2 %  (2020 г.:  3665 чел. -   80,6 %;  2019 г.: 2761 чел. -  60,5  %).</w:t>
      </w:r>
    </w:p>
    <w:p w:rsidR="00CB586A" w:rsidRPr="00BA016B" w:rsidRDefault="0088238A" w:rsidP="00BA016B">
      <w:pPr>
        <w:ind w:firstLine="709"/>
        <w:jc w:val="both"/>
      </w:pPr>
      <w:r>
        <w:t xml:space="preserve">  В </w:t>
      </w:r>
      <w:r w:rsidR="00CB586A" w:rsidRPr="00BA016B">
        <w:t xml:space="preserve">системе образования  Куйтунского района  функционируют 36 образовательных организаций, из них  21  образовательная организация  (18 школ, 3 УДО)  имеет государственную лицензию на реализацию дополнительных  общеобразовательных программ. </w:t>
      </w:r>
    </w:p>
    <w:p w:rsidR="00CB586A" w:rsidRPr="00BA016B" w:rsidRDefault="00CB586A" w:rsidP="00BA016B">
      <w:pPr>
        <w:ind w:firstLine="709"/>
        <w:jc w:val="both"/>
      </w:pPr>
      <w:r w:rsidRPr="00BA016B">
        <w:t>Для обеспечения доступности дополнительного образования из сельских поселений  открыты дополнительные лицензионные адреса: в МУ ДО «Дом детского творчества – Город мастеров» р.п. Куйтун – 7  лицензионных адресов, в МКУ ДО Куйтунская ДЮСШ – 13 лицензионных адреса.</w:t>
      </w:r>
    </w:p>
    <w:p w:rsidR="00CB586A" w:rsidRPr="00BA016B" w:rsidRDefault="00CB586A" w:rsidP="00BA016B">
      <w:pPr>
        <w:ind w:firstLine="709"/>
        <w:jc w:val="both"/>
      </w:pPr>
      <w:r w:rsidRPr="00BA016B">
        <w:t>Численность детей в образовательных организациях Куйтунского района  - 4458 человек,  из них 1680  обучающихся посещают учреждения дополнительного образования, что составляет  37,6 %. (2020-2021 уч.г. – 1549 чел., 34%) , количество  обучающихся увеличилось на  131 чел., 3,6%. Заняты дополнительным образованием в образовательных организациях  2536  обучающихся, что составляет  56,8  % от общего количества обучающихся.</w:t>
      </w:r>
    </w:p>
    <w:p w:rsidR="00CB586A" w:rsidRPr="00BA016B" w:rsidRDefault="00CB586A" w:rsidP="00BA016B">
      <w:pPr>
        <w:ind w:firstLine="709"/>
        <w:jc w:val="both"/>
      </w:pPr>
      <w:r w:rsidRPr="00BA016B">
        <w:t>На базе 13 образовательных организаций открыты Центры образования  цифрового и гуманитарного профилей, естественно-научной и технологической направленности «Точка роста», которые охватывают  1885 чел., что составляет  42,2  % .  Подготовлены к открытию еще 8 Центров.   На мероприятия выделено из средств муниципального бюджета 1 590000 руб.  ( МКОУ Андрюшинская ООШ, МКОУ Лермонтовская СОШ, МКОУ Барлукская СОШ,  МКОУ Уховская СОШ, МКОУ Тельбинская ООШ, МКОУ Каранцайская ООШ, МКОУ Амурская ООШ, МКОУ Алкинская ООШ)</w:t>
      </w:r>
    </w:p>
    <w:p w:rsidR="00CB586A" w:rsidRPr="00BA016B" w:rsidRDefault="00CB586A" w:rsidP="00BA016B">
      <w:pPr>
        <w:ind w:firstLine="709"/>
        <w:jc w:val="both"/>
      </w:pPr>
      <w:r w:rsidRPr="00BA016B">
        <w:t>Характеристика   возрастного состава показывает, что  основной процент обучающихся    в дополнительном образовании  - это  дети в возрасте от 7 до 9 лет , что составляет 31% от общего количества обучающихся, 9-11 лет – 12 %, 12-14 лет – 9%, 15-18 лет – 8%.</w:t>
      </w:r>
    </w:p>
    <w:p w:rsidR="00CB586A" w:rsidRPr="00BA016B" w:rsidRDefault="00CB586A" w:rsidP="00BA016B">
      <w:pPr>
        <w:ind w:firstLine="709"/>
        <w:jc w:val="both"/>
      </w:pPr>
      <w:bookmarkStart w:id="6" w:name="_Hlk112096234"/>
      <w:r w:rsidRPr="00BA016B">
        <w:lastRenderedPageBreak/>
        <w:t xml:space="preserve">В  2021-2022 учебном году действует широкая  сеть детских объединений различных направленностей в учреждениях дополнительного образования.   Успешно реализовались 50  дополнительных  общеобразовательных общеразвивающих программ:  техническая  направленность– 1 программа , художественная  направленность – 28, естественно-научная направленность  – 1, физкультурно-спортивная  направленность – 3, туристско-краеведческая  направленность  - 1, социально-гуманитарная  направленность – 5.,  дополнительных программ  по работе с детьми  ОВЗ -  14, краткосрочных программ – 21. </w:t>
      </w:r>
    </w:p>
    <w:p w:rsidR="00CB586A" w:rsidRPr="00BA016B" w:rsidRDefault="00CB586A" w:rsidP="00BA016B">
      <w:pPr>
        <w:ind w:firstLine="709"/>
        <w:jc w:val="both"/>
      </w:pPr>
      <w:r w:rsidRPr="00BA016B">
        <w:t xml:space="preserve">Дополнительное образование реализуется в   18  образовательных организациях   Куйтунского района    по 6 направленностям </w:t>
      </w:r>
      <w:bookmarkEnd w:id="6"/>
      <w:r w:rsidRPr="00BA016B">
        <w:t>(согласно статданным 1-ДОП): техническая – 151 чел., естественно-научная – 511 чел., туристско-краеведческая – 78 чел., социально-гуманитарная – 468 чел., художественная – 715 чел., физкультурно-спортивная – 613 чел., из  данных показателей посещают дополнительные общеобразовательные программы дети с ОВЗ -304 чел.(64,5 % от общего количества детей с ОВЗ, 471 чел.):  техническая направленность – 15 чел., естественно-научная – 42 чел., туристско-краеведческая -27 чел, социально-гуманитарная – 21 чел., художественная – 100 чел., физкультурно-спортивная – 99 чел.</w:t>
      </w:r>
    </w:p>
    <w:p w:rsidR="00CB586A" w:rsidRPr="00BA016B" w:rsidRDefault="00CB586A" w:rsidP="00BA016B">
      <w:pPr>
        <w:ind w:firstLine="709"/>
        <w:jc w:val="both"/>
      </w:pPr>
      <w:r w:rsidRPr="00BA016B">
        <w:t>Численность педагогических работников,  осуществляющую образовательную деятельность по дополнительным общеобразовательным программам в образовательных организациях – 81 чел., из них педагоги дополнительного образования – 9 чел.</w:t>
      </w:r>
    </w:p>
    <w:p w:rsidR="00CB586A" w:rsidRPr="00BA016B" w:rsidRDefault="00CB586A" w:rsidP="00BA016B">
      <w:pPr>
        <w:ind w:firstLine="709"/>
        <w:jc w:val="both"/>
      </w:pPr>
      <w:r w:rsidRPr="00BA016B">
        <w:t>Дополнительные программы разрабатывались исходя из социального заказа, опирались на уже существующие программы, отвечают требованиям к  составлению программ, СанПин, учитывается уровень  развития обучающихся. Все дополнительные общеобразовательные программы были размещены  в общедоступном портале  АИС «Навигатор дополнительного образования для детей», прошли процедуру экспертизы.</w:t>
      </w:r>
    </w:p>
    <w:p w:rsidR="00CB586A" w:rsidRPr="00BA016B" w:rsidRDefault="00CB586A" w:rsidP="00BA016B">
      <w:pPr>
        <w:pStyle w:val="af4"/>
        <w:ind w:firstLine="709"/>
        <w:rPr>
          <w:sz w:val="24"/>
          <w:szCs w:val="24"/>
        </w:rPr>
      </w:pPr>
      <w:r w:rsidRPr="00BA016B">
        <w:rPr>
          <w:spacing w:val="1"/>
          <w:sz w:val="24"/>
          <w:szCs w:val="24"/>
        </w:rPr>
        <w:t xml:space="preserve">В </w:t>
      </w:r>
      <w:r w:rsidRPr="00BA016B">
        <w:rPr>
          <w:sz w:val="24"/>
          <w:szCs w:val="24"/>
        </w:rPr>
        <w:t>мае 2020 года Президент РФ В.В.Путин инициировал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изменения в законе «Об образовании в РФ», направленные на повышение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 xml:space="preserve">значимости воспитания в образовательном процессе. </w:t>
      </w:r>
    </w:p>
    <w:p w:rsidR="00CB586A" w:rsidRPr="00BA016B" w:rsidRDefault="00CB586A" w:rsidP="00BA016B">
      <w:pPr>
        <w:pStyle w:val="af4"/>
        <w:ind w:firstLine="709"/>
        <w:rPr>
          <w:sz w:val="24"/>
          <w:szCs w:val="24"/>
        </w:rPr>
      </w:pPr>
      <w:r w:rsidRPr="00BA016B">
        <w:rPr>
          <w:sz w:val="24"/>
          <w:szCs w:val="24"/>
        </w:rPr>
        <w:t>Согласно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документу воспитательная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работа стала  одной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из составных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частей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образовательной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программы.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 xml:space="preserve"> </w:t>
      </w:r>
      <w:r w:rsidRPr="00BA016B">
        <w:rPr>
          <w:spacing w:val="1"/>
          <w:sz w:val="24"/>
          <w:szCs w:val="24"/>
        </w:rPr>
        <w:t xml:space="preserve"> </w:t>
      </w:r>
    </w:p>
    <w:p w:rsidR="00CB586A" w:rsidRPr="00BA016B" w:rsidRDefault="00CB586A" w:rsidP="00BA016B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BA016B">
        <w:rPr>
          <w:rFonts w:ascii="Times New Roman" w:hAnsi="Times New Roman"/>
          <w:sz w:val="24"/>
          <w:szCs w:val="24"/>
        </w:rPr>
        <w:t xml:space="preserve">В течение 2021-2022  учебном году  в образовательных учреждениях района проводился мониторинг исследования, в ходе которых выявлено, что в образовательных учреждениях обучаются дети из   3093 семей. Из них 2263/2279 полные семьи (73/75,4%) и  829 /740  (/27%24%) неполные. В том числе  928/885 семей многодетные (31/29,3%),  1727/1587  малообеспеченные (53%/52,5%), 262/ 170 неблагополучных (8,4%/5,6 %).Неполных многодетных семей – 232/   (7,5%) С одной матерью 755/699 (23%), с одним отцом – 61/42(1,3%).  </w:t>
      </w:r>
    </w:p>
    <w:p w:rsidR="00CB586A" w:rsidRPr="00BA016B" w:rsidRDefault="00CB586A" w:rsidP="00BA016B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BA016B">
        <w:rPr>
          <w:rFonts w:ascii="Times New Roman" w:hAnsi="Times New Roman"/>
          <w:sz w:val="24"/>
          <w:szCs w:val="24"/>
        </w:rPr>
        <w:t>Изучение социологических данных показали, что 649/656 родитель (12%/12.7 %) имеют высшее образование, 2244/2169 средне-специальное (42%/42%),  1532/1468 среднее (28%/28 %), 930/883 основное общее (17%/17 %).</w:t>
      </w:r>
    </w:p>
    <w:p w:rsidR="00CB586A" w:rsidRPr="00BA016B" w:rsidRDefault="00CB586A" w:rsidP="00BA016B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BA016B">
        <w:rPr>
          <w:rFonts w:ascii="Times New Roman" w:hAnsi="Times New Roman"/>
          <w:sz w:val="24"/>
          <w:szCs w:val="24"/>
        </w:rPr>
        <w:t>Родителей в возрасте до 30 лет – 503/552  (9% 11 %) , от 30-40 лет – 2938/2763  (55%/53,5%), от 40 до 50 лет- 1530/1471 (28,5%/28,5 %),  50 и выше  - 376/370  (7%/ 7,1%)</w:t>
      </w:r>
    </w:p>
    <w:p w:rsidR="00CB586A" w:rsidRPr="00BA016B" w:rsidRDefault="00CB586A" w:rsidP="00BA016B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BA016B">
        <w:rPr>
          <w:rFonts w:ascii="Times New Roman" w:hAnsi="Times New Roman"/>
          <w:sz w:val="24"/>
          <w:szCs w:val="24"/>
        </w:rPr>
        <w:t>Социальный статус родителей выглядит следующим образом:</w:t>
      </w:r>
    </w:p>
    <w:p w:rsidR="00CB586A" w:rsidRPr="00BA016B" w:rsidRDefault="00CB586A" w:rsidP="00BA016B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BA016B">
        <w:rPr>
          <w:rFonts w:ascii="Times New Roman" w:hAnsi="Times New Roman"/>
          <w:sz w:val="24"/>
          <w:szCs w:val="24"/>
        </w:rPr>
        <w:t>Работающие- 1578/1431 -  29%/ 28%</w:t>
      </w:r>
    </w:p>
    <w:p w:rsidR="00CB586A" w:rsidRPr="00BA016B" w:rsidRDefault="00CB586A" w:rsidP="00BA016B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BA016B">
        <w:rPr>
          <w:rFonts w:ascii="Times New Roman" w:hAnsi="Times New Roman"/>
          <w:sz w:val="24"/>
          <w:szCs w:val="24"/>
        </w:rPr>
        <w:t>Безработные – 3779/3725– 72%/72,2%</w:t>
      </w:r>
    </w:p>
    <w:p w:rsidR="00CB586A" w:rsidRPr="00BA016B" w:rsidRDefault="00CB586A" w:rsidP="00BA016B">
      <w:pPr>
        <w:pStyle w:val="a9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BA016B">
        <w:rPr>
          <w:rFonts w:ascii="Times New Roman" w:hAnsi="Times New Roman"/>
          <w:sz w:val="24"/>
          <w:szCs w:val="24"/>
        </w:rPr>
        <w:t>Контроль каникулярной занятости учащихся в ОУ показал, что  89 % обучающихся  заняты в различного рода мероприятиях, проводимых на базе ОУ во время  каникул.</w:t>
      </w:r>
    </w:p>
    <w:p w:rsidR="00CB586A" w:rsidRPr="00BA016B" w:rsidRDefault="0088238A" w:rsidP="00BA016B">
      <w:pPr>
        <w:pStyle w:val="af4"/>
        <w:ind w:firstLine="709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</w:t>
      </w:r>
      <w:r w:rsidR="00CB586A" w:rsidRPr="00BA016B">
        <w:rPr>
          <w:sz w:val="24"/>
          <w:szCs w:val="24"/>
        </w:rPr>
        <w:t>В 2021 – 2022 учебном году из 484 педагогов обязанности классных руководителей выполняли 322 педагога, 287 классных руководителей работают в одном классе, 35 классных руководителей работают в двух   классах.</w:t>
      </w:r>
    </w:p>
    <w:p w:rsidR="00CB586A" w:rsidRPr="00BA016B" w:rsidRDefault="00CB586A" w:rsidP="00BA016B">
      <w:pPr>
        <w:pStyle w:val="af4"/>
        <w:ind w:firstLine="709"/>
        <w:rPr>
          <w:spacing w:val="1"/>
          <w:sz w:val="24"/>
          <w:szCs w:val="24"/>
        </w:rPr>
      </w:pPr>
      <w:r w:rsidRPr="00BA016B">
        <w:rPr>
          <w:spacing w:val="1"/>
          <w:sz w:val="24"/>
          <w:szCs w:val="24"/>
        </w:rPr>
        <w:t xml:space="preserve"> 37% педагогов  прошли  профессиональную  подготовку по приоритетным направлениям воспитания обучающихся .</w:t>
      </w:r>
    </w:p>
    <w:p w:rsidR="00CB586A" w:rsidRPr="00BA016B" w:rsidRDefault="00CB586A" w:rsidP="00A26E8A">
      <w:pPr>
        <w:pStyle w:val="af4"/>
        <w:ind w:firstLine="709"/>
        <w:jc w:val="both"/>
        <w:rPr>
          <w:spacing w:val="1"/>
          <w:sz w:val="24"/>
          <w:szCs w:val="24"/>
        </w:rPr>
      </w:pPr>
      <w:r w:rsidRPr="00BA016B">
        <w:rPr>
          <w:spacing w:val="1"/>
          <w:sz w:val="24"/>
          <w:szCs w:val="24"/>
        </w:rPr>
        <w:lastRenderedPageBreak/>
        <w:t xml:space="preserve"> Во всех школах  введены рабочие программы воспитания.   В мае 2022 года педагоги района приняли участие в конкурсном отборе на должность советника директора по воспитанию. 19 кандидатур было одобрено и в сентябре уже приступили к выполнению своих обязанностей.   В каждой школе, где будет введена должность советника будут оформлены комнаты детских инициатив. </w:t>
      </w:r>
    </w:p>
    <w:p w:rsidR="00CB586A" w:rsidRPr="00BA016B" w:rsidRDefault="00CB586A" w:rsidP="00A26E8A">
      <w:pPr>
        <w:shd w:val="clear" w:color="auto" w:fill="FFFFFF" w:themeFill="background1"/>
        <w:ind w:firstLine="709"/>
        <w:jc w:val="both"/>
      </w:pPr>
      <w:r w:rsidRPr="00BA016B">
        <w:t xml:space="preserve">Четыре  образовательные организации   обобщили на федеральном уровне опыт работы по рабочей программе воспитания: модуль «Детское самоуправление» -  МКОУ Усть-Кадинская СОШ,  модуль «ВПК» - МКОУ СОШ№2  р.п. Куйтун,  модуль </w:t>
      </w:r>
      <w:r w:rsidRPr="00BA016B">
        <w:rPr>
          <w:rFonts w:eastAsia="Calibri"/>
        </w:rPr>
        <w:t xml:space="preserve">«Рачительный хозяин земли» - </w:t>
      </w:r>
      <w:r w:rsidRPr="00BA016B">
        <w:t xml:space="preserve"> МКОУ ЦО «Альянс»,</w:t>
      </w:r>
      <w:r w:rsidRPr="00BA016B">
        <w:tab/>
        <w:t>модуль - «Русский язык как средство сохранения языковой культуры жителей села Каразей» - МКОУ ЦО «Каразей».</w:t>
      </w:r>
    </w:p>
    <w:p w:rsidR="00CB586A" w:rsidRPr="00BA016B" w:rsidRDefault="00CB586A" w:rsidP="00A26E8A">
      <w:pPr>
        <w:pStyle w:val="af4"/>
        <w:ind w:firstLine="709"/>
        <w:jc w:val="both"/>
        <w:rPr>
          <w:spacing w:val="1"/>
          <w:sz w:val="24"/>
          <w:szCs w:val="24"/>
        </w:rPr>
      </w:pPr>
      <w:r w:rsidRPr="00BA016B">
        <w:rPr>
          <w:sz w:val="24"/>
          <w:szCs w:val="24"/>
        </w:rPr>
        <w:t>Патриотическое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воспитание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остается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приоритетным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направлением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в</w:t>
      </w:r>
      <w:r w:rsidRPr="00BA016B">
        <w:rPr>
          <w:spacing w:val="-67"/>
          <w:sz w:val="24"/>
          <w:szCs w:val="24"/>
        </w:rPr>
        <w:t xml:space="preserve"> </w:t>
      </w:r>
      <w:r w:rsidRPr="00BA016B">
        <w:rPr>
          <w:sz w:val="24"/>
          <w:szCs w:val="24"/>
        </w:rPr>
        <w:t>основе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воспитательных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систем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образовательных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организаций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района.</w:t>
      </w:r>
      <w:r w:rsidRPr="00BA016B">
        <w:rPr>
          <w:spacing w:val="1"/>
          <w:sz w:val="24"/>
          <w:szCs w:val="24"/>
        </w:rPr>
        <w:t xml:space="preserve"> </w:t>
      </w:r>
    </w:p>
    <w:p w:rsidR="00CB586A" w:rsidRPr="00BA016B" w:rsidRDefault="00CB586A" w:rsidP="00A26E8A">
      <w:pPr>
        <w:ind w:firstLine="709"/>
        <w:jc w:val="both"/>
        <w:rPr>
          <w:highlight w:val="yellow"/>
        </w:rPr>
      </w:pPr>
      <w:r w:rsidRPr="00BA016B">
        <w:t>В 14 образовательных организациях Куйтунского района   объединения  военно- патриотической направленности, в которых занято 490 человек (16 %), 18 объединений спортивно-патриотической направленности, занято- 406 человек (11 %), объединений краеведческой направленности- 15, занято 211человек(8%).</w:t>
      </w:r>
    </w:p>
    <w:p w:rsidR="00CB586A" w:rsidRPr="00BA016B" w:rsidRDefault="00CB586A" w:rsidP="00A26E8A">
      <w:pPr>
        <w:ind w:firstLine="709"/>
        <w:jc w:val="both"/>
      </w:pPr>
      <w:r w:rsidRPr="00BA016B">
        <w:t xml:space="preserve">         В реализации патриотического направления в системе воспитания муниципальных образовательных организаций задействовано 210 специалистов , в том числе  152 учителей ОБЖ и заместителей директоров по воспитательной работе, 39 педагогов дополнительного образования и 19 представителей общественных и иных организаций.</w:t>
      </w:r>
    </w:p>
    <w:p w:rsidR="00CB586A" w:rsidRPr="00BA016B" w:rsidRDefault="00CB586A" w:rsidP="00A26E8A">
      <w:pPr>
        <w:pStyle w:val="af4"/>
        <w:tabs>
          <w:tab w:val="left" w:pos="8649"/>
        </w:tabs>
        <w:ind w:firstLine="709"/>
        <w:jc w:val="both"/>
        <w:rPr>
          <w:sz w:val="24"/>
          <w:szCs w:val="24"/>
        </w:rPr>
      </w:pPr>
      <w:r w:rsidRPr="00BA016B">
        <w:rPr>
          <w:sz w:val="24"/>
          <w:szCs w:val="24"/>
        </w:rPr>
        <w:t>Большую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роль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в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становлении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гражданина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–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патриота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играет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всероссийское</w:t>
      </w:r>
      <w:r w:rsidRPr="00BA016B">
        <w:rPr>
          <w:spacing w:val="-4"/>
          <w:sz w:val="24"/>
          <w:szCs w:val="24"/>
        </w:rPr>
        <w:t xml:space="preserve"> </w:t>
      </w:r>
      <w:r w:rsidRPr="00BA016B">
        <w:rPr>
          <w:sz w:val="24"/>
          <w:szCs w:val="24"/>
        </w:rPr>
        <w:t>детско-юношеское</w:t>
      </w:r>
      <w:r w:rsidRPr="00BA016B">
        <w:rPr>
          <w:spacing w:val="-5"/>
          <w:sz w:val="24"/>
          <w:szCs w:val="24"/>
        </w:rPr>
        <w:t xml:space="preserve"> </w:t>
      </w:r>
      <w:r w:rsidRPr="00BA016B">
        <w:rPr>
          <w:sz w:val="24"/>
          <w:szCs w:val="24"/>
        </w:rPr>
        <w:t>военно-патриотическое  движение  «Юнармия»,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которое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активно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развивается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на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территории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района.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В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прошедшем учебном году в ряды Юнармии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вступило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 xml:space="preserve">25 юных патриотов. </w:t>
      </w:r>
    </w:p>
    <w:p w:rsidR="00CB586A" w:rsidRPr="00BA016B" w:rsidRDefault="00CB586A" w:rsidP="00A26E8A">
      <w:pPr>
        <w:pStyle w:val="af4"/>
        <w:ind w:firstLine="709"/>
        <w:jc w:val="both"/>
        <w:rPr>
          <w:sz w:val="24"/>
          <w:szCs w:val="24"/>
        </w:rPr>
      </w:pPr>
      <w:r w:rsidRPr="00BA016B">
        <w:rPr>
          <w:sz w:val="24"/>
          <w:szCs w:val="24"/>
        </w:rPr>
        <w:t xml:space="preserve">Открыты 2 класса кадетско- казачьей направленности. </w:t>
      </w:r>
    </w:p>
    <w:p w:rsidR="00CB586A" w:rsidRPr="00BA016B" w:rsidRDefault="00CB586A" w:rsidP="00A26E8A">
      <w:pPr>
        <w:pStyle w:val="af4"/>
        <w:ind w:firstLine="709"/>
        <w:jc w:val="both"/>
        <w:rPr>
          <w:sz w:val="24"/>
          <w:szCs w:val="24"/>
        </w:rPr>
      </w:pPr>
      <w:r w:rsidRPr="00BA016B">
        <w:rPr>
          <w:sz w:val="24"/>
          <w:szCs w:val="24"/>
        </w:rPr>
        <w:t xml:space="preserve">  Состоялись такие мероприятия как «Смотр строя и песни», слет патриотических клубов, объединений, казачьих классов,  тематические уроки «Братство славянских народов»,  прошли классные часы «Крым и Россия – общая судьба», муниципальный конкурс изобразительного и декоративно-прикладного творчества «Мой Флаг, Мой Герб, Моя Россия», муниципальный конкурс патриотической песни «Битва хоров».  Ребята из казачьих классов приняли участие в Байкальском детском форуме «Диалог культур» в Образовательном центре «Персей» г. Ангарск (Ангарский район)</w:t>
      </w:r>
    </w:p>
    <w:p w:rsidR="00CB586A" w:rsidRPr="00BA016B" w:rsidRDefault="00CB586A" w:rsidP="00A26E8A">
      <w:pPr>
        <w:pStyle w:val="af4"/>
        <w:ind w:firstLine="709"/>
        <w:jc w:val="both"/>
        <w:rPr>
          <w:sz w:val="24"/>
          <w:szCs w:val="24"/>
        </w:rPr>
      </w:pPr>
      <w:r w:rsidRPr="00BA016B">
        <w:rPr>
          <w:sz w:val="24"/>
          <w:szCs w:val="24"/>
        </w:rPr>
        <w:t>Одним из мероприятий проекта «Успех каждого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ребенка»,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реализуемого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на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территории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района,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 xml:space="preserve">является участие детей в 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проектах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«Билет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в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будущее», «Проектория», «Большая перемена». Любой ребенок, записавшийся на участие в проектах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получал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возможность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пройти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расширенное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тестирование</w:t>
      </w:r>
      <w:r w:rsidRPr="00BA016B">
        <w:rPr>
          <w:spacing w:val="71"/>
          <w:sz w:val="24"/>
          <w:szCs w:val="24"/>
        </w:rPr>
        <w:t xml:space="preserve"> </w:t>
      </w:r>
      <w:r w:rsidRPr="00BA016B">
        <w:rPr>
          <w:sz w:val="24"/>
          <w:szCs w:val="24"/>
        </w:rPr>
        <w:t>по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профориентации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с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учетом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личных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особенностей.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Детям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предоставляется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>возможность познакомиться с собственными сильными сторонами, наметить</w:t>
      </w:r>
      <w:r w:rsidRPr="00BA016B">
        <w:rPr>
          <w:spacing w:val="1"/>
          <w:sz w:val="24"/>
          <w:szCs w:val="24"/>
        </w:rPr>
        <w:t xml:space="preserve"> </w:t>
      </w:r>
      <w:r w:rsidRPr="00BA016B">
        <w:rPr>
          <w:sz w:val="24"/>
          <w:szCs w:val="24"/>
        </w:rPr>
        <w:t xml:space="preserve">векторы для собственного развития в дальнейшем. </w:t>
      </w:r>
    </w:p>
    <w:p w:rsidR="00CB586A" w:rsidRPr="00BA016B" w:rsidRDefault="00CB586A" w:rsidP="00A26E8A">
      <w:pPr>
        <w:pStyle w:val="af4"/>
        <w:ind w:firstLine="709"/>
        <w:jc w:val="both"/>
        <w:rPr>
          <w:sz w:val="24"/>
          <w:szCs w:val="24"/>
        </w:rPr>
      </w:pPr>
      <w:r w:rsidRPr="00BA016B">
        <w:rPr>
          <w:sz w:val="24"/>
          <w:szCs w:val="24"/>
        </w:rPr>
        <w:t xml:space="preserve">В прошедшем учебном году более </w:t>
      </w:r>
      <w:r w:rsidRPr="00BA016B">
        <w:rPr>
          <w:color w:val="FF0000"/>
          <w:sz w:val="24"/>
          <w:szCs w:val="24"/>
        </w:rPr>
        <w:t xml:space="preserve">100 </w:t>
      </w:r>
      <w:r w:rsidRPr="00BA016B">
        <w:rPr>
          <w:sz w:val="24"/>
          <w:szCs w:val="24"/>
        </w:rPr>
        <w:t xml:space="preserve">обучающихся из </w:t>
      </w:r>
      <w:r w:rsidRPr="00BA016B">
        <w:rPr>
          <w:color w:val="FF0000"/>
          <w:sz w:val="24"/>
          <w:szCs w:val="24"/>
        </w:rPr>
        <w:t xml:space="preserve">18  </w:t>
      </w:r>
      <w:r w:rsidRPr="00BA016B">
        <w:rPr>
          <w:sz w:val="24"/>
          <w:szCs w:val="24"/>
        </w:rPr>
        <w:t>школ района</w:t>
      </w:r>
      <w:r w:rsidRPr="00BA016B">
        <w:rPr>
          <w:spacing w:val="-67"/>
          <w:sz w:val="24"/>
          <w:szCs w:val="24"/>
        </w:rPr>
        <w:t xml:space="preserve"> </w:t>
      </w:r>
      <w:r w:rsidRPr="00BA016B">
        <w:rPr>
          <w:sz w:val="24"/>
          <w:szCs w:val="24"/>
        </w:rPr>
        <w:t xml:space="preserve"> приняли участие</w:t>
      </w:r>
      <w:r w:rsidRPr="00BA016B">
        <w:rPr>
          <w:spacing w:val="-2"/>
          <w:sz w:val="24"/>
          <w:szCs w:val="24"/>
        </w:rPr>
        <w:t xml:space="preserve"> </w:t>
      </w:r>
      <w:r w:rsidRPr="00BA016B">
        <w:rPr>
          <w:sz w:val="24"/>
          <w:szCs w:val="24"/>
        </w:rPr>
        <w:t>в</w:t>
      </w:r>
      <w:r w:rsidRPr="00BA016B">
        <w:rPr>
          <w:spacing w:val="-2"/>
          <w:sz w:val="24"/>
          <w:szCs w:val="24"/>
        </w:rPr>
        <w:t xml:space="preserve"> </w:t>
      </w:r>
      <w:r w:rsidRPr="00BA016B">
        <w:rPr>
          <w:sz w:val="24"/>
          <w:szCs w:val="24"/>
        </w:rPr>
        <w:t>проекте</w:t>
      </w:r>
      <w:r w:rsidRPr="00BA016B">
        <w:rPr>
          <w:spacing w:val="-2"/>
          <w:sz w:val="24"/>
          <w:szCs w:val="24"/>
        </w:rPr>
        <w:t xml:space="preserve"> </w:t>
      </w:r>
      <w:r w:rsidRPr="00BA016B">
        <w:rPr>
          <w:sz w:val="24"/>
          <w:szCs w:val="24"/>
        </w:rPr>
        <w:t>«Билет</w:t>
      </w:r>
      <w:r w:rsidRPr="00BA016B">
        <w:rPr>
          <w:spacing w:val="-1"/>
          <w:sz w:val="24"/>
          <w:szCs w:val="24"/>
        </w:rPr>
        <w:t xml:space="preserve"> </w:t>
      </w:r>
      <w:r w:rsidRPr="00BA016B">
        <w:rPr>
          <w:sz w:val="24"/>
          <w:szCs w:val="24"/>
        </w:rPr>
        <w:t>в</w:t>
      </w:r>
      <w:r w:rsidRPr="00BA016B">
        <w:rPr>
          <w:spacing w:val="-3"/>
          <w:sz w:val="24"/>
          <w:szCs w:val="24"/>
        </w:rPr>
        <w:t xml:space="preserve"> </w:t>
      </w:r>
      <w:r w:rsidRPr="00BA016B">
        <w:rPr>
          <w:sz w:val="24"/>
          <w:szCs w:val="24"/>
        </w:rPr>
        <w:t>будущее».</w:t>
      </w:r>
    </w:p>
    <w:p w:rsidR="00CB586A" w:rsidRPr="00BA016B" w:rsidRDefault="00CB586A" w:rsidP="00A26E8A">
      <w:pPr>
        <w:pStyle w:val="af4"/>
        <w:ind w:firstLine="709"/>
        <w:jc w:val="both"/>
        <w:rPr>
          <w:sz w:val="24"/>
          <w:szCs w:val="24"/>
        </w:rPr>
      </w:pPr>
      <w:r w:rsidRPr="00BA016B">
        <w:rPr>
          <w:sz w:val="24"/>
          <w:szCs w:val="24"/>
        </w:rPr>
        <w:t>Участие в проекте «Большая перемена». В региональный этап вышли  Марсадола Олеся  (МКОУ СОШ №1) и Высокос Кристина  (Уховская СОШ).</w:t>
      </w:r>
    </w:p>
    <w:p w:rsidR="00CB586A" w:rsidRPr="00BA016B" w:rsidRDefault="00CB586A" w:rsidP="00A26E8A">
      <w:pPr>
        <w:pStyle w:val="af4"/>
        <w:ind w:firstLine="709"/>
        <w:jc w:val="both"/>
        <w:rPr>
          <w:sz w:val="24"/>
          <w:szCs w:val="24"/>
        </w:rPr>
      </w:pPr>
      <w:r w:rsidRPr="00BA016B">
        <w:rPr>
          <w:sz w:val="24"/>
          <w:szCs w:val="24"/>
        </w:rPr>
        <w:t>С целью совершенствования  деятельности по оказанию помощи в профессиональном самоопределении обучающихся, утвержден межведомственный план («Дорожная карта») по реализации мероприятий по развитию системы профессиональной ориентации обучающихся и молодежи Куйтунского района на 2021-2025 годы.</w:t>
      </w:r>
    </w:p>
    <w:p w:rsidR="00CB586A" w:rsidRPr="00BA016B" w:rsidRDefault="00CB586A" w:rsidP="00A26E8A">
      <w:pPr>
        <w:pStyle w:val="af4"/>
        <w:ind w:firstLine="709"/>
        <w:jc w:val="both"/>
        <w:rPr>
          <w:sz w:val="24"/>
          <w:szCs w:val="24"/>
        </w:rPr>
      </w:pPr>
      <w:r w:rsidRPr="00BA016B">
        <w:rPr>
          <w:sz w:val="24"/>
          <w:szCs w:val="24"/>
        </w:rPr>
        <w:t xml:space="preserve"> Знакомство с профессиями, выбор профессии, происходит не мгновенно, а в течение длительного времени, работа по профориентации в районе ведётся постоянно, начиная с дошкольного возраста.</w:t>
      </w:r>
    </w:p>
    <w:p w:rsidR="00CB586A" w:rsidRPr="00BA016B" w:rsidRDefault="00CB586A" w:rsidP="00A26E8A">
      <w:pPr>
        <w:pStyle w:val="af4"/>
        <w:ind w:firstLine="709"/>
        <w:jc w:val="both"/>
        <w:rPr>
          <w:sz w:val="24"/>
          <w:szCs w:val="24"/>
        </w:rPr>
      </w:pPr>
      <w:r w:rsidRPr="00BA016B">
        <w:rPr>
          <w:sz w:val="24"/>
          <w:szCs w:val="24"/>
        </w:rPr>
        <w:t xml:space="preserve">Проведен  месячник «В мире профессий». В мероприятии приняли участие школьники 19 образовательных организаций. Охвачено 2521  (в 2020 году 2147 человек) </w:t>
      </w:r>
      <w:r w:rsidRPr="00BA016B">
        <w:rPr>
          <w:sz w:val="24"/>
          <w:szCs w:val="24"/>
        </w:rPr>
        <w:lastRenderedPageBreak/>
        <w:t>от общего числа обучающихся, что составляет 56,74  (47,3%). Проведена   ярмарка профессий «Построй свое будущее». Мероприятие проходило в очном режиме для обучающихся МКОУ СОШ №2 р.п. Куйтун, и режиме онлайн для обучающихся всех образовательных организаций района. Приняло участие 452 обучающихся.</w:t>
      </w:r>
    </w:p>
    <w:p w:rsidR="00CB586A" w:rsidRPr="00BA016B" w:rsidRDefault="00CB586A" w:rsidP="00A26E8A">
      <w:pPr>
        <w:pStyle w:val="af4"/>
        <w:ind w:firstLine="709"/>
        <w:jc w:val="both"/>
        <w:rPr>
          <w:sz w:val="24"/>
          <w:szCs w:val="24"/>
        </w:rPr>
      </w:pPr>
      <w:r w:rsidRPr="00BA016B">
        <w:rPr>
          <w:sz w:val="24"/>
          <w:szCs w:val="24"/>
        </w:rPr>
        <w:t xml:space="preserve">  Важной составляющей работы системы образования является  квалифицированное методическое  сопровождение образовательного процесса.  В течении года была проведена большая работа  по выстраиванию системы адресной методической помощи педагогам и руководителям образовательных организаций.</w:t>
      </w:r>
    </w:p>
    <w:p w:rsidR="00CB586A" w:rsidRPr="00BA016B" w:rsidRDefault="00CB586A" w:rsidP="00A26E8A">
      <w:pPr>
        <w:pStyle w:val="af4"/>
        <w:ind w:firstLine="709"/>
        <w:jc w:val="both"/>
        <w:rPr>
          <w:sz w:val="24"/>
          <w:szCs w:val="24"/>
        </w:rPr>
      </w:pPr>
      <w:r w:rsidRPr="00BA016B">
        <w:rPr>
          <w:sz w:val="24"/>
          <w:szCs w:val="24"/>
        </w:rPr>
        <w:t>•</w:t>
      </w:r>
      <w:r w:rsidRPr="00BA016B">
        <w:rPr>
          <w:sz w:val="24"/>
          <w:szCs w:val="24"/>
        </w:rPr>
        <w:tab/>
        <w:t xml:space="preserve"> Совместно с «Центром оценки профессионального мастерства, квалификаций педагогов и мониторинга качества образования» в рамках апробации процедуры аттестации руководителей ОО проведена оценка профессиональных компетенций 17 руководителей (46%). Это позволит оперативно реагировать на профессиональные затруднения   и скорректировать управленческие решения, направленные на повышения качества образования и устранение выявленных профессиональных дефицитов.</w:t>
      </w:r>
    </w:p>
    <w:p w:rsidR="00CB586A" w:rsidRPr="00BA016B" w:rsidRDefault="00CB586A" w:rsidP="00A26E8A">
      <w:pPr>
        <w:pStyle w:val="af4"/>
        <w:ind w:firstLine="709"/>
        <w:jc w:val="both"/>
        <w:rPr>
          <w:sz w:val="24"/>
          <w:szCs w:val="24"/>
        </w:rPr>
      </w:pPr>
      <w:r w:rsidRPr="00BA016B">
        <w:rPr>
          <w:sz w:val="24"/>
          <w:szCs w:val="24"/>
        </w:rPr>
        <w:t>•</w:t>
      </w:r>
      <w:r w:rsidRPr="00BA016B">
        <w:rPr>
          <w:sz w:val="24"/>
          <w:szCs w:val="24"/>
        </w:rPr>
        <w:tab/>
        <w:t xml:space="preserve"> В систему оценки эффективности деятельности руководителей включен показатель по обеспечению объективности проведения оценочных процедур</w:t>
      </w:r>
    </w:p>
    <w:p w:rsidR="00CB586A" w:rsidRPr="00BA016B" w:rsidRDefault="00CB586A" w:rsidP="00A26E8A">
      <w:pPr>
        <w:pStyle w:val="af4"/>
        <w:widowControl w:val="0"/>
        <w:numPr>
          <w:ilvl w:val="0"/>
          <w:numId w:val="36"/>
        </w:numPr>
        <w:autoSpaceDE w:val="0"/>
        <w:autoSpaceDN w:val="0"/>
        <w:ind w:left="0" w:firstLine="709"/>
        <w:jc w:val="both"/>
        <w:rPr>
          <w:sz w:val="24"/>
          <w:szCs w:val="24"/>
        </w:rPr>
      </w:pPr>
      <w:r w:rsidRPr="00BA016B">
        <w:rPr>
          <w:sz w:val="24"/>
          <w:szCs w:val="24"/>
        </w:rPr>
        <w:t xml:space="preserve">Разработана и внедрена модель тьюторского сопровождения образовательных организаций Куйтунского района, которая  представляет собой форму сетевого взаимодействия образовательных организаций   </w:t>
      </w:r>
    </w:p>
    <w:p w:rsidR="00CB586A" w:rsidRPr="00BA016B" w:rsidRDefault="00CB586A" w:rsidP="00A26E8A">
      <w:pPr>
        <w:pStyle w:val="af4"/>
        <w:ind w:firstLine="709"/>
        <w:jc w:val="both"/>
        <w:rPr>
          <w:sz w:val="24"/>
          <w:szCs w:val="24"/>
        </w:rPr>
      </w:pPr>
      <w:r w:rsidRPr="00BA016B">
        <w:rPr>
          <w:sz w:val="24"/>
          <w:szCs w:val="24"/>
        </w:rPr>
        <w:t>•</w:t>
      </w:r>
      <w:r w:rsidRPr="00BA016B">
        <w:rPr>
          <w:sz w:val="24"/>
          <w:szCs w:val="24"/>
        </w:rPr>
        <w:tab/>
        <w:t>В рамках реализации трехстороннего соглашения о сотрудничестве выстроена система непрерывного повышения квалификации педагогов: раз-работана программа методического обеспечения образовательной деятельности ОО по реализации ООП в соответствии с ФГОС общего образования, в т.ч. повышение квалификации педагогических работников , утвержден План работы по повышению профессионального мастерства педагогических ра-ботников и управленческих кадров.</w:t>
      </w:r>
    </w:p>
    <w:p w:rsidR="00CB586A" w:rsidRPr="00BA016B" w:rsidRDefault="00CB586A" w:rsidP="00A26E8A">
      <w:pPr>
        <w:pStyle w:val="af4"/>
        <w:ind w:firstLine="709"/>
        <w:jc w:val="both"/>
        <w:rPr>
          <w:sz w:val="24"/>
          <w:szCs w:val="24"/>
        </w:rPr>
      </w:pPr>
      <w:r w:rsidRPr="00BA016B">
        <w:rPr>
          <w:sz w:val="24"/>
          <w:szCs w:val="24"/>
        </w:rPr>
        <w:t>•</w:t>
      </w:r>
      <w:r w:rsidRPr="00BA016B">
        <w:rPr>
          <w:sz w:val="24"/>
          <w:szCs w:val="24"/>
        </w:rPr>
        <w:tab/>
        <w:t xml:space="preserve">используются  ресурсы национального проекта «Образование» через Центры «Точки Роста» в форме сетевого взаимодействия учителей естественно- научного цикла,  </w:t>
      </w:r>
    </w:p>
    <w:p w:rsidR="00CB586A" w:rsidRPr="00BA016B" w:rsidRDefault="00CB586A" w:rsidP="00A26E8A">
      <w:pPr>
        <w:pStyle w:val="af4"/>
        <w:ind w:firstLine="709"/>
        <w:jc w:val="both"/>
        <w:rPr>
          <w:sz w:val="24"/>
          <w:szCs w:val="24"/>
        </w:rPr>
      </w:pPr>
      <w:r w:rsidRPr="00BA016B">
        <w:rPr>
          <w:sz w:val="24"/>
          <w:szCs w:val="24"/>
        </w:rPr>
        <w:t>•</w:t>
      </w:r>
      <w:r w:rsidRPr="00BA016B">
        <w:rPr>
          <w:sz w:val="24"/>
          <w:szCs w:val="24"/>
        </w:rPr>
        <w:tab/>
        <w:t>реализация «Дорожной карты» по формированию функциональной грамотности и реализации стратегии по повышению финансовой грамотности</w:t>
      </w:r>
    </w:p>
    <w:p w:rsidR="00CB586A" w:rsidRPr="00BA016B" w:rsidRDefault="00CB586A" w:rsidP="00A26E8A">
      <w:pPr>
        <w:pStyle w:val="af4"/>
        <w:ind w:firstLine="709"/>
        <w:jc w:val="both"/>
        <w:rPr>
          <w:sz w:val="24"/>
          <w:szCs w:val="24"/>
        </w:rPr>
      </w:pPr>
      <w:r w:rsidRPr="00BA016B">
        <w:rPr>
          <w:sz w:val="24"/>
          <w:szCs w:val="24"/>
        </w:rPr>
        <w:t>•</w:t>
      </w:r>
      <w:r w:rsidRPr="00BA016B">
        <w:rPr>
          <w:sz w:val="24"/>
          <w:szCs w:val="24"/>
        </w:rPr>
        <w:tab/>
        <w:t xml:space="preserve"> участие 21 ОО в апробации рабочих программ обновленных ФГОС по учебным предметам</w:t>
      </w:r>
    </w:p>
    <w:p w:rsidR="00CB586A" w:rsidRPr="00BA016B" w:rsidRDefault="00CB586A" w:rsidP="00A26E8A">
      <w:pPr>
        <w:pStyle w:val="af4"/>
        <w:ind w:firstLine="709"/>
        <w:jc w:val="both"/>
        <w:rPr>
          <w:sz w:val="24"/>
          <w:szCs w:val="24"/>
        </w:rPr>
      </w:pPr>
      <w:r w:rsidRPr="00BA016B">
        <w:rPr>
          <w:sz w:val="24"/>
          <w:szCs w:val="24"/>
        </w:rPr>
        <w:t>•</w:t>
      </w:r>
      <w:r w:rsidRPr="00BA016B">
        <w:rPr>
          <w:sz w:val="24"/>
          <w:szCs w:val="24"/>
        </w:rPr>
        <w:tab/>
        <w:t>Выстроена система работы со школами с низкими образовательными результатами (ШНОР).  В 2022 году  в проект «500+»  вошли 3 ОО    на федеральном уровне: МБОУ ЦО Альянс, МКОУ СОШ №1 р.п.Куйтун, МКОУ Харикская СОШ №2.</w:t>
      </w:r>
    </w:p>
    <w:p w:rsidR="00CB586A" w:rsidRPr="00BA016B" w:rsidRDefault="00CB586A" w:rsidP="00A26E8A">
      <w:pPr>
        <w:pStyle w:val="af4"/>
        <w:ind w:firstLine="709"/>
        <w:jc w:val="both"/>
        <w:rPr>
          <w:sz w:val="24"/>
          <w:szCs w:val="24"/>
        </w:rPr>
      </w:pPr>
      <w:r w:rsidRPr="00BA016B">
        <w:rPr>
          <w:sz w:val="24"/>
          <w:szCs w:val="24"/>
        </w:rPr>
        <w:t>•</w:t>
      </w:r>
      <w:r w:rsidRPr="00BA016B">
        <w:rPr>
          <w:sz w:val="24"/>
          <w:szCs w:val="24"/>
        </w:rPr>
        <w:tab/>
        <w:t>выстраивается система управленческого кадрового резерва.</w:t>
      </w:r>
    </w:p>
    <w:p w:rsidR="00CB586A" w:rsidRPr="00BA016B" w:rsidRDefault="00CB586A" w:rsidP="00A26E8A">
      <w:pPr>
        <w:pStyle w:val="af4"/>
        <w:ind w:firstLine="709"/>
        <w:jc w:val="both"/>
        <w:rPr>
          <w:sz w:val="24"/>
          <w:szCs w:val="24"/>
        </w:rPr>
      </w:pPr>
      <w:r w:rsidRPr="00BA016B">
        <w:rPr>
          <w:sz w:val="24"/>
          <w:szCs w:val="24"/>
        </w:rPr>
        <w:t>•</w:t>
      </w:r>
      <w:r w:rsidRPr="00BA016B">
        <w:rPr>
          <w:sz w:val="24"/>
          <w:szCs w:val="24"/>
        </w:rPr>
        <w:tab/>
        <w:t xml:space="preserve"> Реализуется программа «Наставничество» для молодых педагогов со стажем работы до 5 лет и вновь назначенных руководителей. Организована работа базовых опорных площадок «Школа молодого педагога» (на базе МКОУ СОШ №2 р.п.Куйтун) </w:t>
      </w:r>
    </w:p>
    <w:p w:rsidR="00CB586A" w:rsidRPr="00BA016B" w:rsidRDefault="00CB586A" w:rsidP="00A26E8A">
      <w:pPr>
        <w:pStyle w:val="af4"/>
        <w:ind w:firstLine="709"/>
        <w:jc w:val="both"/>
        <w:rPr>
          <w:sz w:val="24"/>
          <w:szCs w:val="24"/>
        </w:rPr>
      </w:pPr>
      <w:r w:rsidRPr="00BA016B">
        <w:rPr>
          <w:sz w:val="24"/>
          <w:szCs w:val="24"/>
        </w:rPr>
        <w:t>Молодые педагоги ЦО «Каразей» приняли участие в конкурсе на создание молодежных проектов и инициатив в сфере изучения  и сохранения родных языков и культур народов РФ, а также русского языка как государственного с проектом «Русский язык как средство сохранения языковой культуры жите-лей села Каразей». По итогам конкурсного отбора вошли в число 9 лучших, в своей номинации заняли 3 место , получили диплом лауреата конкурса.</w:t>
      </w:r>
    </w:p>
    <w:p w:rsidR="00CB586A" w:rsidRPr="00BA016B" w:rsidRDefault="00CB586A" w:rsidP="00A26E8A">
      <w:pPr>
        <w:pStyle w:val="af4"/>
        <w:ind w:firstLine="709"/>
        <w:jc w:val="both"/>
        <w:rPr>
          <w:color w:val="000000"/>
          <w:sz w:val="24"/>
          <w:szCs w:val="24"/>
        </w:rPr>
      </w:pPr>
      <w:r w:rsidRPr="00BA016B">
        <w:rPr>
          <w:color w:val="000000"/>
          <w:sz w:val="24"/>
          <w:szCs w:val="24"/>
        </w:rPr>
        <w:t xml:space="preserve">      Для решения проблемы обеспеченности кадрами образовательных учреждений в муниципалитете утверждены:</w:t>
      </w:r>
    </w:p>
    <w:p w:rsidR="00CB586A" w:rsidRPr="00BA016B" w:rsidRDefault="00CB586A" w:rsidP="00A26E8A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016B">
        <w:rPr>
          <w:rFonts w:ascii="Times New Roman" w:hAnsi="Times New Roman"/>
          <w:color w:val="000000"/>
          <w:sz w:val="24"/>
          <w:szCs w:val="24"/>
        </w:rPr>
        <w:t>План  мероприятий («дорожная карта») по развитию кадрового потенциала в образовательных организациях муниципального образования Куйтунский район на 2021-2023 гг. ( в рамках которого будет реализована программа наставничества для молодых педагогов,  планируется открытие педагогических классов,</w:t>
      </w:r>
      <w:r w:rsidRPr="00BA016B">
        <w:rPr>
          <w:rFonts w:ascii="Times New Roman" w:hAnsi="Times New Roman"/>
          <w:sz w:val="24"/>
          <w:szCs w:val="24"/>
        </w:rPr>
        <w:t xml:space="preserve"> </w:t>
      </w:r>
      <w:r w:rsidRPr="00BA016B">
        <w:rPr>
          <w:rFonts w:ascii="Times New Roman" w:hAnsi="Times New Roman"/>
          <w:color w:val="000000"/>
          <w:sz w:val="24"/>
          <w:szCs w:val="24"/>
        </w:rPr>
        <w:t xml:space="preserve">организация работы «Школы </w:t>
      </w:r>
      <w:r w:rsidRPr="00BA016B">
        <w:rPr>
          <w:rFonts w:ascii="Times New Roman" w:hAnsi="Times New Roman"/>
          <w:color w:val="000000"/>
          <w:sz w:val="24"/>
          <w:szCs w:val="24"/>
        </w:rPr>
        <w:lastRenderedPageBreak/>
        <w:t xml:space="preserve">молодого педагога»,  проведен  профессиональный конкурс для   молодых педагогов « Новая волна», предусмотрено оказание мер социальной поддержке молодых педагогов, включение в муниципальную программу «Образование» мероприятия  «Мобильный учитель», создание и функционирование программы развития кадрового резерва руководящих работников). </w:t>
      </w:r>
    </w:p>
    <w:p w:rsidR="00CB586A" w:rsidRPr="00BA016B" w:rsidRDefault="00CB586A" w:rsidP="00A26E8A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016B">
        <w:rPr>
          <w:rFonts w:ascii="Times New Roman" w:hAnsi="Times New Roman"/>
          <w:color w:val="000000"/>
          <w:sz w:val="24"/>
          <w:szCs w:val="24"/>
        </w:rPr>
        <w:t xml:space="preserve">активно   участвуем   в проекте «Земский учитель» В 2020-2021 учебном году 6 педагогов  прибыли в район по данной программе. В 2021-2022 учебном году прибыло  3 педагога. </w:t>
      </w:r>
    </w:p>
    <w:p w:rsidR="00CB586A" w:rsidRPr="00BA016B" w:rsidRDefault="00CB586A" w:rsidP="00A26E8A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016B">
        <w:rPr>
          <w:rFonts w:ascii="Times New Roman" w:hAnsi="Times New Roman"/>
          <w:color w:val="000000"/>
          <w:sz w:val="24"/>
          <w:szCs w:val="24"/>
        </w:rPr>
        <w:t>Показатели  эффективности деятельности руководителей муниципальных образовательных учреждений Куйтунского района , создана и функционирует  аттестационная комиссия руководителей и кандидатов на должность руководителей ОО, утвержден план работы с вновь назначенными руководителями. В разработке программа успешной адаптации вновь назначенных руководителей.</w:t>
      </w:r>
    </w:p>
    <w:p w:rsidR="00CB586A" w:rsidRPr="00BA016B" w:rsidRDefault="00CB586A" w:rsidP="00A26E8A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016B">
        <w:rPr>
          <w:rFonts w:ascii="Times New Roman" w:hAnsi="Times New Roman"/>
          <w:color w:val="000000"/>
          <w:sz w:val="24"/>
          <w:szCs w:val="24"/>
        </w:rPr>
        <w:t>Порядок  организации конкурсного отбора кандидатов и организации работы Комиссии по конкурсному отбору кандидатов из числа граждан, проживающих на территории муниципального образования Куйтунский район, для заключения договоров о целевом обучении по общеобразовательным программам среднего профессионального и высшего образования в государственных образовательных организациях Иркутской области ( в 2020 – 2 студента, 2021- 5 абитуриентов, 2022- 2)</w:t>
      </w:r>
    </w:p>
    <w:p w:rsidR="00523113" w:rsidRPr="00BA016B" w:rsidRDefault="00CB586A" w:rsidP="00A26E8A">
      <w:pPr>
        <w:pStyle w:val="af4"/>
        <w:ind w:firstLine="709"/>
        <w:jc w:val="both"/>
        <w:rPr>
          <w:sz w:val="24"/>
          <w:szCs w:val="24"/>
        </w:rPr>
      </w:pPr>
      <w:r w:rsidRPr="00BA016B">
        <w:rPr>
          <w:sz w:val="24"/>
          <w:szCs w:val="24"/>
        </w:rPr>
        <w:t>Вся работа системы образования строилась  на принципах успешной  реализации приоритетных направлений развития образования и  преодоления выявленных проблем. При этом  актуальным является формирование  единого образовательного пространства, в которых школы функционируют в  соответствии с едиными требованиями к содержанию обучения,  воспитательной работе, профориентации и развитию детей с разными  потребностями и интересами, к средовым условиям развития ребенка и  тр</w:t>
      </w:r>
      <w:r w:rsidR="00BA016B">
        <w:rPr>
          <w:sz w:val="24"/>
          <w:szCs w:val="24"/>
        </w:rPr>
        <w:t xml:space="preserve">удовой деятельности педагога.  </w:t>
      </w:r>
    </w:p>
    <w:p w:rsidR="00523113" w:rsidRPr="00BA016B" w:rsidRDefault="00523113" w:rsidP="00A26E8A">
      <w:pPr>
        <w:autoSpaceDE w:val="0"/>
        <w:autoSpaceDN w:val="0"/>
        <w:adjustRightInd w:val="0"/>
        <w:ind w:firstLine="709"/>
        <w:jc w:val="both"/>
      </w:pPr>
      <w:r w:rsidRPr="00BA016B">
        <w:t>Спасибо, у меня все. Готова выслушать ваши вопросы.</w:t>
      </w:r>
    </w:p>
    <w:bookmarkEnd w:id="4"/>
    <w:p w:rsidR="00BA016B" w:rsidRDefault="00523113" w:rsidP="00A26E8A">
      <w:pPr>
        <w:ind w:firstLine="709"/>
        <w:jc w:val="both"/>
      </w:pPr>
      <w:r w:rsidRPr="00943664">
        <w:rPr>
          <w:b/>
        </w:rPr>
        <w:t>Председательствующи</w:t>
      </w:r>
      <w:r w:rsidRPr="00943664">
        <w:t>й: Спасибо</w:t>
      </w:r>
      <w:r w:rsidR="00F65ADC">
        <w:t>,</w:t>
      </w:r>
      <w:r w:rsidRPr="00943664">
        <w:t xml:space="preserve"> </w:t>
      </w:r>
      <w:r>
        <w:t xml:space="preserve">Елена </w:t>
      </w:r>
      <w:r w:rsidR="00BA016B">
        <w:t>Николаевна</w:t>
      </w:r>
      <w:r>
        <w:t xml:space="preserve">. </w:t>
      </w:r>
      <w:r w:rsidR="00BA016B">
        <w:t xml:space="preserve"> У меня вопрос: принимали в этом году участие в региональном конкурсе «Ученик года»</w:t>
      </w:r>
      <w:r w:rsidR="00D2321B">
        <w:t>, «Учитель года»?</w:t>
      </w:r>
    </w:p>
    <w:p w:rsidR="00F65ADC" w:rsidRDefault="00F65ADC" w:rsidP="00A26E8A">
      <w:pPr>
        <w:ind w:firstLine="709"/>
        <w:jc w:val="both"/>
      </w:pPr>
      <w:r w:rsidRPr="00F65ADC">
        <w:rPr>
          <w:b/>
        </w:rPr>
        <w:t>Докладчик:</w:t>
      </w:r>
      <w:r>
        <w:t xml:space="preserve"> Да. Принимали участие, ученик года первый этап прошел хорошо, второй этап был командный. К сожалению на втором этапе выбыли командой.</w:t>
      </w:r>
    </w:p>
    <w:p w:rsidR="00F65ADC" w:rsidRDefault="00F65ADC" w:rsidP="00A26E8A">
      <w:pPr>
        <w:ind w:firstLine="709"/>
        <w:jc w:val="both"/>
      </w:pPr>
      <w:r>
        <w:t>«Учитель года» на региональном уровне заняли десятое место.</w:t>
      </w:r>
    </w:p>
    <w:p w:rsidR="00F65ADC" w:rsidRDefault="00F65ADC" w:rsidP="00F65ADC">
      <w:pPr>
        <w:ind w:firstLine="709"/>
        <w:jc w:val="both"/>
      </w:pPr>
      <w:r w:rsidRPr="00943664">
        <w:rPr>
          <w:b/>
        </w:rPr>
        <w:t>Председательствующи</w:t>
      </w:r>
      <w:r w:rsidRPr="00943664">
        <w:t xml:space="preserve">й: </w:t>
      </w:r>
      <w:r>
        <w:t>Вы озвучили 62 вакансии педагогов, каких в основном педагогов не хватает, и какая работа ведется по привлечению кадров?</w:t>
      </w:r>
    </w:p>
    <w:p w:rsidR="00F65ADC" w:rsidRDefault="00F65ADC" w:rsidP="00F65ADC">
      <w:pPr>
        <w:ind w:firstLine="709"/>
        <w:jc w:val="both"/>
      </w:pPr>
      <w:r w:rsidRPr="00F65ADC">
        <w:rPr>
          <w:b/>
        </w:rPr>
        <w:t>Докладчик:</w:t>
      </w:r>
      <w:r>
        <w:t xml:space="preserve"> В основном есть потребность в учителях математики, русского языка, дефектологов, логопедов, психологов. По привлечению кадров ведется большая работа, это</w:t>
      </w:r>
      <w:r w:rsidR="00C70BC4">
        <w:t xml:space="preserve"> и выставление вакансий на сайте</w:t>
      </w:r>
      <w:r>
        <w:t xml:space="preserve"> </w:t>
      </w:r>
      <w:r w:rsidR="00C70BC4">
        <w:t xml:space="preserve">«работа.ру» , </w:t>
      </w:r>
      <w:r>
        <w:t xml:space="preserve"> выезжаем в ВУЗы, встречаемся со студентами 4 курсов, но очень сложно привлечь педагогов в сельскую местность, отсутствие благоустроенного жилья</w:t>
      </w:r>
      <w:r w:rsidR="00A35833">
        <w:t>, одна из причин. В этом году пришли 12 педагогов, наша задача –закрепить кадры, работает программа «Наставничество».</w:t>
      </w:r>
    </w:p>
    <w:p w:rsidR="00A35833" w:rsidRDefault="00A35833" w:rsidP="00F65ADC">
      <w:pPr>
        <w:ind w:firstLine="709"/>
        <w:jc w:val="both"/>
      </w:pPr>
      <w:r w:rsidRPr="00F07547">
        <w:rPr>
          <w:b/>
        </w:rPr>
        <w:t>Выступила депутат Остапенко Л.В.:</w:t>
      </w:r>
      <w:r w:rsidR="00C70BC4">
        <w:t xml:space="preserve"> К</w:t>
      </w:r>
      <w:r>
        <w:t xml:space="preserve">ак обстоит вопрос </w:t>
      </w:r>
      <w:r w:rsidR="00C70BC4">
        <w:t>со</w:t>
      </w:r>
      <w:r>
        <w:t xml:space="preserve"> строительством школы</w:t>
      </w:r>
      <w:r w:rsidR="00F07547">
        <w:t xml:space="preserve"> в п. Уховский?</w:t>
      </w:r>
    </w:p>
    <w:p w:rsidR="00BA016B" w:rsidRDefault="00F07547" w:rsidP="00F07547">
      <w:pPr>
        <w:ind w:firstLine="709"/>
        <w:jc w:val="both"/>
      </w:pPr>
      <w:r w:rsidRPr="00F07547">
        <w:rPr>
          <w:b/>
        </w:rPr>
        <w:t>Докладчик</w:t>
      </w:r>
      <w:r>
        <w:t>: Строительство школы в п. Уховский необходимо, стоит в планах, есть проект, но сейчас решаются еще  вопросы с питьевой водой, без этого не ставят в рейтинг, поэтому не ранее 2025 года может быть начато строительство.</w:t>
      </w:r>
    </w:p>
    <w:p w:rsidR="00F07547" w:rsidRDefault="00523113" w:rsidP="00F07547">
      <w:pPr>
        <w:ind w:firstLine="709"/>
        <w:jc w:val="both"/>
      </w:pPr>
      <w:r w:rsidRPr="00943664">
        <w:rPr>
          <w:b/>
        </w:rPr>
        <w:t>Председательствующий:</w:t>
      </w:r>
      <w:r>
        <w:rPr>
          <w:b/>
        </w:rPr>
        <w:t xml:space="preserve"> </w:t>
      </w:r>
      <w:r w:rsidR="00F07547">
        <w:t>Коллеги, еще ваши вопросы?</w:t>
      </w:r>
    </w:p>
    <w:p w:rsidR="00523113" w:rsidRPr="00943664" w:rsidRDefault="00523113" w:rsidP="00523113">
      <w:pPr>
        <w:tabs>
          <w:tab w:val="left" w:pos="2880"/>
        </w:tabs>
        <w:ind w:firstLine="709"/>
        <w:jc w:val="both"/>
      </w:pPr>
      <w:r w:rsidRPr="00EA7329">
        <w:t>Прокуратурой района проведена проверка проекта решения: нарушений действующего законодательства не установлено, коррупц</w:t>
      </w:r>
      <w:r>
        <w:t xml:space="preserve">иогенных факторов не выявлено. </w:t>
      </w:r>
    </w:p>
    <w:p w:rsidR="00F07547" w:rsidRPr="00F07547" w:rsidRDefault="00F07547" w:rsidP="00F07547">
      <w:pPr>
        <w:rPr>
          <w:sz w:val="28"/>
          <w:szCs w:val="28"/>
        </w:rPr>
      </w:pPr>
      <w:r w:rsidRPr="003B0467">
        <w:t xml:space="preserve">Кто за то, чтобы </w:t>
      </w:r>
      <w:r>
        <w:t>информацию</w:t>
      </w:r>
      <w:r w:rsidRPr="003B0467">
        <w:t xml:space="preserve"> </w:t>
      </w:r>
      <w:r w:rsidRPr="0082786B">
        <w:rPr>
          <w:rStyle w:val="aff4"/>
          <w:i w:val="0"/>
          <w:color w:val="auto"/>
          <w:sz w:val="28"/>
          <w:szCs w:val="28"/>
        </w:rPr>
        <w:t>«</w:t>
      </w:r>
      <w:r w:rsidRPr="00F07547">
        <w:rPr>
          <w:rStyle w:val="aff4"/>
          <w:i w:val="0"/>
          <w:color w:val="auto"/>
        </w:rPr>
        <w:t>Об и</w:t>
      </w:r>
      <w:r>
        <w:rPr>
          <w:rStyle w:val="aff4"/>
          <w:i w:val="0"/>
          <w:color w:val="auto"/>
        </w:rPr>
        <w:t xml:space="preserve">тогах 2021-2022 учебного года </w:t>
      </w:r>
      <w:r w:rsidRPr="00F07547">
        <w:rPr>
          <w:rStyle w:val="aff4"/>
          <w:i w:val="0"/>
          <w:color w:val="auto"/>
        </w:rPr>
        <w:t>общеобразовательных организациях Куйтунского района»</w:t>
      </w:r>
      <w:r w:rsidRPr="00E77D91">
        <w:t>»</w:t>
      </w:r>
      <w:r>
        <w:t xml:space="preserve"> </w:t>
      </w:r>
      <w:r w:rsidRPr="003B0467">
        <w:t>принять</w:t>
      </w:r>
      <w:r>
        <w:t xml:space="preserve"> к сведению</w:t>
      </w:r>
      <w:r w:rsidRPr="003B0467">
        <w:t>, прошу голосовать:</w:t>
      </w:r>
    </w:p>
    <w:p w:rsidR="00523113" w:rsidRPr="00943664" w:rsidRDefault="00523113" w:rsidP="00523113">
      <w:pPr>
        <w:ind w:firstLine="709"/>
        <w:jc w:val="both"/>
        <w:rPr>
          <w:b/>
        </w:rPr>
      </w:pPr>
      <w:r w:rsidRPr="00943664">
        <w:rPr>
          <w:b/>
        </w:rPr>
        <w:t>Голосовали:</w:t>
      </w:r>
    </w:p>
    <w:p w:rsidR="00523113" w:rsidRPr="00943664" w:rsidRDefault="00F07547" w:rsidP="00523113">
      <w:pPr>
        <w:tabs>
          <w:tab w:val="left" w:pos="2880"/>
        </w:tabs>
        <w:ind w:firstLine="709"/>
        <w:jc w:val="both"/>
      </w:pPr>
      <w:r>
        <w:t>За - 13</w:t>
      </w:r>
    </w:p>
    <w:p w:rsidR="00523113" w:rsidRPr="00C70BC4" w:rsidRDefault="00523113" w:rsidP="00C70BC4">
      <w:pPr>
        <w:ind w:firstLine="709"/>
        <w:jc w:val="both"/>
      </w:pPr>
      <w:r w:rsidRPr="00C70BC4">
        <w:lastRenderedPageBreak/>
        <w:t>Против-0</w:t>
      </w:r>
    </w:p>
    <w:p w:rsidR="00523113" w:rsidRPr="00C70BC4" w:rsidRDefault="00523113" w:rsidP="00C70BC4">
      <w:pPr>
        <w:ind w:firstLine="709"/>
        <w:jc w:val="both"/>
        <w:rPr>
          <w:color w:val="000000" w:themeColor="text1"/>
        </w:rPr>
      </w:pPr>
      <w:r w:rsidRPr="00C70BC4">
        <w:rPr>
          <w:color w:val="000000" w:themeColor="text1"/>
        </w:rPr>
        <w:t>Воздержался- 0</w:t>
      </w:r>
    </w:p>
    <w:p w:rsidR="00523113" w:rsidRPr="00C70BC4" w:rsidRDefault="00523113" w:rsidP="00C70BC4">
      <w:pPr>
        <w:ind w:firstLine="709"/>
        <w:jc w:val="both"/>
      </w:pPr>
      <w:r w:rsidRPr="00C70BC4">
        <w:rPr>
          <w:b/>
          <w:color w:val="000000" w:themeColor="text1"/>
        </w:rPr>
        <w:t>Решили:</w:t>
      </w:r>
      <w:r w:rsidRPr="00C70BC4">
        <w:rPr>
          <w:color w:val="000000" w:themeColor="text1"/>
        </w:rPr>
        <w:t xml:space="preserve"> </w:t>
      </w:r>
      <w:r w:rsidR="00F07547" w:rsidRPr="00C70BC4">
        <w:t xml:space="preserve">информацию </w:t>
      </w:r>
      <w:r w:rsidR="00F07547" w:rsidRPr="00C70BC4">
        <w:rPr>
          <w:rStyle w:val="aff4"/>
          <w:i w:val="0"/>
          <w:color w:val="auto"/>
        </w:rPr>
        <w:t>«Об итогах 2021-2022 учебного года общеобразовательных организациях Куйтунского района»</w:t>
      </w:r>
      <w:r w:rsidR="00F07547" w:rsidRPr="00C70BC4">
        <w:t>» принять к сведению.</w:t>
      </w:r>
    </w:p>
    <w:p w:rsidR="00523113" w:rsidRPr="00C70BC4" w:rsidRDefault="00523113" w:rsidP="00C70BC4">
      <w:pPr>
        <w:ind w:firstLine="709"/>
        <w:jc w:val="both"/>
      </w:pPr>
    </w:p>
    <w:p w:rsidR="003B0467" w:rsidRPr="00C70BC4" w:rsidRDefault="00F07547" w:rsidP="00C70BC4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70BC4">
        <w:rPr>
          <w:rFonts w:ascii="Times New Roman" w:hAnsi="Times New Roman"/>
          <w:b/>
          <w:sz w:val="24"/>
          <w:szCs w:val="24"/>
        </w:rPr>
        <w:t>6</w:t>
      </w:r>
      <w:r w:rsidR="003B0467" w:rsidRPr="00C70BC4">
        <w:rPr>
          <w:rFonts w:ascii="Times New Roman" w:hAnsi="Times New Roman"/>
          <w:b/>
          <w:sz w:val="24"/>
          <w:szCs w:val="24"/>
        </w:rPr>
        <w:t>.</w:t>
      </w:r>
      <w:r w:rsidR="003B0467" w:rsidRPr="00C70BC4">
        <w:rPr>
          <w:rFonts w:ascii="Times New Roman" w:hAnsi="Times New Roman"/>
          <w:sz w:val="24"/>
          <w:szCs w:val="24"/>
        </w:rPr>
        <w:t xml:space="preserve"> </w:t>
      </w:r>
      <w:r w:rsidR="003B0467" w:rsidRPr="00C70B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Председательствующий:</w:t>
      </w:r>
      <w:r w:rsidR="003B0467" w:rsidRPr="00C70B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Предлагаю приступить к рассмотрению </w:t>
      </w:r>
      <w:r w:rsidRPr="00C70B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шестого</w:t>
      </w:r>
      <w:r w:rsidR="003B0467" w:rsidRPr="00C70B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вопроса </w:t>
      </w:r>
      <w:r w:rsidR="003B0467" w:rsidRPr="00C70BC4">
        <w:rPr>
          <w:rFonts w:ascii="Times New Roman" w:hAnsi="Times New Roman"/>
          <w:sz w:val="24"/>
          <w:szCs w:val="24"/>
        </w:rPr>
        <w:t>«</w:t>
      </w:r>
      <w:r w:rsidR="00C70BC4" w:rsidRPr="00C70BC4">
        <w:rPr>
          <w:rFonts w:ascii="Times New Roman" w:hAnsi="Times New Roman"/>
          <w:sz w:val="24"/>
          <w:szCs w:val="24"/>
        </w:rPr>
        <w:t>О до</w:t>
      </w:r>
      <w:r w:rsidR="00C70BC4">
        <w:rPr>
          <w:rFonts w:ascii="Times New Roman" w:hAnsi="Times New Roman"/>
          <w:sz w:val="24"/>
          <w:szCs w:val="24"/>
        </w:rPr>
        <w:t xml:space="preserve">срочном прекращении полномочий </w:t>
      </w:r>
      <w:r w:rsidR="00C70BC4" w:rsidRPr="00C70BC4">
        <w:rPr>
          <w:rFonts w:ascii="Times New Roman" w:hAnsi="Times New Roman"/>
          <w:sz w:val="24"/>
          <w:szCs w:val="24"/>
        </w:rPr>
        <w:t>депутата Думы муниципального образования Куйтунский район Куликовой И.В</w:t>
      </w:r>
    </w:p>
    <w:p w:rsidR="0042703B" w:rsidRPr="00C70BC4" w:rsidRDefault="00C70BC4" w:rsidP="00C70BC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Докладывать буду я. К</w:t>
      </w:r>
      <w:r w:rsidRPr="00C70BC4">
        <w:rPr>
          <w:rFonts w:ascii="Times New Roman" w:hAnsi="Times New Roman"/>
          <w:color w:val="000000"/>
          <w:sz w:val="24"/>
          <w:szCs w:val="24"/>
        </w:rPr>
        <w:t>ак я уже сказала нам поступило</w:t>
      </w:r>
      <w:r w:rsidRPr="00C70B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BC4">
        <w:rPr>
          <w:rFonts w:ascii="Times New Roman" w:hAnsi="Times New Roman"/>
          <w:sz w:val="24"/>
          <w:szCs w:val="24"/>
        </w:rPr>
        <w:t>заявление от депутата Думы МО Куйтунский район Куликовой Ираиды Васильевны об отставке по собственному желанию в связи с переходом на муниципальную службу.</w:t>
      </w:r>
    </w:p>
    <w:p w:rsidR="003B0467" w:rsidRPr="00C70BC4" w:rsidRDefault="003B0467" w:rsidP="00C70BC4">
      <w:pPr>
        <w:tabs>
          <w:tab w:val="left" w:pos="2880"/>
        </w:tabs>
        <w:ind w:firstLine="709"/>
        <w:jc w:val="both"/>
      </w:pPr>
    </w:p>
    <w:p w:rsidR="003B0467" w:rsidRPr="00C70BC4" w:rsidRDefault="003B0467" w:rsidP="00C70BC4">
      <w:pPr>
        <w:ind w:firstLine="709"/>
        <w:jc w:val="both"/>
      </w:pPr>
      <w:r w:rsidRPr="00C70BC4">
        <w:rPr>
          <w:b/>
        </w:rPr>
        <w:t>Председательствующи</w:t>
      </w:r>
      <w:r w:rsidRPr="00C70BC4">
        <w:t>й: Кто за то,</w:t>
      </w:r>
      <w:r w:rsidR="00C70BC4" w:rsidRPr="00C70BC4">
        <w:t xml:space="preserve"> чтобы прекратить досрочно полномочия депутата Думы муниципального образования Куйтунский район по 14 избирательному округу Куликовой Ираиды Васильевны с 25 октября 2022 года в связи с отставкой по собственному желанию.</w:t>
      </w:r>
      <w:r w:rsidRPr="00C70BC4">
        <w:t>, прошу голосовать:</w:t>
      </w:r>
    </w:p>
    <w:p w:rsidR="003B0467" w:rsidRPr="00C70BC4" w:rsidRDefault="003B0467" w:rsidP="00C70BC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B0467" w:rsidRPr="00C70BC4" w:rsidRDefault="003B0467" w:rsidP="00C70BC4">
      <w:pPr>
        <w:ind w:firstLine="709"/>
        <w:jc w:val="both"/>
        <w:rPr>
          <w:b/>
        </w:rPr>
      </w:pPr>
      <w:r w:rsidRPr="00C70BC4">
        <w:rPr>
          <w:b/>
        </w:rPr>
        <w:t>Голосовали:</w:t>
      </w:r>
    </w:p>
    <w:p w:rsidR="003B0467" w:rsidRPr="00C70BC4" w:rsidRDefault="00C70BC4" w:rsidP="00C70BC4">
      <w:pPr>
        <w:tabs>
          <w:tab w:val="left" w:pos="2880"/>
        </w:tabs>
        <w:ind w:firstLine="709"/>
        <w:jc w:val="both"/>
      </w:pPr>
      <w:r w:rsidRPr="00C70BC4">
        <w:t>За - 13</w:t>
      </w:r>
    </w:p>
    <w:p w:rsidR="003B0467" w:rsidRPr="00C70BC4" w:rsidRDefault="003B0467" w:rsidP="00C70BC4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0BC4">
        <w:rPr>
          <w:rFonts w:ascii="Times New Roman" w:hAnsi="Times New Roman"/>
          <w:sz w:val="24"/>
          <w:szCs w:val="24"/>
        </w:rPr>
        <w:t>Против-0</w:t>
      </w:r>
    </w:p>
    <w:p w:rsidR="003B0467" w:rsidRPr="00C70BC4" w:rsidRDefault="003B0467" w:rsidP="00C70BC4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0BC4">
        <w:rPr>
          <w:rFonts w:ascii="Times New Roman" w:hAnsi="Times New Roman"/>
          <w:sz w:val="24"/>
          <w:szCs w:val="24"/>
        </w:rPr>
        <w:t>Воздержался- 0</w:t>
      </w:r>
    </w:p>
    <w:p w:rsidR="003B0467" w:rsidRPr="00C70BC4" w:rsidRDefault="003B0467" w:rsidP="00C70BC4">
      <w:pPr>
        <w:ind w:firstLine="709"/>
        <w:jc w:val="both"/>
      </w:pPr>
      <w:r w:rsidRPr="00C70BC4">
        <w:t xml:space="preserve"> </w:t>
      </w:r>
    </w:p>
    <w:p w:rsidR="00C70BC4" w:rsidRPr="00C70BC4" w:rsidRDefault="003B0467" w:rsidP="00C70BC4">
      <w:pPr>
        <w:ind w:firstLine="709"/>
        <w:jc w:val="both"/>
      </w:pPr>
      <w:r w:rsidRPr="00C70BC4">
        <w:rPr>
          <w:b/>
        </w:rPr>
        <w:t>Решили:</w:t>
      </w:r>
      <w:r w:rsidRPr="00C70BC4">
        <w:t xml:space="preserve"> </w:t>
      </w:r>
      <w:r w:rsidR="00C70BC4" w:rsidRPr="00C70BC4">
        <w:t>решение «О до</w:t>
      </w:r>
      <w:r w:rsidR="00C70BC4">
        <w:t xml:space="preserve">срочном прекращении полномочий </w:t>
      </w:r>
      <w:r w:rsidR="00C70BC4" w:rsidRPr="00C70BC4">
        <w:t>депутата Думы муниципального образования Куйтунский район Куликовой И.В», принять</w:t>
      </w:r>
    </w:p>
    <w:p w:rsidR="003B0467" w:rsidRPr="00C70BC4" w:rsidRDefault="003B0467" w:rsidP="00C70BC4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916C7D" w:rsidRPr="00C70BC4" w:rsidRDefault="00916C7D" w:rsidP="00C70BC4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0BC4"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  <w:r w:rsidRPr="00C70BC4">
        <w:rPr>
          <w:rFonts w:ascii="Times New Roman" w:hAnsi="Times New Roman"/>
          <w:sz w:val="24"/>
          <w:szCs w:val="24"/>
        </w:rPr>
        <w:t xml:space="preserve">«На этом повестка исчерпана. Есть ли какие замечания по ведению Думы МО Куйтунский район? </w:t>
      </w:r>
    </w:p>
    <w:p w:rsidR="00F45389" w:rsidRPr="00C70BC4" w:rsidRDefault="00F45389" w:rsidP="00C70BC4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16C7D" w:rsidRPr="00C70BC4" w:rsidRDefault="00916C7D" w:rsidP="00C70BC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BC4">
        <w:rPr>
          <w:rFonts w:ascii="Times New Roman" w:hAnsi="Times New Roman" w:cs="Times New Roman"/>
          <w:sz w:val="24"/>
          <w:szCs w:val="24"/>
        </w:rPr>
        <w:t>Заседание Думы считается закрытым.»</w:t>
      </w:r>
    </w:p>
    <w:p w:rsidR="003B49A3" w:rsidRDefault="003B49A3" w:rsidP="00425B5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55E" w:rsidRPr="00674703" w:rsidRDefault="0031255E" w:rsidP="00425B5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68F2" w:rsidRPr="00674703" w:rsidRDefault="00A968F2" w:rsidP="00674703">
      <w:pPr>
        <w:ind w:firstLine="709"/>
        <w:jc w:val="both"/>
      </w:pPr>
      <w:r w:rsidRPr="00674703">
        <w:t>Председатель Думы</w:t>
      </w:r>
    </w:p>
    <w:p w:rsidR="00A968F2" w:rsidRPr="00674703" w:rsidRDefault="00A968F2" w:rsidP="00674703">
      <w:pPr>
        <w:ind w:firstLine="709"/>
        <w:jc w:val="both"/>
      </w:pPr>
      <w:r w:rsidRPr="00674703">
        <w:t xml:space="preserve">муниципального образования </w:t>
      </w:r>
    </w:p>
    <w:p w:rsidR="00992851" w:rsidRDefault="00A968F2" w:rsidP="0074028F">
      <w:pPr>
        <w:ind w:firstLine="709"/>
        <w:jc w:val="both"/>
      </w:pPr>
      <w:r w:rsidRPr="00674703">
        <w:t>Куйтунский район                                                                          А.О. Якубчик</w:t>
      </w:r>
    </w:p>
    <w:sectPr w:rsidR="0099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3F" w:rsidRDefault="00990C3F" w:rsidP="003B3CD5">
      <w:r>
        <w:separator/>
      </w:r>
    </w:p>
  </w:endnote>
  <w:endnote w:type="continuationSeparator" w:id="0">
    <w:p w:rsidR="00990C3F" w:rsidRDefault="00990C3F" w:rsidP="003B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3F" w:rsidRDefault="00990C3F" w:rsidP="003B3CD5">
      <w:r>
        <w:separator/>
      </w:r>
    </w:p>
  </w:footnote>
  <w:footnote w:type="continuationSeparator" w:id="0">
    <w:p w:rsidR="00990C3F" w:rsidRDefault="00990C3F" w:rsidP="003B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A2AE6D0"/>
    <w:lvl w:ilvl="0">
      <w:numFmt w:val="bullet"/>
      <w:lvlText w:val="*"/>
      <w:lvlJc w:val="left"/>
    </w:lvl>
  </w:abstractNum>
  <w:abstractNum w:abstractNumId="1">
    <w:nsid w:val="02564CFF"/>
    <w:multiLevelType w:val="hybridMultilevel"/>
    <w:tmpl w:val="48A42B92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">
    <w:nsid w:val="029E09DD"/>
    <w:multiLevelType w:val="multilevel"/>
    <w:tmpl w:val="24A059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4944A9E"/>
    <w:multiLevelType w:val="hybridMultilevel"/>
    <w:tmpl w:val="C50E2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8B5BF0"/>
    <w:multiLevelType w:val="hybridMultilevel"/>
    <w:tmpl w:val="D91E13EC"/>
    <w:numStyleLink w:val="1"/>
  </w:abstractNum>
  <w:abstractNum w:abstractNumId="5">
    <w:nsid w:val="130F5957"/>
    <w:multiLevelType w:val="hybridMultilevel"/>
    <w:tmpl w:val="8ED6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A153A"/>
    <w:multiLevelType w:val="multilevel"/>
    <w:tmpl w:val="26586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>
    <w:nsid w:val="14C0377C"/>
    <w:multiLevelType w:val="hybridMultilevel"/>
    <w:tmpl w:val="AF9EB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D7297C"/>
    <w:multiLevelType w:val="hybridMultilevel"/>
    <w:tmpl w:val="7F58B5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5A2549"/>
    <w:multiLevelType w:val="multilevel"/>
    <w:tmpl w:val="D07E21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0">
    <w:nsid w:val="25381615"/>
    <w:multiLevelType w:val="hybridMultilevel"/>
    <w:tmpl w:val="996AE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A602F"/>
    <w:multiLevelType w:val="hybridMultilevel"/>
    <w:tmpl w:val="8ED6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C526D"/>
    <w:multiLevelType w:val="hybridMultilevel"/>
    <w:tmpl w:val="794E464E"/>
    <w:numStyleLink w:val="a"/>
  </w:abstractNum>
  <w:abstractNum w:abstractNumId="13">
    <w:nsid w:val="2B407B4E"/>
    <w:multiLevelType w:val="hybridMultilevel"/>
    <w:tmpl w:val="CC72C4EA"/>
    <w:lvl w:ilvl="0" w:tplc="EF0C29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D820A1"/>
    <w:multiLevelType w:val="hybridMultilevel"/>
    <w:tmpl w:val="84F87FB4"/>
    <w:lvl w:ilvl="0" w:tplc="B4FCCD3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B92D59"/>
    <w:multiLevelType w:val="hybridMultilevel"/>
    <w:tmpl w:val="962458BA"/>
    <w:lvl w:ilvl="0" w:tplc="BE96FF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0C4F23"/>
    <w:multiLevelType w:val="hybridMultilevel"/>
    <w:tmpl w:val="7958A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C3283"/>
    <w:multiLevelType w:val="hybridMultilevel"/>
    <w:tmpl w:val="C50E2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0C13B4"/>
    <w:multiLevelType w:val="hybridMultilevel"/>
    <w:tmpl w:val="8ED6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004B8"/>
    <w:multiLevelType w:val="hybridMultilevel"/>
    <w:tmpl w:val="8ED6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908F8"/>
    <w:multiLevelType w:val="hybridMultilevel"/>
    <w:tmpl w:val="8FC875E6"/>
    <w:lvl w:ilvl="0" w:tplc="07E68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5178A"/>
    <w:multiLevelType w:val="hybridMultilevel"/>
    <w:tmpl w:val="794E464E"/>
    <w:styleLink w:val="a"/>
    <w:lvl w:ilvl="0" w:tplc="9D3E033A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D87EA8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A6C42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AC3A3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8E17D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1EEEB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648C72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5008B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102B8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6B84AF0"/>
    <w:multiLevelType w:val="hybridMultilevel"/>
    <w:tmpl w:val="579451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FA00F6"/>
    <w:multiLevelType w:val="multilevel"/>
    <w:tmpl w:val="FA0E71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53F46FE9"/>
    <w:multiLevelType w:val="hybridMultilevel"/>
    <w:tmpl w:val="14FC6808"/>
    <w:styleLink w:val="2"/>
    <w:lvl w:ilvl="0" w:tplc="5156B536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C0A9B0">
      <w:start w:val="1"/>
      <w:numFmt w:val="bullet"/>
      <w:lvlText w:val="-"/>
      <w:lvlJc w:val="left"/>
      <w:pPr>
        <w:ind w:left="154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44EA0A">
      <w:start w:val="1"/>
      <w:numFmt w:val="bullet"/>
      <w:lvlText w:val="-"/>
      <w:lvlJc w:val="left"/>
      <w:pPr>
        <w:ind w:left="226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B03920">
      <w:start w:val="1"/>
      <w:numFmt w:val="bullet"/>
      <w:lvlText w:val="-"/>
      <w:lvlJc w:val="left"/>
      <w:pPr>
        <w:ind w:left="298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36B7B4">
      <w:start w:val="1"/>
      <w:numFmt w:val="bullet"/>
      <w:lvlText w:val="-"/>
      <w:lvlJc w:val="left"/>
      <w:pPr>
        <w:ind w:left="370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3ECA1A">
      <w:start w:val="1"/>
      <w:numFmt w:val="bullet"/>
      <w:lvlText w:val="-"/>
      <w:lvlJc w:val="left"/>
      <w:pPr>
        <w:ind w:left="442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3EABC4">
      <w:start w:val="1"/>
      <w:numFmt w:val="bullet"/>
      <w:lvlText w:val="-"/>
      <w:lvlJc w:val="left"/>
      <w:pPr>
        <w:ind w:left="514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A4D8AA">
      <w:start w:val="1"/>
      <w:numFmt w:val="bullet"/>
      <w:lvlText w:val="-"/>
      <w:lvlJc w:val="left"/>
      <w:pPr>
        <w:ind w:left="586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540262">
      <w:start w:val="1"/>
      <w:numFmt w:val="bullet"/>
      <w:lvlText w:val="-"/>
      <w:lvlJc w:val="left"/>
      <w:pPr>
        <w:ind w:left="6586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8840B92"/>
    <w:multiLevelType w:val="multilevel"/>
    <w:tmpl w:val="549C54E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6">
    <w:nsid w:val="5C991E80"/>
    <w:multiLevelType w:val="hybridMultilevel"/>
    <w:tmpl w:val="A8BCACA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7">
    <w:nsid w:val="5F102664"/>
    <w:multiLevelType w:val="hybridMultilevel"/>
    <w:tmpl w:val="8ED6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6720D"/>
    <w:multiLevelType w:val="hybridMultilevel"/>
    <w:tmpl w:val="0B04E1DE"/>
    <w:lvl w:ilvl="0" w:tplc="9F3C605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6429438A"/>
    <w:multiLevelType w:val="hybridMultilevel"/>
    <w:tmpl w:val="8ED6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04DC3"/>
    <w:multiLevelType w:val="hybridMultilevel"/>
    <w:tmpl w:val="D91E13EC"/>
    <w:styleLink w:val="1"/>
    <w:lvl w:ilvl="0" w:tplc="83C0BE44">
      <w:start w:val="1"/>
      <w:numFmt w:val="bullet"/>
      <w:lvlText w:val="-"/>
      <w:lvlJc w:val="left"/>
      <w:pPr>
        <w:ind w:left="24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A66D58">
      <w:start w:val="1"/>
      <w:numFmt w:val="bullet"/>
      <w:lvlText w:val="-"/>
      <w:lvlJc w:val="left"/>
      <w:pPr>
        <w:tabs>
          <w:tab w:val="left" w:pos="241"/>
        </w:tabs>
        <w:ind w:left="96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33822BC">
      <w:start w:val="1"/>
      <w:numFmt w:val="bullet"/>
      <w:lvlText w:val="-"/>
      <w:lvlJc w:val="left"/>
      <w:pPr>
        <w:tabs>
          <w:tab w:val="left" w:pos="241"/>
        </w:tabs>
        <w:ind w:left="168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F01B2C">
      <w:start w:val="1"/>
      <w:numFmt w:val="bullet"/>
      <w:lvlText w:val="-"/>
      <w:lvlJc w:val="left"/>
      <w:pPr>
        <w:tabs>
          <w:tab w:val="left" w:pos="241"/>
        </w:tabs>
        <w:ind w:left="240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C67520">
      <w:start w:val="1"/>
      <w:numFmt w:val="bullet"/>
      <w:lvlText w:val="-"/>
      <w:lvlJc w:val="left"/>
      <w:pPr>
        <w:tabs>
          <w:tab w:val="left" w:pos="241"/>
        </w:tabs>
        <w:ind w:left="312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ECFA3A">
      <w:start w:val="1"/>
      <w:numFmt w:val="bullet"/>
      <w:lvlText w:val="-"/>
      <w:lvlJc w:val="left"/>
      <w:pPr>
        <w:tabs>
          <w:tab w:val="left" w:pos="241"/>
        </w:tabs>
        <w:ind w:left="384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CAF872">
      <w:start w:val="1"/>
      <w:numFmt w:val="bullet"/>
      <w:lvlText w:val="-"/>
      <w:lvlJc w:val="left"/>
      <w:pPr>
        <w:tabs>
          <w:tab w:val="left" w:pos="241"/>
        </w:tabs>
        <w:ind w:left="456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E88668">
      <w:start w:val="1"/>
      <w:numFmt w:val="bullet"/>
      <w:lvlText w:val="-"/>
      <w:lvlJc w:val="left"/>
      <w:pPr>
        <w:tabs>
          <w:tab w:val="left" w:pos="241"/>
        </w:tabs>
        <w:ind w:left="528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7843B0">
      <w:start w:val="1"/>
      <w:numFmt w:val="bullet"/>
      <w:lvlText w:val="-"/>
      <w:lvlJc w:val="left"/>
      <w:pPr>
        <w:tabs>
          <w:tab w:val="left" w:pos="241"/>
        </w:tabs>
        <w:ind w:left="6001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6FCD4FEA"/>
    <w:multiLevelType w:val="hybridMultilevel"/>
    <w:tmpl w:val="01F2DC18"/>
    <w:lvl w:ilvl="0" w:tplc="07E68016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>
    <w:nsid w:val="77677787"/>
    <w:multiLevelType w:val="hybridMultilevel"/>
    <w:tmpl w:val="815636FE"/>
    <w:lvl w:ilvl="0" w:tplc="6472E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7D2D29"/>
    <w:multiLevelType w:val="hybridMultilevel"/>
    <w:tmpl w:val="8ED6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C426B"/>
    <w:multiLevelType w:val="hybridMultilevel"/>
    <w:tmpl w:val="E9563E32"/>
    <w:lvl w:ilvl="0" w:tplc="632C1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E7642E7"/>
    <w:multiLevelType w:val="multilevel"/>
    <w:tmpl w:val="767CD8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13"/>
  </w:num>
  <w:num w:numId="4">
    <w:abstractNumId w:val="3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22"/>
  </w:num>
  <w:num w:numId="9">
    <w:abstractNumId w:val="7"/>
  </w:num>
  <w:num w:numId="10">
    <w:abstractNumId w:val="21"/>
  </w:num>
  <w:num w:numId="11">
    <w:abstractNumId w:val="12"/>
  </w:num>
  <w:num w:numId="12">
    <w:abstractNumId w:val="11"/>
  </w:num>
  <w:num w:numId="13">
    <w:abstractNumId w:val="3"/>
  </w:num>
  <w:num w:numId="14">
    <w:abstractNumId w:val="6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3"/>
  </w:num>
  <w:num w:numId="19">
    <w:abstractNumId w:val="14"/>
  </w:num>
  <w:num w:numId="20">
    <w:abstractNumId w:val="31"/>
  </w:num>
  <w:num w:numId="21">
    <w:abstractNumId w:val="20"/>
  </w:num>
  <w:num w:numId="22">
    <w:abstractNumId w:val="28"/>
  </w:num>
  <w:num w:numId="23">
    <w:abstractNumId w:val="25"/>
  </w:num>
  <w:num w:numId="24">
    <w:abstractNumId w:val="34"/>
  </w:num>
  <w:num w:numId="25">
    <w:abstractNumId w:val="30"/>
  </w:num>
  <w:num w:numId="26">
    <w:abstractNumId w:val="4"/>
  </w:num>
  <w:num w:numId="27">
    <w:abstractNumId w:val="19"/>
  </w:num>
  <w:num w:numId="28">
    <w:abstractNumId w:val="29"/>
  </w:num>
  <w:num w:numId="29">
    <w:abstractNumId w:val="27"/>
  </w:num>
  <w:num w:numId="30">
    <w:abstractNumId w:val="15"/>
  </w:num>
  <w:num w:numId="31">
    <w:abstractNumId w:val="23"/>
  </w:num>
  <w:num w:numId="32">
    <w:abstractNumId w:val="17"/>
  </w:num>
  <w:num w:numId="33">
    <w:abstractNumId w:val="35"/>
  </w:num>
  <w:num w:numId="34">
    <w:abstractNumId w:val="5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"/>
  </w:num>
  <w:num w:numId="37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D2"/>
    <w:rsid w:val="00001229"/>
    <w:rsid w:val="0000251E"/>
    <w:rsid w:val="00002C29"/>
    <w:rsid w:val="00006F8A"/>
    <w:rsid w:val="00007EC1"/>
    <w:rsid w:val="000146E5"/>
    <w:rsid w:val="00017EE2"/>
    <w:rsid w:val="000228F6"/>
    <w:rsid w:val="00023AAA"/>
    <w:rsid w:val="00031919"/>
    <w:rsid w:val="00036C37"/>
    <w:rsid w:val="0005719D"/>
    <w:rsid w:val="00063B74"/>
    <w:rsid w:val="00063F1F"/>
    <w:rsid w:val="000732AC"/>
    <w:rsid w:val="000865E2"/>
    <w:rsid w:val="00087C46"/>
    <w:rsid w:val="00092EDC"/>
    <w:rsid w:val="00096114"/>
    <w:rsid w:val="00096DCC"/>
    <w:rsid w:val="000B7086"/>
    <w:rsid w:val="000B7C99"/>
    <w:rsid w:val="000E0AB9"/>
    <w:rsid w:val="000E414D"/>
    <w:rsid w:val="000E4C99"/>
    <w:rsid w:val="000F090C"/>
    <w:rsid w:val="000F125E"/>
    <w:rsid w:val="000F140D"/>
    <w:rsid w:val="000F650B"/>
    <w:rsid w:val="00107CFD"/>
    <w:rsid w:val="00110368"/>
    <w:rsid w:val="00111D8F"/>
    <w:rsid w:val="00121D73"/>
    <w:rsid w:val="00122270"/>
    <w:rsid w:val="001322B3"/>
    <w:rsid w:val="00133F1B"/>
    <w:rsid w:val="00140A56"/>
    <w:rsid w:val="001445AA"/>
    <w:rsid w:val="00152A60"/>
    <w:rsid w:val="00165111"/>
    <w:rsid w:val="00171D9F"/>
    <w:rsid w:val="00173020"/>
    <w:rsid w:val="001969A3"/>
    <w:rsid w:val="001A1D03"/>
    <w:rsid w:val="001B276E"/>
    <w:rsid w:val="001B5460"/>
    <w:rsid w:val="001C06E3"/>
    <w:rsid w:val="001C5274"/>
    <w:rsid w:val="001C7E35"/>
    <w:rsid w:val="001D3888"/>
    <w:rsid w:val="001D54FB"/>
    <w:rsid w:val="001F085A"/>
    <w:rsid w:val="001F0985"/>
    <w:rsid w:val="001F2EA9"/>
    <w:rsid w:val="001F3CD8"/>
    <w:rsid w:val="00212329"/>
    <w:rsid w:val="00215D29"/>
    <w:rsid w:val="00217837"/>
    <w:rsid w:val="0023140C"/>
    <w:rsid w:val="00232D5A"/>
    <w:rsid w:val="002407DC"/>
    <w:rsid w:val="0024639E"/>
    <w:rsid w:val="00250842"/>
    <w:rsid w:val="002516C5"/>
    <w:rsid w:val="00252B66"/>
    <w:rsid w:val="00285A58"/>
    <w:rsid w:val="00295112"/>
    <w:rsid w:val="002964BF"/>
    <w:rsid w:val="002A07B1"/>
    <w:rsid w:val="002A6B39"/>
    <w:rsid w:val="002C041E"/>
    <w:rsid w:val="002C1FAB"/>
    <w:rsid w:val="002C4744"/>
    <w:rsid w:val="002D3B73"/>
    <w:rsid w:val="002D7733"/>
    <w:rsid w:val="003019CD"/>
    <w:rsid w:val="00305A71"/>
    <w:rsid w:val="00305EDA"/>
    <w:rsid w:val="00310B87"/>
    <w:rsid w:val="0031255E"/>
    <w:rsid w:val="00354687"/>
    <w:rsid w:val="003623BC"/>
    <w:rsid w:val="00365543"/>
    <w:rsid w:val="00377207"/>
    <w:rsid w:val="00396C69"/>
    <w:rsid w:val="003B0467"/>
    <w:rsid w:val="003B3CD5"/>
    <w:rsid w:val="003B49A3"/>
    <w:rsid w:val="003C3FA9"/>
    <w:rsid w:val="003C4735"/>
    <w:rsid w:val="003C59AC"/>
    <w:rsid w:val="003D12C4"/>
    <w:rsid w:val="004007B2"/>
    <w:rsid w:val="00401BD0"/>
    <w:rsid w:val="004025B3"/>
    <w:rsid w:val="00407823"/>
    <w:rsid w:val="00425B54"/>
    <w:rsid w:val="0042703B"/>
    <w:rsid w:val="00435716"/>
    <w:rsid w:val="004376D9"/>
    <w:rsid w:val="0044626F"/>
    <w:rsid w:val="00452F2D"/>
    <w:rsid w:val="00453C0E"/>
    <w:rsid w:val="004571AA"/>
    <w:rsid w:val="004613AB"/>
    <w:rsid w:val="00470DA0"/>
    <w:rsid w:val="00476C4D"/>
    <w:rsid w:val="00490BC8"/>
    <w:rsid w:val="004A600A"/>
    <w:rsid w:val="004B72F6"/>
    <w:rsid w:val="004E28F0"/>
    <w:rsid w:val="004E4119"/>
    <w:rsid w:val="004F6E7D"/>
    <w:rsid w:val="005060D0"/>
    <w:rsid w:val="0050777C"/>
    <w:rsid w:val="00512276"/>
    <w:rsid w:val="00522364"/>
    <w:rsid w:val="00523113"/>
    <w:rsid w:val="00523C96"/>
    <w:rsid w:val="00536133"/>
    <w:rsid w:val="005473E3"/>
    <w:rsid w:val="005537EB"/>
    <w:rsid w:val="00566FA6"/>
    <w:rsid w:val="0057191C"/>
    <w:rsid w:val="00573F05"/>
    <w:rsid w:val="005749DD"/>
    <w:rsid w:val="00577524"/>
    <w:rsid w:val="00580245"/>
    <w:rsid w:val="005825A1"/>
    <w:rsid w:val="005840AE"/>
    <w:rsid w:val="0059456A"/>
    <w:rsid w:val="0059629D"/>
    <w:rsid w:val="005A3780"/>
    <w:rsid w:val="005C3116"/>
    <w:rsid w:val="005C5094"/>
    <w:rsid w:val="005C58C3"/>
    <w:rsid w:val="005D373C"/>
    <w:rsid w:val="005D3D07"/>
    <w:rsid w:val="005D7066"/>
    <w:rsid w:val="005E2931"/>
    <w:rsid w:val="005E5CE4"/>
    <w:rsid w:val="005F1C4B"/>
    <w:rsid w:val="005F40B3"/>
    <w:rsid w:val="00606F8D"/>
    <w:rsid w:val="00612EAF"/>
    <w:rsid w:val="00617D03"/>
    <w:rsid w:val="00625B59"/>
    <w:rsid w:val="006306CC"/>
    <w:rsid w:val="0063140D"/>
    <w:rsid w:val="00647808"/>
    <w:rsid w:val="00651F96"/>
    <w:rsid w:val="00652235"/>
    <w:rsid w:val="00673C0A"/>
    <w:rsid w:val="00674703"/>
    <w:rsid w:val="00681207"/>
    <w:rsid w:val="00682C00"/>
    <w:rsid w:val="00683FB5"/>
    <w:rsid w:val="0068414C"/>
    <w:rsid w:val="006A1C4D"/>
    <w:rsid w:val="006B1F70"/>
    <w:rsid w:val="006B5845"/>
    <w:rsid w:val="006B6E62"/>
    <w:rsid w:val="006E2918"/>
    <w:rsid w:val="006E3BB3"/>
    <w:rsid w:val="006E504D"/>
    <w:rsid w:val="006E576B"/>
    <w:rsid w:val="006F5A6A"/>
    <w:rsid w:val="007027C1"/>
    <w:rsid w:val="0071100A"/>
    <w:rsid w:val="00712139"/>
    <w:rsid w:val="00713F36"/>
    <w:rsid w:val="00715E4A"/>
    <w:rsid w:val="00724006"/>
    <w:rsid w:val="00724824"/>
    <w:rsid w:val="007327B9"/>
    <w:rsid w:val="00733370"/>
    <w:rsid w:val="0074028F"/>
    <w:rsid w:val="00752213"/>
    <w:rsid w:val="00755970"/>
    <w:rsid w:val="00757EE2"/>
    <w:rsid w:val="0078381C"/>
    <w:rsid w:val="00784119"/>
    <w:rsid w:val="007A5C86"/>
    <w:rsid w:val="007C2199"/>
    <w:rsid w:val="007D01FB"/>
    <w:rsid w:val="007D07D2"/>
    <w:rsid w:val="007D106F"/>
    <w:rsid w:val="007D1BAC"/>
    <w:rsid w:val="007E181C"/>
    <w:rsid w:val="007E3A54"/>
    <w:rsid w:val="007E582E"/>
    <w:rsid w:val="007E6CB0"/>
    <w:rsid w:val="007F42A1"/>
    <w:rsid w:val="007F6D84"/>
    <w:rsid w:val="008026B0"/>
    <w:rsid w:val="00806005"/>
    <w:rsid w:val="008065A2"/>
    <w:rsid w:val="00811151"/>
    <w:rsid w:val="0081300D"/>
    <w:rsid w:val="0082511F"/>
    <w:rsid w:val="0082786B"/>
    <w:rsid w:val="00832788"/>
    <w:rsid w:val="00850F9D"/>
    <w:rsid w:val="00852B90"/>
    <w:rsid w:val="00863C0E"/>
    <w:rsid w:val="00866387"/>
    <w:rsid w:val="008749D5"/>
    <w:rsid w:val="00875608"/>
    <w:rsid w:val="00875CBE"/>
    <w:rsid w:val="0088238A"/>
    <w:rsid w:val="00885C8C"/>
    <w:rsid w:val="008A795C"/>
    <w:rsid w:val="008B1B3A"/>
    <w:rsid w:val="008B65BD"/>
    <w:rsid w:val="008C00A2"/>
    <w:rsid w:val="008D207B"/>
    <w:rsid w:val="008D2211"/>
    <w:rsid w:val="008D76B1"/>
    <w:rsid w:val="008E325B"/>
    <w:rsid w:val="008E5ABC"/>
    <w:rsid w:val="008E6FD0"/>
    <w:rsid w:val="008F0ED3"/>
    <w:rsid w:val="008F2CA1"/>
    <w:rsid w:val="008F51EF"/>
    <w:rsid w:val="008F6C6E"/>
    <w:rsid w:val="00900777"/>
    <w:rsid w:val="0090141F"/>
    <w:rsid w:val="00901890"/>
    <w:rsid w:val="00910C95"/>
    <w:rsid w:val="009120E9"/>
    <w:rsid w:val="009143CB"/>
    <w:rsid w:val="00914A90"/>
    <w:rsid w:val="00916C7D"/>
    <w:rsid w:val="00925101"/>
    <w:rsid w:val="0095063D"/>
    <w:rsid w:val="009618F9"/>
    <w:rsid w:val="009658A2"/>
    <w:rsid w:val="0098062A"/>
    <w:rsid w:val="0098254F"/>
    <w:rsid w:val="009858C7"/>
    <w:rsid w:val="00985FCD"/>
    <w:rsid w:val="00987D0E"/>
    <w:rsid w:val="00990C3F"/>
    <w:rsid w:val="00992851"/>
    <w:rsid w:val="00993662"/>
    <w:rsid w:val="009945AB"/>
    <w:rsid w:val="00996114"/>
    <w:rsid w:val="009A0234"/>
    <w:rsid w:val="009A5ABF"/>
    <w:rsid w:val="009B51D9"/>
    <w:rsid w:val="009D366D"/>
    <w:rsid w:val="009D4EE3"/>
    <w:rsid w:val="009F0E0C"/>
    <w:rsid w:val="00A01092"/>
    <w:rsid w:val="00A043FC"/>
    <w:rsid w:val="00A06EF7"/>
    <w:rsid w:val="00A172E9"/>
    <w:rsid w:val="00A265A7"/>
    <w:rsid w:val="00A26E8A"/>
    <w:rsid w:val="00A274B8"/>
    <w:rsid w:val="00A35614"/>
    <w:rsid w:val="00A35833"/>
    <w:rsid w:val="00A36497"/>
    <w:rsid w:val="00A43698"/>
    <w:rsid w:val="00A458CC"/>
    <w:rsid w:val="00A51BE8"/>
    <w:rsid w:val="00A57D82"/>
    <w:rsid w:val="00A71CBB"/>
    <w:rsid w:val="00A968F2"/>
    <w:rsid w:val="00AA72E4"/>
    <w:rsid w:val="00AC1811"/>
    <w:rsid w:val="00AD7121"/>
    <w:rsid w:val="00AE032C"/>
    <w:rsid w:val="00AE06BD"/>
    <w:rsid w:val="00AE4424"/>
    <w:rsid w:val="00B21F4D"/>
    <w:rsid w:val="00B2356F"/>
    <w:rsid w:val="00B25099"/>
    <w:rsid w:val="00B26EFE"/>
    <w:rsid w:val="00B356AD"/>
    <w:rsid w:val="00B40B10"/>
    <w:rsid w:val="00B42435"/>
    <w:rsid w:val="00B46310"/>
    <w:rsid w:val="00B47E9E"/>
    <w:rsid w:val="00B5519F"/>
    <w:rsid w:val="00B62F3C"/>
    <w:rsid w:val="00B66C5D"/>
    <w:rsid w:val="00B74A36"/>
    <w:rsid w:val="00B75D17"/>
    <w:rsid w:val="00B76701"/>
    <w:rsid w:val="00B81068"/>
    <w:rsid w:val="00B838BE"/>
    <w:rsid w:val="00B85417"/>
    <w:rsid w:val="00B959A9"/>
    <w:rsid w:val="00B96F02"/>
    <w:rsid w:val="00BA016B"/>
    <w:rsid w:val="00BB1BB2"/>
    <w:rsid w:val="00BB1E61"/>
    <w:rsid w:val="00BC177D"/>
    <w:rsid w:val="00BC5CF0"/>
    <w:rsid w:val="00BC682B"/>
    <w:rsid w:val="00BD0A93"/>
    <w:rsid w:val="00BD735B"/>
    <w:rsid w:val="00BF06C5"/>
    <w:rsid w:val="00BF20A0"/>
    <w:rsid w:val="00BF5959"/>
    <w:rsid w:val="00C07F82"/>
    <w:rsid w:val="00C12D5C"/>
    <w:rsid w:val="00C22349"/>
    <w:rsid w:val="00C25A23"/>
    <w:rsid w:val="00C462E3"/>
    <w:rsid w:val="00C479F9"/>
    <w:rsid w:val="00C57FF9"/>
    <w:rsid w:val="00C61C50"/>
    <w:rsid w:val="00C62180"/>
    <w:rsid w:val="00C70BC4"/>
    <w:rsid w:val="00C82445"/>
    <w:rsid w:val="00CA7250"/>
    <w:rsid w:val="00CB3CCE"/>
    <w:rsid w:val="00CB4121"/>
    <w:rsid w:val="00CB428E"/>
    <w:rsid w:val="00CB586A"/>
    <w:rsid w:val="00CB6CF2"/>
    <w:rsid w:val="00CB6E33"/>
    <w:rsid w:val="00CD2E73"/>
    <w:rsid w:val="00CD6AE4"/>
    <w:rsid w:val="00CF2F1D"/>
    <w:rsid w:val="00CF7E53"/>
    <w:rsid w:val="00D07712"/>
    <w:rsid w:val="00D07D63"/>
    <w:rsid w:val="00D2321B"/>
    <w:rsid w:val="00D3213C"/>
    <w:rsid w:val="00D33ACC"/>
    <w:rsid w:val="00D34DAB"/>
    <w:rsid w:val="00D56AEE"/>
    <w:rsid w:val="00D65BB0"/>
    <w:rsid w:val="00D66B76"/>
    <w:rsid w:val="00D72082"/>
    <w:rsid w:val="00D97984"/>
    <w:rsid w:val="00DA669E"/>
    <w:rsid w:val="00DC0280"/>
    <w:rsid w:val="00DD3441"/>
    <w:rsid w:val="00DD3EFA"/>
    <w:rsid w:val="00DD4809"/>
    <w:rsid w:val="00DE0F05"/>
    <w:rsid w:val="00DE1F8F"/>
    <w:rsid w:val="00DE2992"/>
    <w:rsid w:val="00DF03F6"/>
    <w:rsid w:val="00E017F2"/>
    <w:rsid w:val="00E05F89"/>
    <w:rsid w:val="00E11A22"/>
    <w:rsid w:val="00E36DA3"/>
    <w:rsid w:val="00E54115"/>
    <w:rsid w:val="00E6212C"/>
    <w:rsid w:val="00E63766"/>
    <w:rsid w:val="00E66166"/>
    <w:rsid w:val="00E6722E"/>
    <w:rsid w:val="00E77936"/>
    <w:rsid w:val="00EA0448"/>
    <w:rsid w:val="00EC428B"/>
    <w:rsid w:val="00ED1BE4"/>
    <w:rsid w:val="00EF0D5A"/>
    <w:rsid w:val="00EF1789"/>
    <w:rsid w:val="00EF6BF2"/>
    <w:rsid w:val="00EF7FC6"/>
    <w:rsid w:val="00F0054E"/>
    <w:rsid w:val="00F07547"/>
    <w:rsid w:val="00F12021"/>
    <w:rsid w:val="00F2020E"/>
    <w:rsid w:val="00F20264"/>
    <w:rsid w:val="00F207FD"/>
    <w:rsid w:val="00F279A9"/>
    <w:rsid w:val="00F3586B"/>
    <w:rsid w:val="00F358CD"/>
    <w:rsid w:val="00F438B6"/>
    <w:rsid w:val="00F45389"/>
    <w:rsid w:val="00F46201"/>
    <w:rsid w:val="00F46911"/>
    <w:rsid w:val="00F5092A"/>
    <w:rsid w:val="00F52168"/>
    <w:rsid w:val="00F55DC5"/>
    <w:rsid w:val="00F62A2E"/>
    <w:rsid w:val="00F62B00"/>
    <w:rsid w:val="00F6567D"/>
    <w:rsid w:val="00F65ADC"/>
    <w:rsid w:val="00F719E0"/>
    <w:rsid w:val="00F765A7"/>
    <w:rsid w:val="00F8372B"/>
    <w:rsid w:val="00F9513D"/>
    <w:rsid w:val="00FA0EBE"/>
    <w:rsid w:val="00FB30EA"/>
    <w:rsid w:val="00FC0083"/>
    <w:rsid w:val="00FC5FC3"/>
    <w:rsid w:val="00FD1FE0"/>
    <w:rsid w:val="00FE4011"/>
    <w:rsid w:val="00F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10C30-D1C6-47EF-A37B-42D0C9E7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875CBE"/>
    <w:pPr>
      <w:keepNext/>
      <w:jc w:val="center"/>
      <w:outlineLvl w:val="0"/>
    </w:pPr>
    <w:rPr>
      <w:sz w:val="72"/>
    </w:rPr>
  </w:style>
  <w:style w:type="paragraph" w:styleId="20">
    <w:name w:val="heading 2"/>
    <w:basedOn w:val="a0"/>
    <w:next w:val="a0"/>
    <w:link w:val="21"/>
    <w:unhideWhenUsed/>
    <w:qFormat/>
    <w:rsid w:val="00875C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875C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959A9"/>
    <w:pPr>
      <w:keepNext/>
      <w:outlineLvl w:val="3"/>
    </w:pPr>
    <w:rPr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B959A9"/>
    <w:pPr>
      <w:keepNext/>
      <w:outlineLvl w:val="4"/>
    </w:pPr>
    <w:rPr>
      <w:i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rsid w:val="00B959A9"/>
    <w:pPr>
      <w:keepNext/>
      <w:jc w:val="both"/>
      <w:outlineLvl w:val="5"/>
    </w:pPr>
    <w:rPr>
      <w:i/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unhideWhenUsed/>
    <w:qFormat/>
    <w:rsid w:val="00B959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qFormat/>
    <w:rsid w:val="00B959A9"/>
    <w:pPr>
      <w:keepNext/>
      <w:jc w:val="both"/>
      <w:outlineLvl w:val="7"/>
    </w:pPr>
    <w:rPr>
      <w:i/>
      <w:sz w:val="28"/>
      <w:szCs w:val="20"/>
      <w:u w:val="single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B959A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875CBE"/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875C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75CB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875CBE"/>
    <w:rPr>
      <w:color w:val="0000FF"/>
      <w:u w:val="single"/>
    </w:rPr>
  </w:style>
  <w:style w:type="paragraph" w:styleId="a5">
    <w:name w:val="Title"/>
    <w:basedOn w:val="a0"/>
    <w:link w:val="a6"/>
    <w:qFormat/>
    <w:rsid w:val="00875CBE"/>
    <w:pPr>
      <w:jc w:val="center"/>
    </w:pPr>
    <w:rPr>
      <w:sz w:val="36"/>
    </w:rPr>
  </w:style>
  <w:style w:type="character" w:customStyle="1" w:styleId="a6">
    <w:name w:val="Название Знак"/>
    <w:basedOn w:val="a1"/>
    <w:link w:val="a5"/>
    <w:rsid w:val="00875CB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Subtitle"/>
    <w:basedOn w:val="a0"/>
    <w:link w:val="a8"/>
    <w:qFormat/>
    <w:rsid w:val="00875CBE"/>
    <w:pPr>
      <w:jc w:val="center"/>
    </w:pPr>
    <w:rPr>
      <w:b/>
      <w:bCs/>
      <w:i/>
      <w:iCs/>
      <w:sz w:val="40"/>
    </w:rPr>
  </w:style>
  <w:style w:type="character" w:customStyle="1" w:styleId="a8">
    <w:name w:val="Подзаголовок Знак"/>
    <w:basedOn w:val="a1"/>
    <w:link w:val="a7"/>
    <w:rsid w:val="00875CBE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a9">
    <w:name w:val="No Spacing"/>
    <w:link w:val="aa"/>
    <w:uiPriority w:val="1"/>
    <w:qFormat/>
    <w:rsid w:val="00875CB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aliases w:val="Bullet_IRAO,List Paragraph_0"/>
    <w:basedOn w:val="a0"/>
    <w:link w:val="ac"/>
    <w:uiPriority w:val="34"/>
    <w:qFormat/>
    <w:rsid w:val="00875C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75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Абзац списка Знак"/>
    <w:aliases w:val="Bullet_IRAO Знак,List Paragraph_0 Знак"/>
    <w:link w:val="ab"/>
    <w:uiPriority w:val="34"/>
    <w:locked/>
    <w:rsid w:val="00875CBE"/>
    <w:rPr>
      <w:rFonts w:ascii="Calibri" w:eastAsia="Calibri" w:hAnsi="Calibri" w:cs="Times New Roman"/>
    </w:rPr>
  </w:style>
  <w:style w:type="paragraph" w:styleId="22">
    <w:name w:val="Body Text 2"/>
    <w:basedOn w:val="a0"/>
    <w:link w:val="23"/>
    <w:rsid w:val="002C1FAB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2C1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2C1FAB"/>
    <w:rPr>
      <w:rFonts w:ascii="Calibri" w:eastAsia="Calibri" w:hAnsi="Calibri" w:cs="Times New Roman"/>
    </w:rPr>
  </w:style>
  <w:style w:type="paragraph" w:styleId="ad">
    <w:name w:val="Balloon Text"/>
    <w:basedOn w:val="a0"/>
    <w:link w:val="ae"/>
    <w:uiPriority w:val="99"/>
    <w:semiHidden/>
    <w:unhideWhenUsed/>
    <w:rsid w:val="00A458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A458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2">
    <w:name w:val="s2"/>
    <w:rsid w:val="008F2CA1"/>
  </w:style>
  <w:style w:type="paragraph" w:customStyle="1" w:styleId="af">
    <w:name w:val="Прижатый влево"/>
    <w:basedOn w:val="a0"/>
    <w:next w:val="a0"/>
    <w:rsid w:val="00651F96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EF7F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bullet2gif">
    <w:name w:val="msolistparagraphbullet2.gif"/>
    <w:basedOn w:val="a0"/>
    <w:rsid w:val="00673C0A"/>
    <w:pPr>
      <w:spacing w:before="100" w:beforeAutospacing="1" w:after="100" w:afterAutospacing="1"/>
    </w:pPr>
  </w:style>
  <w:style w:type="paragraph" w:customStyle="1" w:styleId="af0">
    <w:name w:val="Заголовок статьи"/>
    <w:basedOn w:val="a0"/>
    <w:next w:val="a0"/>
    <w:uiPriority w:val="99"/>
    <w:rsid w:val="00212329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f1">
    <w:name w:val="Normal (Web)"/>
    <w:aliases w:val="Обычный (Web)"/>
    <w:basedOn w:val="a0"/>
    <w:uiPriority w:val="99"/>
    <w:unhideWhenUsed/>
    <w:qFormat/>
    <w:rsid w:val="00173020"/>
    <w:pPr>
      <w:spacing w:before="100" w:beforeAutospacing="1" w:after="100" w:afterAutospacing="1"/>
    </w:pPr>
  </w:style>
  <w:style w:type="character" w:customStyle="1" w:styleId="70">
    <w:name w:val="Заголовок 7 Знак"/>
    <w:basedOn w:val="a1"/>
    <w:link w:val="7"/>
    <w:rsid w:val="00B959A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959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40">
    <w:name w:val="Заголовок 4 Знак"/>
    <w:basedOn w:val="a1"/>
    <w:link w:val="4"/>
    <w:rsid w:val="00B959A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rsid w:val="00B959A9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rsid w:val="00B959A9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B959A9"/>
    <w:rPr>
      <w:rFonts w:ascii="Times New Roman" w:eastAsia="Times New Roman" w:hAnsi="Times New Roman" w:cs="Times New Roman"/>
      <w:i/>
      <w:sz w:val="28"/>
      <w:szCs w:val="20"/>
      <w:u w:val="single"/>
      <w:lang w:val="x-none" w:eastAsia="x-none"/>
    </w:rPr>
  </w:style>
  <w:style w:type="paragraph" w:styleId="af2">
    <w:name w:val="Body Text Indent"/>
    <w:basedOn w:val="a0"/>
    <w:link w:val="af3"/>
    <w:rsid w:val="00B959A9"/>
    <w:pPr>
      <w:ind w:left="360"/>
    </w:pPr>
    <w:rPr>
      <w:b/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basedOn w:val="a1"/>
    <w:link w:val="af2"/>
    <w:rsid w:val="00B959A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0"/>
    <w:link w:val="af5"/>
    <w:rsid w:val="00B959A9"/>
    <w:rPr>
      <w:sz w:val="18"/>
      <w:szCs w:val="20"/>
      <w:lang w:val="x-none" w:eastAsia="x-none"/>
    </w:rPr>
  </w:style>
  <w:style w:type="character" w:customStyle="1" w:styleId="af5">
    <w:name w:val="Основной текст Знак"/>
    <w:basedOn w:val="a1"/>
    <w:link w:val="af4"/>
    <w:rsid w:val="00B959A9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24">
    <w:name w:val="Body Text Indent 2"/>
    <w:basedOn w:val="a0"/>
    <w:link w:val="25"/>
    <w:rsid w:val="00B959A9"/>
    <w:pPr>
      <w:ind w:left="360"/>
    </w:pPr>
    <w:rPr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B959A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3"/>
    <w:basedOn w:val="a0"/>
    <w:link w:val="32"/>
    <w:rsid w:val="00B959A9"/>
    <w:pPr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B959A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3">
    <w:name w:val="Body Text Indent 3"/>
    <w:basedOn w:val="a0"/>
    <w:link w:val="34"/>
    <w:rsid w:val="00B959A9"/>
    <w:pPr>
      <w:ind w:left="360"/>
      <w:jc w:val="both"/>
    </w:pPr>
    <w:rPr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B959A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f6">
    <w:name w:val="Table Grid"/>
    <w:basedOn w:val="a2"/>
    <w:rsid w:val="00B95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uiPriority w:val="22"/>
    <w:qFormat/>
    <w:rsid w:val="00B959A9"/>
    <w:rPr>
      <w:b/>
      <w:bCs/>
    </w:rPr>
  </w:style>
  <w:style w:type="character" w:customStyle="1" w:styleId="af8">
    <w:name w:val="Схема документа Знак"/>
    <w:link w:val="af9"/>
    <w:rsid w:val="00B959A9"/>
    <w:rPr>
      <w:rFonts w:ascii="Tahoma" w:hAnsi="Tahoma" w:cs="Tahoma"/>
      <w:shd w:val="clear" w:color="auto" w:fill="000080"/>
    </w:rPr>
  </w:style>
  <w:style w:type="paragraph" w:styleId="af9">
    <w:name w:val="Document Map"/>
    <w:basedOn w:val="a0"/>
    <w:link w:val="af8"/>
    <w:unhideWhenUsed/>
    <w:rsid w:val="00B959A9"/>
    <w:pPr>
      <w:shd w:val="clear" w:color="auto" w:fill="000080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2">
    <w:name w:val="Схема документа Знак1"/>
    <w:basedOn w:val="a1"/>
    <w:uiPriority w:val="99"/>
    <w:semiHidden/>
    <w:rsid w:val="00B959A9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s10">
    <w:name w:val="s_10"/>
    <w:basedOn w:val="a1"/>
    <w:rsid w:val="00BD735B"/>
  </w:style>
  <w:style w:type="character" w:styleId="afa">
    <w:name w:val="Emphasis"/>
    <w:basedOn w:val="a1"/>
    <w:uiPriority w:val="20"/>
    <w:qFormat/>
    <w:rsid w:val="00715E4A"/>
    <w:rPr>
      <w:i/>
      <w:iCs/>
    </w:rPr>
  </w:style>
  <w:style w:type="character" w:customStyle="1" w:styleId="afb">
    <w:name w:val="Текст Знак"/>
    <w:link w:val="afc"/>
    <w:locked/>
    <w:rsid w:val="00715E4A"/>
    <w:rPr>
      <w:rFonts w:ascii="Courier New" w:hAnsi="Courier New" w:cs="Courier New"/>
      <w:lang w:val="x-none" w:eastAsia="x-none"/>
    </w:rPr>
  </w:style>
  <w:style w:type="paragraph" w:styleId="afc">
    <w:name w:val="Plain Text"/>
    <w:basedOn w:val="a0"/>
    <w:link w:val="afb"/>
    <w:rsid w:val="00715E4A"/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3">
    <w:name w:val="Текст Знак1"/>
    <w:basedOn w:val="a1"/>
    <w:uiPriority w:val="99"/>
    <w:semiHidden/>
    <w:rsid w:val="00715E4A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Nonformat">
    <w:name w:val="ConsNonformat"/>
    <w:rsid w:val="00CB41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Мой стиль"/>
    <w:basedOn w:val="22"/>
    <w:autoRedefine/>
    <w:rsid w:val="003B3CD5"/>
    <w:pPr>
      <w:widowControl w:val="0"/>
      <w:tabs>
        <w:tab w:val="num" w:pos="0"/>
      </w:tabs>
      <w:autoSpaceDE w:val="0"/>
      <w:autoSpaceDN w:val="0"/>
      <w:spacing w:after="0" w:line="240" w:lineRule="auto"/>
      <w:ind w:firstLine="709"/>
      <w:jc w:val="both"/>
    </w:pPr>
    <w:rPr>
      <w:color w:val="000000"/>
      <w:sz w:val="28"/>
      <w:szCs w:val="28"/>
      <w:lang w:val="x-none"/>
    </w:rPr>
  </w:style>
  <w:style w:type="paragraph" w:customStyle="1" w:styleId="BodyTextIndent22">
    <w:name w:val="Body Text Indent 22"/>
    <w:basedOn w:val="a0"/>
    <w:rsid w:val="003B3CD5"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afe">
    <w:name w:val="footnote text"/>
    <w:basedOn w:val="a0"/>
    <w:link w:val="aff"/>
    <w:uiPriority w:val="99"/>
    <w:unhideWhenUsed/>
    <w:rsid w:val="003B3CD5"/>
    <w:pPr>
      <w:widowControl w:val="0"/>
      <w:autoSpaceDE w:val="0"/>
      <w:autoSpaceDN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f">
    <w:name w:val="Текст сноски Знак"/>
    <w:basedOn w:val="a1"/>
    <w:link w:val="afe"/>
    <w:uiPriority w:val="99"/>
    <w:rsid w:val="003B3CD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0">
    <w:name w:val="footnote reference"/>
    <w:uiPriority w:val="99"/>
    <w:unhideWhenUsed/>
    <w:rsid w:val="003B3CD5"/>
    <w:rPr>
      <w:vertAlign w:val="superscript"/>
    </w:rPr>
  </w:style>
  <w:style w:type="paragraph" w:customStyle="1" w:styleId="14">
    <w:name w:val="Абзац списка1"/>
    <w:basedOn w:val="a0"/>
    <w:rsid w:val="001F2EA9"/>
    <w:pPr>
      <w:ind w:left="720"/>
    </w:pPr>
  </w:style>
  <w:style w:type="paragraph" w:customStyle="1" w:styleId="Aff1">
    <w:name w:val="По умолчанию A"/>
    <w:rsid w:val="00F462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numbering" w:customStyle="1" w:styleId="2">
    <w:name w:val="Импортированный стиль 2"/>
    <w:rsid w:val="00F46201"/>
    <w:pPr>
      <w:numPr>
        <w:numId w:val="1"/>
      </w:numPr>
    </w:pPr>
  </w:style>
  <w:style w:type="paragraph" w:customStyle="1" w:styleId="aff2">
    <w:name w:val="По умолчанию"/>
    <w:rsid w:val="00F462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Default">
    <w:name w:val="Default"/>
    <w:rsid w:val="008E5A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Текст информации об изменениях"/>
    <w:basedOn w:val="a0"/>
    <w:next w:val="a0"/>
    <w:uiPriority w:val="99"/>
    <w:rsid w:val="00FE426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</w:rPr>
  </w:style>
  <w:style w:type="character" w:styleId="aff4">
    <w:name w:val="Subtle Emphasis"/>
    <w:uiPriority w:val="19"/>
    <w:qFormat/>
    <w:rsid w:val="00F8372B"/>
    <w:rPr>
      <w:i/>
      <w:iCs/>
      <w:color w:val="404040"/>
    </w:rPr>
  </w:style>
  <w:style w:type="paragraph" w:customStyle="1" w:styleId="voice">
    <w:name w:val="voice"/>
    <w:basedOn w:val="a0"/>
    <w:rsid w:val="00F8372B"/>
    <w:pPr>
      <w:spacing w:before="100" w:beforeAutospacing="1" w:after="100" w:afterAutospacing="1"/>
    </w:pPr>
  </w:style>
  <w:style w:type="character" w:customStyle="1" w:styleId="aff5">
    <w:name w:val="Активная гипертекстовая ссылка"/>
    <w:uiPriority w:val="99"/>
    <w:rsid w:val="00F8372B"/>
    <w:rPr>
      <w:rFonts w:cs="Times New Roman"/>
      <w:b/>
      <w:color w:val="008000"/>
      <w:u w:val="single"/>
    </w:rPr>
  </w:style>
  <w:style w:type="character" w:customStyle="1" w:styleId="markedcontent">
    <w:name w:val="markedcontent"/>
    <w:rsid w:val="00612EAF"/>
  </w:style>
  <w:style w:type="paragraph" w:customStyle="1" w:styleId="B">
    <w:name w:val="По умолчанию B"/>
    <w:rsid w:val="00F358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paragraph" w:customStyle="1" w:styleId="aff6">
    <w:name w:val="Знак Знак Знак Знак"/>
    <w:basedOn w:val="a0"/>
    <w:rsid w:val="006A1C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022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trongEmphasis">
    <w:name w:val="Strong Emphasis"/>
    <w:rsid w:val="000732AC"/>
    <w:rPr>
      <w:b/>
      <w:bCs/>
    </w:rPr>
  </w:style>
  <w:style w:type="numbering" w:customStyle="1" w:styleId="a">
    <w:name w:val="Пункты"/>
    <w:rsid w:val="0078381C"/>
    <w:pPr>
      <w:numPr>
        <w:numId w:val="10"/>
      </w:numPr>
    </w:pPr>
  </w:style>
  <w:style w:type="paragraph" w:customStyle="1" w:styleId="210">
    <w:name w:val="Основной текст с отступом 21"/>
    <w:basedOn w:val="a0"/>
    <w:rsid w:val="00425B54"/>
    <w:pPr>
      <w:suppressAutoHyphens/>
      <w:ind w:firstLine="708"/>
      <w:jc w:val="both"/>
    </w:pPr>
    <w:rPr>
      <w:sz w:val="28"/>
      <w:szCs w:val="28"/>
    </w:rPr>
  </w:style>
  <w:style w:type="character" w:styleId="aff7">
    <w:name w:val="FollowedHyperlink"/>
    <w:basedOn w:val="a1"/>
    <w:uiPriority w:val="99"/>
    <w:semiHidden/>
    <w:unhideWhenUsed/>
    <w:rsid w:val="00DD3EFA"/>
    <w:rPr>
      <w:color w:val="954F72" w:themeColor="followedHyperlink"/>
      <w:u w:val="single"/>
    </w:rPr>
  </w:style>
  <w:style w:type="table" w:customStyle="1" w:styleId="TableNormal">
    <w:name w:val="Table Normal"/>
    <w:rsid w:val="00452F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8">
    <w:name w:val="Текстовый блок A"/>
    <w:rsid w:val="00452F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Helvetica" w:hAnsi="Helvetica" w:cs="Helvetica"/>
      <w:color w:val="000000"/>
      <w:u w:color="000000"/>
      <w:bdr w:val="nil"/>
      <w:lang w:eastAsia="ru-RU"/>
    </w:rPr>
  </w:style>
  <w:style w:type="numbering" w:customStyle="1" w:styleId="1">
    <w:name w:val="Импортированный стиль 1"/>
    <w:rsid w:val="00452F2D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640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7823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893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9738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9461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9406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6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1541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4372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21001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9401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4920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4452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5170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8611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58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9666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F3F7"/>
                <w:right w:val="single" w:sz="6" w:space="0" w:color="EFF3F7"/>
              </w:divBdr>
              <w:divsChild>
                <w:div w:id="19223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ftfront.org/person/%D0%9A%D0%B8%D1%80%D0%B5%D0%B5%D0%B2%D0%B0_%D0%A2%D0%B0%D1%82%D1%8C%D1%8F%D0%BD%D0%B0_%D0%9F%D0%B5%D1%82%D1%80%D0%BE%D0%B2%D0%BD%D0%B0.75002" TargetMode="External"/><Relationship Id="rId13" Type="http://schemas.openxmlformats.org/officeDocument/2006/relationships/hyperlink" Target="https://www.leftfront.org/person/%D0%97%D0%B5%D0%BD%D0%B8%D0%BD_%D0%90%D0%BB%D0%B5%D0%BA%D1%81%D0%B0%D0%BD%D0%B4%D1%80_%D0%A1%D0%B5%D1%80%D0%B3%D0%B5%D0%B5%D0%B2%D0%B8%D1%87.569838" TargetMode="External"/><Relationship Id="rId18" Type="http://schemas.openxmlformats.org/officeDocument/2006/relationships/hyperlink" Target="https://www.leftfront.org/person/%D0%A7%D1%83%D0%B9%D0%BA%D0%B8%D0%BD_%D0%9D%D0%B8%D0%BA%D0%BE%D0%BB%D0%B0%D0%B9_%D0%90%D0%BD%D0%B0%D1%82%D0%BE%D0%BB%D1%8C%D0%B5%D0%B2%D0%B8%D1%87.109613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leftfront.org/person/%D0%AF%D0%BA%D1%83%D0%B1%D1%87%D0%B8%D0%BA_%D0%90%D0%BB%D0%B5%D0%BD%D0%B0_%D0%9E%D0%BB%D0%B5%D0%B3%D0%BE%D0%B2%D0%BD%D0%B0.188788" TargetMode="External"/><Relationship Id="rId12" Type="http://schemas.openxmlformats.org/officeDocument/2006/relationships/hyperlink" Target="https://www.leftfront.org/person/%D0%9A%D1%83%D0%BB%D0%B8%D0%BA%D0%BE%D0%B2%D0%B0_%D0%98%D1%80%D0%B0%D0%B8%D0%B4%D0%B0_%D0%92%D0%B0%D1%81%D0%B8%D0%BB%D1%8C%D0%B5%D0%B2%D0%BD%D0%B0.473821" TargetMode="External"/><Relationship Id="rId17" Type="http://schemas.openxmlformats.org/officeDocument/2006/relationships/hyperlink" Target="https://www.leftfront.org/person/%D0%A1%D0%B0%D0%BF%D0%B5%D0%B3%D0%B0_%D0%A1%D0%B5%D1%80%D0%B3%D0%B5%D0%B9_%D0%92%D0%BB%D0%B0%D0%B4%D0%B8%D0%BC%D0%B8%D1%80%D0%BE%D0%B2%D0%B8%D1%87.5698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ftfront.org/person/%D0%A2%D0%B0%D1%82%D0%B0%D1%80%D0%BD%D0%B8%D0%BA%D0%BE%D0%B2_%D0%A1%D0%B5%D1%80%D0%B3%D0%B5%D0%B9_%D0%AE%D1%80%D1%8C%D0%B5%D0%B2%D0%B8%D1%87.18878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ftfront.org/person/%D0%9A%D0%B0%D0%BD%D0%B4%D1%8B%D0%B1%D0%B8%D0%BD%D0%B0_%D0%9D%D0%B0%D0%B4%D0%B5%D0%B6%D0%B4%D0%B0_%D0%92%D0%BB%D0%B0%D0%B4%D0%B8%D0%BC%D0%B8%D1%80%D0%BE%D0%B2%D0%BD%D0%B0.10961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eftfront.org/person/%D0%A2%D0%BA%D0%B0%D1%87%D1%91%D0%B2_%D0%90%D0%BB%D0%B5%D0%BA%D1%81%D0%B5%D0%B9_%D0%90%D0%BB%D0%B5%D0%BA%D1%81%D0%B5%D0%B5%D0%B2%D0%B8%D1%87.473950" TargetMode="External"/><Relationship Id="rId10" Type="http://schemas.openxmlformats.org/officeDocument/2006/relationships/hyperlink" Target="https://www.leftfront.org/person/%D0%91%D0%B5%D0%BB%D0%BE%D0%B2_%D0%90%D0%BD%D0%B4%D1%80%D0%B5%D0%B9_%D0%90%D0%BD%D0%B0%D1%82%D0%BE%D0%BB%D1%8C%D0%B5%D0%B2%D0%B8%D1%87.50710" TargetMode="External"/><Relationship Id="rId19" Type="http://schemas.openxmlformats.org/officeDocument/2006/relationships/hyperlink" Target="https://www.leftfront.org/person/%D0%92%D0%B5%D1%80%D1%85%D0%BE%D0%B7%D0%B8%D0%BD_%D0%90%D0%BD%D1%82%D0%BE%D0%BD_%D0%A1%D0%B5%D1%80%D0%B3%D0%B5%D0%B5%D0%B2%D0%B8%D1%87.10961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ftfront.org/person/%D0%92%D0%B0%D1%89%D0%B5%D0%BD%D0%BA%D0%BE_%D0%9D%D0%B8%D0%BD%D0%B0_%D0%A4%D0%B5%D0%BE%D0%B3%D0%B5%D0%BD%D0%BE%D0%B2%D0%BD%D0%B0.188796" TargetMode="External"/><Relationship Id="rId14" Type="http://schemas.openxmlformats.org/officeDocument/2006/relationships/hyperlink" Target="https://www.leftfront.org/person/%D0%9F%D0%B0%D0%BD%D0%BA%D0%BE%D0%B2%D0%B5%D1%86_%D0%90%D0%BD%D0%BD%D0%B0_%D0%92%D0%B0%D1%81%D0%B8%D0%BB%D1%8C%D0%B5%D0%B2%D0%BD%D0%B0.1096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5491</TotalTime>
  <Pages>1</Pages>
  <Words>9398</Words>
  <Characters>53570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43</cp:revision>
  <cp:lastPrinted>2022-10-28T01:13:00Z</cp:lastPrinted>
  <dcterms:created xsi:type="dcterms:W3CDTF">2019-09-19T01:30:00Z</dcterms:created>
  <dcterms:modified xsi:type="dcterms:W3CDTF">2022-10-28T01:14:00Z</dcterms:modified>
</cp:coreProperties>
</file>