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drawings/drawing3.xml" ContentType="application/vnd.openxmlformats-officedocument.drawingml.chartshapes+xml"/>
  <Override PartName="/word/charts/chart16.xml" ContentType="application/vnd.openxmlformats-officedocument.drawingml.chart+xml"/>
  <Override PartName="/word/drawings/drawing4.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5.xml" ContentType="application/vnd.openxmlformats-officedocument.drawingml.chartshapes+xml"/>
  <Override PartName="/word/charts/chart20.xml" ContentType="application/vnd.openxmlformats-officedocument.drawingml.chart+xml"/>
  <Override PartName="/word/drawings/drawing6.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F6" w:rsidRDefault="007B03DA" w:rsidP="009675F6">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2766646" cy="333535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менова Светлана Николаевна Ирк. обл.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7718" cy="3336647"/>
                    </a:xfrm>
                    <a:prstGeom prst="rect">
                      <a:avLst/>
                    </a:prstGeom>
                  </pic:spPr>
                </pic:pic>
              </a:graphicData>
            </a:graphic>
          </wp:inline>
        </w:drawing>
      </w:r>
    </w:p>
    <w:p w:rsidR="00541610" w:rsidRPr="00BF5043" w:rsidRDefault="00541610"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В соответствии со статьей 22 Закона Иркутской области  от </w:t>
      </w:r>
      <w:r w:rsidR="008E78F3" w:rsidRPr="008E78F3">
        <w:rPr>
          <w:rFonts w:ascii="Times New Roman" w:eastAsia="Calibri" w:hAnsi="Times New Roman" w:cs="Times New Roman"/>
          <w:sz w:val="28"/>
          <w:szCs w:val="28"/>
        </w:rPr>
        <w:br/>
      </w:r>
      <w:r w:rsidRPr="00BF5043">
        <w:rPr>
          <w:rFonts w:ascii="Times New Roman" w:eastAsia="Calibri" w:hAnsi="Times New Roman" w:cs="Times New Roman"/>
          <w:sz w:val="28"/>
          <w:szCs w:val="28"/>
        </w:rPr>
        <w:t>2 апреля 2021 года № 23-ОЗ «Об Уполномоченном по правам человека в Иркутской области», с целью представления органам государственной власти и местного самоуправления, населению Иркутской области информации о результатах деятельности Уполномоченного</w:t>
      </w:r>
      <w:r w:rsidR="004561E2" w:rsidRPr="004561E2">
        <w:rPr>
          <w:rFonts w:ascii="Times New Roman" w:eastAsia="Calibri" w:hAnsi="Times New Roman" w:cs="Times New Roman"/>
          <w:sz w:val="28"/>
          <w:szCs w:val="28"/>
        </w:rPr>
        <w:t xml:space="preserve"> </w:t>
      </w:r>
      <w:r w:rsidR="004561E2" w:rsidRPr="0021438C">
        <w:rPr>
          <w:rFonts w:ascii="Times New Roman" w:eastAsia="Calibri" w:hAnsi="Times New Roman" w:cs="Times New Roman"/>
          <w:sz w:val="28"/>
          <w:szCs w:val="28"/>
        </w:rPr>
        <w:t>по правам человека в Иркутской области</w:t>
      </w:r>
      <w:r w:rsidRPr="00BF5043">
        <w:rPr>
          <w:rFonts w:ascii="Times New Roman" w:eastAsia="Calibri" w:hAnsi="Times New Roman" w:cs="Times New Roman"/>
          <w:sz w:val="28"/>
          <w:szCs w:val="28"/>
        </w:rPr>
        <w:t>, его оценки ситуации с соблюдением прав и свобод, а также изложения рекомендаций по мерам государственного реагирования на нарушения прав человека</w:t>
      </w:r>
      <w:r w:rsidR="00350FF9" w:rsidRPr="00BF5043">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подготовлен Ежегодный доклад Уполномоченного по правам человека в Иркутской области.</w:t>
      </w:r>
    </w:p>
    <w:p w:rsidR="00541610" w:rsidRPr="00BF5043" w:rsidRDefault="00541610" w:rsidP="00BF5043">
      <w:pPr>
        <w:spacing w:after="0" w:line="360" w:lineRule="auto"/>
        <w:ind w:firstLine="709"/>
        <w:jc w:val="both"/>
        <w:rPr>
          <w:rFonts w:ascii="Times New Roman" w:eastAsia="Calibri" w:hAnsi="Times New Roman" w:cs="Times New Roman"/>
          <w:sz w:val="28"/>
          <w:szCs w:val="28"/>
        </w:rPr>
      </w:pPr>
      <w:proofErr w:type="gramStart"/>
      <w:r w:rsidRPr="00BF5043">
        <w:rPr>
          <w:rFonts w:ascii="Times New Roman" w:eastAsia="Calibri" w:hAnsi="Times New Roman" w:cs="Times New Roman"/>
          <w:sz w:val="28"/>
          <w:szCs w:val="28"/>
        </w:rPr>
        <w:t>В докладе представлен</w:t>
      </w:r>
      <w:r w:rsidR="00B626D8" w:rsidRPr="00BF5043">
        <w:rPr>
          <w:rFonts w:ascii="Times New Roman" w:eastAsia="Calibri" w:hAnsi="Times New Roman" w:cs="Times New Roman"/>
          <w:sz w:val="28"/>
          <w:szCs w:val="28"/>
        </w:rPr>
        <w:t>а итоговая информация</w:t>
      </w:r>
      <w:r w:rsidRPr="00BF5043">
        <w:rPr>
          <w:rFonts w:ascii="Times New Roman" w:eastAsia="Calibri" w:hAnsi="Times New Roman" w:cs="Times New Roman"/>
          <w:sz w:val="28"/>
          <w:szCs w:val="28"/>
        </w:rPr>
        <w:t xml:space="preserve"> </w:t>
      </w:r>
      <w:r w:rsidR="00B626D8" w:rsidRPr="00BF5043">
        <w:rPr>
          <w:rFonts w:ascii="Times New Roman" w:eastAsia="Calibri" w:hAnsi="Times New Roman" w:cs="Times New Roman"/>
          <w:sz w:val="28"/>
          <w:szCs w:val="28"/>
        </w:rPr>
        <w:t>о выявлении</w:t>
      </w:r>
      <w:r w:rsidRPr="00BF5043">
        <w:rPr>
          <w:rFonts w:ascii="Times New Roman" w:eastAsia="Calibri" w:hAnsi="Times New Roman" w:cs="Times New Roman"/>
          <w:sz w:val="28"/>
          <w:szCs w:val="28"/>
        </w:rPr>
        <w:t xml:space="preserve"> наиболее значимых проблем соблюдения прав и свобод человека на территории Иркутской области</w:t>
      </w:r>
      <w:r w:rsidR="00B626D8" w:rsidRPr="00BF5043">
        <w:rPr>
          <w:rFonts w:ascii="Times New Roman" w:eastAsia="Calibri" w:hAnsi="Times New Roman" w:cs="Times New Roman"/>
          <w:sz w:val="28"/>
          <w:szCs w:val="28"/>
        </w:rPr>
        <w:t xml:space="preserve"> в 2022 году</w:t>
      </w:r>
      <w:r w:rsidRPr="00BF5043">
        <w:rPr>
          <w:rFonts w:ascii="Times New Roman" w:eastAsia="Calibri" w:hAnsi="Times New Roman" w:cs="Times New Roman"/>
          <w:sz w:val="28"/>
          <w:szCs w:val="28"/>
        </w:rPr>
        <w:t xml:space="preserve">, конкретные действия по их защите и восстановлению, </w:t>
      </w:r>
      <w:r w:rsidR="00B626D8" w:rsidRPr="00BF5043">
        <w:rPr>
          <w:rFonts w:ascii="Times New Roman" w:eastAsia="Calibri" w:hAnsi="Times New Roman" w:cs="Times New Roman"/>
          <w:sz w:val="28"/>
          <w:szCs w:val="28"/>
        </w:rPr>
        <w:t xml:space="preserve">рекомендации государственным органам власти и органам местного самоуправления по решению актуальных вопросов, результаты </w:t>
      </w:r>
      <w:r w:rsidRPr="00BF5043">
        <w:rPr>
          <w:rFonts w:ascii="Times New Roman" w:eastAsia="Calibri" w:hAnsi="Times New Roman" w:cs="Times New Roman"/>
          <w:sz w:val="28"/>
          <w:szCs w:val="28"/>
        </w:rPr>
        <w:t>деятельности Уполномоченного</w:t>
      </w:r>
      <w:r w:rsidR="004561E2" w:rsidRPr="004561E2">
        <w:rPr>
          <w:rFonts w:ascii="Times New Roman" w:eastAsia="Calibri" w:hAnsi="Times New Roman" w:cs="Times New Roman"/>
          <w:sz w:val="28"/>
          <w:szCs w:val="28"/>
        </w:rPr>
        <w:t xml:space="preserve"> </w:t>
      </w:r>
      <w:r w:rsidR="004561E2" w:rsidRPr="00076AFF">
        <w:rPr>
          <w:rFonts w:ascii="Times New Roman" w:eastAsia="Calibri" w:hAnsi="Times New Roman" w:cs="Times New Roman"/>
          <w:sz w:val="28"/>
          <w:szCs w:val="28"/>
        </w:rPr>
        <w:t>по правам человека в Иркутской области (далее – Уполномоченный)</w:t>
      </w:r>
      <w:r w:rsidRPr="00BF5043">
        <w:rPr>
          <w:rFonts w:ascii="Times New Roman" w:eastAsia="Calibri" w:hAnsi="Times New Roman" w:cs="Times New Roman"/>
          <w:sz w:val="28"/>
          <w:szCs w:val="28"/>
        </w:rPr>
        <w:t xml:space="preserve"> по правовому просвещению и законотворческой деятельности.</w:t>
      </w:r>
      <w:proofErr w:type="gramEnd"/>
      <w:r w:rsidRPr="00BF5043">
        <w:rPr>
          <w:rFonts w:ascii="Times New Roman" w:eastAsia="Calibri" w:hAnsi="Times New Roman" w:cs="Times New Roman"/>
          <w:sz w:val="28"/>
          <w:szCs w:val="28"/>
        </w:rPr>
        <w:t xml:space="preserve"> </w:t>
      </w:r>
      <w:r w:rsidR="00B626D8" w:rsidRPr="00BF5043">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В целях всестороннего и объективного подхода к рассмотрению положения в сфере защиты прав и свобод человека </w:t>
      </w:r>
      <w:r w:rsidR="0036563D" w:rsidRPr="00076AFF">
        <w:rPr>
          <w:rFonts w:ascii="Times New Roman" w:eastAsia="Calibri" w:hAnsi="Times New Roman" w:cs="Times New Roman"/>
          <w:sz w:val="28"/>
          <w:szCs w:val="28"/>
        </w:rPr>
        <w:t xml:space="preserve">в Иркутской области </w:t>
      </w:r>
      <w:r w:rsidRPr="00076AFF">
        <w:rPr>
          <w:rFonts w:ascii="Times New Roman" w:eastAsia="Calibri" w:hAnsi="Times New Roman" w:cs="Times New Roman"/>
          <w:sz w:val="28"/>
          <w:szCs w:val="28"/>
        </w:rPr>
        <w:t>в докладе испол</w:t>
      </w:r>
      <w:r w:rsidRPr="00BF5043">
        <w:rPr>
          <w:rFonts w:ascii="Times New Roman" w:eastAsia="Calibri" w:hAnsi="Times New Roman" w:cs="Times New Roman"/>
          <w:sz w:val="28"/>
          <w:szCs w:val="28"/>
        </w:rPr>
        <w:t xml:space="preserve">ьзованы статистические и аналитические </w:t>
      </w:r>
      <w:r w:rsidRPr="00BF5043">
        <w:rPr>
          <w:rFonts w:ascii="Times New Roman" w:eastAsia="Calibri" w:hAnsi="Times New Roman" w:cs="Times New Roman"/>
          <w:sz w:val="28"/>
          <w:szCs w:val="28"/>
        </w:rPr>
        <w:lastRenderedPageBreak/>
        <w:t xml:space="preserve">данные различных </w:t>
      </w:r>
      <w:r w:rsidR="00F02B00" w:rsidRPr="00BF5043">
        <w:rPr>
          <w:rFonts w:ascii="Times New Roman" w:eastAsia="Calibri" w:hAnsi="Times New Roman" w:cs="Times New Roman"/>
          <w:sz w:val="28"/>
          <w:szCs w:val="28"/>
        </w:rPr>
        <w:t>государственных органов и органов местного самоуправления.</w:t>
      </w:r>
    </w:p>
    <w:p w:rsidR="00541610" w:rsidRPr="00BF5043" w:rsidRDefault="00541610" w:rsidP="00BF5043">
      <w:pPr>
        <w:spacing w:after="0" w:line="360" w:lineRule="auto"/>
        <w:ind w:firstLine="709"/>
        <w:jc w:val="both"/>
        <w:rPr>
          <w:rFonts w:ascii="Times New Roman" w:hAnsi="Times New Roman" w:cs="Times New Roman"/>
          <w:sz w:val="28"/>
          <w:szCs w:val="28"/>
        </w:rPr>
      </w:pPr>
      <w:proofErr w:type="gramStart"/>
      <w:r w:rsidRPr="00BF5043">
        <w:rPr>
          <w:rFonts w:ascii="Times New Roman" w:hAnsi="Times New Roman" w:cs="Times New Roman"/>
          <w:sz w:val="28"/>
          <w:szCs w:val="28"/>
        </w:rPr>
        <w:t>Уполномоченный направляет ежегодный доклад о своей деятельности в Законодательное Собрание Иркутской области, Губернатору Иркутской области, в Правительство Иркутской области, Уполномоченному по правам человека в Российской Федерации, председателю Иркутского областного суда, прокурору Иркутской области, руководителю Следственного управления Следственного комитета Российской Федерации по Иркутской области, начальнику Главного управления Министерства внутренних дел Российской Федерации по Иркутской области, в Общественную палату Иркутской области, органы</w:t>
      </w:r>
      <w:proofErr w:type="gramEnd"/>
      <w:r w:rsidRPr="00BF5043">
        <w:rPr>
          <w:rFonts w:ascii="Times New Roman" w:hAnsi="Times New Roman" w:cs="Times New Roman"/>
          <w:sz w:val="28"/>
          <w:szCs w:val="28"/>
        </w:rPr>
        <w:t xml:space="preserve"> местного самоуправления Иркутской области, во все заинтересованные ведомства и организации региона и за его пределы. Доклад опубликован на </w:t>
      </w:r>
      <w:r w:rsidR="001B40E9" w:rsidRPr="002B2F6E">
        <w:rPr>
          <w:rFonts w:ascii="Times New Roman" w:hAnsi="Times New Roman" w:cs="Times New Roman"/>
          <w:sz w:val="28"/>
          <w:szCs w:val="28"/>
        </w:rPr>
        <w:t>официальном</w:t>
      </w:r>
      <w:r w:rsidR="001B40E9">
        <w:rPr>
          <w:rFonts w:ascii="Times New Roman" w:hAnsi="Times New Roman" w:cs="Times New Roman"/>
          <w:sz w:val="28"/>
          <w:szCs w:val="28"/>
        </w:rPr>
        <w:t xml:space="preserve"> </w:t>
      </w:r>
      <w:r w:rsidRPr="00BF5043">
        <w:rPr>
          <w:rFonts w:ascii="Times New Roman" w:hAnsi="Times New Roman" w:cs="Times New Roman"/>
          <w:sz w:val="28"/>
          <w:szCs w:val="28"/>
        </w:rPr>
        <w:t xml:space="preserve">сайте </w:t>
      </w:r>
      <w:r w:rsidRPr="002B2F6E">
        <w:rPr>
          <w:rFonts w:ascii="Times New Roman" w:hAnsi="Times New Roman" w:cs="Times New Roman"/>
          <w:sz w:val="28"/>
          <w:szCs w:val="28"/>
        </w:rPr>
        <w:t xml:space="preserve">Уполномоченного </w:t>
      </w:r>
      <w:r w:rsidRPr="00BF5043">
        <w:rPr>
          <w:rFonts w:ascii="Times New Roman" w:hAnsi="Times New Roman" w:cs="Times New Roman"/>
          <w:sz w:val="28"/>
          <w:szCs w:val="28"/>
        </w:rPr>
        <w:t>(www.</w:t>
      </w:r>
      <w:hyperlink r:id="rId10" w:tgtFrame="_blank" w:history="1">
        <w:r w:rsidR="00F02B00" w:rsidRPr="00BF5043">
          <w:rPr>
            <w:rFonts w:ascii="Times New Roman" w:hAnsi="Times New Roman" w:cs="Times New Roman"/>
            <w:sz w:val="28"/>
            <w:szCs w:val="28"/>
          </w:rPr>
          <w:t>upch</w:t>
        </w:r>
        <w:r w:rsidRPr="00BF5043">
          <w:rPr>
            <w:rFonts w:ascii="Times New Roman" w:hAnsi="Times New Roman" w:cs="Times New Roman"/>
            <w:sz w:val="28"/>
            <w:szCs w:val="28"/>
          </w:rPr>
          <w:t>38.ru</w:t>
        </w:r>
      </w:hyperlink>
      <w:r w:rsidRPr="00BF5043">
        <w:rPr>
          <w:rFonts w:ascii="Times New Roman" w:hAnsi="Times New Roman" w:cs="Times New Roman"/>
          <w:sz w:val="28"/>
          <w:szCs w:val="28"/>
        </w:rPr>
        <w:t>).</w:t>
      </w:r>
    </w:p>
    <w:p w:rsidR="00541610" w:rsidRPr="00BF5043" w:rsidRDefault="00541610" w:rsidP="00BF5043">
      <w:pPr>
        <w:pStyle w:val="a4"/>
        <w:spacing w:line="360" w:lineRule="auto"/>
        <w:ind w:firstLine="709"/>
        <w:jc w:val="both"/>
        <w:rPr>
          <w:rFonts w:ascii="Times New Roman" w:eastAsia="Calibri" w:hAnsi="Times New Roman" w:cs="Times New Roman"/>
        </w:rPr>
      </w:pPr>
      <w:r w:rsidRPr="00BF5043">
        <w:rPr>
          <w:rFonts w:ascii="Times New Roman" w:eastAsia="Calibri" w:hAnsi="Times New Roman" w:cs="Times New Roman"/>
        </w:rPr>
        <w:br w:type="page"/>
      </w:r>
    </w:p>
    <w:sdt>
      <w:sdtPr>
        <w:rPr>
          <w:rFonts w:ascii="Times New Roman" w:eastAsiaTheme="minorHAnsi" w:hAnsi="Times New Roman" w:cs="Times New Roman"/>
          <w:b w:val="0"/>
          <w:bCs w:val="0"/>
          <w:color w:val="auto"/>
          <w:sz w:val="22"/>
          <w:szCs w:val="22"/>
          <w:lang w:eastAsia="en-US"/>
        </w:rPr>
        <w:id w:val="-844629803"/>
        <w:docPartObj>
          <w:docPartGallery w:val="Table of Contents"/>
          <w:docPartUnique/>
        </w:docPartObj>
      </w:sdtPr>
      <w:sdtEndPr/>
      <w:sdtContent>
        <w:p w:rsidR="005C7844" w:rsidRPr="00AC2DF2" w:rsidRDefault="005C7844" w:rsidP="00AC2DF2">
          <w:pPr>
            <w:pStyle w:val="a4"/>
            <w:spacing w:before="0" w:line="240" w:lineRule="auto"/>
            <w:jc w:val="center"/>
            <w:rPr>
              <w:rFonts w:ascii="Times New Roman" w:hAnsi="Times New Roman" w:cs="Times New Roman"/>
              <w:color w:val="000000" w:themeColor="text1"/>
              <w:sz w:val="32"/>
            </w:rPr>
          </w:pPr>
          <w:r w:rsidRPr="00AC2DF2">
            <w:rPr>
              <w:rFonts w:ascii="Times New Roman" w:hAnsi="Times New Roman" w:cs="Times New Roman"/>
              <w:color w:val="000000" w:themeColor="text1"/>
              <w:sz w:val="32"/>
            </w:rPr>
            <w:t>Оглавление</w:t>
          </w:r>
        </w:p>
        <w:p w:rsidR="00477253" w:rsidRPr="00477253" w:rsidRDefault="005C7844">
          <w:pPr>
            <w:pStyle w:val="12"/>
            <w:rPr>
              <w:rFonts w:eastAsiaTheme="minorEastAsia"/>
              <w:b w:val="0"/>
              <w:lang w:eastAsia="ru-RU"/>
            </w:rPr>
          </w:pPr>
          <w:r w:rsidRPr="00BC7045">
            <w:fldChar w:fldCharType="begin"/>
          </w:r>
          <w:r w:rsidRPr="00BC7045">
            <w:instrText xml:space="preserve"> TOC \o "1-3" \h \z \u </w:instrText>
          </w:r>
          <w:r w:rsidRPr="00BC7045">
            <w:fldChar w:fldCharType="separate"/>
          </w:r>
          <w:hyperlink w:anchor="_Toc130297061" w:history="1">
            <w:r w:rsidR="00477253" w:rsidRPr="00477253">
              <w:rPr>
                <w:rStyle w:val="a3"/>
                <w:b w:val="0"/>
                <w:shd w:val="clear" w:color="auto" w:fill="FFFFFF"/>
              </w:rPr>
              <w:t>Введение</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_Toc130297061 \h </w:instrText>
            </w:r>
            <w:r w:rsidR="00477253" w:rsidRPr="00477253">
              <w:rPr>
                <w:b w:val="0"/>
                <w:webHidden/>
              </w:rPr>
            </w:r>
            <w:r w:rsidR="00477253" w:rsidRPr="00477253">
              <w:rPr>
                <w:b w:val="0"/>
                <w:webHidden/>
              </w:rPr>
              <w:fldChar w:fldCharType="separate"/>
            </w:r>
            <w:r w:rsidR="009675F6">
              <w:rPr>
                <w:b w:val="0"/>
                <w:webHidden/>
              </w:rPr>
              <w:t>5</w:t>
            </w:r>
            <w:r w:rsidR="00477253" w:rsidRPr="00477253">
              <w:rPr>
                <w:b w:val="0"/>
                <w:webHidden/>
              </w:rPr>
              <w:fldChar w:fldCharType="end"/>
            </w:r>
          </w:hyperlink>
        </w:p>
        <w:p w:rsidR="00477253" w:rsidRPr="00477253" w:rsidRDefault="00E90B60">
          <w:pPr>
            <w:pStyle w:val="12"/>
            <w:tabs>
              <w:tab w:val="left" w:pos="440"/>
            </w:tabs>
            <w:rPr>
              <w:rFonts w:eastAsiaTheme="minorEastAsia"/>
              <w:b w:val="0"/>
              <w:lang w:eastAsia="ru-RU"/>
            </w:rPr>
          </w:pPr>
          <w:hyperlink w:anchor="_Toc130297062" w:history="1">
            <w:r w:rsidR="00477253" w:rsidRPr="00477253">
              <w:rPr>
                <w:rStyle w:val="a3"/>
                <w:rFonts w:eastAsia="Calibri"/>
                <w:b w:val="0"/>
              </w:rPr>
              <w:t>1.</w:t>
            </w:r>
            <w:r w:rsidR="00477253" w:rsidRPr="00477253">
              <w:rPr>
                <w:rFonts w:eastAsiaTheme="minorEastAsia"/>
                <w:b w:val="0"/>
                <w:lang w:eastAsia="ru-RU"/>
              </w:rPr>
              <w:tab/>
            </w:r>
            <w:r w:rsidR="00477253" w:rsidRPr="00477253">
              <w:rPr>
                <w:rStyle w:val="a3"/>
                <w:rFonts w:eastAsia="Calibri"/>
                <w:b w:val="0"/>
              </w:rPr>
              <w:t>Мониторинг обращений, поступивших в адрес Уполномоченного и результаты их рассмотрения</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_Toc130297062 \h </w:instrText>
            </w:r>
            <w:r w:rsidR="00477253" w:rsidRPr="00477253">
              <w:rPr>
                <w:b w:val="0"/>
                <w:webHidden/>
              </w:rPr>
            </w:r>
            <w:r w:rsidR="00477253" w:rsidRPr="00477253">
              <w:rPr>
                <w:b w:val="0"/>
                <w:webHidden/>
              </w:rPr>
              <w:fldChar w:fldCharType="separate"/>
            </w:r>
            <w:r w:rsidR="009675F6">
              <w:rPr>
                <w:b w:val="0"/>
                <w:webHidden/>
              </w:rPr>
              <w:t>9</w:t>
            </w:r>
            <w:r w:rsidR="00477253" w:rsidRPr="00477253">
              <w:rPr>
                <w:b w:val="0"/>
                <w:webHidden/>
              </w:rPr>
              <w:fldChar w:fldCharType="end"/>
            </w:r>
          </w:hyperlink>
        </w:p>
        <w:p w:rsidR="00477253" w:rsidRPr="00477253" w:rsidRDefault="00E90B60">
          <w:pPr>
            <w:pStyle w:val="24"/>
            <w:rPr>
              <w:rFonts w:eastAsiaTheme="minorEastAsia"/>
              <w:lang w:eastAsia="ru-RU"/>
            </w:rPr>
          </w:pPr>
          <w:hyperlink w:anchor="_Toc130297063" w:history="1">
            <w:r w:rsidR="00477253" w:rsidRPr="00477253">
              <w:rPr>
                <w:rStyle w:val="a3"/>
              </w:rPr>
              <w:t>1.1. Количество, динамика и структура обращений</w:t>
            </w:r>
            <w:r w:rsidR="00477253" w:rsidRPr="00477253">
              <w:rPr>
                <w:webHidden/>
              </w:rPr>
              <w:tab/>
            </w:r>
            <w:r w:rsidR="00477253" w:rsidRPr="00477253">
              <w:rPr>
                <w:webHidden/>
              </w:rPr>
              <w:fldChar w:fldCharType="begin"/>
            </w:r>
            <w:r w:rsidR="00477253" w:rsidRPr="00477253">
              <w:rPr>
                <w:webHidden/>
              </w:rPr>
              <w:instrText xml:space="preserve"> PAGEREF _Toc130297063 \h </w:instrText>
            </w:r>
            <w:r w:rsidR="00477253" w:rsidRPr="00477253">
              <w:rPr>
                <w:webHidden/>
              </w:rPr>
            </w:r>
            <w:r w:rsidR="00477253" w:rsidRPr="00477253">
              <w:rPr>
                <w:webHidden/>
              </w:rPr>
              <w:fldChar w:fldCharType="separate"/>
            </w:r>
            <w:r w:rsidR="009675F6">
              <w:rPr>
                <w:webHidden/>
              </w:rPr>
              <w:t>9</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64" w:history="1">
            <w:r w:rsidR="00477253" w:rsidRPr="00477253">
              <w:rPr>
                <w:rStyle w:val="a3"/>
              </w:rPr>
              <w:t>1.2. Основные результаты рассмотрения обращений граждан</w:t>
            </w:r>
            <w:r w:rsidR="00477253" w:rsidRPr="00477253">
              <w:rPr>
                <w:webHidden/>
              </w:rPr>
              <w:tab/>
            </w:r>
            <w:r w:rsidR="00477253" w:rsidRPr="00477253">
              <w:rPr>
                <w:webHidden/>
              </w:rPr>
              <w:fldChar w:fldCharType="begin"/>
            </w:r>
            <w:r w:rsidR="00477253" w:rsidRPr="00477253">
              <w:rPr>
                <w:webHidden/>
              </w:rPr>
              <w:instrText xml:space="preserve"> PAGEREF _Toc130297064 \h </w:instrText>
            </w:r>
            <w:r w:rsidR="00477253" w:rsidRPr="00477253">
              <w:rPr>
                <w:webHidden/>
              </w:rPr>
            </w:r>
            <w:r w:rsidR="00477253" w:rsidRPr="00477253">
              <w:rPr>
                <w:webHidden/>
              </w:rPr>
              <w:fldChar w:fldCharType="separate"/>
            </w:r>
            <w:r w:rsidR="009675F6">
              <w:rPr>
                <w:webHidden/>
              </w:rPr>
              <w:t>15</w:t>
            </w:r>
            <w:r w:rsidR="00477253" w:rsidRPr="00477253">
              <w:rPr>
                <w:webHidden/>
              </w:rPr>
              <w:fldChar w:fldCharType="end"/>
            </w:r>
          </w:hyperlink>
        </w:p>
        <w:p w:rsidR="00477253" w:rsidRPr="00477253" w:rsidRDefault="00E90B60">
          <w:pPr>
            <w:pStyle w:val="12"/>
            <w:tabs>
              <w:tab w:val="left" w:pos="440"/>
            </w:tabs>
            <w:rPr>
              <w:rFonts w:eastAsiaTheme="minorEastAsia"/>
              <w:b w:val="0"/>
              <w:lang w:eastAsia="ru-RU"/>
            </w:rPr>
          </w:pPr>
          <w:hyperlink w:anchor="_Toc130297065" w:history="1">
            <w:r w:rsidR="00477253" w:rsidRPr="00477253">
              <w:rPr>
                <w:rStyle w:val="a3"/>
                <w:b w:val="0"/>
              </w:rPr>
              <w:t>2.</w:t>
            </w:r>
            <w:r w:rsidR="00477253" w:rsidRPr="00477253">
              <w:rPr>
                <w:rFonts w:eastAsiaTheme="minorEastAsia"/>
                <w:b w:val="0"/>
                <w:lang w:eastAsia="ru-RU"/>
              </w:rPr>
              <w:tab/>
            </w:r>
            <w:r w:rsidR="00477253" w:rsidRPr="00477253">
              <w:rPr>
                <w:rStyle w:val="a3"/>
                <w:b w:val="0"/>
              </w:rPr>
              <w:t>Защита  социальных прав</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_Toc130297065 \h </w:instrText>
            </w:r>
            <w:r w:rsidR="00477253" w:rsidRPr="00477253">
              <w:rPr>
                <w:b w:val="0"/>
                <w:webHidden/>
              </w:rPr>
            </w:r>
            <w:r w:rsidR="00477253" w:rsidRPr="00477253">
              <w:rPr>
                <w:b w:val="0"/>
                <w:webHidden/>
              </w:rPr>
              <w:fldChar w:fldCharType="separate"/>
            </w:r>
            <w:r w:rsidR="009675F6">
              <w:rPr>
                <w:b w:val="0"/>
                <w:webHidden/>
              </w:rPr>
              <w:t>17</w:t>
            </w:r>
            <w:r w:rsidR="00477253" w:rsidRPr="00477253">
              <w:rPr>
                <w:b w:val="0"/>
                <w:webHidden/>
              </w:rPr>
              <w:fldChar w:fldCharType="end"/>
            </w:r>
          </w:hyperlink>
        </w:p>
        <w:p w:rsidR="00477253" w:rsidRPr="00477253" w:rsidRDefault="00E90B60">
          <w:pPr>
            <w:pStyle w:val="24"/>
            <w:rPr>
              <w:rFonts w:eastAsiaTheme="minorEastAsia"/>
              <w:lang w:eastAsia="ru-RU"/>
            </w:rPr>
          </w:pPr>
          <w:hyperlink w:anchor="_Toc130297066" w:history="1">
            <w:r w:rsidR="00477253" w:rsidRPr="00477253">
              <w:rPr>
                <w:rStyle w:val="a3"/>
              </w:rPr>
              <w:t>2.1. Демографическая ситуация в Иркутской области</w:t>
            </w:r>
            <w:r w:rsidR="00477253" w:rsidRPr="00477253">
              <w:rPr>
                <w:webHidden/>
              </w:rPr>
              <w:tab/>
            </w:r>
            <w:r w:rsidR="00477253" w:rsidRPr="00477253">
              <w:rPr>
                <w:webHidden/>
              </w:rPr>
              <w:fldChar w:fldCharType="begin"/>
            </w:r>
            <w:r w:rsidR="00477253" w:rsidRPr="00477253">
              <w:rPr>
                <w:webHidden/>
              </w:rPr>
              <w:instrText xml:space="preserve"> PAGEREF _Toc130297066 \h </w:instrText>
            </w:r>
            <w:r w:rsidR="00477253" w:rsidRPr="00477253">
              <w:rPr>
                <w:webHidden/>
              </w:rPr>
            </w:r>
            <w:r w:rsidR="00477253" w:rsidRPr="00477253">
              <w:rPr>
                <w:webHidden/>
              </w:rPr>
              <w:fldChar w:fldCharType="separate"/>
            </w:r>
            <w:r w:rsidR="009675F6">
              <w:rPr>
                <w:webHidden/>
              </w:rPr>
              <w:t>17</w:t>
            </w:r>
            <w:r w:rsidR="00477253" w:rsidRPr="00477253">
              <w:rPr>
                <w:webHidden/>
              </w:rPr>
              <w:fldChar w:fldCharType="end"/>
            </w:r>
          </w:hyperlink>
        </w:p>
        <w:p w:rsidR="00477253" w:rsidRPr="00477253" w:rsidRDefault="00E90B60">
          <w:pPr>
            <w:pStyle w:val="24"/>
            <w:tabs>
              <w:tab w:val="left" w:pos="1100"/>
            </w:tabs>
            <w:rPr>
              <w:rFonts w:eastAsiaTheme="minorEastAsia"/>
              <w:lang w:eastAsia="ru-RU"/>
            </w:rPr>
          </w:pPr>
          <w:hyperlink w:anchor="_Toc130297067" w:history="1">
            <w:r w:rsidR="00477253" w:rsidRPr="00477253">
              <w:rPr>
                <w:rStyle w:val="a3"/>
              </w:rPr>
              <w:t>2.2.</w:t>
            </w:r>
            <w:r w:rsidR="00477253" w:rsidRPr="00477253">
              <w:rPr>
                <w:rFonts w:eastAsiaTheme="minorEastAsia"/>
                <w:lang w:eastAsia="ru-RU"/>
              </w:rPr>
              <w:tab/>
            </w:r>
            <w:r w:rsidR="00477253" w:rsidRPr="00477253">
              <w:rPr>
                <w:rStyle w:val="a3"/>
              </w:rPr>
              <w:t>Право на охрану здоровья и медицинскую помощь</w:t>
            </w:r>
            <w:r w:rsidR="00477253" w:rsidRPr="00477253">
              <w:rPr>
                <w:webHidden/>
              </w:rPr>
              <w:tab/>
            </w:r>
            <w:r w:rsidR="00477253" w:rsidRPr="00477253">
              <w:rPr>
                <w:webHidden/>
              </w:rPr>
              <w:fldChar w:fldCharType="begin"/>
            </w:r>
            <w:r w:rsidR="00477253" w:rsidRPr="00477253">
              <w:rPr>
                <w:webHidden/>
              </w:rPr>
              <w:instrText xml:space="preserve"> PAGEREF _Toc130297067 \h </w:instrText>
            </w:r>
            <w:r w:rsidR="00477253" w:rsidRPr="00477253">
              <w:rPr>
                <w:webHidden/>
              </w:rPr>
            </w:r>
            <w:r w:rsidR="00477253" w:rsidRPr="00477253">
              <w:rPr>
                <w:webHidden/>
              </w:rPr>
              <w:fldChar w:fldCharType="separate"/>
            </w:r>
            <w:r w:rsidR="009675F6">
              <w:rPr>
                <w:webHidden/>
              </w:rPr>
              <w:t>22</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68" w:history="1">
            <w:r w:rsidR="00477253" w:rsidRPr="00477253">
              <w:rPr>
                <w:rStyle w:val="a3"/>
              </w:rPr>
              <w:t>2.3. Право на социальное обеспечение</w:t>
            </w:r>
            <w:r w:rsidR="00477253" w:rsidRPr="00477253">
              <w:rPr>
                <w:webHidden/>
              </w:rPr>
              <w:tab/>
            </w:r>
            <w:r w:rsidR="00477253" w:rsidRPr="00477253">
              <w:rPr>
                <w:webHidden/>
              </w:rPr>
              <w:fldChar w:fldCharType="begin"/>
            </w:r>
            <w:r w:rsidR="00477253" w:rsidRPr="00477253">
              <w:rPr>
                <w:webHidden/>
              </w:rPr>
              <w:instrText xml:space="preserve"> PAGEREF _Toc130297068 \h </w:instrText>
            </w:r>
            <w:r w:rsidR="00477253" w:rsidRPr="00477253">
              <w:rPr>
                <w:webHidden/>
              </w:rPr>
            </w:r>
            <w:r w:rsidR="00477253" w:rsidRPr="00477253">
              <w:rPr>
                <w:webHidden/>
              </w:rPr>
              <w:fldChar w:fldCharType="separate"/>
            </w:r>
            <w:r w:rsidR="009675F6">
              <w:rPr>
                <w:webHidden/>
              </w:rPr>
              <w:t>48</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69" w:history="1">
            <w:r w:rsidR="00477253" w:rsidRPr="00477253">
              <w:rPr>
                <w:rStyle w:val="a3"/>
              </w:rPr>
              <w:t>2.4. Право на пенсионное обеспечение</w:t>
            </w:r>
            <w:r w:rsidR="00477253" w:rsidRPr="00477253">
              <w:rPr>
                <w:webHidden/>
              </w:rPr>
              <w:tab/>
            </w:r>
            <w:r w:rsidR="00477253" w:rsidRPr="00477253">
              <w:rPr>
                <w:webHidden/>
              </w:rPr>
              <w:fldChar w:fldCharType="begin"/>
            </w:r>
            <w:r w:rsidR="00477253" w:rsidRPr="00477253">
              <w:rPr>
                <w:webHidden/>
              </w:rPr>
              <w:instrText xml:space="preserve"> PAGEREF _Toc130297069 \h </w:instrText>
            </w:r>
            <w:r w:rsidR="00477253" w:rsidRPr="00477253">
              <w:rPr>
                <w:webHidden/>
              </w:rPr>
            </w:r>
            <w:r w:rsidR="00477253" w:rsidRPr="00477253">
              <w:rPr>
                <w:webHidden/>
              </w:rPr>
              <w:fldChar w:fldCharType="separate"/>
            </w:r>
            <w:r w:rsidR="009675F6">
              <w:rPr>
                <w:webHidden/>
              </w:rPr>
              <w:t>62</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70" w:history="1">
            <w:r w:rsidR="00477253" w:rsidRPr="00477253">
              <w:rPr>
                <w:rStyle w:val="a3"/>
              </w:rPr>
              <w:t>2.5. Отдельные вопросы соблюдения прав граждан</w:t>
            </w:r>
            <w:r w:rsidR="00477253" w:rsidRPr="00477253">
              <w:rPr>
                <w:webHidden/>
              </w:rPr>
              <w:tab/>
            </w:r>
            <w:r w:rsidR="00477253" w:rsidRPr="00477253">
              <w:rPr>
                <w:webHidden/>
              </w:rPr>
              <w:fldChar w:fldCharType="begin"/>
            </w:r>
            <w:r w:rsidR="00477253" w:rsidRPr="00477253">
              <w:rPr>
                <w:webHidden/>
              </w:rPr>
              <w:instrText xml:space="preserve"> PAGEREF _Toc130297070 \h </w:instrText>
            </w:r>
            <w:r w:rsidR="00477253" w:rsidRPr="00477253">
              <w:rPr>
                <w:webHidden/>
              </w:rPr>
            </w:r>
            <w:r w:rsidR="00477253" w:rsidRPr="00477253">
              <w:rPr>
                <w:webHidden/>
              </w:rPr>
              <w:fldChar w:fldCharType="separate"/>
            </w:r>
            <w:r w:rsidR="009675F6">
              <w:rPr>
                <w:webHidden/>
              </w:rPr>
              <w:t>77</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71" w:history="1">
            <w:r w:rsidR="00477253" w:rsidRPr="00477253">
              <w:rPr>
                <w:rStyle w:val="a3"/>
              </w:rPr>
              <w:t>на социальное обслуживание</w:t>
            </w:r>
            <w:r w:rsidR="00477253" w:rsidRPr="00477253">
              <w:rPr>
                <w:webHidden/>
              </w:rPr>
              <w:tab/>
            </w:r>
            <w:r w:rsidR="00477253" w:rsidRPr="00477253">
              <w:rPr>
                <w:webHidden/>
              </w:rPr>
              <w:fldChar w:fldCharType="begin"/>
            </w:r>
            <w:r w:rsidR="00477253" w:rsidRPr="00477253">
              <w:rPr>
                <w:webHidden/>
              </w:rPr>
              <w:instrText xml:space="preserve"> PAGEREF _Toc130297071 \h </w:instrText>
            </w:r>
            <w:r w:rsidR="00477253" w:rsidRPr="00477253">
              <w:rPr>
                <w:webHidden/>
              </w:rPr>
            </w:r>
            <w:r w:rsidR="00477253" w:rsidRPr="00477253">
              <w:rPr>
                <w:webHidden/>
              </w:rPr>
              <w:fldChar w:fldCharType="separate"/>
            </w:r>
            <w:r w:rsidR="009675F6">
              <w:rPr>
                <w:webHidden/>
              </w:rPr>
              <w:t>77</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72" w:history="1">
            <w:r w:rsidR="00477253" w:rsidRPr="00477253">
              <w:rPr>
                <w:rStyle w:val="a3"/>
              </w:rPr>
              <w:t>2.6. Отдельные вопросы реализации гражданами мер  социальной поддержки</w:t>
            </w:r>
            <w:r w:rsidR="00477253" w:rsidRPr="00477253">
              <w:rPr>
                <w:webHidden/>
              </w:rPr>
              <w:tab/>
            </w:r>
            <w:r w:rsidR="00477253" w:rsidRPr="00477253">
              <w:rPr>
                <w:webHidden/>
              </w:rPr>
              <w:fldChar w:fldCharType="begin"/>
            </w:r>
            <w:r w:rsidR="00477253" w:rsidRPr="00477253">
              <w:rPr>
                <w:webHidden/>
              </w:rPr>
              <w:instrText xml:space="preserve"> PAGEREF _Toc130297072 \h </w:instrText>
            </w:r>
            <w:r w:rsidR="00477253" w:rsidRPr="00477253">
              <w:rPr>
                <w:webHidden/>
              </w:rPr>
            </w:r>
            <w:r w:rsidR="00477253" w:rsidRPr="00477253">
              <w:rPr>
                <w:webHidden/>
              </w:rPr>
              <w:fldChar w:fldCharType="separate"/>
            </w:r>
            <w:r w:rsidR="009675F6">
              <w:rPr>
                <w:webHidden/>
              </w:rPr>
              <w:t>88</w:t>
            </w:r>
            <w:r w:rsidR="00477253" w:rsidRPr="00477253">
              <w:rPr>
                <w:webHidden/>
              </w:rPr>
              <w:fldChar w:fldCharType="end"/>
            </w:r>
          </w:hyperlink>
        </w:p>
        <w:p w:rsidR="00477253" w:rsidRPr="00477253" w:rsidRDefault="00E90B60">
          <w:pPr>
            <w:pStyle w:val="12"/>
            <w:rPr>
              <w:rFonts w:eastAsiaTheme="minorEastAsia"/>
              <w:b w:val="0"/>
              <w:lang w:eastAsia="ru-RU"/>
            </w:rPr>
          </w:pPr>
          <w:hyperlink w:anchor="_Toc130297073" w:history="1">
            <w:r w:rsidR="00477253" w:rsidRPr="00477253">
              <w:rPr>
                <w:rStyle w:val="a3"/>
                <w:b w:val="0"/>
              </w:rPr>
              <w:t>3. Защита прав военнослужащих</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_Toc130297073 \h </w:instrText>
            </w:r>
            <w:r w:rsidR="00477253" w:rsidRPr="00477253">
              <w:rPr>
                <w:b w:val="0"/>
                <w:webHidden/>
              </w:rPr>
            </w:r>
            <w:r w:rsidR="00477253" w:rsidRPr="00477253">
              <w:rPr>
                <w:b w:val="0"/>
                <w:webHidden/>
              </w:rPr>
              <w:fldChar w:fldCharType="separate"/>
            </w:r>
            <w:r w:rsidR="009675F6">
              <w:rPr>
                <w:b w:val="0"/>
                <w:webHidden/>
              </w:rPr>
              <w:t>97</w:t>
            </w:r>
            <w:r w:rsidR="00477253" w:rsidRPr="00477253">
              <w:rPr>
                <w:b w:val="0"/>
                <w:webHidden/>
              </w:rPr>
              <w:fldChar w:fldCharType="end"/>
            </w:r>
          </w:hyperlink>
        </w:p>
        <w:p w:rsidR="00477253" w:rsidRPr="00477253" w:rsidRDefault="00E90B60">
          <w:pPr>
            <w:pStyle w:val="12"/>
            <w:rPr>
              <w:rFonts w:eastAsiaTheme="minorEastAsia"/>
              <w:b w:val="0"/>
              <w:lang w:eastAsia="ru-RU"/>
            </w:rPr>
          </w:pPr>
          <w:hyperlink w:anchor="_Toc130297074" w:history="1">
            <w:r w:rsidR="00477253" w:rsidRPr="00477253">
              <w:rPr>
                <w:rStyle w:val="a3"/>
                <w:b w:val="0"/>
              </w:rPr>
              <w:t>4. Право на защиту жилищных и имущественных прав</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_Toc130297074 \h </w:instrText>
            </w:r>
            <w:r w:rsidR="00477253" w:rsidRPr="00477253">
              <w:rPr>
                <w:b w:val="0"/>
                <w:webHidden/>
              </w:rPr>
            </w:r>
            <w:r w:rsidR="00477253" w:rsidRPr="00477253">
              <w:rPr>
                <w:b w:val="0"/>
                <w:webHidden/>
              </w:rPr>
              <w:fldChar w:fldCharType="separate"/>
            </w:r>
            <w:r w:rsidR="009675F6">
              <w:rPr>
                <w:b w:val="0"/>
                <w:webHidden/>
              </w:rPr>
              <w:t>109</w:t>
            </w:r>
            <w:r w:rsidR="00477253" w:rsidRPr="00477253">
              <w:rPr>
                <w:b w:val="0"/>
                <w:webHidden/>
              </w:rPr>
              <w:fldChar w:fldCharType="end"/>
            </w:r>
          </w:hyperlink>
        </w:p>
        <w:p w:rsidR="00477253" w:rsidRPr="00477253" w:rsidRDefault="00E90B60">
          <w:pPr>
            <w:pStyle w:val="24"/>
            <w:rPr>
              <w:rFonts w:eastAsiaTheme="minorEastAsia"/>
              <w:lang w:eastAsia="ru-RU"/>
            </w:rPr>
          </w:pPr>
          <w:hyperlink w:anchor="_Toc130297075" w:history="1">
            <w:r w:rsidR="00477253" w:rsidRPr="00477253">
              <w:rPr>
                <w:rStyle w:val="a3"/>
              </w:rPr>
              <w:t>4.1. Проблемы реализации жилищных прав граждан, нуждающихся в предоставлении жилых помещений</w:t>
            </w:r>
            <w:r w:rsidR="00477253" w:rsidRPr="00477253">
              <w:rPr>
                <w:webHidden/>
              </w:rPr>
              <w:tab/>
            </w:r>
            <w:r w:rsidR="00477253" w:rsidRPr="00477253">
              <w:rPr>
                <w:webHidden/>
              </w:rPr>
              <w:fldChar w:fldCharType="begin"/>
            </w:r>
            <w:r w:rsidR="00477253" w:rsidRPr="00477253">
              <w:rPr>
                <w:webHidden/>
              </w:rPr>
              <w:instrText xml:space="preserve"> PAGEREF _Toc130297075 \h </w:instrText>
            </w:r>
            <w:r w:rsidR="00477253" w:rsidRPr="00477253">
              <w:rPr>
                <w:webHidden/>
              </w:rPr>
            </w:r>
            <w:r w:rsidR="00477253" w:rsidRPr="00477253">
              <w:rPr>
                <w:webHidden/>
              </w:rPr>
              <w:fldChar w:fldCharType="separate"/>
            </w:r>
            <w:r w:rsidR="009675F6">
              <w:rPr>
                <w:webHidden/>
              </w:rPr>
              <w:t>110</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076" w:history="1">
            <w:r w:rsidR="00477253" w:rsidRPr="00477253">
              <w:rPr>
                <w:rStyle w:val="a3"/>
                <w:rFonts w:eastAsia="Times New Roman"/>
                <w:lang w:eastAsia="ru-RU"/>
              </w:rPr>
              <w:t>4.2. Соблюдение прав граждан в сфере предоставления жилищно-коммунальных услуг</w:t>
            </w:r>
            <w:r w:rsidR="00477253" w:rsidRPr="00477253">
              <w:rPr>
                <w:webHidden/>
              </w:rPr>
              <w:tab/>
            </w:r>
            <w:r w:rsidR="00477253" w:rsidRPr="00477253">
              <w:rPr>
                <w:webHidden/>
              </w:rPr>
              <w:fldChar w:fldCharType="begin"/>
            </w:r>
            <w:r w:rsidR="00477253" w:rsidRPr="00477253">
              <w:rPr>
                <w:webHidden/>
              </w:rPr>
              <w:instrText xml:space="preserve"> PAGEREF _Toc130297076 \h </w:instrText>
            </w:r>
            <w:r w:rsidR="00477253" w:rsidRPr="00477253">
              <w:rPr>
                <w:webHidden/>
              </w:rPr>
            </w:r>
            <w:r w:rsidR="00477253" w:rsidRPr="00477253">
              <w:rPr>
                <w:webHidden/>
              </w:rPr>
              <w:fldChar w:fldCharType="separate"/>
            </w:r>
            <w:r w:rsidR="009675F6">
              <w:rPr>
                <w:webHidden/>
              </w:rPr>
              <w:t>136</w:t>
            </w:r>
            <w:r w:rsidR="00477253" w:rsidRPr="00477253">
              <w:rPr>
                <w:webHidden/>
              </w:rPr>
              <w:fldChar w:fldCharType="end"/>
            </w:r>
          </w:hyperlink>
        </w:p>
        <w:p w:rsidR="00477253" w:rsidRPr="00477253" w:rsidRDefault="00E90B60">
          <w:pPr>
            <w:pStyle w:val="12"/>
            <w:rPr>
              <w:rFonts w:eastAsiaTheme="minorEastAsia"/>
              <w:b w:val="0"/>
              <w:lang w:eastAsia="ru-RU"/>
            </w:rPr>
          </w:pPr>
          <w:hyperlink w:anchor="_Toc130297101" w:history="1">
            <w:r w:rsidR="00477253" w:rsidRPr="00477253">
              <w:rPr>
                <w:rStyle w:val="a3"/>
                <w:b w:val="0"/>
                <w:shd w:val="clear" w:color="auto" w:fill="FFFFFF"/>
              </w:rPr>
              <w:t>5. Защита прав граждан в сфере исполнительного производства</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_Toc130297101 \h </w:instrText>
            </w:r>
            <w:r w:rsidR="00477253" w:rsidRPr="00477253">
              <w:rPr>
                <w:b w:val="0"/>
                <w:webHidden/>
              </w:rPr>
            </w:r>
            <w:r w:rsidR="00477253" w:rsidRPr="00477253">
              <w:rPr>
                <w:b w:val="0"/>
                <w:webHidden/>
              </w:rPr>
              <w:fldChar w:fldCharType="separate"/>
            </w:r>
            <w:r w:rsidR="009675F6">
              <w:rPr>
                <w:b w:val="0"/>
                <w:webHidden/>
              </w:rPr>
              <w:t>165</w:t>
            </w:r>
            <w:r w:rsidR="00477253" w:rsidRPr="00477253">
              <w:rPr>
                <w:b w:val="0"/>
                <w:webHidden/>
              </w:rPr>
              <w:fldChar w:fldCharType="end"/>
            </w:r>
          </w:hyperlink>
        </w:p>
        <w:p w:rsidR="00477253" w:rsidRPr="00477253" w:rsidRDefault="00E90B60">
          <w:pPr>
            <w:pStyle w:val="12"/>
            <w:rPr>
              <w:rFonts w:eastAsiaTheme="minorEastAsia"/>
              <w:b w:val="0"/>
              <w:lang w:eastAsia="ru-RU"/>
            </w:rPr>
          </w:pPr>
          <w:hyperlink w:anchor="_Toc130297102" w:history="1">
            <w:r w:rsidR="00477253" w:rsidRPr="00477253">
              <w:rPr>
                <w:rStyle w:val="a3"/>
                <w:b w:val="0"/>
              </w:rPr>
              <w:t>6. Защита экономических прав. Право на труд</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_Toc130297102 \h </w:instrText>
            </w:r>
            <w:r w:rsidR="00477253" w:rsidRPr="00477253">
              <w:rPr>
                <w:b w:val="0"/>
                <w:webHidden/>
              </w:rPr>
            </w:r>
            <w:r w:rsidR="00477253" w:rsidRPr="00477253">
              <w:rPr>
                <w:b w:val="0"/>
                <w:webHidden/>
              </w:rPr>
              <w:fldChar w:fldCharType="separate"/>
            </w:r>
            <w:r w:rsidR="009675F6">
              <w:rPr>
                <w:b w:val="0"/>
                <w:webHidden/>
              </w:rPr>
              <w:t>177</w:t>
            </w:r>
            <w:r w:rsidR="00477253" w:rsidRPr="00477253">
              <w:rPr>
                <w:b w:val="0"/>
                <w:webHidden/>
              </w:rPr>
              <w:fldChar w:fldCharType="end"/>
            </w:r>
          </w:hyperlink>
        </w:p>
        <w:p w:rsidR="00477253" w:rsidRPr="00477253" w:rsidRDefault="00E90B60">
          <w:pPr>
            <w:pStyle w:val="24"/>
            <w:rPr>
              <w:rFonts w:eastAsiaTheme="minorEastAsia"/>
              <w:lang w:eastAsia="ru-RU"/>
            </w:rPr>
          </w:pPr>
          <w:hyperlink w:anchor="_Toc130297103" w:history="1">
            <w:r w:rsidR="00477253" w:rsidRPr="00477253">
              <w:rPr>
                <w:rStyle w:val="a3"/>
              </w:rPr>
              <w:t>6.1.  Об  отдельных  вопросах  в  сфере оплаты  труда</w:t>
            </w:r>
            <w:r w:rsidR="00477253" w:rsidRPr="00477253">
              <w:rPr>
                <w:webHidden/>
              </w:rPr>
              <w:tab/>
            </w:r>
            <w:r w:rsidR="00477253" w:rsidRPr="00477253">
              <w:rPr>
                <w:webHidden/>
              </w:rPr>
              <w:fldChar w:fldCharType="begin"/>
            </w:r>
            <w:r w:rsidR="00477253" w:rsidRPr="00477253">
              <w:rPr>
                <w:webHidden/>
              </w:rPr>
              <w:instrText xml:space="preserve"> PAGEREF _Toc130297103 \h </w:instrText>
            </w:r>
            <w:r w:rsidR="00477253" w:rsidRPr="00477253">
              <w:rPr>
                <w:webHidden/>
              </w:rPr>
            </w:r>
            <w:r w:rsidR="00477253" w:rsidRPr="00477253">
              <w:rPr>
                <w:webHidden/>
              </w:rPr>
              <w:fldChar w:fldCharType="separate"/>
            </w:r>
            <w:r w:rsidR="009675F6">
              <w:rPr>
                <w:webHidden/>
              </w:rPr>
              <w:t>177</w:t>
            </w:r>
            <w:r w:rsidR="00477253" w:rsidRPr="00477253">
              <w:rPr>
                <w:webHidden/>
              </w:rPr>
              <w:fldChar w:fldCharType="end"/>
            </w:r>
          </w:hyperlink>
        </w:p>
        <w:p w:rsidR="00477253" w:rsidRPr="00477253" w:rsidRDefault="00E90B60">
          <w:pPr>
            <w:pStyle w:val="12"/>
            <w:rPr>
              <w:rFonts w:eastAsiaTheme="minorEastAsia"/>
              <w:b w:val="0"/>
              <w:lang w:eastAsia="ru-RU"/>
            </w:rPr>
          </w:pPr>
          <w:hyperlink w:anchor="_Toc130297104" w:history="1">
            <w:r w:rsidR="00477253" w:rsidRPr="00477253">
              <w:rPr>
                <w:rStyle w:val="a3"/>
                <w:b w:val="0"/>
              </w:rPr>
              <w:t>7. Право на безопасное дорожное движение</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_Toc130297104 \h </w:instrText>
            </w:r>
            <w:r w:rsidR="00477253" w:rsidRPr="00477253">
              <w:rPr>
                <w:b w:val="0"/>
                <w:webHidden/>
              </w:rPr>
            </w:r>
            <w:r w:rsidR="00477253" w:rsidRPr="00477253">
              <w:rPr>
                <w:b w:val="0"/>
                <w:webHidden/>
              </w:rPr>
              <w:fldChar w:fldCharType="separate"/>
            </w:r>
            <w:r w:rsidR="009675F6">
              <w:rPr>
                <w:b w:val="0"/>
                <w:webHidden/>
              </w:rPr>
              <w:t>199</w:t>
            </w:r>
            <w:r w:rsidR="00477253" w:rsidRPr="00477253">
              <w:rPr>
                <w:b w:val="0"/>
                <w:webHidden/>
              </w:rPr>
              <w:fldChar w:fldCharType="end"/>
            </w:r>
          </w:hyperlink>
        </w:p>
        <w:p w:rsidR="00477253" w:rsidRPr="00477253" w:rsidRDefault="00E90B60">
          <w:pPr>
            <w:pStyle w:val="12"/>
            <w:rPr>
              <w:rFonts w:eastAsiaTheme="minorEastAsia"/>
              <w:b w:val="0"/>
              <w:lang w:eastAsia="ru-RU"/>
            </w:rPr>
          </w:pPr>
          <w:hyperlink w:anchor="_Toc130297105" w:history="1">
            <w:r w:rsidR="00477253" w:rsidRPr="00477253">
              <w:rPr>
                <w:rStyle w:val="a3"/>
                <w:b w:val="0"/>
              </w:rPr>
              <w:t>8. Анализ преступности. Соблюдение и защита прав человека в уголовном процессе</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_Toc130297105 \h </w:instrText>
            </w:r>
            <w:r w:rsidR="00477253" w:rsidRPr="00477253">
              <w:rPr>
                <w:b w:val="0"/>
                <w:webHidden/>
              </w:rPr>
            </w:r>
            <w:r w:rsidR="00477253" w:rsidRPr="00477253">
              <w:rPr>
                <w:b w:val="0"/>
                <w:webHidden/>
              </w:rPr>
              <w:fldChar w:fldCharType="separate"/>
            </w:r>
            <w:r w:rsidR="009675F6">
              <w:rPr>
                <w:b w:val="0"/>
                <w:webHidden/>
              </w:rPr>
              <w:t>203</w:t>
            </w:r>
            <w:r w:rsidR="00477253" w:rsidRPr="00477253">
              <w:rPr>
                <w:b w:val="0"/>
                <w:webHidden/>
              </w:rPr>
              <w:fldChar w:fldCharType="end"/>
            </w:r>
          </w:hyperlink>
        </w:p>
        <w:p w:rsidR="00477253" w:rsidRPr="00477253" w:rsidRDefault="00E90B60">
          <w:pPr>
            <w:pStyle w:val="24"/>
            <w:rPr>
              <w:rFonts w:eastAsiaTheme="minorEastAsia"/>
              <w:lang w:eastAsia="ru-RU"/>
            </w:rPr>
          </w:pPr>
          <w:hyperlink w:anchor="_Toc130297106" w:history="1">
            <w:r w:rsidR="00477253" w:rsidRPr="00477253">
              <w:rPr>
                <w:rStyle w:val="a3"/>
              </w:rPr>
              <w:t>8.1. Защита прав потерпевших</w:t>
            </w:r>
            <w:r w:rsidR="00477253" w:rsidRPr="00477253">
              <w:rPr>
                <w:webHidden/>
              </w:rPr>
              <w:tab/>
            </w:r>
            <w:r w:rsidR="00477253" w:rsidRPr="00477253">
              <w:rPr>
                <w:webHidden/>
              </w:rPr>
              <w:fldChar w:fldCharType="begin"/>
            </w:r>
            <w:r w:rsidR="00477253" w:rsidRPr="00477253">
              <w:rPr>
                <w:webHidden/>
              </w:rPr>
              <w:instrText xml:space="preserve"> PAGEREF _Toc130297106 \h </w:instrText>
            </w:r>
            <w:r w:rsidR="00477253" w:rsidRPr="00477253">
              <w:rPr>
                <w:webHidden/>
              </w:rPr>
            </w:r>
            <w:r w:rsidR="00477253" w:rsidRPr="00477253">
              <w:rPr>
                <w:webHidden/>
              </w:rPr>
              <w:fldChar w:fldCharType="separate"/>
            </w:r>
            <w:r w:rsidR="009675F6">
              <w:rPr>
                <w:webHidden/>
              </w:rPr>
              <w:t>204</w:t>
            </w:r>
            <w:r w:rsidR="00477253" w:rsidRPr="00477253">
              <w:rPr>
                <w:webHidden/>
              </w:rPr>
              <w:fldChar w:fldCharType="end"/>
            </w:r>
          </w:hyperlink>
        </w:p>
        <w:p w:rsidR="00477253" w:rsidRPr="00477253" w:rsidRDefault="00E90B60">
          <w:pPr>
            <w:pStyle w:val="24"/>
            <w:rPr>
              <w:rFonts w:eastAsiaTheme="minorEastAsia"/>
              <w:lang w:eastAsia="ru-RU"/>
            </w:rPr>
          </w:pPr>
          <w:hyperlink w:anchor="_Toc130297107" w:history="1">
            <w:r w:rsidR="00477253" w:rsidRPr="00477253">
              <w:rPr>
                <w:rStyle w:val="a3"/>
              </w:rPr>
              <w:t>8.2. Защита прав обвиняемых</w:t>
            </w:r>
            <w:r w:rsidR="00477253" w:rsidRPr="00477253">
              <w:rPr>
                <w:webHidden/>
              </w:rPr>
              <w:tab/>
            </w:r>
            <w:r w:rsidR="00477253" w:rsidRPr="00477253">
              <w:rPr>
                <w:webHidden/>
              </w:rPr>
              <w:fldChar w:fldCharType="begin"/>
            </w:r>
            <w:r w:rsidR="00477253" w:rsidRPr="00477253">
              <w:rPr>
                <w:webHidden/>
              </w:rPr>
              <w:instrText xml:space="preserve"> PAGEREF _Toc130297107 \h </w:instrText>
            </w:r>
            <w:r w:rsidR="00477253" w:rsidRPr="00477253">
              <w:rPr>
                <w:webHidden/>
              </w:rPr>
            </w:r>
            <w:r w:rsidR="00477253" w:rsidRPr="00477253">
              <w:rPr>
                <w:webHidden/>
              </w:rPr>
              <w:fldChar w:fldCharType="separate"/>
            </w:r>
            <w:r w:rsidR="009675F6">
              <w:rPr>
                <w:webHidden/>
              </w:rPr>
              <w:t>207</w:t>
            </w:r>
            <w:r w:rsidR="00477253" w:rsidRPr="00477253">
              <w:rPr>
                <w:webHidden/>
              </w:rPr>
              <w:fldChar w:fldCharType="end"/>
            </w:r>
          </w:hyperlink>
        </w:p>
        <w:p w:rsidR="00477253" w:rsidRPr="00477253" w:rsidRDefault="00E90B60">
          <w:pPr>
            <w:pStyle w:val="12"/>
            <w:rPr>
              <w:rFonts w:eastAsiaTheme="minorEastAsia"/>
              <w:b w:val="0"/>
              <w:lang w:eastAsia="ru-RU"/>
            </w:rPr>
          </w:pPr>
          <w:hyperlink w:anchor="_Toc130297108" w:history="1">
            <w:r w:rsidR="00477253" w:rsidRPr="00477253">
              <w:rPr>
                <w:rStyle w:val="a3"/>
                <w:b w:val="0"/>
              </w:rPr>
              <w:t>9.  Защита прав человека в местах принудительного содержания</w:t>
            </w:r>
            <w:r w:rsidR="00477253" w:rsidRPr="00477253">
              <w:rPr>
                <w:b w:val="0"/>
                <w:webHidden/>
              </w:rPr>
              <w:tab/>
            </w:r>
            <w:r w:rsidR="00477253" w:rsidRPr="00477253">
              <w:rPr>
                <w:b w:val="0"/>
                <w:webHidden/>
              </w:rPr>
              <w:fldChar w:fldCharType="begin"/>
            </w:r>
            <w:r w:rsidR="00477253" w:rsidRPr="00477253">
              <w:rPr>
                <w:b w:val="0"/>
                <w:webHidden/>
              </w:rPr>
              <w:instrText xml:space="preserve"> PAGEREF _Toc130297108 \h </w:instrText>
            </w:r>
            <w:r w:rsidR="00477253" w:rsidRPr="00477253">
              <w:rPr>
                <w:b w:val="0"/>
                <w:webHidden/>
              </w:rPr>
            </w:r>
            <w:r w:rsidR="00477253" w:rsidRPr="00477253">
              <w:rPr>
                <w:b w:val="0"/>
                <w:webHidden/>
              </w:rPr>
              <w:fldChar w:fldCharType="separate"/>
            </w:r>
            <w:r w:rsidR="009675F6">
              <w:rPr>
                <w:b w:val="0"/>
                <w:webHidden/>
              </w:rPr>
              <w:t>215</w:t>
            </w:r>
            <w:r w:rsidR="00477253" w:rsidRPr="00477253">
              <w:rPr>
                <w:b w:val="0"/>
                <w:webHidden/>
              </w:rPr>
              <w:fldChar w:fldCharType="end"/>
            </w:r>
          </w:hyperlink>
        </w:p>
        <w:p w:rsidR="00477253" w:rsidRPr="00477253" w:rsidRDefault="00E90B60">
          <w:pPr>
            <w:pStyle w:val="24"/>
            <w:rPr>
              <w:rFonts w:eastAsiaTheme="minorEastAsia"/>
              <w:lang w:eastAsia="ru-RU"/>
            </w:rPr>
          </w:pPr>
          <w:hyperlink w:anchor="_Toc130297109" w:history="1">
            <w:r w:rsidR="00477253" w:rsidRPr="00477253">
              <w:rPr>
                <w:rStyle w:val="a3"/>
              </w:rPr>
              <w:t>9.1. Защита прав человека в учреждениях уголовно-исполнительной системы</w:t>
            </w:r>
            <w:r w:rsidR="00477253" w:rsidRPr="00477253">
              <w:rPr>
                <w:webHidden/>
              </w:rPr>
              <w:tab/>
            </w:r>
            <w:r w:rsidR="00477253" w:rsidRPr="00477253">
              <w:rPr>
                <w:webHidden/>
              </w:rPr>
              <w:fldChar w:fldCharType="begin"/>
            </w:r>
            <w:r w:rsidR="00477253" w:rsidRPr="00477253">
              <w:rPr>
                <w:webHidden/>
              </w:rPr>
              <w:instrText xml:space="preserve"> PAGEREF _Toc130297109 \h </w:instrText>
            </w:r>
            <w:r w:rsidR="00477253" w:rsidRPr="00477253">
              <w:rPr>
                <w:webHidden/>
              </w:rPr>
            </w:r>
            <w:r w:rsidR="00477253" w:rsidRPr="00477253">
              <w:rPr>
                <w:webHidden/>
              </w:rPr>
              <w:fldChar w:fldCharType="separate"/>
            </w:r>
            <w:r w:rsidR="009675F6">
              <w:rPr>
                <w:webHidden/>
              </w:rPr>
              <w:t>215</w:t>
            </w:r>
            <w:r w:rsidR="00477253" w:rsidRPr="00477253">
              <w:rPr>
                <w:webHidden/>
              </w:rPr>
              <w:fldChar w:fldCharType="end"/>
            </w:r>
          </w:hyperlink>
        </w:p>
        <w:p w:rsidR="00477253" w:rsidRPr="00477253" w:rsidRDefault="00E90B60" w:rsidP="00477253">
          <w:pPr>
            <w:pStyle w:val="24"/>
            <w:ind w:left="993"/>
            <w:rPr>
              <w:rFonts w:eastAsiaTheme="minorEastAsia"/>
              <w:lang w:eastAsia="ru-RU"/>
            </w:rPr>
          </w:pPr>
          <w:hyperlink w:anchor="_Toc130297110" w:history="1">
            <w:r w:rsidR="00477253" w:rsidRPr="00477253">
              <w:rPr>
                <w:rStyle w:val="a3"/>
              </w:rPr>
              <w:t>9.1.1. Право на удовлетворительные условия содержания и надлежащее материально-бытовое обеспечение лиц, содержащихся в следственных изоляторах, исправительных учреждениях</w:t>
            </w:r>
            <w:r w:rsidR="00477253" w:rsidRPr="00477253">
              <w:rPr>
                <w:webHidden/>
              </w:rPr>
              <w:tab/>
            </w:r>
            <w:r w:rsidR="00477253" w:rsidRPr="00477253">
              <w:rPr>
                <w:webHidden/>
              </w:rPr>
              <w:fldChar w:fldCharType="begin"/>
            </w:r>
            <w:r w:rsidR="00477253" w:rsidRPr="00477253">
              <w:rPr>
                <w:webHidden/>
              </w:rPr>
              <w:instrText xml:space="preserve"> PAGEREF _Toc130297110 \h </w:instrText>
            </w:r>
            <w:r w:rsidR="00477253" w:rsidRPr="00477253">
              <w:rPr>
                <w:webHidden/>
              </w:rPr>
            </w:r>
            <w:r w:rsidR="00477253" w:rsidRPr="00477253">
              <w:rPr>
                <w:webHidden/>
              </w:rPr>
              <w:fldChar w:fldCharType="separate"/>
            </w:r>
            <w:r w:rsidR="009675F6">
              <w:rPr>
                <w:webHidden/>
              </w:rPr>
              <w:t>221</w:t>
            </w:r>
            <w:r w:rsidR="00477253" w:rsidRPr="00477253">
              <w:rPr>
                <w:webHidden/>
              </w:rPr>
              <w:fldChar w:fldCharType="end"/>
            </w:r>
          </w:hyperlink>
        </w:p>
        <w:p w:rsidR="00477253" w:rsidRPr="00477253" w:rsidRDefault="00E90B60" w:rsidP="00477253">
          <w:pPr>
            <w:pStyle w:val="31"/>
            <w:tabs>
              <w:tab w:val="right" w:leader="dot" w:pos="9345"/>
            </w:tabs>
            <w:ind w:left="993"/>
            <w:rPr>
              <w:rFonts w:ascii="Times New Roman" w:eastAsiaTheme="minorEastAsia" w:hAnsi="Times New Roman" w:cs="Times New Roman"/>
              <w:noProof/>
              <w:sz w:val="28"/>
              <w:szCs w:val="28"/>
              <w:lang w:eastAsia="ru-RU"/>
            </w:rPr>
          </w:pPr>
          <w:hyperlink w:anchor="_Toc130297111" w:history="1">
            <w:r w:rsidR="00477253" w:rsidRPr="00477253">
              <w:rPr>
                <w:rStyle w:val="a3"/>
                <w:rFonts w:ascii="Times New Roman" w:hAnsi="Times New Roman" w:cs="Times New Roman"/>
                <w:noProof/>
                <w:sz w:val="28"/>
                <w:szCs w:val="28"/>
              </w:rPr>
              <w:t>9.1.2. Право на доступную и качественную медицинскую помощь в местах принудительного содержания</w:t>
            </w:r>
            <w:r w:rsidR="00477253" w:rsidRPr="00477253">
              <w:rPr>
                <w:rFonts w:ascii="Times New Roman" w:hAnsi="Times New Roman" w:cs="Times New Roman"/>
                <w:noProof/>
                <w:webHidden/>
                <w:sz w:val="28"/>
                <w:szCs w:val="28"/>
              </w:rPr>
              <w:tab/>
            </w:r>
            <w:r w:rsidR="00477253" w:rsidRPr="00477253">
              <w:rPr>
                <w:rFonts w:ascii="Times New Roman" w:hAnsi="Times New Roman" w:cs="Times New Roman"/>
                <w:noProof/>
                <w:webHidden/>
                <w:sz w:val="28"/>
                <w:szCs w:val="28"/>
              </w:rPr>
              <w:fldChar w:fldCharType="begin"/>
            </w:r>
            <w:r w:rsidR="00477253" w:rsidRPr="00477253">
              <w:rPr>
                <w:rFonts w:ascii="Times New Roman" w:hAnsi="Times New Roman" w:cs="Times New Roman"/>
                <w:noProof/>
                <w:webHidden/>
                <w:sz w:val="28"/>
                <w:szCs w:val="28"/>
              </w:rPr>
              <w:instrText xml:space="preserve"> PAGEREF _Toc130297111 \h </w:instrText>
            </w:r>
            <w:r w:rsidR="00477253" w:rsidRPr="00477253">
              <w:rPr>
                <w:rFonts w:ascii="Times New Roman" w:hAnsi="Times New Roman" w:cs="Times New Roman"/>
                <w:noProof/>
                <w:webHidden/>
                <w:sz w:val="28"/>
                <w:szCs w:val="28"/>
              </w:rPr>
            </w:r>
            <w:r w:rsidR="00477253" w:rsidRPr="00477253">
              <w:rPr>
                <w:rFonts w:ascii="Times New Roman" w:hAnsi="Times New Roman" w:cs="Times New Roman"/>
                <w:noProof/>
                <w:webHidden/>
                <w:sz w:val="28"/>
                <w:szCs w:val="28"/>
              </w:rPr>
              <w:fldChar w:fldCharType="separate"/>
            </w:r>
            <w:r w:rsidR="009675F6">
              <w:rPr>
                <w:rFonts w:ascii="Times New Roman" w:hAnsi="Times New Roman" w:cs="Times New Roman"/>
                <w:noProof/>
                <w:webHidden/>
                <w:sz w:val="28"/>
                <w:szCs w:val="28"/>
              </w:rPr>
              <w:t>227</w:t>
            </w:r>
            <w:r w:rsidR="00477253" w:rsidRPr="00477253">
              <w:rPr>
                <w:rFonts w:ascii="Times New Roman" w:hAnsi="Times New Roman" w:cs="Times New Roman"/>
                <w:noProof/>
                <w:webHidden/>
                <w:sz w:val="28"/>
                <w:szCs w:val="28"/>
              </w:rPr>
              <w:fldChar w:fldCharType="end"/>
            </w:r>
          </w:hyperlink>
        </w:p>
        <w:p w:rsidR="00477253" w:rsidRPr="00477253" w:rsidRDefault="00E90B60" w:rsidP="00477253">
          <w:pPr>
            <w:pStyle w:val="31"/>
            <w:tabs>
              <w:tab w:val="right" w:leader="dot" w:pos="9345"/>
            </w:tabs>
            <w:ind w:left="993"/>
            <w:rPr>
              <w:rFonts w:ascii="Times New Roman" w:eastAsiaTheme="minorEastAsia" w:hAnsi="Times New Roman" w:cs="Times New Roman"/>
              <w:noProof/>
              <w:sz w:val="28"/>
              <w:szCs w:val="28"/>
              <w:lang w:eastAsia="ru-RU"/>
            </w:rPr>
          </w:pPr>
          <w:hyperlink w:anchor="_Toc130297112" w:history="1">
            <w:r w:rsidR="00477253" w:rsidRPr="00477253">
              <w:rPr>
                <w:rStyle w:val="a3"/>
                <w:rFonts w:ascii="Times New Roman" w:hAnsi="Times New Roman" w:cs="Times New Roman"/>
                <w:noProof/>
                <w:sz w:val="28"/>
                <w:szCs w:val="28"/>
              </w:rPr>
              <w:t>9.1.3. Право на социальное, пенсионное обеспечение</w:t>
            </w:r>
            <w:r w:rsidR="00477253" w:rsidRPr="00477253">
              <w:rPr>
                <w:rFonts w:ascii="Times New Roman" w:hAnsi="Times New Roman" w:cs="Times New Roman"/>
                <w:noProof/>
                <w:webHidden/>
                <w:sz w:val="28"/>
                <w:szCs w:val="28"/>
              </w:rPr>
              <w:tab/>
            </w:r>
            <w:r w:rsidR="00477253" w:rsidRPr="00477253">
              <w:rPr>
                <w:rFonts w:ascii="Times New Roman" w:hAnsi="Times New Roman" w:cs="Times New Roman"/>
                <w:noProof/>
                <w:webHidden/>
                <w:sz w:val="28"/>
                <w:szCs w:val="28"/>
              </w:rPr>
              <w:fldChar w:fldCharType="begin"/>
            </w:r>
            <w:r w:rsidR="00477253" w:rsidRPr="00477253">
              <w:rPr>
                <w:rFonts w:ascii="Times New Roman" w:hAnsi="Times New Roman" w:cs="Times New Roman"/>
                <w:noProof/>
                <w:webHidden/>
                <w:sz w:val="28"/>
                <w:szCs w:val="28"/>
              </w:rPr>
              <w:instrText xml:space="preserve"> PAGEREF _Toc130297112 \h </w:instrText>
            </w:r>
            <w:r w:rsidR="00477253" w:rsidRPr="00477253">
              <w:rPr>
                <w:rFonts w:ascii="Times New Roman" w:hAnsi="Times New Roman" w:cs="Times New Roman"/>
                <w:noProof/>
                <w:webHidden/>
                <w:sz w:val="28"/>
                <w:szCs w:val="28"/>
              </w:rPr>
            </w:r>
            <w:r w:rsidR="00477253" w:rsidRPr="00477253">
              <w:rPr>
                <w:rFonts w:ascii="Times New Roman" w:hAnsi="Times New Roman" w:cs="Times New Roman"/>
                <w:noProof/>
                <w:webHidden/>
                <w:sz w:val="28"/>
                <w:szCs w:val="28"/>
              </w:rPr>
              <w:fldChar w:fldCharType="separate"/>
            </w:r>
            <w:r w:rsidR="009675F6">
              <w:rPr>
                <w:rFonts w:ascii="Times New Roman" w:hAnsi="Times New Roman" w:cs="Times New Roman"/>
                <w:noProof/>
                <w:webHidden/>
                <w:sz w:val="28"/>
                <w:szCs w:val="28"/>
              </w:rPr>
              <w:t>237</w:t>
            </w:r>
            <w:r w:rsidR="00477253" w:rsidRPr="00477253">
              <w:rPr>
                <w:rFonts w:ascii="Times New Roman" w:hAnsi="Times New Roman" w:cs="Times New Roman"/>
                <w:noProof/>
                <w:webHidden/>
                <w:sz w:val="28"/>
                <w:szCs w:val="28"/>
              </w:rPr>
              <w:fldChar w:fldCharType="end"/>
            </w:r>
          </w:hyperlink>
        </w:p>
        <w:p w:rsidR="00477253" w:rsidRPr="00477253" w:rsidRDefault="00E90B60" w:rsidP="00477253">
          <w:pPr>
            <w:pStyle w:val="31"/>
            <w:tabs>
              <w:tab w:val="right" w:leader="dot" w:pos="9345"/>
            </w:tabs>
            <w:ind w:left="993"/>
            <w:rPr>
              <w:rFonts w:ascii="Times New Roman" w:eastAsiaTheme="minorEastAsia" w:hAnsi="Times New Roman" w:cs="Times New Roman"/>
              <w:noProof/>
              <w:sz w:val="28"/>
              <w:szCs w:val="28"/>
              <w:lang w:eastAsia="ru-RU"/>
            </w:rPr>
          </w:pPr>
          <w:hyperlink w:anchor="_Toc130297113" w:history="1">
            <w:r w:rsidR="00477253" w:rsidRPr="00477253">
              <w:rPr>
                <w:rStyle w:val="a3"/>
                <w:rFonts w:ascii="Times New Roman" w:hAnsi="Times New Roman" w:cs="Times New Roman"/>
                <w:noProof/>
                <w:sz w:val="28"/>
                <w:szCs w:val="28"/>
              </w:rPr>
              <w:t>9.1.4. О некоторых вопросах соблюдения прав осужденных, привлеченных  к  оплачиваемому труду</w:t>
            </w:r>
            <w:r w:rsidR="00477253" w:rsidRPr="00477253">
              <w:rPr>
                <w:rFonts w:ascii="Times New Roman" w:hAnsi="Times New Roman" w:cs="Times New Roman"/>
                <w:noProof/>
                <w:webHidden/>
                <w:sz w:val="28"/>
                <w:szCs w:val="28"/>
              </w:rPr>
              <w:tab/>
            </w:r>
            <w:r w:rsidR="00477253" w:rsidRPr="00477253">
              <w:rPr>
                <w:rFonts w:ascii="Times New Roman" w:hAnsi="Times New Roman" w:cs="Times New Roman"/>
                <w:noProof/>
                <w:webHidden/>
                <w:sz w:val="28"/>
                <w:szCs w:val="28"/>
              </w:rPr>
              <w:fldChar w:fldCharType="begin"/>
            </w:r>
            <w:r w:rsidR="00477253" w:rsidRPr="00477253">
              <w:rPr>
                <w:rFonts w:ascii="Times New Roman" w:hAnsi="Times New Roman" w:cs="Times New Roman"/>
                <w:noProof/>
                <w:webHidden/>
                <w:sz w:val="28"/>
                <w:szCs w:val="28"/>
              </w:rPr>
              <w:instrText xml:space="preserve"> PAGEREF _Toc130297113 \h </w:instrText>
            </w:r>
            <w:r w:rsidR="00477253" w:rsidRPr="00477253">
              <w:rPr>
                <w:rFonts w:ascii="Times New Roman" w:hAnsi="Times New Roman" w:cs="Times New Roman"/>
                <w:noProof/>
                <w:webHidden/>
                <w:sz w:val="28"/>
                <w:szCs w:val="28"/>
              </w:rPr>
            </w:r>
            <w:r w:rsidR="00477253" w:rsidRPr="00477253">
              <w:rPr>
                <w:rFonts w:ascii="Times New Roman" w:hAnsi="Times New Roman" w:cs="Times New Roman"/>
                <w:noProof/>
                <w:webHidden/>
                <w:sz w:val="28"/>
                <w:szCs w:val="28"/>
              </w:rPr>
              <w:fldChar w:fldCharType="separate"/>
            </w:r>
            <w:r w:rsidR="009675F6">
              <w:rPr>
                <w:rFonts w:ascii="Times New Roman" w:hAnsi="Times New Roman" w:cs="Times New Roman"/>
                <w:noProof/>
                <w:webHidden/>
                <w:sz w:val="28"/>
                <w:szCs w:val="28"/>
              </w:rPr>
              <w:t>243</w:t>
            </w:r>
            <w:r w:rsidR="00477253" w:rsidRPr="00477253">
              <w:rPr>
                <w:rFonts w:ascii="Times New Roman" w:hAnsi="Times New Roman" w:cs="Times New Roman"/>
                <w:noProof/>
                <w:webHidden/>
                <w:sz w:val="28"/>
                <w:szCs w:val="28"/>
              </w:rPr>
              <w:fldChar w:fldCharType="end"/>
            </w:r>
          </w:hyperlink>
        </w:p>
        <w:p w:rsidR="00477253" w:rsidRPr="00477253" w:rsidRDefault="00E90B60" w:rsidP="00477253">
          <w:pPr>
            <w:pStyle w:val="31"/>
            <w:tabs>
              <w:tab w:val="right" w:leader="dot" w:pos="9345"/>
            </w:tabs>
            <w:ind w:left="993"/>
            <w:rPr>
              <w:rFonts w:ascii="Times New Roman" w:eastAsiaTheme="minorEastAsia" w:hAnsi="Times New Roman" w:cs="Times New Roman"/>
              <w:noProof/>
              <w:sz w:val="28"/>
              <w:szCs w:val="28"/>
              <w:lang w:eastAsia="ru-RU"/>
            </w:rPr>
          </w:pPr>
          <w:hyperlink w:anchor="_Toc130297114" w:history="1">
            <w:r w:rsidR="00477253" w:rsidRPr="00477253">
              <w:rPr>
                <w:rStyle w:val="a3"/>
                <w:rFonts w:ascii="Times New Roman" w:hAnsi="Times New Roman" w:cs="Times New Roman"/>
                <w:noProof/>
                <w:sz w:val="28"/>
                <w:szCs w:val="28"/>
              </w:rPr>
              <w:t>9.1.5.  Отдельные вопросы соблюдения прав осужденных на образование</w:t>
            </w:r>
            <w:r w:rsidR="00477253" w:rsidRPr="00477253">
              <w:rPr>
                <w:rFonts w:ascii="Times New Roman" w:hAnsi="Times New Roman" w:cs="Times New Roman"/>
                <w:noProof/>
                <w:webHidden/>
                <w:sz w:val="28"/>
                <w:szCs w:val="28"/>
              </w:rPr>
              <w:tab/>
            </w:r>
            <w:r w:rsidR="00477253" w:rsidRPr="00477253">
              <w:rPr>
                <w:rFonts w:ascii="Times New Roman" w:hAnsi="Times New Roman" w:cs="Times New Roman"/>
                <w:noProof/>
                <w:webHidden/>
                <w:sz w:val="28"/>
                <w:szCs w:val="28"/>
              </w:rPr>
              <w:fldChar w:fldCharType="begin"/>
            </w:r>
            <w:r w:rsidR="00477253" w:rsidRPr="00477253">
              <w:rPr>
                <w:rFonts w:ascii="Times New Roman" w:hAnsi="Times New Roman" w:cs="Times New Roman"/>
                <w:noProof/>
                <w:webHidden/>
                <w:sz w:val="28"/>
                <w:szCs w:val="28"/>
              </w:rPr>
              <w:instrText xml:space="preserve"> PAGEREF _Toc130297114 \h </w:instrText>
            </w:r>
            <w:r w:rsidR="00477253" w:rsidRPr="00477253">
              <w:rPr>
                <w:rFonts w:ascii="Times New Roman" w:hAnsi="Times New Roman" w:cs="Times New Roman"/>
                <w:noProof/>
                <w:webHidden/>
                <w:sz w:val="28"/>
                <w:szCs w:val="28"/>
              </w:rPr>
            </w:r>
            <w:r w:rsidR="00477253" w:rsidRPr="00477253">
              <w:rPr>
                <w:rFonts w:ascii="Times New Roman" w:hAnsi="Times New Roman" w:cs="Times New Roman"/>
                <w:noProof/>
                <w:webHidden/>
                <w:sz w:val="28"/>
                <w:szCs w:val="28"/>
              </w:rPr>
              <w:fldChar w:fldCharType="separate"/>
            </w:r>
            <w:r w:rsidR="009675F6">
              <w:rPr>
                <w:rFonts w:ascii="Times New Roman" w:hAnsi="Times New Roman" w:cs="Times New Roman"/>
                <w:noProof/>
                <w:webHidden/>
                <w:sz w:val="28"/>
                <w:szCs w:val="28"/>
              </w:rPr>
              <w:t>256</w:t>
            </w:r>
            <w:r w:rsidR="00477253" w:rsidRPr="00477253">
              <w:rPr>
                <w:rFonts w:ascii="Times New Roman" w:hAnsi="Times New Roman" w:cs="Times New Roman"/>
                <w:noProof/>
                <w:webHidden/>
                <w:sz w:val="28"/>
                <w:szCs w:val="28"/>
              </w:rPr>
              <w:fldChar w:fldCharType="end"/>
            </w:r>
          </w:hyperlink>
        </w:p>
        <w:p w:rsidR="00477253" w:rsidRPr="00477253" w:rsidRDefault="00E90B60" w:rsidP="00477253">
          <w:pPr>
            <w:pStyle w:val="31"/>
            <w:tabs>
              <w:tab w:val="right" w:leader="dot" w:pos="9345"/>
            </w:tabs>
            <w:ind w:left="993"/>
            <w:rPr>
              <w:rFonts w:ascii="Times New Roman" w:eastAsiaTheme="minorEastAsia" w:hAnsi="Times New Roman" w:cs="Times New Roman"/>
              <w:noProof/>
              <w:sz w:val="28"/>
              <w:szCs w:val="28"/>
              <w:lang w:eastAsia="ru-RU"/>
            </w:rPr>
          </w:pPr>
          <w:hyperlink w:anchor="_Toc130297115" w:history="1">
            <w:r w:rsidR="00477253" w:rsidRPr="00477253">
              <w:rPr>
                <w:rStyle w:val="a3"/>
                <w:rFonts w:ascii="Times New Roman" w:hAnsi="Times New Roman" w:cs="Times New Roman"/>
                <w:noProof/>
                <w:sz w:val="28"/>
                <w:szCs w:val="28"/>
              </w:rPr>
              <w:t>9.1.6. Ресоциализация лиц, отбывших уголовное наказание</w:t>
            </w:r>
            <w:r w:rsidR="00477253" w:rsidRPr="00477253">
              <w:rPr>
                <w:rFonts w:ascii="Times New Roman" w:hAnsi="Times New Roman" w:cs="Times New Roman"/>
                <w:noProof/>
                <w:webHidden/>
                <w:sz w:val="28"/>
                <w:szCs w:val="28"/>
              </w:rPr>
              <w:tab/>
            </w:r>
            <w:r w:rsidR="00477253" w:rsidRPr="00477253">
              <w:rPr>
                <w:rFonts w:ascii="Times New Roman" w:hAnsi="Times New Roman" w:cs="Times New Roman"/>
                <w:noProof/>
                <w:webHidden/>
                <w:sz w:val="28"/>
                <w:szCs w:val="28"/>
              </w:rPr>
              <w:fldChar w:fldCharType="begin"/>
            </w:r>
            <w:r w:rsidR="00477253" w:rsidRPr="00477253">
              <w:rPr>
                <w:rFonts w:ascii="Times New Roman" w:hAnsi="Times New Roman" w:cs="Times New Roman"/>
                <w:noProof/>
                <w:webHidden/>
                <w:sz w:val="28"/>
                <w:szCs w:val="28"/>
              </w:rPr>
              <w:instrText xml:space="preserve"> PAGEREF _Toc130297115 \h </w:instrText>
            </w:r>
            <w:r w:rsidR="00477253" w:rsidRPr="00477253">
              <w:rPr>
                <w:rFonts w:ascii="Times New Roman" w:hAnsi="Times New Roman" w:cs="Times New Roman"/>
                <w:noProof/>
                <w:webHidden/>
                <w:sz w:val="28"/>
                <w:szCs w:val="28"/>
              </w:rPr>
            </w:r>
            <w:r w:rsidR="00477253" w:rsidRPr="00477253">
              <w:rPr>
                <w:rFonts w:ascii="Times New Roman" w:hAnsi="Times New Roman" w:cs="Times New Roman"/>
                <w:noProof/>
                <w:webHidden/>
                <w:sz w:val="28"/>
                <w:szCs w:val="28"/>
              </w:rPr>
              <w:fldChar w:fldCharType="separate"/>
            </w:r>
            <w:r w:rsidR="009675F6">
              <w:rPr>
                <w:rFonts w:ascii="Times New Roman" w:hAnsi="Times New Roman" w:cs="Times New Roman"/>
                <w:noProof/>
                <w:webHidden/>
                <w:sz w:val="28"/>
                <w:szCs w:val="28"/>
              </w:rPr>
              <w:t>264</w:t>
            </w:r>
            <w:r w:rsidR="00477253" w:rsidRPr="00477253">
              <w:rPr>
                <w:rFonts w:ascii="Times New Roman" w:hAnsi="Times New Roman" w:cs="Times New Roman"/>
                <w:noProof/>
                <w:webHidden/>
                <w:sz w:val="28"/>
                <w:szCs w:val="28"/>
              </w:rPr>
              <w:fldChar w:fldCharType="end"/>
            </w:r>
          </w:hyperlink>
        </w:p>
        <w:p w:rsidR="00477253" w:rsidRDefault="00E90B60">
          <w:pPr>
            <w:pStyle w:val="24"/>
            <w:rPr>
              <w:rFonts w:asciiTheme="minorHAnsi" w:eastAsiaTheme="minorEastAsia" w:hAnsiTheme="minorHAnsi" w:cstheme="minorBidi"/>
              <w:sz w:val="22"/>
              <w:szCs w:val="22"/>
              <w:lang w:eastAsia="ru-RU"/>
            </w:rPr>
          </w:pPr>
          <w:hyperlink w:anchor="_Toc130297116" w:history="1">
            <w:r w:rsidR="00477253" w:rsidRPr="001E55C1">
              <w:rPr>
                <w:rStyle w:val="a3"/>
              </w:rPr>
              <w:t>9.2. Защита прав человека в местах краткосрочного</w:t>
            </w:r>
            <w:r w:rsidR="00477253">
              <w:rPr>
                <w:webHidden/>
              </w:rPr>
              <w:tab/>
            </w:r>
            <w:r w:rsidR="00477253">
              <w:rPr>
                <w:webHidden/>
              </w:rPr>
              <w:fldChar w:fldCharType="begin"/>
            </w:r>
            <w:r w:rsidR="00477253">
              <w:rPr>
                <w:webHidden/>
              </w:rPr>
              <w:instrText xml:space="preserve"> PAGEREF _Toc130297116 \h </w:instrText>
            </w:r>
            <w:r w:rsidR="00477253">
              <w:rPr>
                <w:webHidden/>
              </w:rPr>
            </w:r>
            <w:r w:rsidR="00477253">
              <w:rPr>
                <w:webHidden/>
              </w:rPr>
              <w:fldChar w:fldCharType="separate"/>
            </w:r>
            <w:r w:rsidR="009675F6">
              <w:rPr>
                <w:webHidden/>
              </w:rPr>
              <w:t>271</w:t>
            </w:r>
            <w:r w:rsidR="00477253">
              <w:rPr>
                <w:webHidden/>
              </w:rPr>
              <w:fldChar w:fldCharType="end"/>
            </w:r>
          </w:hyperlink>
        </w:p>
        <w:p w:rsidR="00477253" w:rsidRDefault="00E90B60">
          <w:pPr>
            <w:pStyle w:val="24"/>
            <w:rPr>
              <w:rFonts w:asciiTheme="minorHAnsi" w:eastAsiaTheme="minorEastAsia" w:hAnsiTheme="minorHAnsi" w:cstheme="minorBidi"/>
              <w:sz w:val="22"/>
              <w:szCs w:val="22"/>
              <w:lang w:eastAsia="ru-RU"/>
            </w:rPr>
          </w:pPr>
          <w:hyperlink w:anchor="_Toc130297117" w:history="1">
            <w:r w:rsidR="00477253" w:rsidRPr="001E55C1">
              <w:rPr>
                <w:rStyle w:val="a3"/>
              </w:rPr>
              <w:t>принудительного содержания граждан</w:t>
            </w:r>
            <w:r w:rsidR="00477253">
              <w:rPr>
                <w:webHidden/>
              </w:rPr>
              <w:tab/>
            </w:r>
            <w:r w:rsidR="00477253">
              <w:rPr>
                <w:webHidden/>
              </w:rPr>
              <w:fldChar w:fldCharType="begin"/>
            </w:r>
            <w:r w:rsidR="00477253">
              <w:rPr>
                <w:webHidden/>
              </w:rPr>
              <w:instrText xml:space="preserve"> PAGEREF _Toc130297117 \h </w:instrText>
            </w:r>
            <w:r w:rsidR="00477253">
              <w:rPr>
                <w:webHidden/>
              </w:rPr>
            </w:r>
            <w:r w:rsidR="00477253">
              <w:rPr>
                <w:webHidden/>
              </w:rPr>
              <w:fldChar w:fldCharType="separate"/>
            </w:r>
            <w:r w:rsidR="009675F6">
              <w:rPr>
                <w:webHidden/>
              </w:rPr>
              <w:t>271</w:t>
            </w:r>
            <w:r w:rsidR="00477253">
              <w:rPr>
                <w:webHidden/>
              </w:rPr>
              <w:fldChar w:fldCharType="end"/>
            </w:r>
          </w:hyperlink>
        </w:p>
        <w:p w:rsidR="00477253" w:rsidRDefault="00E90B60">
          <w:pPr>
            <w:pStyle w:val="12"/>
            <w:rPr>
              <w:rFonts w:asciiTheme="minorHAnsi" w:eastAsiaTheme="minorEastAsia" w:hAnsiTheme="minorHAnsi" w:cstheme="minorBidi"/>
              <w:b w:val="0"/>
              <w:sz w:val="22"/>
              <w:szCs w:val="22"/>
              <w:lang w:eastAsia="ru-RU"/>
            </w:rPr>
          </w:pPr>
          <w:hyperlink w:anchor="_Toc130297118" w:history="1">
            <w:r w:rsidR="00477253" w:rsidRPr="001E55C1">
              <w:rPr>
                <w:rStyle w:val="a3"/>
                <w:rFonts w:eastAsia="Calibri"/>
              </w:rPr>
              <w:t>10. Защита гражданских и политических прав</w:t>
            </w:r>
            <w:r w:rsidR="00477253">
              <w:rPr>
                <w:webHidden/>
              </w:rPr>
              <w:tab/>
            </w:r>
            <w:r w:rsidR="00477253">
              <w:rPr>
                <w:webHidden/>
              </w:rPr>
              <w:fldChar w:fldCharType="begin"/>
            </w:r>
            <w:r w:rsidR="00477253">
              <w:rPr>
                <w:webHidden/>
              </w:rPr>
              <w:instrText xml:space="preserve"> PAGEREF _Toc130297118 \h </w:instrText>
            </w:r>
            <w:r w:rsidR="00477253">
              <w:rPr>
                <w:webHidden/>
              </w:rPr>
            </w:r>
            <w:r w:rsidR="00477253">
              <w:rPr>
                <w:webHidden/>
              </w:rPr>
              <w:fldChar w:fldCharType="separate"/>
            </w:r>
            <w:r w:rsidR="009675F6">
              <w:rPr>
                <w:webHidden/>
              </w:rPr>
              <w:t>279</w:t>
            </w:r>
            <w:r w:rsidR="00477253">
              <w:rPr>
                <w:webHidden/>
              </w:rPr>
              <w:fldChar w:fldCharType="end"/>
            </w:r>
          </w:hyperlink>
        </w:p>
        <w:p w:rsidR="00477253" w:rsidRDefault="00E90B60">
          <w:pPr>
            <w:pStyle w:val="24"/>
            <w:tabs>
              <w:tab w:val="left" w:pos="1320"/>
            </w:tabs>
            <w:rPr>
              <w:rFonts w:asciiTheme="minorHAnsi" w:eastAsiaTheme="minorEastAsia" w:hAnsiTheme="minorHAnsi" w:cstheme="minorBidi"/>
              <w:sz w:val="22"/>
              <w:szCs w:val="22"/>
              <w:lang w:eastAsia="ru-RU"/>
            </w:rPr>
          </w:pPr>
          <w:hyperlink w:anchor="_Toc130297119" w:history="1">
            <w:r w:rsidR="00477253" w:rsidRPr="00477253">
              <w:rPr>
                <w:rStyle w:val="a3"/>
              </w:rPr>
              <w:t>10.1.</w:t>
            </w:r>
            <w:r w:rsidR="00477253">
              <w:rPr>
                <w:rStyle w:val="a3"/>
              </w:rPr>
              <w:t xml:space="preserve"> </w:t>
            </w:r>
            <w:r w:rsidR="00477253" w:rsidRPr="00477253">
              <w:rPr>
                <w:rStyle w:val="a3"/>
              </w:rPr>
              <w:t>Право избирать и быть избранным</w:t>
            </w:r>
            <w:r w:rsidR="00477253">
              <w:rPr>
                <w:webHidden/>
              </w:rPr>
              <w:tab/>
            </w:r>
            <w:r w:rsidR="00477253">
              <w:rPr>
                <w:webHidden/>
              </w:rPr>
              <w:fldChar w:fldCharType="begin"/>
            </w:r>
            <w:r w:rsidR="00477253">
              <w:rPr>
                <w:webHidden/>
              </w:rPr>
              <w:instrText xml:space="preserve"> PAGEREF _Toc130297119 \h </w:instrText>
            </w:r>
            <w:r w:rsidR="00477253">
              <w:rPr>
                <w:webHidden/>
              </w:rPr>
            </w:r>
            <w:r w:rsidR="00477253">
              <w:rPr>
                <w:webHidden/>
              </w:rPr>
              <w:fldChar w:fldCharType="separate"/>
            </w:r>
            <w:r w:rsidR="009675F6">
              <w:rPr>
                <w:webHidden/>
              </w:rPr>
              <w:t>279</w:t>
            </w:r>
            <w:r w:rsidR="00477253">
              <w:rPr>
                <w:webHidden/>
              </w:rPr>
              <w:fldChar w:fldCharType="end"/>
            </w:r>
          </w:hyperlink>
        </w:p>
        <w:p w:rsidR="00477253" w:rsidRDefault="00E90B60">
          <w:pPr>
            <w:pStyle w:val="24"/>
            <w:rPr>
              <w:rFonts w:asciiTheme="minorHAnsi" w:eastAsiaTheme="minorEastAsia" w:hAnsiTheme="minorHAnsi" w:cstheme="minorBidi"/>
              <w:sz w:val="22"/>
              <w:szCs w:val="22"/>
              <w:lang w:eastAsia="ru-RU"/>
            </w:rPr>
          </w:pPr>
          <w:hyperlink w:anchor="_Toc130297120" w:history="1">
            <w:r w:rsidR="00477253" w:rsidRPr="001E55C1">
              <w:rPr>
                <w:rStyle w:val="a3"/>
              </w:rPr>
              <w:t>10.2. Право на гражданство Российской Федерации, защита прав иностранных граждан и лиц без гражданства. Защита прав граждан на свободу передвижения, выбор места жительства</w:t>
            </w:r>
            <w:r w:rsidR="00477253">
              <w:rPr>
                <w:webHidden/>
              </w:rPr>
              <w:tab/>
            </w:r>
            <w:r w:rsidR="00477253">
              <w:rPr>
                <w:webHidden/>
              </w:rPr>
              <w:fldChar w:fldCharType="begin"/>
            </w:r>
            <w:r w:rsidR="00477253">
              <w:rPr>
                <w:webHidden/>
              </w:rPr>
              <w:instrText xml:space="preserve"> PAGEREF _Toc130297120 \h </w:instrText>
            </w:r>
            <w:r w:rsidR="00477253">
              <w:rPr>
                <w:webHidden/>
              </w:rPr>
            </w:r>
            <w:r w:rsidR="00477253">
              <w:rPr>
                <w:webHidden/>
              </w:rPr>
              <w:fldChar w:fldCharType="separate"/>
            </w:r>
            <w:r w:rsidR="009675F6">
              <w:rPr>
                <w:webHidden/>
              </w:rPr>
              <w:t>283</w:t>
            </w:r>
            <w:r w:rsidR="00477253">
              <w:rPr>
                <w:webHidden/>
              </w:rPr>
              <w:fldChar w:fldCharType="end"/>
            </w:r>
          </w:hyperlink>
        </w:p>
        <w:p w:rsidR="00477253" w:rsidRDefault="00E90B60">
          <w:pPr>
            <w:pStyle w:val="24"/>
            <w:tabs>
              <w:tab w:val="left" w:pos="1320"/>
            </w:tabs>
            <w:rPr>
              <w:rFonts w:asciiTheme="minorHAnsi" w:eastAsiaTheme="minorEastAsia" w:hAnsiTheme="minorHAnsi" w:cstheme="minorBidi"/>
              <w:sz w:val="22"/>
              <w:szCs w:val="22"/>
              <w:lang w:eastAsia="ru-RU"/>
            </w:rPr>
          </w:pPr>
          <w:hyperlink w:anchor="_Toc130297121" w:history="1">
            <w:r w:rsidR="00477253" w:rsidRPr="00477253">
              <w:rPr>
                <w:rStyle w:val="a3"/>
              </w:rPr>
              <w:t>10.3.</w:t>
            </w:r>
            <w:r w:rsidR="00477253" w:rsidRPr="00477253">
              <w:rPr>
                <w:rFonts w:asciiTheme="minorHAnsi" w:eastAsiaTheme="minorEastAsia" w:hAnsiTheme="minorHAnsi" w:cstheme="minorBidi"/>
                <w:sz w:val="22"/>
                <w:szCs w:val="22"/>
                <w:lang w:eastAsia="ru-RU"/>
              </w:rPr>
              <w:t xml:space="preserve"> </w:t>
            </w:r>
            <w:r w:rsidR="00477253" w:rsidRPr="00477253">
              <w:rPr>
                <w:rStyle w:val="a3"/>
              </w:rPr>
              <w:t>О некоторых аспектах состояния дел в сфере противодействия коррупции в Иркутской области</w:t>
            </w:r>
            <w:r w:rsidR="00477253" w:rsidRPr="00477253">
              <w:rPr>
                <w:webHidden/>
              </w:rPr>
              <w:tab/>
            </w:r>
            <w:r w:rsidR="00477253">
              <w:rPr>
                <w:webHidden/>
              </w:rPr>
              <w:fldChar w:fldCharType="begin"/>
            </w:r>
            <w:r w:rsidR="00477253">
              <w:rPr>
                <w:webHidden/>
              </w:rPr>
              <w:instrText xml:space="preserve"> PAGEREF _Toc130297121 \h </w:instrText>
            </w:r>
            <w:r w:rsidR="00477253">
              <w:rPr>
                <w:webHidden/>
              </w:rPr>
            </w:r>
            <w:r w:rsidR="00477253">
              <w:rPr>
                <w:webHidden/>
              </w:rPr>
              <w:fldChar w:fldCharType="separate"/>
            </w:r>
            <w:r w:rsidR="009675F6">
              <w:rPr>
                <w:webHidden/>
              </w:rPr>
              <w:t>296</w:t>
            </w:r>
            <w:r w:rsidR="00477253">
              <w:rPr>
                <w:webHidden/>
              </w:rPr>
              <w:fldChar w:fldCharType="end"/>
            </w:r>
          </w:hyperlink>
        </w:p>
        <w:p w:rsidR="00477253" w:rsidRDefault="00E90B60">
          <w:pPr>
            <w:pStyle w:val="12"/>
            <w:rPr>
              <w:rFonts w:asciiTheme="minorHAnsi" w:eastAsiaTheme="minorEastAsia" w:hAnsiTheme="minorHAnsi" w:cstheme="minorBidi"/>
              <w:b w:val="0"/>
              <w:sz w:val="22"/>
              <w:szCs w:val="22"/>
              <w:lang w:eastAsia="ru-RU"/>
            </w:rPr>
          </w:pPr>
          <w:hyperlink w:anchor="_Toc130297122" w:history="1">
            <w:r w:rsidR="00477253" w:rsidRPr="001E55C1">
              <w:rPr>
                <w:rStyle w:val="a3"/>
              </w:rPr>
              <w:t>11. Право на бесплатную юридическую помощь</w:t>
            </w:r>
            <w:r w:rsidR="00477253">
              <w:rPr>
                <w:webHidden/>
              </w:rPr>
              <w:tab/>
            </w:r>
            <w:r w:rsidR="00477253">
              <w:rPr>
                <w:webHidden/>
              </w:rPr>
              <w:fldChar w:fldCharType="begin"/>
            </w:r>
            <w:r w:rsidR="00477253">
              <w:rPr>
                <w:webHidden/>
              </w:rPr>
              <w:instrText xml:space="preserve"> PAGEREF _Toc130297122 \h </w:instrText>
            </w:r>
            <w:r w:rsidR="00477253">
              <w:rPr>
                <w:webHidden/>
              </w:rPr>
            </w:r>
            <w:r w:rsidR="00477253">
              <w:rPr>
                <w:webHidden/>
              </w:rPr>
              <w:fldChar w:fldCharType="separate"/>
            </w:r>
            <w:r w:rsidR="009675F6">
              <w:rPr>
                <w:webHidden/>
              </w:rPr>
              <w:t>308</w:t>
            </w:r>
            <w:r w:rsidR="00477253">
              <w:rPr>
                <w:webHidden/>
              </w:rPr>
              <w:fldChar w:fldCharType="end"/>
            </w:r>
          </w:hyperlink>
        </w:p>
        <w:p w:rsidR="00477253" w:rsidRDefault="00E90B60">
          <w:pPr>
            <w:pStyle w:val="12"/>
            <w:rPr>
              <w:rFonts w:asciiTheme="minorHAnsi" w:eastAsiaTheme="minorEastAsia" w:hAnsiTheme="minorHAnsi" w:cstheme="minorBidi"/>
              <w:b w:val="0"/>
              <w:sz w:val="22"/>
              <w:szCs w:val="22"/>
              <w:lang w:eastAsia="ru-RU"/>
            </w:rPr>
          </w:pPr>
          <w:hyperlink w:anchor="_Toc130297123" w:history="1">
            <w:r w:rsidR="00477253" w:rsidRPr="001E55C1">
              <w:rPr>
                <w:rStyle w:val="a3"/>
              </w:rPr>
              <w:t>12. Деятельность Уполномоченного по совершенствованию законодательства, правовому просвещению, взаимодействию с органами власти и институтами гражданского общества</w:t>
            </w:r>
            <w:r w:rsidR="00477253">
              <w:rPr>
                <w:webHidden/>
              </w:rPr>
              <w:tab/>
            </w:r>
            <w:r w:rsidR="00477253">
              <w:rPr>
                <w:webHidden/>
              </w:rPr>
              <w:fldChar w:fldCharType="begin"/>
            </w:r>
            <w:r w:rsidR="00477253">
              <w:rPr>
                <w:webHidden/>
              </w:rPr>
              <w:instrText xml:space="preserve"> PAGEREF _Toc130297123 \h </w:instrText>
            </w:r>
            <w:r w:rsidR="00477253">
              <w:rPr>
                <w:webHidden/>
              </w:rPr>
            </w:r>
            <w:r w:rsidR="00477253">
              <w:rPr>
                <w:webHidden/>
              </w:rPr>
              <w:fldChar w:fldCharType="separate"/>
            </w:r>
            <w:r w:rsidR="009675F6">
              <w:rPr>
                <w:webHidden/>
              </w:rPr>
              <w:t>321</w:t>
            </w:r>
            <w:r w:rsidR="00477253">
              <w:rPr>
                <w:webHidden/>
              </w:rPr>
              <w:fldChar w:fldCharType="end"/>
            </w:r>
          </w:hyperlink>
        </w:p>
        <w:p w:rsidR="00477253" w:rsidRDefault="00E90B60">
          <w:pPr>
            <w:pStyle w:val="24"/>
            <w:rPr>
              <w:rFonts w:asciiTheme="minorHAnsi" w:eastAsiaTheme="minorEastAsia" w:hAnsiTheme="minorHAnsi" w:cstheme="minorBidi"/>
              <w:sz w:val="22"/>
              <w:szCs w:val="22"/>
              <w:lang w:eastAsia="ru-RU"/>
            </w:rPr>
          </w:pPr>
          <w:hyperlink w:anchor="_Toc130297124" w:history="1">
            <w:r w:rsidR="00477253" w:rsidRPr="001E55C1">
              <w:rPr>
                <w:rStyle w:val="a3"/>
              </w:rPr>
              <w:t>12.1. Совершенствование законодательства о правах и свободах человека и гражданина</w:t>
            </w:r>
            <w:r w:rsidR="00477253">
              <w:rPr>
                <w:webHidden/>
              </w:rPr>
              <w:tab/>
            </w:r>
            <w:r w:rsidR="00477253">
              <w:rPr>
                <w:webHidden/>
              </w:rPr>
              <w:fldChar w:fldCharType="begin"/>
            </w:r>
            <w:r w:rsidR="00477253">
              <w:rPr>
                <w:webHidden/>
              </w:rPr>
              <w:instrText xml:space="preserve"> PAGEREF _Toc130297124 \h </w:instrText>
            </w:r>
            <w:r w:rsidR="00477253">
              <w:rPr>
                <w:webHidden/>
              </w:rPr>
            </w:r>
            <w:r w:rsidR="00477253">
              <w:rPr>
                <w:webHidden/>
              </w:rPr>
              <w:fldChar w:fldCharType="separate"/>
            </w:r>
            <w:r w:rsidR="009675F6">
              <w:rPr>
                <w:webHidden/>
              </w:rPr>
              <w:t>321</w:t>
            </w:r>
            <w:r w:rsidR="00477253">
              <w:rPr>
                <w:webHidden/>
              </w:rPr>
              <w:fldChar w:fldCharType="end"/>
            </w:r>
          </w:hyperlink>
        </w:p>
        <w:p w:rsidR="00477253" w:rsidRPr="00477253" w:rsidRDefault="00E90B60">
          <w:pPr>
            <w:pStyle w:val="24"/>
            <w:tabs>
              <w:tab w:val="left" w:pos="1320"/>
            </w:tabs>
            <w:rPr>
              <w:rFonts w:asciiTheme="minorHAnsi" w:eastAsiaTheme="minorEastAsia" w:hAnsiTheme="minorHAnsi" w:cstheme="minorBidi"/>
              <w:sz w:val="22"/>
              <w:szCs w:val="22"/>
              <w:lang w:eastAsia="ru-RU"/>
            </w:rPr>
          </w:pPr>
          <w:hyperlink w:anchor="_Toc130297125" w:history="1">
            <w:r w:rsidR="00477253" w:rsidRPr="00477253">
              <w:rPr>
                <w:rStyle w:val="a3"/>
              </w:rPr>
              <w:t>12.2.</w:t>
            </w:r>
            <w:r w:rsidR="00477253" w:rsidRPr="00477253">
              <w:rPr>
                <w:rFonts w:asciiTheme="minorHAnsi" w:eastAsiaTheme="minorEastAsia" w:hAnsiTheme="minorHAnsi" w:cstheme="minorBidi"/>
                <w:sz w:val="22"/>
                <w:szCs w:val="22"/>
                <w:lang w:eastAsia="ru-RU"/>
              </w:rPr>
              <w:t xml:space="preserve"> </w:t>
            </w:r>
            <w:r w:rsidR="00477253" w:rsidRPr="00477253">
              <w:rPr>
                <w:rStyle w:val="a3"/>
              </w:rPr>
              <w:t>Правовое просвещение</w:t>
            </w:r>
            <w:r w:rsidR="00477253" w:rsidRPr="00477253">
              <w:rPr>
                <w:webHidden/>
              </w:rPr>
              <w:tab/>
            </w:r>
            <w:r w:rsidR="00477253" w:rsidRPr="00477253">
              <w:rPr>
                <w:webHidden/>
              </w:rPr>
              <w:fldChar w:fldCharType="begin"/>
            </w:r>
            <w:r w:rsidR="00477253" w:rsidRPr="00477253">
              <w:rPr>
                <w:webHidden/>
              </w:rPr>
              <w:instrText xml:space="preserve"> PAGEREF _Toc130297125 \h </w:instrText>
            </w:r>
            <w:r w:rsidR="00477253" w:rsidRPr="00477253">
              <w:rPr>
                <w:webHidden/>
              </w:rPr>
            </w:r>
            <w:r w:rsidR="00477253" w:rsidRPr="00477253">
              <w:rPr>
                <w:webHidden/>
              </w:rPr>
              <w:fldChar w:fldCharType="separate"/>
            </w:r>
            <w:r w:rsidR="009675F6">
              <w:rPr>
                <w:webHidden/>
              </w:rPr>
              <w:t>323</w:t>
            </w:r>
            <w:r w:rsidR="00477253" w:rsidRPr="00477253">
              <w:rPr>
                <w:webHidden/>
              </w:rPr>
              <w:fldChar w:fldCharType="end"/>
            </w:r>
          </w:hyperlink>
        </w:p>
        <w:p w:rsidR="00477253" w:rsidRPr="00477253" w:rsidRDefault="00E90B60">
          <w:pPr>
            <w:pStyle w:val="24"/>
            <w:tabs>
              <w:tab w:val="left" w:pos="1320"/>
            </w:tabs>
            <w:rPr>
              <w:rFonts w:asciiTheme="minorHAnsi" w:eastAsiaTheme="minorEastAsia" w:hAnsiTheme="minorHAnsi" w:cstheme="minorBidi"/>
              <w:sz w:val="22"/>
              <w:szCs w:val="22"/>
              <w:lang w:eastAsia="ru-RU"/>
            </w:rPr>
          </w:pPr>
          <w:hyperlink w:anchor="_Toc130297126" w:history="1">
            <w:r w:rsidR="00477253" w:rsidRPr="00477253">
              <w:rPr>
                <w:rStyle w:val="a3"/>
              </w:rPr>
              <w:t>12.3.</w:t>
            </w:r>
            <w:r w:rsidR="00477253" w:rsidRPr="00477253">
              <w:rPr>
                <w:rFonts w:asciiTheme="minorHAnsi" w:eastAsiaTheme="minorEastAsia" w:hAnsiTheme="minorHAnsi" w:cstheme="minorBidi"/>
                <w:sz w:val="22"/>
                <w:szCs w:val="22"/>
                <w:lang w:eastAsia="ru-RU"/>
              </w:rPr>
              <w:t xml:space="preserve"> </w:t>
            </w:r>
            <w:r w:rsidR="00477253" w:rsidRPr="00477253">
              <w:rPr>
                <w:rStyle w:val="a3"/>
              </w:rPr>
              <w:t>О взаимодействии с государственными органами, муниципальными органами, общественными объединениями и организациями</w:t>
            </w:r>
            <w:r w:rsidR="00477253" w:rsidRPr="00477253">
              <w:rPr>
                <w:webHidden/>
              </w:rPr>
              <w:tab/>
            </w:r>
            <w:r w:rsidR="00477253" w:rsidRPr="00477253">
              <w:rPr>
                <w:webHidden/>
              </w:rPr>
              <w:fldChar w:fldCharType="begin"/>
            </w:r>
            <w:r w:rsidR="00477253" w:rsidRPr="00477253">
              <w:rPr>
                <w:webHidden/>
              </w:rPr>
              <w:instrText xml:space="preserve"> PAGEREF _Toc130297126 \h </w:instrText>
            </w:r>
            <w:r w:rsidR="00477253" w:rsidRPr="00477253">
              <w:rPr>
                <w:webHidden/>
              </w:rPr>
            </w:r>
            <w:r w:rsidR="00477253" w:rsidRPr="00477253">
              <w:rPr>
                <w:webHidden/>
              </w:rPr>
              <w:fldChar w:fldCharType="separate"/>
            </w:r>
            <w:r w:rsidR="009675F6">
              <w:rPr>
                <w:webHidden/>
              </w:rPr>
              <w:t>327</w:t>
            </w:r>
            <w:r w:rsidR="00477253" w:rsidRPr="00477253">
              <w:rPr>
                <w:webHidden/>
              </w:rPr>
              <w:fldChar w:fldCharType="end"/>
            </w:r>
          </w:hyperlink>
        </w:p>
        <w:p w:rsidR="00477253" w:rsidRDefault="00E90B60">
          <w:pPr>
            <w:pStyle w:val="24"/>
            <w:rPr>
              <w:rFonts w:asciiTheme="minorHAnsi" w:eastAsiaTheme="minorEastAsia" w:hAnsiTheme="minorHAnsi" w:cstheme="minorBidi"/>
              <w:sz w:val="22"/>
              <w:szCs w:val="22"/>
              <w:lang w:eastAsia="ru-RU"/>
            </w:rPr>
          </w:pPr>
          <w:hyperlink w:anchor="_Toc130297127" w:history="1">
            <w:r w:rsidR="00477253" w:rsidRPr="001E55C1">
              <w:rPr>
                <w:rStyle w:val="a3"/>
              </w:rPr>
              <w:t>12.4. Общественные помощники Уполномоченного, о деятельности Экспертного Совета при Уполномоченном</w:t>
            </w:r>
            <w:r w:rsidR="00477253">
              <w:rPr>
                <w:webHidden/>
              </w:rPr>
              <w:tab/>
            </w:r>
            <w:r w:rsidR="00477253">
              <w:rPr>
                <w:webHidden/>
              </w:rPr>
              <w:fldChar w:fldCharType="begin"/>
            </w:r>
            <w:r w:rsidR="00477253">
              <w:rPr>
                <w:webHidden/>
              </w:rPr>
              <w:instrText xml:space="preserve"> PAGEREF _Toc130297127 \h </w:instrText>
            </w:r>
            <w:r w:rsidR="00477253">
              <w:rPr>
                <w:webHidden/>
              </w:rPr>
            </w:r>
            <w:r w:rsidR="00477253">
              <w:rPr>
                <w:webHidden/>
              </w:rPr>
              <w:fldChar w:fldCharType="separate"/>
            </w:r>
            <w:r w:rsidR="009675F6">
              <w:rPr>
                <w:webHidden/>
              </w:rPr>
              <w:t>329</w:t>
            </w:r>
            <w:r w:rsidR="00477253">
              <w:rPr>
                <w:webHidden/>
              </w:rPr>
              <w:fldChar w:fldCharType="end"/>
            </w:r>
          </w:hyperlink>
        </w:p>
        <w:p w:rsidR="005C7844" w:rsidRPr="00BF5043" w:rsidRDefault="005C7844" w:rsidP="00BF5043">
          <w:pPr>
            <w:spacing w:line="360" w:lineRule="auto"/>
            <w:ind w:firstLine="709"/>
            <w:jc w:val="both"/>
            <w:rPr>
              <w:rFonts w:ascii="Times New Roman" w:hAnsi="Times New Roman" w:cs="Times New Roman"/>
              <w:sz w:val="28"/>
              <w:szCs w:val="28"/>
            </w:rPr>
          </w:pPr>
          <w:r w:rsidRPr="00BC7045">
            <w:rPr>
              <w:rFonts w:ascii="Times New Roman" w:hAnsi="Times New Roman" w:cs="Times New Roman"/>
              <w:b/>
              <w:bCs/>
              <w:sz w:val="28"/>
              <w:szCs w:val="28"/>
            </w:rPr>
            <w:fldChar w:fldCharType="end"/>
          </w:r>
        </w:p>
      </w:sdtContent>
    </w:sdt>
    <w:p w:rsidR="00D225F6" w:rsidRPr="00BF5043" w:rsidRDefault="00D225F6" w:rsidP="00BF5043">
      <w:pPr>
        <w:spacing w:line="360" w:lineRule="auto"/>
        <w:ind w:firstLine="709"/>
        <w:jc w:val="both"/>
        <w:rPr>
          <w:rFonts w:ascii="Times New Roman" w:hAnsi="Times New Roman" w:cs="Times New Roman"/>
          <w:b/>
          <w:sz w:val="28"/>
          <w:szCs w:val="28"/>
        </w:rPr>
      </w:pPr>
    </w:p>
    <w:p w:rsidR="005C7844" w:rsidRPr="00477253" w:rsidRDefault="00477253" w:rsidP="00477253">
      <w:pPr>
        <w:jc w:val="center"/>
        <w:rPr>
          <w:rFonts w:ascii="Times New Roman" w:hAnsi="Times New Roman" w:cs="Times New Roman"/>
          <w:b/>
          <w:color w:val="000000"/>
          <w:sz w:val="32"/>
          <w:shd w:val="clear" w:color="auto" w:fill="FFFFFF"/>
        </w:rPr>
      </w:pPr>
      <w:bookmarkStart w:id="0" w:name="_Toc129000313"/>
      <w:r>
        <w:rPr>
          <w:rFonts w:ascii="Times New Roman" w:hAnsi="Times New Roman" w:cs="Times New Roman"/>
          <w:b/>
          <w:color w:val="000000"/>
          <w:sz w:val="32"/>
          <w:shd w:val="clear" w:color="auto" w:fill="FFFFFF"/>
        </w:rPr>
        <w:br w:type="page"/>
      </w:r>
      <w:bookmarkStart w:id="1" w:name="_Toc130297061"/>
      <w:r w:rsidR="005C7844" w:rsidRPr="00BC7045">
        <w:rPr>
          <w:rFonts w:ascii="Times New Roman" w:hAnsi="Times New Roman" w:cs="Times New Roman"/>
          <w:b/>
          <w:color w:val="000000"/>
          <w:sz w:val="32"/>
          <w:shd w:val="clear" w:color="auto" w:fill="FFFFFF"/>
        </w:rPr>
        <w:lastRenderedPageBreak/>
        <w:t>Введение</w:t>
      </w:r>
      <w:bookmarkEnd w:id="0"/>
      <w:bookmarkEnd w:id="1"/>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Pr>
          <w:rFonts w:ascii="Times New Roman" w:hAnsi="Times New Roman" w:cs="Times New Roman"/>
          <w:i/>
          <w:color w:val="1A1A1A"/>
          <w:spacing w:val="-6"/>
          <w:sz w:val="24"/>
          <w:szCs w:val="24"/>
          <w:shd w:val="clear" w:color="auto" w:fill="FFFFFF"/>
        </w:rPr>
        <w:t>«</w:t>
      </w:r>
      <w:r w:rsidRPr="006B140B">
        <w:rPr>
          <w:rFonts w:ascii="Times New Roman" w:hAnsi="Times New Roman" w:cs="Times New Roman"/>
          <w:i/>
          <w:color w:val="1A1A1A"/>
          <w:spacing w:val="-6"/>
          <w:sz w:val="24"/>
          <w:szCs w:val="24"/>
          <w:shd w:val="clear" w:color="auto" w:fill="FFFFFF"/>
        </w:rPr>
        <w:t>Четв</w:t>
      </w:r>
      <w:r w:rsidR="00816C0B">
        <w:rPr>
          <w:rFonts w:ascii="Times New Roman" w:hAnsi="Times New Roman" w:cs="Times New Roman"/>
          <w:i/>
          <w:color w:val="1A1A1A"/>
          <w:spacing w:val="-6"/>
          <w:sz w:val="24"/>
          <w:szCs w:val="24"/>
          <w:shd w:val="clear" w:color="auto" w:fill="FFFFFF"/>
        </w:rPr>
        <w:t>ё</w:t>
      </w:r>
      <w:r w:rsidRPr="006B140B">
        <w:rPr>
          <w:rFonts w:ascii="Times New Roman" w:hAnsi="Times New Roman" w:cs="Times New Roman"/>
          <w:i/>
          <w:color w:val="1A1A1A"/>
          <w:spacing w:val="-6"/>
          <w:sz w:val="24"/>
          <w:szCs w:val="24"/>
          <w:shd w:val="clear" w:color="auto" w:fill="FFFFFF"/>
        </w:rPr>
        <w:t>ртый принцип нашего развития</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sidRPr="006B140B">
        <w:rPr>
          <w:rFonts w:ascii="Times New Roman" w:hAnsi="Times New Roman" w:cs="Times New Roman"/>
          <w:i/>
          <w:color w:val="1A1A1A"/>
          <w:spacing w:val="-6"/>
          <w:sz w:val="24"/>
          <w:szCs w:val="24"/>
          <w:shd w:val="clear" w:color="auto" w:fill="FFFFFF"/>
        </w:rPr>
        <w:t xml:space="preserve"> - это социальная справедливость. </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sidRPr="006B140B">
        <w:rPr>
          <w:rFonts w:ascii="Times New Roman" w:hAnsi="Times New Roman" w:cs="Times New Roman"/>
          <w:i/>
          <w:color w:val="1A1A1A"/>
          <w:spacing w:val="-6"/>
          <w:sz w:val="24"/>
          <w:szCs w:val="24"/>
          <w:shd w:val="clear" w:color="auto" w:fill="FFFFFF"/>
        </w:rPr>
        <w:t xml:space="preserve">У роста экономики и деловой инициативы, </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sidRPr="006B140B">
        <w:rPr>
          <w:rFonts w:ascii="Times New Roman" w:hAnsi="Times New Roman" w:cs="Times New Roman"/>
          <w:i/>
          <w:color w:val="1A1A1A"/>
          <w:spacing w:val="-6"/>
          <w:sz w:val="24"/>
          <w:szCs w:val="24"/>
          <w:shd w:val="clear" w:color="auto" w:fill="FFFFFF"/>
        </w:rPr>
        <w:t xml:space="preserve">индустриальных возможностей и </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sidRPr="006B140B">
        <w:rPr>
          <w:rFonts w:ascii="Times New Roman" w:hAnsi="Times New Roman" w:cs="Times New Roman"/>
          <w:i/>
          <w:color w:val="1A1A1A"/>
          <w:spacing w:val="-6"/>
          <w:sz w:val="24"/>
          <w:szCs w:val="24"/>
          <w:shd w:val="clear" w:color="auto" w:fill="FFFFFF"/>
        </w:rPr>
        <w:t>научно-технологического потенциала страны</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sidRPr="006B140B">
        <w:rPr>
          <w:rFonts w:ascii="Times New Roman" w:hAnsi="Times New Roman" w:cs="Times New Roman"/>
          <w:i/>
          <w:color w:val="1A1A1A"/>
          <w:spacing w:val="-6"/>
          <w:sz w:val="24"/>
          <w:szCs w:val="24"/>
          <w:shd w:val="clear" w:color="auto" w:fill="FFFFFF"/>
        </w:rPr>
        <w:t xml:space="preserve"> должно быть мощное</w:t>
      </w:r>
      <w:r>
        <w:rPr>
          <w:rFonts w:ascii="Times New Roman" w:hAnsi="Times New Roman" w:cs="Times New Roman"/>
          <w:i/>
          <w:color w:val="1A1A1A"/>
          <w:spacing w:val="-6"/>
          <w:sz w:val="24"/>
          <w:szCs w:val="24"/>
          <w:shd w:val="clear" w:color="auto" w:fill="FFFFFF"/>
        </w:rPr>
        <w:t xml:space="preserve"> </w:t>
      </w:r>
      <w:r w:rsidRPr="006B140B">
        <w:rPr>
          <w:rFonts w:ascii="Times New Roman" w:hAnsi="Times New Roman" w:cs="Times New Roman"/>
          <w:i/>
          <w:color w:val="1A1A1A"/>
          <w:spacing w:val="-6"/>
          <w:sz w:val="24"/>
          <w:szCs w:val="24"/>
          <w:shd w:val="clear" w:color="auto" w:fill="FFFFFF"/>
        </w:rPr>
        <w:t xml:space="preserve">социальное воплощение. </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sidRPr="006B140B">
        <w:rPr>
          <w:rFonts w:ascii="Times New Roman" w:hAnsi="Times New Roman" w:cs="Times New Roman"/>
          <w:i/>
          <w:color w:val="1A1A1A"/>
          <w:spacing w:val="-6"/>
          <w:sz w:val="24"/>
          <w:szCs w:val="24"/>
          <w:shd w:val="clear" w:color="auto" w:fill="FFFFFF"/>
        </w:rPr>
        <w:t>Такое развитие должно вести к сокращению нера</w:t>
      </w:r>
      <w:r>
        <w:rPr>
          <w:rFonts w:ascii="Times New Roman" w:hAnsi="Times New Roman" w:cs="Times New Roman"/>
          <w:i/>
          <w:color w:val="1A1A1A"/>
          <w:spacing w:val="-6"/>
          <w:sz w:val="24"/>
          <w:szCs w:val="24"/>
          <w:shd w:val="clear" w:color="auto" w:fill="FFFFFF"/>
        </w:rPr>
        <w:t xml:space="preserve">венства, </w:t>
      </w:r>
    </w:p>
    <w:p w:rsidR="006B140B" w:rsidRDefault="006B140B" w:rsidP="006B140B">
      <w:pPr>
        <w:spacing w:after="0" w:line="360" w:lineRule="auto"/>
        <w:jc w:val="right"/>
        <w:rPr>
          <w:rFonts w:ascii="Times New Roman" w:hAnsi="Times New Roman" w:cs="Times New Roman"/>
          <w:i/>
          <w:color w:val="1A1A1A"/>
          <w:spacing w:val="-6"/>
          <w:sz w:val="24"/>
          <w:szCs w:val="24"/>
          <w:shd w:val="clear" w:color="auto" w:fill="FFFFFF"/>
        </w:rPr>
      </w:pPr>
      <w:r>
        <w:rPr>
          <w:rFonts w:ascii="Times New Roman" w:hAnsi="Times New Roman" w:cs="Times New Roman"/>
          <w:i/>
          <w:color w:val="1A1A1A"/>
          <w:spacing w:val="-6"/>
          <w:sz w:val="24"/>
          <w:szCs w:val="24"/>
          <w:shd w:val="clear" w:color="auto" w:fill="FFFFFF"/>
        </w:rPr>
        <w:t>а не к его усугублению…»</w:t>
      </w:r>
    </w:p>
    <w:p w:rsidR="00D225F6" w:rsidRPr="006B140B" w:rsidRDefault="006B140B" w:rsidP="006B140B">
      <w:pPr>
        <w:spacing w:after="0" w:line="360" w:lineRule="auto"/>
        <w:jc w:val="right"/>
        <w:rPr>
          <w:color w:val="1A1A1A"/>
          <w:spacing w:val="-6"/>
          <w:shd w:val="clear" w:color="auto" w:fill="FFFFFF"/>
        </w:rPr>
      </w:pPr>
      <w:r>
        <w:rPr>
          <w:rFonts w:ascii="Times New Roman" w:hAnsi="Times New Roman" w:cs="Times New Roman"/>
          <w:i/>
          <w:color w:val="1A1A1A"/>
          <w:spacing w:val="-6"/>
          <w:sz w:val="24"/>
          <w:szCs w:val="24"/>
          <w:shd w:val="clear" w:color="auto" w:fill="FFFFFF"/>
        </w:rPr>
        <w:t>В.В. Путин</w:t>
      </w:r>
      <w:r w:rsidRPr="006B140B">
        <w:rPr>
          <w:rFonts w:ascii="Times New Roman" w:hAnsi="Times New Roman" w:cs="Times New Roman"/>
          <w:i/>
          <w:color w:val="1A1A1A"/>
          <w:spacing w:val="-6"/>
          <w:sz w:val="24"/>
          <w:szCs w:val="24"/>
          <w:shd w:val="clear" w:color="auto" w:fill="FFFFFF"/>
        </w:rPr>
        <w:t xml:space="preserve"> </w:t>
      </w:r>
      <w:r w:rsidR="003766EE" w:rsidRPr="006B140B">
        <w:rPr>
          <w:rFonts w:ascii="Times New Roman" w:hAnsi="Times New Roman" w:cs="Times New Roman"/>
          <w:i/>
          <w:color w:val="1A1A1A"/>
          <w:spacing w:val="-6"/>
          <w:sz w:val="24"/>
          <w:szCs w:val="24"/>
          <w:shd w:val="clear" w:color="auto" w:fill="FFFFFF"/>
        </w:rPr>
        <w:br/>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преамбуле ежегодного доклада Уполномоченного за 202</w:t>
      </w:r>
      <w:r w:rsidR="00C15FBE" w:rsidRPr="00C15FBE">
        <w:rPr>
          <w:rFonts w:ascii="Times New Roman" w:hAnsi="Times New Roman" w:cs="Times New Roman"/>
          <w:sz w:val="28"/>
          <w:szCs w:val="28"/>
        </w:rPr>
        <w:t>0</w:t>
      </w:r>
      <w:r w:rsidRPr="00BF5043">
        <w:rPr>
          <w:rFonts w:ascii="Times New Roman" w:hAnsi="Times New Roman" w:cs="Times New Roman"/>
          <w:sz w:val="28"/>
          <w:szCs w:val="28"/>
        </w:rPr>
        <w:t xml:space="preserve"> год звучали такие слова: «И хочется верить, что самое трудное уже позади, что нам удастся оправиться, пережить тяжелейшие экономические трудности, удастся научиться жить в этих реалиях и, прежде всего, удастся научиться поддерживать друг друга».</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Эти слова были сказаны на фоне только что пережитого, сложного периода пандемии мирового масштаба – появления и распространения новой </w:t>
      </w:r>
      <w:proofErr w:type="spellStart"/>
      <w:r w:rsidRPr="00BF5043">
        <w:rPr>
          <w:rFonts w:ascii="Times New Roman" w:hAnsi="Times New Roman" w:cs="Times New Roman"/>
          <w:sz w:val="28"/>
          <w:szCs w:val="28"/>
        </w:rPr>
        <w:t>коронавирусной</w:t>
      </w:r>
      <w:proofErr w:type="spellEnd"/>
      <w:r w:rsidRPr="00BF5043">
        <w:rPr>
          <w:rFonts w:ascii="Times New Roman" w:hAnsi="Times New Roman" w:cs="Times New Roman"/>
          <w:sz w:val="28"/>
          <w:szCs w:val="28"/>
        </w:rPr>
        <w:t xml:space="preserve"> инфекции COVID-19.</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Но</w:t>
      </w:r>
      <w:r w:rsidR="00AE542E">
        <w:rPr>
          <w:rFonts w:ascii="Times New Roman" w:hAnsi="Times New Roman" w:cs="Times New Roman"/>
          <w:sz w:val="28"/>
          <w:szCs w:val="28"/>
        </w:rPr>
        <w:t>,</w:t>
      </w:r>
      <w:r w:rsidRPr="00BF5043">
        <w:rPr>
          <w:rFonts w:ascii="Times New Roman" w:hAnsi="Times New Roman" w:cs="Times New Roman"/>
          <w:sz w:val="28"/>
          <w:szCs w:val="28"/>
        </w:rPr>
        <w:t xml:space="preserve"> так устроена жизнь, что она преподносит нам новые вызовы, «бросает перчатку» трудностей, объективных и субъективных преград и, возможно благодаря этому, помогает постичь ее истинную ценность и смысл.</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Конечно, 2022 год без излишнего пафоса, громкоголосости, однозначно войдет в историю нашей страны, а возможно в историю всего человечества, как год геополитических, экономических, социальных изменений тектонического масштаба.</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И дело, наверное, не только и не столько в самой </w:t>
      </w:r>
      <w:r w:rsidR="00083C5E">
        <w:rPr>
          <w:rFonts w:ascii="Times New Roman" w:hAnsi="Times New Roman" w:cs="Times New Roman"/>
          <w:sz w:val="28"/>
          <w:szCs w:val="28"/>
        </w:rPr>
        <w:t>С</w:t>
      </w:r>
      <w:r w:rsidRPr="00083C5E">
        <w:rPr>
          <w:rFonts w:ascii="Times New Roman" w:hAnsi="Times New Roman" w:cs="Times New Roman"/>
          <w:sz w:val="28"/>
          <w:szCs w:val="28"/>
        </w:rPr>
        <w:t>пециальной военной операции</w:t>
      </w:r>
      <w:r w:rsidRPr="00BF5043">
        <w:rPr>
          <w:rFonts w:ascii="Times New Roman" w:hAnsi="Times New Roman" w:cs="Times New Roman"/>
          <w:sz w:val="28"/>
          <w:szCs w:val="28"/>
        </w:rPr>
        <w:t xml:space="preserve"> (ее объявлении и проведении) и связанных с ней изменений в жизни всего государства.  Речь идет о серьезной, глубинной трансформации всего мироустройства, глобальном столкновении мировоззренческих начал, понимании и принятии ценностных ориентиров.</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Каждый из нас, российское общество в целом, оказались в ситуации объективной неочевидности, неизвестности, определенного страха и переживаний за себя, за своих близких и родных, за настоящее и будущее.</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Тем не менее, в очередной раз, наше общество продемонстрировало способность к сплочению в условиях, когда это становится жизненно необходимым, когда, по сути, решается вопрос самого существования нашей идентичности, суверенности, государственности. </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Мы смогли. Мы доказали, в первую очередь самим себе, что генетически заложенные в нас ценности, мировоззренческие и духовные начала не утрачены. Именно они позволили преобладающей части </w:t>
      </w:r>
      <w:r w:rsidR="00852CF7" w:rsidRPr="00BF5043">
        <w:rPr>
          <w:rFonts w:ascii="Times New Roman" w:hAnsi="Times New Roman" w:cs="Times New Roman"/>
          <w:sz w:val="28"/>
          <w:szCs w:val="28"/>
        </w:rPr>
        <w:t xml:space="preserve">общества сплотиться, выступить </w:t>
      </w:r>
      <w:r w:rsidRPr="00BF5043">
        <w:rPr>
          <w:rFonts w:ascii="Times New Roman" w:hAnsi="Times New Roman" w:cs="Times New Roman"/>
          <w:sz w:val="28"/>
          <w:szCs w:val="28"/>
        </w:rPr>
        <w:t xml:space="preserve">«единым фронтом», мобилизовать мыслимые и немыслимые ресурсы и направить их на достижение целей созидания, </w:t>
      </w:r>
      <w:r w:rsidR="004A5473" w:rsidRPr="00BF5043">
        <w:rPr>
          <w:rFonts w:ascii="Times New Roman" w:hAnsi="Times New Roman" w:cs="Times New Roman"/>
          <w:sz w:val="28"/>
          <w:szCs w:val="28"/>
        </w:rPr>
        <w:t xml:space="preserve">защиты и </w:t>
      </w:r>
      <w:r w:rsidRPr="00BF5043">
        <w:rPr>
          <w:rFonts w:ascii="Times New Roman" w:hAnsi="Times New Roman" w:cs="Times New Roman"/>
          <w:sz w:val="28"/>
          <w:szCs w:val="28"/>
        </w:rPr>
        <w:t>укрепления будущего нашего Государства.</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Да, есть издержки. В разных сферах проявились многие проблемные моменты. Проявилось </w:t>
      </w:r>
      <w:proofErr w:type="gramStart"/>
      <w:r w:rsidRPr="00BF5043">
        <w:rPr>
          <w:rFonts w:ascii="Times New Roman" w:hAnsi="Times New Roman" w:cs="Times New Roman"/>
          <w:sz w:val="28"/>
          <w:szCs w:val="28"/>
        </w:rPr>
        <w:t>истин</w:t>
      </w:r>
      <w:r w:rsidR="005B750D">
        <w:rPr>
          <w:rFonts w:ascii="Times New Roman" w:hAnsi="Times New Roman" w:cs="Times New Roman"/>
          <w:sz w:val="28"/>
          <w:szCs w:val="28"/>
        </w:rPr>
        <w:t>н</w:t>
      </w:r>
      <w:r w:rsidRPr="00BF5043">
        <w:rPr>
          <w:rFonts w:ascii="Times New Roman" w:hAnsi="Times New Roman" w:cs="Times New Roman"/>
          <w:sz w:val="28"/>
          <w:szCs w:val="28"/>
        </w:rPr>
        <w:t>ое</w:t>
      </w:r>
      <w:proofErr w:type="gramEnd"/>
      <w:r w:rsidRPr="00BF5043">
        <w:rPr>
          <w:rFonts w:ascii="Times New Roman" w:hAnsi="Times New Roman" w:cs="Times New Roman"/>
          <w:sz w:val="28"/>
          <w:szCs w:val="28"/>
        </w:rPr>
        <w:t xml:space="preserve"> во многих из нас. Но именно это, а также умение преодолевать трудности, умение оставаться неравнодушным к чужому горю</w:t>
      </w:r>
      <w:r w:rsidR="002D069D" w:rsidRPr="00BF5043">
        <w:rPr>
          <w:rFonts w:ascii="Times New Roman" w:hAnsi="Times New Roman" w:cs="Times New Roman"/>
          <w:sz w:val="28"/>
          <w:szCs w:val="28"/>
        </w:rPr>
        <w:t>,</w:t>
      </w:r>
      <w:r w:rsidRPr="00BF5043">
        <w:rPr>
          <w:rFonts w:ascii="Times New Roman" w:hAnsi="Times New Roman" w:cs="Times New Roman"/>
          <w:sz w:val="28"/>
          <w:szCs w:val="28"/>
        </w:rPr>
        <w:t xml:space="preserve"> делает нас людьми и заставляет верить</w:t>
      </w:r>
      <w:r w:rsidR="00816C0B">
        <w:rPr>
          <w:rFonts w:ascii="Times New Roman" w:hAnsi="Times New Roman" w:cs="Times New Roman"/>
          <w:sz w:val="28"/>
          <w:szCs w:val="28"/>
        </w:rPr>
        <w:t>,</w:t>
      </w:r>
      <w:r w:rsidRPr="00BF5043">
        <w:rPr>
          <w:rFonts w:ascii="Times New Roman" w:hAnsi="Times New Roman" w:cs="Times New Roman"/>
          <w:sz w:val="28"/>
          <w:szCs w:val="28"/>
        </w:rPr>
        <w:t xml:space="preserve"> и с оптимизмом смотреть вперед.</w:t>
      </w:r>
    </w:p>
    <w:p w:rsidR="00852CF7" w:rsidRPr="00BF5043" w:rsidRDefault="00852CF7"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Эти события в значительной степени </w:t>
      </w:r>
      <w:r w:rsidR="00141873">
        <w:rPr>
          <w:rFonts w:ascii="Times New Roman" w:hAnsi="Times New Roman" w:cs="Times New Roman"/>
          <w:sz w:val="28"/>
          <w:szCs w:val="28"/>
        </w:rPr>
        <w:t>обусловили</w:t>
      </w:r>
      <w:r w:rsidRPr="00BF5043">
        <w:rPr>
          <w:rFonts w:ascii="Times New Roman" w:hAnsi="Times New Roman" w:cs="Times New Roman"/>
          <w:sz w:val="28"/>
          <w:szCs w:val="28"/>
        </w:rPr>
        <w:t xml:space="preserve"> перезагрузку и всей деятельности аппарата Уполномоченного, включая формы и </w:t>
      </w:r>
      <w:r w:rsidR="00350FF9" w:rsidRPr="00BF5043">
        <w:rPr>
          <w:rFonts w:ascii="Times New Roman" w:hAnsi="Times New Roman" w:cs="Times New Roman"/>
          <w:sz w:val="28"/>
          <w:szCs w:val="28"/>
        </w:rPr>
        <w:t>содержание</w:t>
      </w:r>
      <w:r w:rsidRPr="00BF5043">
        <w:rPr>
          <w:rFonts w:ascii="Times New Roman" w:hAnsi="Times New Roman" w:cs="Times New Roman"/>
          <w:sz w:val="28"/>
          <w:szCs w:val="28"/>
        </w:rPr>
        <w:t xml:space="preserve"> работы. Защита прав военнослужащих, добровольцев, всех, кто отстаивает интересы государства на передовой, там, «за ленточкой», оказание поддержки и помощи их близким, стали основным правозащитным вектором в деятельности Уполномоченного.</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Без сомнения, 2022 год – год великих испытаний, но жизнь идет своим чередом и не исчерпывается только лишь решением внешнеполитических, геополитических вопросов.</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2022 году Иркутская область отметила 85 лет с момента ее образования.</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Знаковым событием политической жизни региона стали выборы, прошедшие 11 сентября 2022 года. В единый день голосования в Иркутской области были избраны мэры семи городов и районов, а также главы 216 поселений.</w:t>
      </w:r>
    </w:p>
    <w:p w:rsidR="00D225F6" w:rsidRPr="00BF5043" w:rsidRDefault="00D225F6"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rPr>
        <w:t xml:space="preserve">Экономическая жизнь региона отмечена такими </w:t>
      </w:r>
      <w:r w:rsidR="00BF364E" w:rsidRPr="00BF5043">
        <w:rPr>
          <w:rFonts w:ascii="Times New Roman" w:hAnsi="Times New Roman" w:cs="Times New Roman"/>
          <w:sz w:val="28"/>
          <w:szCs w:val="28"/>
        </w:rPr>
        <w:t>масштабными</w:t>
      </w:r>
      <w:r w:rsidRPr="00BF5043">
        <w:rPr>
          <w:rFonts w:ascii="Times New Roman" w:hAnsi="Times New Roman" w:cs="Times New Roman"/>
          <w:sz w:val="28"/>
          <w:szCs w:val="28"/>
        </w:rPr>
        <w:t xml:space="preserve"> событиями как запуск </w:t>
      </w:r>
      <w:proofErr w:type="spellStart"/>
      <w:r w:rsidRPr="00BF5043">
        <w:rPr>
          <w:rFonts w:ascii="Times New Roman" w:hAnsi="Times New Roman" w:cs="Times New Roman"/>
          <w:sz w:val="28"/>
          <w:szCs w:val="28"/>
        </w:rPr>
        <w:t>Ковыктинского</w:t>
      </w:r>
      <w:proofErr w:type="spellEnd"/>
      <w:r w:rsidRPr="00BF5043">
        <w:rPr>
          <w:rFonts w:ascii="Times New Roman" w:hAnsi="Times New Roman" w:cs="Times New Roman"/>
          <w:sz w:val="28"/>
          <w:szCs w:val="28"/>
        </w:rPr>
        <w:t xml:space="preserve"> месторождения и нового участка «</w:t>
      </w:r>
      <w:proofErr w:type="spellStart"/>
      <w:r w:rsidRPr="00BF5043">
        <w:rPr>
          <w:rFonts w:ascii="Times New Roman" w:hAnsi="Times New Roman" w:cs="Times New Roman"/>
          <w:sz w:val="28"/>
          <w:szCs w:val="28"/>
        </w:rPr>
        <w:t>Ковыкта</w:t>
      </w:r>
      <w:proofErr w:type="spellEnd"/>
      <w:r w:rsidRPr="00BF5043">
        <w:rPr>
          <w:rFonts w:ascii="Times New Roman" w:hAnsi="Times New Roman" w:cs="Times New Roman"/>
          <w:sz w:val="28"/>
          <w:szCs w:val="28"/>
        </w:rPr>
        <w:t xml:space="preserve"> – </w:t>
      </w:r>
      <w:proofErr w:type="spellStart"/>
      <w:r w:rsidRPr="00BF5043">
        <w:rPr>
          <w:rFonts w:ascii="Times New Roman" w:hAnsi="Times New Roman" w:cs="Times New Roman"/>
          <w:sz w:val="28"/>
          <w:szCs w:val="28"/>
        </w:rPr>
        <w:t>Чаянда</w:t>
      </w:r>
      <w:proofErr w:type="spellEnd"/>
      <w:r w:rsidRPr="00BF5043">
        <w:rPr>
          <w:rFonts w:ascii="Times New Roman" w:hAnsi="Times New Roman" w:cs="Times New Roman"/>
          <w:sz w:val="28"/>
          <w:szCs w:val="28"/>
        </w:rPr>
        <w:t xml:space="preserve">» газопровода «Сила Сибири»; завершение капитального ремонта </w:t>
      </w:r>
      <w:r w:rsidRPr="00BF5043">
        <w:rPr>
          <w:rFonts w:ascii="Times New Roman" w:hAnsi="Times New Roman" w:cs="Times New Roman"/>
          <w:sz w:val="28"/>
          <w:szCs w:val="28"/>
          <w:shd w:val="clear" w:color="auto" w:fill="FFFFFF"/>
        </w:rPr>
        <w:t xml:space="preserve">автомобильной дороги из Иркутска в поселок Большое </w:t>
      </w:r>
      <w:proofErr w:type="spellStart"/>
      <w:r w:rsidRPr="00BF5043">
        <w:rPr>
          <w:rFonts w:ascii="Times New Roman" w:hAnsi="Times New Roman" w:cs="Times New Roman"/>
          <w:sz w:val="28"/>
          <w:szCs w:val="28"/>
          <w:shd w:val="clear" w:color="auto" w:fill="FFFFFF"/>
        </w:rPr>
        <w:t>Голоустное</w:t>
      </w:r>
      <w:proofErr w:type="spellEnd"/>
      <w:r w:rsidRPr="00BF5043">
        <w:rPr>
          <w:rFonts w:ascii="Times New Roman" w:hAnsi="Times New Roman" w:cs="Times New Roman"/>
          <w:sz w:val="28"/>
          <w:szCs w:val="28"/>
          <w:shd w:val="clear" w:color="auto" w:fill="FFFFFF"/>
        </w:rPr>
        <w:t xml:space="preserve"> на берегу озера Байкал; </w:t>
      </w:r>
      <w:r w:rsidRPr="00BF5043">
        <w:rPr>
          <w:rFonts w:ascii="Times New Roman" w:hAnsi="Times New Roman" w:cs="Times New Roman"/>
          <w:sz w:val="28"/>
          <w:szCs w:val="28"/>
        </w:rPr>
        <w:t xml:space="preserve">продолжение строительства </w:t>
      </w:r>
      <w:r w:rsidRPr="00BF5043">
        <w:rPr>
          <w:rFonts w:ascii="Times New Roman" w:hAnsi="Times New Roman" w:cs="Times New Roman"/>
          <w:sz w:val="28"/>
          <w:szCs w:val="28"/>
          <w:shd w:val="clear" w:color="auto" w:fill="FFFFFF"/>
        </w:rPr>
        <w:t xml:space="preserve">Суворовского училища; </w:t>
      </w:r>
      <w:r w:rsidR="00350FF9" w:rsidRPr="00BF5043">
        <w:rPr>
          <w:rFonts w:ascii="Times New Roman" w:hAnsi="Times New Roman" w:cs="Times New Roman"/>
          <w:sz w:val="28"/>
          <w:szCs w:val="28"/>
          <w:shd w:val="clear" w:color="auto" w:fill="FFFFFF"/>
        </w:rPr>
        <w:t>открытие новых социальных учреждений в сфере образования,</w:t>
      </w:r>
      <w:r w:rsidR="00141873">
        <w:rPr>
          <w:rFonts w:ascii="Times New Roman" w:hAnsi="Times New Roman" w:cs="Times New Roman"/>
          <w:sz w:val="28"/>
          <w:szCs w:val="28"/>
          <w:shd w:val="clear" w:color="auto" w:fill="FFFFFF"/>
        </w:rPr>
        <w:t xml:space="preserve"> культуры,</w:t>
      </w:r>
      <w:r w:rsidR="00350FF9" w:rsidRPr="00BF5043">
        <w:rPr>
          <w:rFonts w:ascii="Times New Roman" w:hAnsi="Times New Roman" w:cs="Times New Roman"/>
          <w:sz w:val="28"/>
          <w:szCs w:val="28"/>
          <w:shd w:val="clear" w:color="auto" w:fill="FFFFFF"/>
        </w:rPr>
        <w:t xml:space="preserve"> </w:t>
      </w:r>
      <w:r w:rsidR="00141873">
        <w:rPr>
          <w:rFonts w:ascii="Times New Roman" w:hAnsi="Times New Roman" w:cs="Times New Roman"/>
          <w:sz w:val="28"/>
          <w:szCs w:val="28"/>
          <w:shd w:val="clear" w:color="auto" w:fill="FFFFFF"/>
        </w:rPr>
        <w:t>здравоохранения</w:t>
      </w:r>
      <w:r w:rsidR="00350FF9" w:rsidRPr="00BF5043">
        <w:rPr>
          <w:rFonts w:ascii="Times New Roman" w:hAnsi="Times New Roman" w:cs="Times New Roman"/>
          <w:sz w:val="28"/>
          <w:szCs w:val="28"/>
          <w:shd w:val="clear" w:color="auto" w:fill="FFFFFF"/>
        </w:rPr>
        <w:t xml:space="preserve">, социальной защиты;  </w:t>
      </w:r>
      <w:r w:rsidRPr="00BF5043">
        <w:rPr>
          <w:rFonts w:ascii="Times New Roman" w:hAnsi="Times New Roman" w:cs="Times New Roman"/>
          <w:sz w:val="28"/>
          <w:szCs w:val="28"/>
          <w:shd w:val="clear" w:color="auto" w:fill="FFFFFF"/>
        </w:rPr>
        <w:t>реализация проектного разви</w:t>
      </w:r>
      <w:r w:rsidR="00141873">
        <w:rPr>
          <w:rFonts w:ascii="Times New Roman" w:hAnsi="Times New Roman" w:cs="Times New Roman"/>
          <w:sz w:val="28"/>
          <w:szCs w:val="28"/>
          <w:shd w:val="clear" w:color="auto" w:fill="FFFFFF"/>
        </w:rPr>
        <w:t xml:space="preserve">тия </w:t>
      </w:r>
      <w:proofErr w:type="spellStart"/>
      <w:r w:rsidR="00141873">
        <w:rPr>
          <w:rFonts w:ascii="Times New Roman" w:hAnsi="Times New Roman" w:cs="Times New Roman"/>
          <w:sz w:val="28"/>
          <w:szCs w:val="28"/>
          <w:shd w:val="clear" w:color="auto" w:fill="FFFFFF"/>
        </w:rPr>
        <w:t>г</w:t>
      </w:r>
      <w:proofErr w:type="gramStart"/>
      <w:r w:rsidR="00141873">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Б</w:t>
      </w:r>
      <w:proofErr w:type="gramEnd"/>
      <w:r w:rsidRPr="00BF5043">
        <w:rPr>
          <w:rFonts w:ascii="Times New Roman" w:hAnsi="Times New Roman" w:cs="Times New Roman"/>
          <w:sz w:val="28"/>
          <w:szCs w:val="28"/>
          <w:shd w:val="clear" w:color="auto" w:fill="FFFFFF"/>
        </w:rPr>
        <w:t>айкальск</w:t>
      </w:r>
      <w:proofErr w:type="spellEnd"/>
      <w:r w:rsidRPr="00BF5043">
        <w:rPr>
          <w:rFonts w:ascii="Times New Roman" w:hAnsi="Times New Roman" w:cs="Times New Roman"/>
          <w:sz w:val="28"/>
          <w:szCs w:val="28"/>
          <w:shd w:val="clear" w:color="auto" w:fill="FFFFFF"/>
        </w:rPr>
        <w:t xml:space="preserve"> и т.д.</w:t>
      </w:r>
    </w:p>
    <w:p w:rsidR="00D225F6" w:rsidRPr="00BF5043" w:rsidRDefault="00D225F6"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 правозащитников прошедший год был </w:t>
      </w:r>
      <w:r w:rsidR="00BF364E" w:rsidRPr="00BF5043">
        <w:rPr>
          <w:rFonts w:ascii="Times New Roman" w:hAnsi="Times New Roman" w:cs="Times New Roman"/>
          <w:sz w:val="28"/>
          <w:szCs w:val="28"/>
        </w:rPr>
        <w:t xml:space="preserve">также </w:t>
      </w:r>
      <w:r w:rsidRPr="00BF5043">
        <w:rPr>
          <w:rFonts w:ascii="Times New Roman" w:hAnsi="Times New Roman" w:cs="Times New Roman"/>
          <w:sz w:val="28"/>
          <w:szCs w:val="28"/>
        </w:rPr>
        <w:t xml:space="preserve">отмечен юбилейными датами и </w:t>
      </w:r>
      <w:r w:rsidR="00BF364E" w:rsidRPr="00BF5043">
        <w:rPr>
          <w:rFonts w:ascii="Times New Roman" w:hAnsi="Times New Roman" w:cs="Times New Roman"/>
          <w:sz w:val="28"/>
          <w:szCs w:val="28"/>
        </w:rPr>
        <w:t>значимыми</w:t>
      </w:r>
      <w:r w:rsidRPr="00BF5043">
        <w:rPr>
          <w:rFonts w:ascii="Times New Roman" w:hAnsi="Times New Roman" w:cs="Times New Roman"/>
          <w:sz w:val="28"/>
          <w:szCs w:val="28"/>
        </w:rPr>
        <w:t xml:space="preserve"> событиями.</w:t>
      </w:r>
    </w:p>
    <w:p w:rsidR="00D90892" w:rsidRPr="00816C0B" w:rsidRDefault="00D225F6" w:rsidP="00816C0B">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2022 году исполнилось 15 лет с момента создания института Уполномоченного по правам человека в Иркутской области. </w:t>
      </w:r>
      <w:proofErr w:type="gramStart"/>
      <w:r w:rsidR="00B627A7" w:rsidRPr="00BF5043">
        <w:rPr>
          <w:rFonts w:ascii="Times New Roman" w:hAnsi="Times New Roman" w:cs="Times New Roman"/>
          <w:sz w:val="28"/>
          <w:szCs w:val="28"/>
        </w:rPr>
        <w:t>За этот период рассмотрено более 25 тыс</w:t>
      </w:r>
      <w:r w:rsidR="00816C0B">
        <w:rPr>
          <w:rFonts w:ascii="Times New Roman" w:hAnsi="Times New Roman" w:cs="Times New Roman"/>
          <w:sz w:val="28"/>
          <w:szCs w:val="28"/>
        </w:rPr>
        <w:t>яч</w:t>
      </w:r>
      <w:r w:rsidR="00B627A7" w:rsidRPr="00BF5043">
        <w:rPr>
          <w:rFonts w:ascii="Times New Roman" w:hAnsi="Times New Roman" w:cs="Times New Roman"/>
          <w:sz w:val="28"/>
          <w:szCs w:val="28"/>
        </w:rPr>
        <w:t xml:space="preserve"> обращений гражда</w:t>
      </w:r>
      <w:r w:rsidR="00816C0B">
        <w:rPr>
          <w:rFonts w:ascii="Times New Roman" w:hAnsi="Times New Roman" w:cs="Times New Roman"/>
          <w:sz w:val="28"/>
          <w:szCs w:val="28"/>
        </w:rPr>
        <w:t xml:space="preserve">н, из них более 1000 обращений </w:t>
      </w:r>
      <w:r w:rsidR="00816C0B" w:rsidRPr="00BF5043">
        <w:rPr>
          <w:rFonts w:ascii="Times New Roman" w:hAnsi="Times New Roman" w:cs="Times New Roman"/>
          <w:sz w:val="28"/>
          <w:szCs w:val="28"/>
        </w:rPr>
        <w:t>–</w:t>
      </w:r>
      <w:r w:rsidR="00816C0B">
        <w:rPr>
          <w:rFonts w:ascii="Times New Roman" w:hAnsi="Times New Roman" w:cs="Times New Roman"/>
          <w:sz w:val="28"/>
          <w:szCs w:val="28"/>
        </w:rPr>
        <w:t xml:space="preserve"> </w:t>
      </w:r>
      <w:r w:rsidR="00B627A7" w:rsidRPr="00BF5043">
        <w:rPr>
          <w:rFonts w:ascii="Times New Roman" w:hAnsi="Times New Roman" w:cs="Times New Roman"/>
          <w:sz w:val="28"/>
          <w:szCs w:val="28"/>
        </w:rPr>
        <w:t>коллективные.</w:t>
      </w:r>
      <w:proofErr w:type="gramEnd"/>
      <w:r w:rsidR="00B627A7" w:rsidRPr="00BF5043">
        <w:rPr>
          <w:rFonts w:ascii="Times New Roman" w:hAnsi="Times New Roman" w:cs="Times New Roman"/>
          <w:sz w:val="28"/>
          <w:szCs w:val="28"/>
        </w:rPr>
        <w:t xml:space="preserve">  </w:t>
      </w:r>
      <w:r w:rsidR="00180E58" w:rsidRPr="00BF5043">
        <w:rPr>
          <w:rFonts w:ascii="Times New Roman" w:hAnsi="Times New Roman" w:cs="Times New Roman"/>
          <w:sz w:val="28"/>
          <w:szCs w:val="28"/>
        </w:rPr>
        <w:t>Также свое 15-</w:t>
      </w:r>
      <w:r w:rsidRPr="00BF5043">
        <w:rPr>
          <w:rFonts w:ascii="Times New Roman" w:hAnsi="Times New Roman" w:cs="Times New Roman"/>
          <w:sz w:val="28"/>
          <w:szCs w:val="28"/>
        </w:rPr>
        <w:t xml:space="preserve">летие отметила Общественная палата Иркутской области. Проведены знаковые мероприятия – </w:t>
      </w:r>
      <w:r w:rsidRPr="00BF5043">
        <w:rPr>
          <w:rFonts w:ascii="Times New Roman" w:hAnsi="Times New Roman" w:cs="Times New Roman"/>
          <w:sz w:val="28"/>
          <w:szCs w:val="28"/>
          <w:lang w:val="en-US"/>
        </w:rPr>
        <w:t>VII</w:t>
      </w:r>
      <w:r w:rsidRPr="00BF5043">
        <w:rPr>
          <w:rFonts w:ascii="Times New Roman" w:hAnsi="Times New Roman" w:cs="Times New Roman"/>
          <w:sz w:val="28"/>
          <w:szCs w:val="28"/>
        </w:rPr>
        <w:t xml:space="preserve"> </w:t>
      </w:r>
      <w:bookmarkStart w:id="2" w:name="_Toc99368263"/>
      <w:bookmarkStart w:id="3" w:name="_Toc99368264"/>
      <w:r w:rsidR="00D90892" w:rsidRPr="00D90892">
        <w:rPr>
          <w:rFonts w:ascii="Times New Roman" w:eastAsia="Calibri" w:hAnsi="Times New Roman" w:cs="Times New Roman"/>
          <w:sz w:val="28"/>
          <w:szCs w:val="28"/>
        </w:rPr>
        <w:t xml:space="preserve">Байкальский Гражданский форум «Национальные проекты в Иркутской области: реализация, проблемы и пути их решения»,  Байкальский гражданский </w:t>
      </w:r>
      <w:r w:rsidR="00816C0B">
        <w:rPr>
          <w:rFonts w:ascii="Times New Roman" w:eastAsia="Calibri" w:hAnsi="Times New Roman" w:cs="Times New Roman"/>
          <w:sz w:val="28"/>
          <w:szCs w:val="28"/>
        </w:rPr>
        <w:t>ф</w:t>
      </w:r>
      <w:r w:rsidR="00D90892" w:rsidRPr="00D90892">
        <w:rPr>
          <w:rFonts w:ascii="Times New Roman" w:eastAsia="Calibri" w:hAnsi="Times New Roman" w:cs="Times New Roman"/>
          <w:sz w:val="28"/>
          <w:szCs w:val="28"/>
        </w:rPr>
        <w:t>орум</w:t>
      </w:r>
      <w:r w:rsidR="00816C0B">
        <w:rPr>
          <w:rFonts w:ascii="Times New Roman" w:eastAsia="Calibri" w:hAnsi="Times New Roman" w:cs="Times New Roman"/>
          <w:sz w:val="28"/>
          <w:szCs w:val="28"/>
        </w:rPr>
        <w:t xml:space="preserve"> «</w:t>
      </w:r>
      <w:r w:rsidR="00D90892" w:rsidRPr="00D90892">
        <w:rPr>
          <w:rFonts w:ascii="Times New Roman" w:eastAsia="Calibri" w:hAnsi="Times New Roman" w:cs="Times New Roman"/>
          <w:sz w:val="28"/>
          <w:szCs w:val="28"/>
        </w:rPr>
        <w:t>Развитие СОНКО – развитие региона</w:t>
      </w:r>
      <w:r w:rsidR="00816C0B">
        <w:rPr>
          <w:rFonts w:ascii="Times New Roman" w:eastAsia="Calibri" w:hAnsi="Times New Roman" w:cs="Times New Roman"/>
          <w:sz w:val="28"/>
          <w:szCs w:val="28"/>
        </w:rPr>
        <w:t>»</w:t>
      </w:r>
      <w:r w:rsidR="00D90892" w:rsidRPr="00D90892">
        <w:rPr>
          <w:rFonts w:ascii="Times New Roman" w:eastAsia="Calibri" w:hAnsi="Times New Roman" w:cs="Times New Roman"/>
          <w:sz w:val="28"/>
          <w:szCs w:val="28"/>
        </w:rPr>
        <w:t xml:space="preserve">, организованный Правительством Иркутской области, и другие </w:t>
      </w:r>
      <w:r w:rsidR="00AB4C95" w:rsidRPr="00141873">
        <w:rPr>
          <w:rFonts w:ascii="Times New Roman" w:eastAsia="Calibri" w:hAnsi="Times New Roman" w:cs="Times New Roman"/>
          <w:sz w:val="28"/>
          <w:szCs w:val="28"/>
        </w:rPr>
        <w:t>немаловажные</w:t>
      </w:r>
      <w:r w:rsidR="00D90892" w:rsidRPr="00D90892">
        <w:rPr>
          <w:rFonts w:ascii="Times New Roman" w:eastAsia="Calibri" w:hAnsi="Times New Roman" w:cs="Times New Roman"/>
          <w:sz w:val="28"/>
          <w:szCs w:val="28"/>
        </w:rPr>
        <w:t xml:space="preserve"> для региона мероприятия.</w:t>
      </w:r>
    </w:p>
    <w:p w:rsidR="00D90892" w:rsidRPr="00D90892" w:rsidRDefault="00D90892" w:rsidP="00D90892">
      <w:pPr>
        <w:spacing w:after="0" w:line="360" w:lineRule="auto"/>
        <w:ind w:firstLine="709"/>
        <w:jc w:val="both"/>
        <w:rPr>
          <w:rFonts w:ascii="Times New Roman" w:eastAsia="Calibri" w:hAnsi="Times New Roman" w:cs="Times New Roman"/>
          <w:sz w:val="28"/>
          <w:szCs w:val="28"/>
        </w:rPr>
      </w:pPr>
      <w:r w:rsidRPr="00D90892">
        <w:rPr>
          <w:rFonts w:ascii="Times New Roman" w:eastAsia="Calibri" w:hAnsi="Times New Roman" w:cs="Times New Roman"/>
          <w:sz w:val="28"/>
          <w:szCs w:val="28"/>
        </w:rPr>
        <w:t>2022 год оказался весьма насыщенным и содержательным. Перечисленные события – это небольшая часть того, как жило и развивалось Прибайкалье.</w:t>
      </w:r>
    </w:p>
    <w:p w:rsidR="00D90892" w:rsidRPr="00D90892" w:rsidRDefault="00D90892" w:rsidP="00D90892">
      <w:pPr>
        <w:spacing w:after="0" w:line="360" w:lineRule="auto"/>
        <w:ind w:firstLine="709"/>
        <w:jc w:val="both"/>
        <w:rPr>
          <w:rFonts w:ascii="Times New Roman" w:eastAsia="Calibri" w:hAnsi="Times New Roman" w:cs="Times New Roman"/>
          <w:sz w:val="28"/>
          <w:szCs w:val="28"/>
        </w:rPr>
      </w:pPr>
      <w:r w:rsidRPr="00D90892">
        <w:rPr>
          <w:rFonts w:ascii="Times New Roman" w:eastAsia="Calibri" w:hAnsi="Times New Roman" w:cs="Times New Roman"/>
          <w:sz w:val="28"/>
          <w:szCs w:val="28"/>
        </w:rPr>
        <w:t xml:space="preserve">Следует отметить, что, несмотря на большой объем проделанной работы в сфере защиты прав человека, многие проблемные  вопросы остаются </w:t>
      </w:r>
      <w:r w:rsidRPr="009674AF">
        <w:rPr>
          <w:rFonts w:ascii="Times New Roman" w:eastAsia="Calibri" w:hAnsi="Times New Roman" w:cs="Times New Roman"/>
          <w:sz w:val="28"/>
          <w:szCs w:val="28"/>
        </w:rPr>
        <w:t>неразрешенными</w:t>
      </w:r>
      <w:r w:rsidRPr="00D90892">
        <w:rPr>
          <w:rFonts w:ascii="Times New Roman" w:eastAsia="Calibri" w:hAnsi="Times New Roman" w:cs="Times New Roman"/>
          <w:sz w:val="28"/>
          <w:szCs w:val="28"/>
        </w:rPr>
        <w:t xml:space="preserve">. </w:t>
      </w:r>
    </w:p>
    <w:p w:rsidR="00D90892" w:rsidRPr="00D90892" w:rsidRDefault="00D90892" w:rsidP="00D90892">
      <w:pPr>
        <w:spacing w:after="0" w:line="360" w:lineRule="auto"/>
        <w:ind w:firstLine="709"/>
        <w:jc w:val="both"/>
        <w:rPr>
          <w:rFonts w:ascii="Times New Roman" w:eastAsia="Calibri" w:hAnsi="Times New Roman" w:cs="Times New Roman"/>
          <w:sz w:val="28"/>
          <w:szCs w:val="28"/>
        </w:rPr>
      </w:pPr>
      <w:r w:rsidRPr="00D90892">
        <w:rPr>
          <w:rFonts w:ascii="Times New Roman" w:eastAsia="Calibri" w:hAnsi="Times New Roman" w:cs="Times New Roman"/>
          <w:sz w:val="28"/>
          <w:szCs w:val="28"/>
        </w:rPr>
        <w:lastRenderedPageBreak/>
        <w:t>В представленном докладе о деятельности Уполномоченного сохраняется преемственность с докладами прошлых лет. Как и прежде, в нем приведены: тематическая статистика, анализ состояния дел в отдельных сферах  прав человека на территории региона, актуальная информация о системных проблемах и мерах, которые были приняты в целях обеспечения прав и гарантий человека, результатах деятельности Уполномоченного в прошедшем году. Традиционно в докладе отражены рекомендации и  предложения, адресованные государственным и муниципальным органам власти в целях принятия мер, направленных на совершенствование законодательства и  правоприменительной практики для повышения эффективности защиты прав и свобод человека</w:t>
      </w:r>
      <w:r w:rsidR="009B793F">
        <w:rPr>
          <w:rFonts w:ascii="Times New Roman" w:eastAsia="Calibri" w:hAnsi="Times New Roman" w:cs="Times New Roman"/>
          <w:sz w:val="28"/>
          <w:szCs w:val="28"/>
        </w:rPr>
        <w:t>.</w:t>
      </w:r>
      <w:r w:rsidRPr="00D90892">
        <w:rPr>
          <w:rFonts w:ascii="Times New Roman" w:eastAsia="Calibri" w:hAnsi="Times New Roman" w:cs="Times New Roman"/>
          <w:sz w:val="28"/>
          <w:szCs w:val="28"/>
        </w:rPr>
        <w:t xml:space="preserve"> </w:t>
      </w:r>
    </w:p>
    <w:p w:rsidR="00D90892" w:rsidRPr="00D90892" w:rsidRDefault="00D90892" w:rsidP="00D90892">
      <w:pPr>
        <w:spacing w:after="0" w:line="360" w:lineRule="auto"/>
        <w:ind w:firstLine="709"/>
        <w:jc w:val="both"/>
        <w:rPr>
          <w:rFonts w:ascii="Times New Roman" w:eastAsia="Calibri" w:hAnsi="Times New Roman" w:cs="Times New Roman"/>
          <w:sz w:val="28"/>
          <w:szCs w:val="28"/>
        </w:rPr>
      </w:pPr>
      <w:r w:rsidRPr="00D90892">
        <w:rPr>
          <w:rFonts w:ascii="Times New Roman" w:eastAsia="Calibri" w:hAnsi="Times New Roman" w:cs="Times New Roman"/>
          <w:sz w:val="28"/>
          <w:szCs w:val="28"/>
        </w:rPr>
        <w:t xml:space="preserve">В заключение хотела бы поблагодарить </w:t>
      </w:r>
      <w:r w:rsidR="00550043" w:rsidRPr="00550043">
        <w:rPr>
          <w:rFonts w:ascii="Times New Roman" w:eastAsia="Calibri" w:hAnsi="Times New Roman" w:cs="Times New Roman"/>
          <w:sz w:val="28"/>
          <w:szCs w:val="28"/>
        </w:rPr>
        <w:t>специалистов</w:t>
      </w:r>
      <w:r w:rsidR="007A6645">
        <w:rPr>
          <w:rFonts w:ascii="Times New Roman" w:eastAsia="Calibri" w:hAnsi="Times New Roman" w:cs="Times New Roman"/>
          <w:sz w:val="28"/>
          <w:szCs w:val="28"/>
        </w:rPr>
        <w:t xml:space="preserve"> </w:t>
      </w:r>
      <w:r w:rsidRPr="00D90892">
        <w:rPr>
          <w:rFonts w:ascii="Times New Roman" w:eastAsia="Calibri" w:hAnsi="Times New Roman" w:cs="Times New Roman"/>
          <w:sz w:val="28"/>
          <w:szCs w:val="28"/>
        </w:rPr>
        <w:t xml:space="preserve">аппарата Уполномоченного за добросовестную работу, неравнодушное отношение к делу и проблемам, с которыми к нам обращаются люди, слаженность коллектива и профессионализм. </w:t>
      </w:r>
      <w:proofErr w:type="gramStart"/>
      <w:r w:rsidRPr="00D90892">
        <w:rPr>
          <w:rFonts w:ascii="Times New Roman" w:eastAsia="Calibri" w:hAnsi="Times New Roman" w:cs="Times New Roman"/>
          <w:sz w:val="28"/>
          <w:szCs w:val="28"/>
        </w:rPr>
        <w:t>Выражаю также свою искреннюю благодарность членам Экспертного совета при Уполномоченном по правам человека в  И</w:t>
      </w:r>
      <w:r w:rsidR="00816C0B">
        <w:rPr>
          <w:rFonts w:ascii="Times New Roman" w:eastAsia="Calibri" w:hAnsi="Times New Roman" w:cs="Times New Roman"/>
          <w:sz w:val="28"/>
          <w:szCs w:val="28"/>
        </w:rPr>
        <w:t>ркутской области, моим коллегам</w:t>
      </w:r>
      <w:r w:rsidRPr="00D90892">
        <w:rPr>
          <w:rFonts w:ascii="Times New Roman" w:eastAsia="Calibri" w:hAnsi="Times New Roman" w:cs="Times New Roman"/>
          <w:sz w:val="28"/>
          <w:szCs w:val="28"/>
        </w:rPr>
        <w:t xml:space="preserve"> </w:t>
      </w:r>
      <w:r w:rsidR="007A6645">
        <w:rPr>
          <w:rFonts w:ascii="Times New Roman" w:eastAsia="Calibri" w:hAnsi="Times New Roman" w:cs="Times New Roman"/>
          <w:sz w:val="28"/>
          <w:szCs w:val="28"/>
        </w:rPr>
        <w:t>–</w:t>
      </w:r>
      <w:r w:rsidRPr="00D90892">
        <w:rPr>
          <w:rFonts w:ascii="Times New Roman" w:eastAsia="Calibri" w:hAnsi="Times New Roman" w:cs="Times New Roman"/>
          <w:sz w:val="28"/>
          <w:szCs w:val="28"/>
        </w:rPr>
        <w:t xml:space="preserve"> руководителям </w:t>
      </w:r>
      <w:r w:rsidR="007A6645" w:rsidRPr="00550043">
        <w:rPr>
          <w:rFonts w:ascii="Times New Roman" w:eastAsia="Calibri" w:hAnsi="Times New Roman" w:cs="Times New Roman"/>
          <w:sz w:val="28"/>
          <w:szCs w:val="28"/>
        </w:rPr>
        <w:t xml:space="preserve">органов </w:t>
      </w:r>
      <w:r w:rsidRPr="00D90892">
        <w:rPr>
          <w:rFonts w:ascii="Times New Roman" w:eastAsia="Calibri" w:hAnsi="Times New Roman" w:cs="Times New Roman"/>
          <w:sz w:val="28"/>
          <w:szCs w:val="28"/>
        </w:rPr>
        <w:t>исполнительной и законодательной власти региона, орган</w:t>
      </w:r>
      <w:r w:rsidR="007A6645">
        <w:rPr>
          <w:rFonts w:ascii="Times New Roman" w:eastAsia="Calibri" w:hAnsi="Times New Roman" w:cs="Times New Roman"/>
          <w:sz w:val="28"/>
          <w:szCs w:val="28"/>
        </w:rPr>
        <w:t>ов</w:t>
      </w:r>
      <w:r w:rsidRPr="00D90892">
        <w:rPr>
          <w:rFonts w:ascii="Times New Roman" w:eastAsia="Calibri" w:hAnsi="Times New Roman" w:cs="Times New Roman"/>
          <w:sz w:val="28"/>
          <w:szCs w:val="28"/>
        </w:rPr>
        <w:t xml:space="preserve"> местного самоуправления, представителям правозащитного сообщества, государственным </w:t>
      </w:r>
      <w:r w:rsidR="007A6645" w:rsidRPr="00550043">
        <w:rPr>
          <w:rFonts w:ascii="Times New Roman" w:eastAsia="Calibri" w:hAnsi="Times New Roman" w:cs="Times New Roman"/>
          <w:sz w:val="28"/>
          <w:szCs w:val="28"/>
        </w:rPr>
        <w:t>и муниципальным</w:t>
      </w:r>
      <w:r w:rsidR="007A6645" w:rsidRPr="007A6645">
        <w:rPr>
          <w:rFonts w:ascii="Times New Roman" w:eastAsia="Calibri" w:hAnsi="Times New Roman" w:cs="Times New Roman"/>
          <w:color w:val="7030A0"/>
          <w:sz w:val="28"/>
          <w:szCs w:val="28"/>
        </w:rPr>
        <w:t xml:space="preserve"> </w:t>
      </w:r>
      <w:r w:rsidRPr="00D90892">
        <w:rPr>
          <w:rFonts w:ascii="Times New Roman" w:eastAsia="Calibri" w:hAnsi="Times New Roman" w:cs="Times New Roman"/>
          <w:sz w:val="28"/>
          <w:szCs w:val="28"/>
        </w:rPr>
        <w:t>учреждениям и общественным объединениям, конструктивно сотрудничающих с нами по решению сложных вопросов, направленных на защиту прав человека</w:t>
      </w:r>
      <w:r w:rsidR="00550043">
        <w:rPr>
          <w:rFonts w:ascii="Times New Roman" w:eastAsia="Calibri" w:hAnsi="Times New Roman" w:cs="Times New Roman"/>
          <w:sz w:val="28"/>
          <w:szCs w:val="28"/>
        </w:rPr>
        <w:t xml:space="preserve">, </w:t>
      </w:r>
      <w:r w:rsidRPr="00D90892">
        <w:rPr>
          <w:rFonts w:ascii="Times New Roman" w:eastAsia="Calibri" w:hAnsi="Times New Roman" w:cs="Times New Roman"/>
          <w:sz w:val="28"/>
          <w:szCs w:val="28"/>
        </w:rPr>
        <w:t xml:space="preserve">и обеспечивающих их соблюдение.  </w:t>
      </w:r>
      <w:r w:rsidR="00550043">
        <w:rPr>
          <w:rFonts w:ascii="Times New Roman" w:eastAsia="Calibri" w:hAnsi="Times New Roman" w:cs="Times New Roman"/>
          <w:sz w:val="28"/>
          <w:szCs w:val="28"/>
        </w:rPr>
        <w:t xml:space="preserve"> </w:t>
      </w:r>
      <w:proofErr w:type="gramEnd"/>
    </w:p>
    <w:p w:rsidR="00210763" w:rsidRPr="00D90892" w:rsidRDefault="00210763" w:rsidP="00BF5043">
      <w:pPr>
        <w:spacing w:after="0" w:line="360" w:lineRule="auto"/>
        <w:ind w:firstLine="709"/>
        <w:jc w:val="both"/>
        <w:rPr>
          <w:rFonts w:ascii="Times New Roman" w:eastAsia="Calibri" w:hAnsi="Times New Roman" w:cs="Times New Roman"/>
          <w:sz w:val="28"/>
          <w:szCs w:val="28"/>
        </w:rPr>
      </w:pPr>
    </w:p>
    <w:p w:rsidR="00210763" w:rsidRPr="00BF5043" w:rsidRDefault="00210763" w:rsidP="00BF5043">
      <w:pPr>
        <w:spacing w:after="0" w:line="360" w:lineRule="auto"/>
        <w:ind w:firstLine="709"/>
        <w:jc w:val="both"/>
        <w:rPr>
          <w:rFonts w:ascii="Times New Roman" w:eastAsia="Calibri" w:hAnsi="Times New Roman" w:cs="Times New Roman"/>
          <w:b/>
          <w:sz w:val="28"/>
          <w:szCs w:val="28"/>
        </w:rPr>
      </w:pPr>
    </w:p>
    <w:p w:rsidR="00210763" w:rsidRPr="00BF5043" w:rsidRDefault="00210763" w:rsidP="00BF5043">
      <w:pPr>
        <w:spacing w:after="0" w:line="360" w:lineRule="auto"/>
        <w:ind w:firstLine="709"/>
        <w:jc w:val="both"/>
        <w:rPr>
          <w:rFonts w:ascii="Times New Roman" w:eastAsia="Calibri" w:hAnsi="Times New Roman" w:cs="Times New Roman"/>
          <w:b/>
          <w:sz w:val="28"/>
          <w:szCs w:val="28"/>
        </w:rPr>
      </w:pPr>
    </w:p>
    <w:p w:rsidR="00210763" w:rsidRPr="00BF5043" w:rsidRDefault="00210763" w:rsidP="00BF5043">
      <w:pPr>
        <w:spacing w:after="0" w:line="360" w:lineRule="auto"/>
        <w:ind w:firstLine="709"/>
        <w:jc w:val="both"/>
        <w:rPr>
          <w:rFonts w:ascii="Times New Roman" w:eastAsia="Calibri" w:hAnsi="Times New Roman" w:cs="Times New Roman"/>
          <w:b/>
          <w:sz w:val="28"/>
          <w:szCs w:val="28"/>
        </w:rPr>
      </w:pPr>
    </w:p>
    <w:p w:rsidR="00210763" w:rsidRPr="00BF5043" w:rsidRDefault="007A30CA" w:rsidP="007A30CA">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81074D" w:rsidRPr="007A30CA" w:rsidRDefault="0081074D" w:rsidP="00AC4B30">
      <w:pPr>
        <w:pStyle w:val="a8"/>
        <w:numPr>
          <w:ilvl w:val="0"/>
          <w:numId w:val="17"/>
        </w:numPr>
        <w:spacing w:before="240" w:after="240" w:line="240" w:lineRule="auto"/>
        <w:ind w:left="0" w:firstLine="0"/>
        <w:jc w:val="center"/>
        <w:outlineLvl w:val="0"/>
        <w:rPr>
          <w:rFonts w:ascii="Times New Roman" w:eastAsia="Calibri" w:hAnsi="Times New Roman" w:cs="Times New Roman"/>
          <w:b/>
          <w:sz w:val="32"/>
          <w:szCs w:val="28"/>
        </w:rPr>
      </w:pPr>
      <w:bookmarkStart w:id="4" w:name="_Toc129000314"/>
      <w:bookmarkStart w:id="5" w:name="_Toc130297062"/>
      <w:r w:rsidRPr="007A30CA">
        <w:rPr>
          <w:rFonts w:ascii="Times New Roman" w:eastAsia="Calibri" w:hAnsi="Times New Roman" w:cs="Times New Roman"/>
          <w:b/>
          <w:sz w:val="32"/>
          <w:szCs w:val="28"/>
        </w:rPr>
        <w:lastRenderedPageBreak/>
        <w:t xml:space="preserve">Мониторинг обращений, поступивших в адрес </w:t>
      </w:r>
      <w:r w:rsidRPr="009A4D59">
        <w:rPr>
          <w:rFonts w:ascii="Times New Roman" w:eastAsia="Calibri" w:hAnsi="Times New Roman" w:cs="Times New Roman"/>
          <w:b/>
          <w:sz w:val="32"/>
          <w:szCs w:val="28"/>
        </w:rPr>
        <w:t>Уполномоченного</w:t>
      </w:r>
      <w:r w:rsidRPr="007A30CA">
        <w:rPr>
          <w:rFonts w:ascii="Times New Roman" w:eastAsia="Calibri" w:hAnsi="Times New Roman" w:cs="Times New Roman"/>
          <w:b/>
          <w:sz w:val="32"/>
          <w:szCs w:val="28"/>
        </w:rPr>
        <w:t xml:space="preserve"> и результаты их рассмотрения</w:t>
      </w:r>
      <w:bookmarkEnd w:id="2"/>
      <w:bookmarkEnd w:id="4"/>
      <w:bookmarkEnd w:id="5"/>
    </w:p>
    <w:p w:rsidR="0081074D" w:rsidRPr="00BF5043" w:rsidRDefault="0081074D" w:rsidP="00BF50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Одним из основных направлений в деятельности </w:t>
      </w:r>
      <w:r w:rsidRPr="009A4D59">
        <w:rPr>
          <w:rFonts w:ascii="Times New Roman" w:eastAsia="Calibri" w:hAnsi="Times New Roman" w:cs="Times New Roman"/>
          <w:sz w:val="28"/>
          <w:szCs w:val="28"/>
        </w:rPr>
        <w:t xml:space="preserve">Уполномоченного </w:t>
      </w:r>
      <w:r w:rsidRPr="00BF5043">
        <w:rPr>
          <w:rFonts w:ascii="Times New Roman" w:eastAsia="Calibri" w:hAnsi="Times New Roman" w:cs="Times New Roman"/>
          <w:sz w:val="28"/>
          <w:szCs w:val="28"/>
        </w:rPr>
        <w:t>является рассмотрение жалоб и обращений</w:t>
      </w:r>
      <w:r w:rsidR="004A334B" w:rsidRPr="004A334B">
        <w:rPr>
          <w:rFonts w:ascii="Times New Roman" w:eastAsia="Calibri" w:hAnsi="Times New Roman" w:cs="Times New Roman"/>
          <w:color w:val="7030A0"/>
          <w:sz w:val="28"/>
          <w:szCs w:val="28"/>
        </w:rPr>
        <w:t>,</w:t>
      </w:r>
      <w:r w:rsidRPr="00BF5043">
        <w:rPr>
          <w:rFonts w:ascii="Times New Roman" w:eastAsia="Calibri" w:hAnsi="Times New Roman" w:cs="Times New Roman"/>
          <w:sz w:val="28"/>
          <w:szCs w:val="28"/>
        </w:rPr>
        <w:t xml:space="preserve"> поступающих от жителей </w:t>
      </w:r>
      <w:r w:rsidR="009A4D59">
        <w:rPr>
          <w:rFonts w:ascii="Times New Roman" w:eastAsia="Calibri" w:hAnsi="Times New Roman" w:cs="Times New Roman"/>
          <w:sz w:val="28"/>
          <w:szCs w:val="28"/>
        </w:rPr>
        <w:t>области</w:t>
      </w:r>
      <w:r w:rsidR="00DB5779" w:rsidRPr="00BF5043">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с просьбой о защите их прав</w:t>
      </w:r>
      <w:r w:rsidR="00450F3B" w:rsidRPr="00BF5043">
        <w:rPr>
          <w:rFonts w:ascii="Times New Roman" w:eastAsia="Calibri" w:hAnsi="Times New Roman" w:cs="Times New Roman"/>
          <w:sz w:val="28"/>
          <w:szCs w:val="28"/>
        </w:rPr>
        <w:t xml:space="preserve"> в различных сферах жизнедеятельности. </w:t>
      </w:r>
    </w:p>
    <w:p w:rsidR="0081074D" w:rsidRPr="00BF5043" w:rsidRDefault="0081074D" w:rsidP="00BF50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В соответствии с действующим законодательством деятельность </w:t>
      </w:r>
      <w:r w:rsidR="004A334B" w:rsidRPr="004A334B">
        <w:rPr>
          <w:rFonts w:ascii="Times New Roman" w:eastAsia="Calibri" w:hAnsi="Times New Roman" w:cs="Times New Roman"/>
          <w:color w:val="7030A0"/>
          <w:sz w:val="28"/>
          <w:szCs w:val="28"/>
        </w:rPr>
        <w:t>У</w:t>
      </w:r>
      <w:r w:rsidRPr="00BF5043">
        <w:rPr>
          <w:rFonts w:ascii="Times New Roman" w:eastAsia="Calibri" w:hAnsi="Times New Roman" w:cs="Times New Roman"/>
          <w:sz w:val="28"/>
          <w:szCs w:val="28"/>
        </w:rPr>
        <w:t>полномоченного дополняет существующие средства защиты прав и свобод человека и гражданина, не отменяет и не влечет пересмотра компетенции государственных органов, обеспечивающих защиту и восстановление нарушенных прав и свобод.</w:t>
      </w:r>
    </w:p>
    <w:p w:rsidR="00262827" w:rsidRPr="00BF5043" w:rsidRDefault="0081074D" w:rsidP="00BF50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Между тем</w:t>
      </w:r>
      <w:r w:rsidR="00185746">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практика показывает, что значительный объем обращений граждан к Уполномоченному вызван не только желанием заявителей получить помощь </w:t>
      </w:r>
      <w:r w:rsidRPr="000D54FB">
        <w:rPr>
          <w:rFonts w:ascii="Times New Roman" w:eastAsia="Calibri" w:hAnsi="Times New Roman" w:cs="Times New Roman"/>
          <w:sz w:val="28"/>
          <w:szCs w:val="28"/>
        </w:rPr>
        <w:t xml:space="preserve">в обжаловании </w:t>
      </w:r>
      <w:r w:rsidR="004A334B" w:rsidRPr="000D54FB">
        <w:rPr>
          <w:rFonts w:ascii="Times New Roman" w:eastAsia="Calibri" w:hAnsi="Times New Roman" w:cs="Times New Roman"/>
          <w:sz w:val="28"/>
          <w:szCs w:val="28"/>
        </w:rPr>
        <w:t xml:space="preserve">решений, действий (бездействия) органов публичной власти, </w:t>
      </w:r>
      <w:r w:rsidRPr="000D54FB">
        <w:rPr>
          <w:rFonts w:ascii="Times New Roman" w:eastAsia="Calibri" w:hAnsi="Times New Roman" w:cs="Times New Roman"/>
          <w:sz w:val="28"/>
          <w:szCs w:val="28"/>
        </w:rPr>
        <w:t>наруш</w:t>
      </w:r>
      <w:r w:rsidR="004A334B" w:rsidRPr="000D54FB">
        <w:rPr>
          <w:rFonts w:ascii="Times New Roman" w:eastAsia="Calibri" w:hAnsi="Times New Roman" w:cs="Times New Roman"/>
          <w:sz w:val="28"/>
          <w:szCs w:val="28"/>
        </w:rPr>
        <w:t>ивших</w:t>
      </w:r>
      <w:r w:rsidRPr="000D54FB">
        <w:rPr>
          <w:rFonts w:ascii="Times New Roman" w:eastAsia="Calibri" w:hAnsi="Times New Roman" w:cs="Times New Roman"/>
          <w:sz w:val="28"/>
          <w:szCs w:val="28"/>
        </w:rPr>
        <w:t>, по мнению</w:t>
      </w:r>
      <w:r w:rsidR="00B2693C" w:rsidRPr="000D54FB">
        <w:rPr>
          <w:rFonts w:ascii="Times New Roman" w:eastAsia="Calibri" w:hAnsi="Times New Roman" w:cs="Times New Roman"/>
          <w:sz w:val="28"/>
          <w:szCs w:val="28"/>
        </w:rPr>
        <w:t xml:space="preserve"> граждан</w:t>
      </w:r>
      <w:r w:rsidRPr="000D54FB">
        <w:rPr>
          <w:rFonts w:ascii="Times New Roman" w:eastAsia="Calibri" w:hAnsi="Times New Roman" w:cs="Times New Roman"/>
          <w:sz w:val="28"/>
          <w:szCs w:val="28"/>
        </w:rPr>
        <w:t xml:space="preserve">, </w:t>
      </w:r>
      <w:r w:rsidR="00B2693C" w:rsidRPr="000D54FB">
        <w:rPr>
          <w:rFonts w:ascii="Times New Roman" w:eastAsia="Calibri" w:hAnsi="Times New Roman" w:cs="Times New Roman"/>
          <w:sz w:val="28"/>
          <w:szCs w:val="28"/>
        </w:rPr>
        <w:t xml:space="preserve">их </w:t>
      </w:r>
      <w:r w:rsidRPr="000D54FB">
        <w:rPr>
          <w:rFonts w:ascii="Times New Roman" w:eastAsia="Calibri" w:hAnsi="Times New Roman" w:cs="Times New Roman"/>
          <w:sz w:val="28"/>
          <w:szCs w:val="28"/>
        </w:rPr>
        <w:t>прав</w:t>
      </w:r>
      <w:r w:rsidR="004A334B" w:rsidRPr="000D54FB">
        <w:rPr>
          <w:rFonts w:ascii="Times New Roman" w:eastAsia="Calibri" w:hAnsi="Times New Roman" w:cs="Times New Roman"/>
          <w:sz w:val="28"/>
          <w:szCs w:val="28"/>
        </w:rPr>
        <w:t>а</w:t>
      </w:r>
      <w:r w:rsidRPr="00BF5043">
        <w:rPr>
          <w:rFonts w:ascii="Times New Roman" w:eastAsia="Calibri" w:hAnsi="Times New Roman" w:cs="Times New Roman"/>
          <w:sz w:val="28"/>
          <w:szCs w:val="28"/>
        </w:rPr>
        <w:t xml:space="preserve">, </w:t>
      </w:r>
      <w:r w:rsidR="004A334B" w:rsidRPr="000D54FB">
        <w:rPr>
          <w:rFonts w:ascii="Times New Roman" w:eastAsia="Calibri" w:hAnsi="Times New Roman" w:cs="Times New Roman"/>
          <w:sz w:val="28"/>
          <w:szCs w:val="28"/>
        </w:rPr>
        <w:t xml:space="preserve">но и возможностью </w:t>
      </w:r>
      <w:r w:rsidRPr="00BF5043">
        <w:rPr>
          <w:rFonts w:ascii="Times New Roman" w:eastAsia="Calibri" w:hAnsi="Times New Roman" w:cs="Times New Roman"/>
          <w:sz w:val="28"/>
          <w:szCs w:val="28"/>
        </w:rPr>
        <w:t>получить исчерпывающую правовую консультацию по способам защиты прав, и/или содействи</w:t>
      </w:r>
      <w:r w:rsidR="004A334B" w:rsidRPr="000D54FB">
        <w:rPr>
          <w:rFonts w:ascii="Times New Roman" w:eastAsia="Calibri" w:hAnsi="Times New Roman" w:cs="Times New Roman"/>
          <w:sz w:val="28"/>
          <w:szCs w:val="28"/>
        </w:rPr>
        <w:t>е</w:t>
      </w:r>
      <w:r w:rsidRPr="00BF5043">
        <w:rPr>
          <w:rFonts w:ascii="Times New Roman" w:eastAsia="Calibri" w:hAnsi="Times New Roman" w:cs="Times New Roman"/>
          <w:sz w:val="28"/>
          <w:szCs w:val="28"/>
        </w:rPr>
        <w:t xml:space="preserve"> в их реализации.</w:t>
      </w:r>
    </w:p>
    <w:p w:rsidR="0081074D" w:rsidRPr="00BF5043" w:rsidRDefault="0081074D" w:rsidP="00BF50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 Именно </w:t>
      </w:r>
      <w:r w:rsidR="004A334B" w:rsidRPr="000D54FB">
        <w:rPr>
          <w:rFonts w:ascii="Times New Roman" w:eastAsia="Calibri" w:hAnsi="Times New Roman" w:cs="Times New Roman"/>
          <w:sz w:val="28"/>
          <w:szCs w:val="28"/>
        </w:rPr>
        <w:t xml:space="preserve">работа с </w:t>
      </w:r>
      <w:r w:rsidRPr="000D54FB">
        <w:rPr>
          <w:rFonts w:ascii="Times New Roman" w:eastAsia="Calibri" w:hAnsi="Times New Roman" w:cs="Times New Roman"/>
          <w:sz w:val="28"/>
          <w:szCs w:val="28"/>
        </w:rPr>
        <w:t>обращения</w:t>
      </w:r>
      <w:r w:rsidR="004A334B" w:rsidRPr="000D54FB">
        <w:rPr>
          <w:rFonts w:ascii="Times New Roman" w:eastAsia="Calibri" w:hAnsi="Times New Roman" w:cs="Times New Roman"/>
          <w:sz w:val="28"/>
          <w:szCs w:val="28"/>
        </w:rPr>
        <w:t>ми</w:t>
      </w:r>
      <w:r w:rsidRPr="000D54FB">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граждан позволя</w:t>
      </w:r>
      <w:r w:rsidR="000D54FB">
        <w:rPr>
          <w:rFonts w:ascii="Times New Roman" w:eastAsia="Calibri" w:hAnsi="Times New Roman" w:cs="Times New Roman"/>
          <w:sz w:val="28"/>
          <w:szCs w:val="28"/>
        </w:rPr>
        <w:t>е</w:t>
      </w:r>
      <w:r w:rsidRPr="00BF5043">
        <w:rPr>
          <w:rFonts w:ascii="Times New Roman" w:eastAsia="Calibri" w:hAnsi="Times New Roman" w:cs="Times New Roman"/>
          <w:sz w:val="28"/>
          <w:szCs w:val="28"/>
        </w:rPr>
        <w:t xml:space="preserve">т </w:t>
      </w:r>
      <w:r w:rsidR="004A334B" w:rsidRPr="000D54FB">
        <w:rPr>
          <w:rFonts w:ascii="Times New Roman" w:eastAsia="Calibri" w:hAnsi="Times New Roman" w:cs="Times New Roman"/>
          <w:sz w:val="28"/>
          <w:szCs w:val="28"/>
        </w:rPr>
        <w:t>Уполномоченному</w:t>
      </w:r>
      <w:r w:rsidR="004A334B">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выявить наиболее </w:t>
      </w:r>
      <w:r w:rsidR="004A334B" w:rsidRPr="000D54FB">
        <w:rPr>
          <w:rFonts w:ascii="Times New Roman" w:eastAsia="Calibri" w:hAnsi="Times New Roman" w:cs="Times New Roman"/>
          <w:sz w:val="28"/>
          <w:szCs w:val="28"/>
        </w:rPr>
        <w:t>системные</w:t>
      </w:r>
      <w:r w:rsidRPr="000D54FB">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проблемные вопросы в сфере реализации и защиты прав человека на территории Иркутской области</w:t>
      </w:r>
      <w:r w:rsidR="00F357F0" w:rsidRPr="00BF5043">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w:t>
      </w:r>
    </w:p>
    <w:p w:rsidR="00BE19FA" w:rsidRPr="00BF5043" w:rsidRDefault="00BE19FA" w:rsidP="0076759F">
      <w:pPr>
        <w:pStyle w:val="2"/>
        <w:spacing w:before="240" w:after="120" w:line="240" w:lineRule="auto"/>
        <w:jc w:val="center"/>
        <w:rPr>
          <w:rFonts w:ascii="Times New Roman" w:eastAsia="Calibri" w:hAnsi="Times New Roman" w:cs="Times New Roman"/>
          <w:b w:val="0"/>
          <w:color w:val="auto"/>
          <w:sz w:val="28"/>
          <w:szCs w:val="28"/>
        </w:rPr>
      </w:pPr>
      <w:bookmarkStart w:id="6" w:name="_Toc129000315"/>
      <w:bookmarkStart w:id="7" w:name="_Toc130297063"/>
      <w:r w:rsidRPr="00BF5043">
        <w:rPr>
          <w:rFonts w:ascii="Times New Roman" w:eastAsia="Calibri" w:hAnsi="Times New Roman" w:cs="Times New Roman"/>
          <w:color w:val="auto"/>
          <w:sz w:val="28"/>
          <w:szCs w:val="28"/>
        </w:rPr>
        <w:t>1.1. Количество, динамика и структура обращений</w:t>
      </w:r>
      <w:bookmarkEnd w:id="3"/>
      <w:bookmarkEnd w:id="6"/>
      <w:bookmarkEnd w:id="7"/>
    </w:p>
    <w:p w:rsidR="00F6137E"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В 2022 году в адрес Уполномоченного поступило 2706 обращений</w:t>
      </w:r>
      <w:r w:rsidR="00184207" w:rsidRPr="00BF5043">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в 2021 году</w:t>
      </w:r>
      <w:r w:rsidR="004A334B">
        <w:rPr>
          <w:rFonts w:ascii="Times New Roman" w:eastAsia="Calibri" w:hAnsi="Times New Roman" w:cs="Times New Roman"/>
          <w:sz w:val="28"/>
          <w:szCs w:val="28"/>
        </w:rPr>
        <w:t xml:space="preserve"> </w:t>
      </w:r>
      <w:r w:rsidR="004A334B" w:rsidRPr="004A334B">
        <w:rPr>
          <w:rFonts w:ascii="Times New Roman" w:eastAsia="Calibri" w:hAnsi="Times New Roman" w:cs="Times New Roman"/>
          <w:color w:val="7030A0"/>
          <w:sz w:val="28"/>
          <w:szCs w:val="28"/>
        </w:rPr>
        <w:t>–</w:t>
      </w:r>
      <w:r w:rsidRPr="00BF5043">
        <w:rPr>
          <w:rFonts w:ascii="Times New Roman" w:eastAsia="Calibri" w:hAnsi="Times New Roman" w:cs="Times New Roman"/>
          <w:sz w:val="28"/>
          <w:szCs w:val="28"/>
        </w:rPr>
        <w:t xml:space="preserve"> 2768 обращений (-2,3%)</w:t>
      </w:r>
      <w:r w:rsidR="00F6137E" w:rsidRPr="00BF5043">
        <w:rPr>
          <w:rFonts w:ascii="Times New Roman" w:eastAsia="Calibri" w:hAnsi="Times New Roman" w:cs="Times New Roman"/>
          <w:sz w:val="28"/>
          <w:szCs w:val="28"/>
        </w:rPr>
        <w:t xml:space="preserve">, из них: </w:t>
      </w:r>
      <w:r w:rsidRPr="00BF5043">
        <w:rPr>
          <w:rFonts w:ascii="Times New Roman" w:eastAsia="Calibri" w:hAnsi="Times New Roman" w:cs="Times New Roman"/>
          <w:sz w:val="28"/>
          <w:szCs w:val="28"/>
        </w:rPr>
        <w:t xml:space="preserve"> </w:t>
      </w:r>
    </w:p>
    <w:p w:rsidR="00BE19FA" w:rsidRPr="00BF5043" w:rsidRDefault="00E050B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E19FA" w:rsidRPr="00BF5043">
        <w:rPr>
          <w:rFonts w:ascii="Times New Roman" w:eastAsia="Calibri" w:hAnsi="Times New Roman" w:cs="Times New Roman"/>
          <w:sz w:val="28"/>
          <w:szCs w:val="28"/>
        </w:rPr>
        <w:t xml:space="preserve"> письменно, по почте, поступило 1588 обращений;</w:t>
      </w:r>
    </w:p>
    <w:p w:rsidR="00BE19FA" w:rsidRPr="00BF5043" w:rsidRDefault="00E050B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E19FA" w:rsidRPr="00BF5043">
        <w:rPr>
          <w:rFonts w:ascii="Times New Roman" w:eastAsia="Calibri" w:hAnsi="Times New Roman" w:cs="Times New Roman"/>
          <w:sz w:val="28"/>
          <w:szCs w:val="28"/>
        </w:rPr>
        <w:t xml:space="preserve"> устно, на личном приеме, обратились 430 чел</w:t>
      </w:r>
      <w:r w:rsidR="006C212D">
        <w:rPr>
          <w:rFonts w:ascii="Times New Roman" w:eastAsia="Calibri" w:hAnsi="Times New Roman" w:cs="Times New Roman"/>
          <w:sz w:val="28"/>
          <w:szCs w:val="28"/>
        </w:rPr>
        <w:t>овек</w:t>
      </w:r>
      <w:r w:rsidR="00BE19FA" w:rsidRPr="00BF5043">
        <w:rPr>
          <w:rFonts w:ascii="Times New Roman" w:eastAsia="Calibri" w:hAnsi="Times New Roman" w:cs="Times New Roman"/>
          <w:sz w:val="28"/>
          <w:szCs w:val="28"/>
        </w:rPr>
        <w:t>;</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 </w:t>
      </w:r>
      <w:r w:rsidR="00E050B4">
        <w:rPr>
          <w:rFonts w:ascii="Times New Roman" w:eastAsia="Calibri" w:hAnsi="Times New Roman" w:cs="Times New Roman"/>
          <w:sz w:val="28"/>
          <w:szCs w:val="28"/>
        </w:rPr>
        <w:t>–</w:t>
      </w:r>
      <w:r w:rsidR="004A334B">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через интернет-приемную поступило 541 обращение;</w:t>
      </w:r>
    </w:p>
    <w:p w:rsidR="00F6137E" w:rsidRPr="00BF5043" w:rsidRDefault="00E050B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E19FA" w:rsidRPr="00BF5043">
        <w:rPr>
          <w:rFonts w:ascii="Times New Roman" w:eastAsia="Calibri" w:hAnsi="Times New Roman" w:cs="Times New Roman"/>
          <w:sz w:val="28"/>
          <w:szCs w:val="28"/>
        </w:rPr>
        <w:t xml:space="preserve"> по телефону за помощью и консультацией обратилось 147 чел</w:t>
      </w:r>
      <w:r w:rsidR="006C212D">
        <w:rPr>
          <w:rFonts w:ascii="Times New Roman" w:eastAsia="Calibri" w:hAnsi="Times New Roman" w:cs="Times New Roman"/>
          <w:sz w:val="28"/>
          <w:szCs w:val="28"/>
        </w:rPr>
        <w:t>овек</w:t>
      </w:r>
      <w:r w:rsidR="004F643A">
        <w:rPr>
          <w:rFonts w:ascii="Times New Roman" w:eastAsia="Calibri" w:hAnsi="Times New Roman" w:cs="Times New Roman"/>
          <w:sz w:val="28"/>
          <w:szCs w:val="28"/>
        </w:rPr>
        <w:t>.</w:t>
      </w:r>
    </w:p>
    <w:p w:rsidR="00BE19FA" w:rsidRPr="00BF5043" w:rsidRDefault="00F6137E"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Из общего числа обращений </w:t>
      </w:r>
      <w:r w:rsidR="00BE19FA" w:rsidRPr="00BF5043">
        <w:rPr>
          <w:rFonts w:ascii="Times New Roman" w:eastAsia="Calibri" w:hAnsi="Times New Roman" w:cs="Times New Roman"/>
          <w:sz w:val="28"/>
          <w:szCs w:val="28"/>
        </w:rPr>
        <w:t xml:space="preserve"> 42 </w:t>
      </w:r>
      <w:r w:rsidR="006C212D">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w:t>
      </w:r>
      <w:r w:rsidR="00BE19FA" w:rsidRPr="00BF5043">
        <w:rPr>
          <w:rFonts w:ascii="Times New Roman" w:eastAsia="Calibri" w:hAnsi="Times New Roman" w:cs="Times New Roman"/>
          <w:sz w:val="28"/>
          <w:szCs w:val="28"/>
        </w:rPr>
        <w:t>коллективны</w:t>
      </w:r>
      <w:r w:rsidRPr="00BF5043">
        <w:rPr>
          <w:rFonts w:ascii="Times New Roman" w:eastAsia="Calibri" w:hAnsi="Times New Roman" w:cs="Times New Roman"/>
          <w:sz w:val="28"/>
          <w:szCs w:val="28"/>
        </w:rPr>
        <w:t>е</w:t>
      </w:r>
      <w:r w:rsidR="00BE19FA" w:rsidRPr="00BF5043">
        <w:rPr>
          <w:rFonts w:ascii="Times New Roman" w:eastAsia="Calibri" w:hAnsi="Times New Roman" w:cs="Times New Roman"/>
          <w:sz w:val="28"/>
          <w:szCs w:val="28"/>
        </w:rPr>
        <w:t xml:space="preserve"> (в 2021 г</w:t>
      </w:r>
      <w:r w:rsidR="006C212D">
        <w:rPr>
          <w:rFonts w:ascii="Times New Roman" w:eastAsia="Calibri" w:hAnsi="Times New Roman" w:cs="Times New Roman"/>
          <w:sz w:val="28"/>
          <w:szCs w:val="28"/>
        </w:rPr>
        <w:t>оду</w:t>
      </w:r>
      <w:r w:rsidR="00BE19FA" w:rsidRPr="00BF5043">
        <w:rPr>
          <w:rFonts w:ascii="Times New Roman" w:eastAsia="Calibri" w:hAnsi="Times New Roman" w:cs="Times New Roman"/>
          <w:sz w:val="28"/>
          <w:szCs w:val="28"/>
        </w:rPr>
        <w:t xml:space="preserve"> </w:t>
      </w:r>
      <w:r w:rsidR="006C212D">
        <w:rPr>
          <w:rFonts w:ascii="Times New Roman" w:eastAsia="Calibri" w:hAnsi="Times New Roman" w:cs="Times New Roman"/>
          <w:sz w:val="28"/>
          <w:szCs w:val="28"/>
        </w:rPr>
        <w:t>–</w:t>
      </w:r>
      <w:r w:rsidR="00BE19FA" w:rsidRPr="00BF5043">
        <w:rPr>
          <w:rFonts w:ascii="Times New Roman" w:eastAsia="Calibri" w:hAnsi="Times New Roman" w:cs="Times New Roman"/>
          <w:sz w:val="28"/>
          <w:szCs w:val="28"/>
        </w:rPr>
        <w:t xml:space="preserve"> 50 обращений), которые подписали 525 человек. </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lastRenderedPageBreak/>
        <w:t xml:space="preserve">Тематика коллективных обращений была разнообразна и </w:t>
      </w:r>
      <w:r w:rsidR="00450F3B" w:rsidRPr="00BF5043">
        <w:rPr>
          <w:rFonts w:ascii="Times New Roman" w:eastAsia="Calibri" w:hAnsi="Times New Roman" w:cs="Times New Roman"/>
          <w:sz w:val="28"/>
          <w:szCs w:val="28"/>
        </w:rPr>
        <w:t xml:space="preserve">в основном </w:t>
      </w:r>
      <w:r w:rsidRPr="00BF5043">
        <w:rPr>
          <w:rFonts w:ascii="Times New Roman" w:eastAsia="Calibri" w:hAnsi="Times New Roman" w:cs="Times New Roman"/>
          <w:sz w:val="28"/>
          <w:szCs w:val="28"/>
        </w:rPr>
        <w:t>касалась вопросов</w:t>
      </w:r>
      <w:r w:rsidR="00450F3B" w:rsidRPr="00BF5043">
        <w:rPr>
          <w:rFonts w:ascii="Times New Roman" w:eastAsia="Calibri" w:hAnsi="Times New Roman" w:cs="Times New Roman"/>
          <w:sz w:val="28"/>
          <w:szCs w:val="28"/>
        </w:rPr>
        <w:t xml:space="preserve">, связанных с </w:t>
      </w:r>
      <w:r w:rsidR="000D6D95" w:rsidRPr="00BF5043">
        <w:rPr>
          <w:rFonts w:ascii="Times New Roman" w:eastAsia="Calibri" w:hAnsi="Times New Roman" w:cs="Times New Roman"/>
          <w:sz w:val="28"/>
          <w:szCs w:val="28"/>
        </w:rPr>
        <w:t>нарушениями</w:t>
      </w:r>
      <w:r w:rsidR="00450F3B" w:rsidRPr="00BF5043">
        <w:rPr>
          <w:rFonts w:ascii="Times New Roman" w:eastAsia="Calibri" w:hAnsi="Times New Roman" w:cs="Times New Roman"/>
          <w:sz w:val="28"/>
          <w:szCs w:val="28"/>
        </w:rPr>
        <w:t xml:space="preserve"> трудовых </w:t>
      </w:r>
      <w:r w:rsidR="000D6D95" w:rsidRPr="00BF5043">
        <w:rPr>
          <w:rFonts w:ascii="Times New Roman" w:eastAsia="Calibri" w:hAnsi="Times New Roman" w:cs="Times New Roman"/>
          <w:sz w:val="28"/>
          <w:szCs w:val="28"/>
        </w:rPr>
        <w:t>прав, нарушений прав в жилищной сфере (переселение из ветхого и аварийного жилья), а также условий содержания в исправительном учреждении.</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Увеличилось количество обращений от граждан, пожелавших сохранить свою анонимность</w:t>
      </w:r>
      <w:r w:rsidR="00F64D8C">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 6 обращений (в 2021 году</w:t>
      </w:r>
      <w:r w:rsidR="00F64D8C">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 4 обращения). </w:t>
      </w:r>
    </w:p>
    <w:p w:rsidR="00BE19FA"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Анализ </w:t>
      </w:r>
      <w:r w:rsidR="00450F3B" w:rsidRPr="00BF5043">
        <w:rPr>
          <w:rFonts w:ascii="Times New Roman" w:eastAsia="Calibri" w:hAnsi="Times New Roman" w:cs="Times New Roman"/>
          <w:sz w:val="28"/>
          <w:szCs w:val="28"/>
        </w:rPr>
        <w:t>данных статистики обращений</w:t>
      </w:r>
      <w:r w:rsidRPr="00BF5043">
        <w:rPr>
          <w:rFonts w:ascii="Times New Roman" w:eastAsia="Calibri" w:hAnsi="Times New Roman" w:cs="Times New Roman"/>
          <w:sz w:val="28"/>
          <w:szCs w:val="28"/>
        </w:rPr>
        <w:t xml:space="preserve"> за пятилетний период</w:t>
      </w:r>
      <w:r w:rsidR="00D47A2C">
        <w:rPr>
          <w:rFonts w:ascii="Times New Roman" w:eastAsia="Calibri" w:hAnsi="Times New Roman" w:cs="Times New Roman"/>
          <w:sz w:val="28"/>
          <w:szCs w:val="28"/>
        </w:rPr>
        <w:t xml:space="preserve"> (рис. 1)</w:t>
      </w:r>
      <w:r w:rsidRPr="00BF5043">
        <w:rPr>
          <w:rFonts w:ascii="Times New Roman" w:eastAsia="Calibri" w:hAnsi="Times New Roman" w:cs="Times New Roman"/>
          <w:sz w:val="28"/>
          <w:szCs w:val="28"/>
        </w:rPr>
        <w:t>, с 2018 года по 2022 год включительно, демонстрирует рост обращений на 32,6% (с 2040 до 2706 обращений).</w:t>
      </w:r>
    </w:p>
    <w:p w:rsidR="007B4F50" w:rsidRDefault="007B4F50" w:rsidP="007B4F50">
      <w:pPr>
        <w:spacing w:after="0" w:line="360" w:lineRule="auto"/>
        <w:jc w:val="both"/>
        <w:rPr>
          <w:rFonts w:ascii="Times New Roman" w:eastAsia="Calibri" w:hAnsi="Times New Roman" w:cs="Times New Roman"/>
          <w:sz w:val="28"/>
          <w:szCs w:val="28"/>
        </w:rPr>
      </w:pPr>
      <w:r w:rsidRPr="00BF5043">
        <w:rPr>
          <w:rFonts w:ascii="Times New Roman" w:eastAsia="Calibri" w:hAnsi="Times New Roman" w:cs="Times New Roman"/>
          <w:noProof/>
          <w:sz w:val="28"/>
          <w:szCs w:val="28"/>
          <w:lang w:eastAsia="ru-RU"/>
        </w:rPr>
        <w:drawing>
          <wp:inline distT="0" distB="0" distL="0" distR="0" wp14:anchorId="675C4332" wp14:editId="598ABAFE">
            <wp:extent cx="5940425" cy="3453130"/>
            <wp:effectExtent l="0" t="0" r="22225" b="139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4F50" w:rsidRPr="0034315E" w:rsidRDefault="007B4F50" w:rsidP="007B4F50">
      <w:pPr>
        <w:spacing w:after="0" w:line="360" w:lineRule="auto"/>
        <w:jc w:val="center"/>
        <w:rPr>
          <w:rFonts w:ascii="Times New Roman" w:eastAsia="Calibri" w:hAnsi="Times New Roman" w:cs="Times New Roman"/>
          <w:sz w:val="24"/>
          <w:szCs w:val="24"/>
        </w:rPr>
      </w:pPr>
      <w:r w:rsidRPr="0034315E">
        <w:rPr>
          <w:rFonts w:ascii="Times New Roman" w:eastAsia="Calibri" w:hAnsi="Times New Roman" w:cs="Times New Roman"/>
          <w:b/>
          <w:sz w:val="24"/>
          <w:szCs w:val="24"/>
        </w:rPr>
        <w:t>Рис. 1</w:t>
      </w:r>
      <w:r w:rsidR="00D47A2C">
        <w:rPr>
          <w:rFonts w:ascii="Times New Roman" w:eastAsia="Calibri" w:hAnsi="Times New Roman" w:cs="Times New Roman"/>
          <w:b/>
          <w:sz w:val="24"/>
          <w:szCs w:val="24"/>
        </w:rPr>
        <w:t>.</w:t>
      </w:r>
      <w:r w:rsidRPr="0034315E">
        <w:rPr>
          <w:rFonts w:ascii="Times New Roman" w:eastAsia="Calibri" w:hAnsi="Times New Roman" w:cs="Times New Roman"/>
          <w:b/>
          <w:sz w:val="24"/>
          <w:szCs w:val="24"/>
        </w:rPr>
        <w:t xml:space="preserve"> </w:t>
      </w:r>
      <w:r w:rsidRPr="0034315E">
        <w:rPr>
          <w:rFonts w:ascii="Times New Roman" w:eastAsia="Calibri" w:hAnsi="Times New Roman" w:cs="Times New Roman"/>
          <w:b/>
          <w:bCs/>
          <w:sz w:val="24"/>
          <w:szCs w:val="24"/>
        </w:rPr>
        <w:t>Динамика обращений граждан к Уполномоченному за 2018-2022 гг.</w:t>
      </w:r>
    </w:p>
    <w:p w:rsidR="00F6137E" w:rsidRPr="00BF5043" w:rsidRDefault="00D47A2C" w:rsidP="00BF5043">
      <w:pPr>
        <w:spacing w:after="0" w:line="36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 процес</w:t>
      </w:r>
      <w:r w:rsidR="00BE19FA" w:rsidRPr="00BF5043">
        <w:rPr>
          <w:rFonts w:ascii="Times New Roman" w:eastAsia="Calibri" w:hAnsi="Times New Roman" w:cs="Times New Roman"/>
          <w:sz w:val="28"/>
          <w:szCs w:val="28"/>
        </w:rPr>
        <w:t xml:space="preserve">се </w:t>
      </w:r>
      <w:r w:rsidR="00262827" w:rsidRPr="00BF5043">
        <w:rPr>
          <w:rFonts w:ascii="Times New Roman" w:eastAsia="Calibri" w:hAnsi="Times New Roman" w:cs="Times New Roman"/>
          <w:sz w:val="28"/>
          <w:szCs w:val="28"/>
        </w:rPr>
        <w:t xml:space="preserve">работы над обращениями </w:t>
      </w:r>
      <w:r w:rsidR="00F64D8C" w:rsidRPr="00F056C3">
        <w:rPr>
          <w:rFonts w:ascii="Times New Roman" w:eastAsia="Calibri" w:hAnsi="Times New Roman" w:cs="Times New Roman"/>
          <w:sz w:val="28"/>
          <w:szCs w:val="28"/>
        </w:rPr>
        <w:t xml:space="preserve">специалистами </w:t>
      </w:r>
      <w:r w:rsidR="00BE19FA" w:rsidRPr="00BF5043">
        <w:rPr>
          <w:rFonts w:ascii="Times New Roman" w:eastAsia="Calibri" w:hAnsi="Times New Roman" w:cs="Times New Roman"/>
          <w:sz w:val="28"/>
          <w:szCs w:val="28"/>
        </w:rPr>
        <w:t>аппарата Уполномоченного изучались материалы уголовных и гражданских дел, дел об административных правонарушениях, материалы, по которым отказано в возбуждении уголовных дел</w:t>
      </w:r>
      <w:r w:rsidR="006B336B">
        <w:rPr>
          <w:rFonts w:ascii="Times New Roman" w:eastAsia="Calibri" w:hAnsi="Times New Roman" w:cs="Times New Roman"/>
          <w:sz w:val="28"/>
          <w:szCs w:val="28"/>
        </w:rPr>
        <w:t xml:space="preserve"> и дела, по котором производство прекращено</w:t>
      </w:r>
      <w:r w:rsidR="00BE19FA" w:rsidRPr="00BF5043">
        <w:rPr>
          <w:rFonts w:ascii="Times New Roman" w:eastAsia="Calibri" w:hAnsi="Times New Roman" w:cs="Times New Roman"/>
          <w:sz w:val="28"/>
          <w:szCs w:val="28"/>
        </w:rPr>
        <w:t>, запрашивались пояснения и позици</w:t>
      </w:r>
      <w:r w:rsidR="006B336B">
        <w:rPr>
          <w:rFonts w:ascii="Times New Roman" w:eastAsia="Calibri" w:hAnsi="Times New Roman" w:cs="Times New Roman"/>
          <w:sz w:val="28"/>
          <w:szCs w:val="28"/>
        </w:rPr>
        <w:t>и</w:t>
      </w:r>
      <w:r w:rsidR="006B336B" w:rsidRPr="00BF5043">
        <w:rPr>
          <w:rFonts w:ascii="Times New Roman" w:eastAsia="Calibri" w:hAnsi="Times New Roman" w:cs="Times New Roman"/>
          <w:sz w:val="28"/>
          <w:szCs w:val="28"/>
        </w:rPr>
        <w:t xml:space="preserve"> </w:t>
      </w:r>
      <w:r w:rsidR="00BE19FA" w:rsidRPr="00F056C3">
        <w:rPr>
          <w:rFonts w:ascii="Times New Roman" w:eastAsia="Calibri" w:hAnsi="Times New Roman" w:cs="Times New Roman"/>
          <w:sz w:val="28"/>
          <w:szCs w:val="28"/>
        </w:rPr>
        <w:t xml:space="preserve">органов </w:t>
      </w:r>
      <w:r w:rsidR="006B336B" w:rsidRPr="00F056C3">
        <w:rPr>
          <w:rFonts w:ascii="Times New Roman" w:eastAsia="Calibri" w:hAnsi="Times New Roman" w:cs="Times New Roman"/>
          <w:sz w:val="28"/>
          <w:szCs w:val="28"/>
        </w:rPr>
        <w:t>публичной власти</w:t>
      </w:r>
      <w:r w:rsidR="00BE19FA" w:rsidRPr="00F056C3">
        <w:rPr>
          <w:rFonts w:ascii="Times New Roman" w:eastAsia="Calibri" w:hAnsi="Times New Roman" w:cs="Times New Roman"/>
          <w:sz w:val="28"/>
          <w:szCs w:val="28"/>
        </w:rPr>
        <w:t>,</w:t>
      </w:r>
      <w:r w:rsidR="006B336B" w:rsidRPr="00F056C3">
        <w:rPr>
          <w:rFonts w:ascii="Times New Roman" w:eastAsia="Calibri" w:hAnsi="Times New Roman" w:cs="Times New Roman"/>
          <w:sz w:val="28"/>
          <w:szCs w:val="28"/>
        </w:rPr>
        <w:t xml:space="preserve"> правоохранительных органов, государственных и муниципальных учреждений</w:t>
      </w:r>
      <w:r w:rsidR="006B336B">
        <w:rPr>
          <w:rFonts w:ascii="Times New Roman" w:eastAsia="Calibri" w:hAnsi="Times New Roman" w:cs="Times New Roman"/>
          <w:sz w:val="28"/>
          <w:szCs w:val="28"/>
        </w:rPr>
        <w:t>,</w:t>
      </w:r>
      <w:r w:rsidR="00BE19FA" w:rsidRPr="00BF5043">
        <w:rPr>
          <w:rFonts w:ascii="Times New Roman" w:eastAsia="Calibri" w:hAnsi="Times New Roman" w:cs="Times New Roman"/>
          <w:sz w:val="28"/>
          <w:szCs w:val="28"/>
        </w:rPr>
        <w:t xml:space="preserve"> проводились документарные и выездные проверки по результатам анализа поступивших документов.</w:t>
      </w:r>
      <w:r w:rsidR="00450F3B" w:rsidRPr="00BF5043">
        <w:rPr>
          <w:rFonts w:ascii="Times New Roman" w:eastAsia="Calibri" w:hAnsi="Times New Roman" w:cs="Times New Roman"/>
          <w:sz w:val="28"/>
          <w:szCs w:val="28"/>
        </w:rPr>
        <w:t xml:space="preserve"> </w:t>
      </w:r>
      <w:proofErr w:type="gramEnd"/>
    </w:p>
    <w:p w:rsidR="00BE19FA" w:rsidRPr="00BF5043" w:rsidRDefault="00450F3B"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lastRenderedPageBreak/>
        <w:t>Всего</w:t>
      </w:r>
      <w:r w:rsidR="006B336B">
        <w:rPr>
          <w:rFonts w:ascii="Times New Roman" w:eastAsia="Calibri" w:hAnsi="Times New Roman" w:cs="Times New Roman"/>
          <w:sz w:val="28"/>
          <w:szCs w:val="28"/>
        </w:rPr>
        <w:t xml:space="preserve"> </w:t>
      </w:r>
      <w:r w:rsidR="006B336B" w:rsidRPr="000C38FC">
        <w:rPr>
          <w:rFonts w:ascii="Times New Roman" w:eastAsia="Calibri" w:hAnsi="Times New Roman" w:cs="Times New Roman"/>
          <w:sz w:val="28"/>
          <w:szCs w:val="28"/>
        </w:rPr>
        <w:t>в 2022 году</w:t>
      </w:r>
      <w:r w:rsidRPr="000C38FC">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проведено более </w:t>
      </w:r>
      <w:r w:rsidR="000D6D95" w:rsidRPr="00BF5043">
        <w:rPr>
          <w:rFonts w:ascii="Times New Roman" w:eastAsia="Calibri" w:hAnsi="Times New Roman" w:cs="Times New Roman"/>
          <w:sz w:val="28"/>
          <w:szCs w:val="28"/>
        </w:rPr>
        <w:t xml:space="preserve">150 </w:t>
      </w:r>
      <w:r w:rsidRPr="00BF5043">
        <w:rPr>
          <w:rFonts w:ascii="Times New Roman" w:eastAsia="Calibri" w:hAnsi="Times New Roman" w:cs="Times New Roman"/>
          <w:sz w:val="28"/>
          <w:szCs w:val="28"/>
        </w:rPr>
        <w:t>выездных провер</w:t>
      </w:r>
      <w:r w:rsidR="00262827" w:rsidRPr="00BF5043">
        <w:rPr>
          <w:rFonts w:ascii="Times New Roman" w:eastAsia="Calibri" w:hAnsi="Times New Roman" w:cs="Times New Roman"/>
          <w:sz w:val="28"/>
          <w:szCs w:val="28"/>
        </w:rPr>
        <w:t>о</w:t>
      </w:r>
      <w:r w:rsidRPr="00BF5043">
        <w:rPr>
          <w:rFonts w:ascii="Times New Roman" w:eastAsia="Calibri" w:hAnsi="Times New Roman" w:cs="Times New Roman"/>
          <w:sz w:val="28"/>
          <w:szCs w:val="28"/>
        </w:rPr>
        <w:t>к, в том числе:</w:t>
      </w:r>
    </w:p>
    <w:p w:rsidR="00450F3B" w:rsidRPr="00BF5043" w:rsidRDefault="00E050B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B336B">
        <w:rPr>
          <w:rFonts w:ascii="Times New Roman" w:eastAsia="Calibri" w:hAnsi="Times New Roman" w:cs="Times New Roman"/>
          <w:sz w:val="28"/>
          <w:szCs w:val="28"/>
        </w:rPr>
        <w:t xml:space="preserve"> </w:t>
      </w:r>
      <w:r w:rsidR="00450F3B" w:rsidRPr="00BF5043">
        <w:rPr>
          <w:rFonts w:ascii="Times New Roman" w:eastAsia="Calibri" w:hAnsi="Times New Roman" w:cs="Times New Roman"/>
          <w:sz w:val="28"/>
          <w:szCs w:val="28"/>
        </w:rPr>
        <w:t>в учреждения уголовно-исполнительной системы – 93 выезда,</w:t>
      </w:r>
    </w:p>
    <w:p w:rsidR="00450F3B" w:rsidRPr="00BF5043" w:rsidRDefault="00E050B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50F3B" w:rsidRPr="00BF5043">
        <w:rPr>
          <w:rFonts w:ascii="Times New Roman" w:eastAsia="Calibri" w:hAnsi="Times New Roman" w:cs="Times New Roman"/>
          <w:sz w:val="28"/>
          <w:szCs w:val="28"/>
        </w:rPr>
        <w:t xml:space="preserve"> в учреждения системы ГУВД Иркутской области </w:t>
      </w:r>
      <w:r w:rsidR="00C66383" w:rsidRPr="00BF5043">
        <w:rPr>
          <w:rFonts w:ascii="Times New Roman" w:eastAsia="Calibri" w:hAnsi="Times New Roman" w:cs="Times New Roman"/>
          <w:sz w:val="28"/>
          <w:szCs w:val="28"/>
        </w:rPr>
        <w:t>–</w:t>
      </w:r>
      <w:r w:rsidR="00262827" w:rsidRPr="00BF5043">
        <w:rPr>
          <w:rFonts w:ascii="Times New Roman" w:eastAsia="Calibri" w:hAnsi="Times New Roman" w:cs="Times New Roman"/>
          <w:sz w:val="28"/>
          <w:szCs w:val="28"/>
        </w:rPr>
        <w:t xml:space="preserve"> </w:t>
      </w:r>
      <w:r w:rsidR="000D6D95" w:rsidRPr="00BF5043">
        <w:rPr>
          <w:rFonts w:ascii="Times New Roman" w:eastAsia="Calibri" w:hAnsi="Times New Roman" w:cs="Times New Roman"/>
          <w:sz w:val="28"/>
          <w:szCs w:val="28"/>
        </w:rPr>
        <w:t>более 25 выездов.</w:t>
      </w:r>
    </w:p>
    <w:p w:rsidR="00C66383" w:rsidRPr="00BF5043" w:rsidRDefault="00E050B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B336B">
        <w:rPr>
          <w:rFonts w:ascii="Times New Roman" w:eastAsia="Calibri" w:hAnsi="Times New Roman" w:cs="Times New Roman"/>
          <w:sz w:val="28"/>
          <w:szCs w:val="28"/>
        </w:rPr>
        <w:t xml:space="preserve"> </w:t>
      </w:r>
      <w:r w:rsidR="00C66383" w:rsidRPr="00BF5043">
        <w:rPr>
          <w:rFonts w:ascii="Times New Roman" w:eastAsia="Calibri" w:hAnsi="Times New Roman" w:cs="Times New Roman"/>
          <w:sz w:val="28"/>
          <w:szCs w:val="28"/>
        </w:rPr>
        <w:t xml:space="preserve">в учреждения социальной сферы различной ведомственной подчиненности </w:t>
      </w:r>
      <w:r w:rsidR="000D6D95" w:rsidRPr="00BF5043">
        <w:rPr>
          <w:rFonts w:ascii="Times New Roman" w:eastAsia="Calibri" w:hAnsi="Times New Roman" w:cs="Times New Roman"/>
          <w:sz w:val="28"/>
          <w:szCs w:val="28"/>
        </w:rPr>
        <w:t>–</w:t>
      </w:r>
      <w:r w:rsidR="00C66383" w:rsidRPr="00BF5043">
        <w:rPr>
          <w:rFonts w:ascii="Times New Roman" w:eastAsia="Calibri" w:hAnsi="Times New Roman" w:cs="Times New Roman"/>
          <w:sz w:val="28"/>
          <w:szCs w:val="28"/>
        </w:rPr>
        <w:t xml:space="preserve"> </w:t>
      </w:r>
      <w:r w:rsidR="000D6D95" w:rsidRPr="00BF5043">
        <w:rPr>
          <w:rFonts w:ascii="Times New Roman" w:eastAsia="Calibri" w:hAnsi="Times New Roman" w:cs="Times New Roman"/>
          <w:sz w:val="28"/>
          <w:szCs w:val="28"/>
        </w:rPr>
        <w:t>более 32 выездов.</w:t>
      </w:r>
    </w:p>
    <w:p w:rsidR="00262827"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Важным средством обеспечения реализации права граждан на обращение к Уполномоченному являются выездные и личные приемы.</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 Уполномоченным и </w:t>
      </w:r>
      <w:r w:rsidR="00A24361" w:rsidRPr="000C38FC">
        <w:rPr>
          <w:rFonts w:ascii="Times New Roman" w:eastAsia="Calibri" w:hAnsi="Times New Roman" w:cs="Times New Roman"/>
          <w:sz w:val="28"/>
          <w:szCs w:val="28"/>
        </w:rPr>
        <w:t>специалистами</w:t>
      </w:r>
      <w:r w:rsidR="00A24361">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его аппарата в </w:t>
      </w:r>
      <w:r w:rsidR="00A24361">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202</w:t>
      </w:r>
      <w:r w:rsidR="00C66383" w:rsidRPr="00BF5043">
        <w:rPr>
          <w:rFonts w:ascii="Times New Roman" w:eastAsia="Calibri" w:hAnsi="Times New Roman" w:cs="Times New Roman"/>
          <w:sz w:val="28"/>
          <w:szCs w:val="28"/>
        </w:rPr>
        <w:t>2</w:t>
      </w:r>
      <w:r w:rsidRPr="00BF5043">
        <w:rPr>
          <w:rFonts w:ascii="Times New Roman" w:eastAsia="Calibri" w:hAnsi="Times New Roman" w:cs="Times New Roman"/>
          <w:sz w:val="28"/>
          <w:szCs w:val="28"/>
        </w:rPr>
        <w:t xml:space="preserve"> году проведено </w:t>
      </w:r>
      <w:r w:rsidR="00C66383" w:rsidRPr="00BF5043">
        <w:rPr>
          <w:rFonts w:ascii="Times New Roman" w:eastAsia="Calibri" w:hAnsi="Times New Roman" w:cs="Times New Roman"/>
          <w:sz w:val="28"/>
          <w:szCs w:val="28"/>
        </w:rPr>
        <w:t>28</w:t>
      </w:r>
      <w:r w:rsidRPr="00BF5043">
        <w:rPr>
          <w:rFonts w:ascii="Times New Roman" w:eastAsia="Calibri" w:hAnsi="Times New Roman" w:cs="Times New Roman"/>
          <w:sz w:val="28"/>
          <w:szCs w:val="28"/>
        </w:rPr>
        <w:t xml:space="preserve"> личных приемов граждан </w:t>
      </w:r>
      <w:r w:rsidR="00C66383" w:rsidRPr="00BF5043">
        <w:rPr>
          <w:rFonts w:ascii="Times New Roman" w:eastAsia="Calibri" w:hAnsi="Times New Roman" w:cs="Times New Roman"/>
          <w:sz w:val="28"/>
          <w:szCs w:val="28"/>
        </w:rPr>
        <w:t xml:space="preserve">в </w:t>
      </w:r>
      <w:r w:rsidRPr="00BF5043">
        <w:rPr>
          <w:rFonts w:ascii="Times New Roman" w:eastAsia="Calibri" w:hAnsi="Times New Roman" w:cs="Times New Roman"/>
          <w:sz w:val="28"/>
          <w:szCs w:val="28"/>
        </w:rPr>
        <w:t xml:space="preserve">муниципальных образованиях </w:t>
      </w:r>
      <w:r w:rsidR="00A24361" w:rsidRPr="000C38FC">
        <w:rPr>
          <w:rFonts w:ascii="Times New Roman" w:eastAsia="Calibri" w:hAnsi="Times New Roman" w:cs="Times New Roman"/>
          <w:sz w:val="28"/>
          <w:szCs w:val="28"/>
        </w:rPr>
        <w:t xml:space="preserve">Иркутской области </w:t>
      </w:r>
      <w:r w:rsidRPr="00BF5043">
        <w:rPr>
          <w:rFonts w:ascii="Times New Roman" w:eastAsia="Calibri" w:hAnsi="Times New Roman" w:cs="Times New Roman"/>
          <w:sz w:val="28"/>
          <w:szCs w:val="28"/>
        </w:rPr>
        <w:t>(</w:t>
      </w:r>
      <w:r w:rsidRPr="000C38FC">
        <w:rPr>
          <w:rFonts w:ascii="Times New Roman" w:eastAsia="Calibri" w:hAnsi="Times New Roman" w:cs="Times New Roman"/>
          <w:sz w:val="28"/>
          <w:szCs w:val="28"/>
        </w:rPr>
        <w:t>город</w:t>
      </w:r>
      <w:r w:rsidR="00262827" w:rsidRPr="000C38FC">
        <w:rPr>
          <w:rFonts w:ascii="Times New Roman" w:eastAsia="Calibri" w:hAnsi="Times New Roman" w:cs="Times New Roman"/>
          <w:sz w:val="28"/>
          <w:szCs w:val="28"/>
        </w:rPr>
        <w:t>а Иркутск,</w:t>
      </w:r>
      <w:r w:rsidRPr="000C38FC">
        <w:rPr>
          <w:rFonts w:ascii="Times New Roman" w:eastAsia="Calibri" w:hAnsi="Times New Roman" w:cs="Times New Roman"/>
          <w:sz w:val="28"/>
          <w:szCs w:val="28"/>
        </w:rPr>
        <w:t xml:space="preserve"> Братск, Усть-Илимск, </w:t>
      </w:r>
      <w:r w:rsidR="00A24361" w:rsidRPr="000C38FC">
        <w:rPr>
          <w:rFonts w:ascii="Times New Roman" w:eastAsia="Calibri" w:hAnsi="Times New Roman" w:cs="Times New Roman"/>
          <w:sz w:val="28"/>
          <w:szCs w:val="28"/>
        </w:rPr>
        <w:t xml:space="preserve">Тайшет,  Бодайбо, </w:t>
      </w:r>
      <w:r w:rsidR="00262827" w:rsidRPr="000C38FC">
        <w:rPr>
          <w:rFonts w:ascii="Times New Roman" w:eastAsia="Calibri" w:hAnsi="Times New Roman" w:cs="Times New Roman"/>
          <w:sz w:val="28"/>
          <w:szCs w:val="28"/>
        </w:rPr>
        <w:t>Усть-Илимский</w:t>
      </w:r>
      <w:r w:rsidR="00B2693C" w:rsidRPr="000C38FC">
        <w:rPr>
          <w:rFonts w:ascii="Times New Roman" w:eastAsia="Calibri" w:hAnsi="Times New Roman" w:cs="Times New Roman"/>
          <w:sz w:val="28"/>
          <w:szCs w:val="28"/>
        </w:rPr>
        <w:t>,</w:t>
      </w:r>
      <w:r w:rsidR="00262827" w:rsidRPr="000C38FC">
        <w:rPr>
          <w:rFonts w:ascii="Times New Roman" w:eastAsia="Calibri" w:hAnsi="Times New Roman" w:cs="Times New Roman"/>
          <w:sz w:val="28"/>
          <w:szCs w:val="28"/>
        </w:rPr>
        <w:t xml:space="preserve"> </w:t>
      </w:r>
      <w:r w:rsidR="00A24361" w:rsidRPr="000C38FC">
        <w:rPr>
          <w:rFonts w:ascii="Times New Roman" w:eastAsia="Calibri" w:hAnsi="Times New Roman" w:cs="Times New Roman"/>
          <w:sz w:val="28"/>
          <w:szCs w:val="28"/>
        </w:rPr>
        <w:t xml:space="preserve"> </w:t>
      </w:r>
      <w:r w:rsidR="00262827" w:rsidRPr="000C38FC">
        <w:rPr>
          <w:rFonts w:ascii="Times New Roman" w:eastAsia="Calibri" w:hAnsi="Times New Roman" w:cs="Times New Roman"/>
          <w:sz w:val="28"/>
          <w:szCs w:val="28"/>
        </w:rPr>
        <w:t xml:space="preserve">Братский, </w:t>
      </w:r>
      <w:proofErr w:type="spellStart"/>
      <w:r w:rsidR="00C66383" w:rsidRPr="000C38FC">
        <w:rPr>
          <w:rFonts w:ascii="Times New Roman" w:eastAsia="Calibri" w:hAnsi="Times New Roman" w:cs="Times New Roman"/>
          <w:sz w:val="28"/>
          <w:szCs w:val="28"/>
        </w:rPr>
        <w:t>Качугский</w:t>
      </w:r>
      <w:proofErr w:type="spellEnd"/>
      <w:r w:rsidR="00B2693C" w:rsidRPr="000C38FC">
        <w:rPr>
          <w:rFonts w:ascii="Times New Roman" w:eastAsia="Calibri" w:hAnsi="Times New Roman" w:cs="Times New Roman"/>
          <w:sz w:val="28"/>
          <w:szCs w:val="28"/>
        </w:rPr>
        <w:t xml:space="preserve"> и</w:t>
      </w:r>
      <w:r w:rsidR="00C66383" w:rsidRPr="000C38FC">
        <w:rPr>
          <w:rFonts w:ascii="Times New Roman" w:eastAsia="Calibri" w:hAnsi="Times New Roman" w:cs="Times New Roman"/>
          <w:sz w:val="28"/>
          <w:szCs w:val="28"/>
        </w:rPr>
        <w:t xml:space="preserve"> </w:t>
      </w:r>
      <w:proofErr w:type="spellStart"/>
      <w:r w:rsidR="00C66383" w:rsidRPr="000C38FC">
        <w:rPr>
          <w:rFonts w:ascii="Times New Roman" w:eastAsia="Calibri" w:hAnsi="Times New Roman" w:cs="Times New Roman"/>
          <w:sz w:val="28"/>
          <w:szCs w:val="28"/>
        </w:rPr>
        <w:t>Жигаловский</w:t>
      </w:r>
      <w:proofErr w:type="spellEnd"/>
      <w:r w:rsidR="00C66383" w:rsidRPr="000C38FC">
        <w:rPr>
          <w:rFonts w:ascii="Times New Roman" w:eastAsia="Calibri" w:hAnsi="Times New Roman" w:cs="Times New Roman"/>
          <w:sz w:val="28"/>
          <w:szCs w:val="28"/>
        </w:rPr>
        <w:t xml:space="preserve"> районы</w:t>
      </w:r>
      <w:r w:rsidR="00A24361" w:rsidRPr="000C38FC">
        <w:rPr>
          <w:rFonts w:ascii="Times New Roman" w:eastAsia="Calibri" w:hAnsi="Times New Roman" w:cs="Times New Roman"/>
          <w:sz w:val="28"/>
          <w:szCs w:val="28"/>
        </w:rPr>
        <w:t>,</w:t>
      </w:r>
      <w:r w:rsidR="00262827" w:rsidRPr="000C38FC">
        <w:rPr>
          <w:rFonts w:ascii="Times New Roman" w:eastAsia="Calibri" w:hAnsi="Times New Roman" w:cs="Times New Roman"/>
          <w:sz w:val="28"/>
          <w:szCs w:val="28"/>
        </w:rPr>
        <w:t xml:space="preserve"> </w:t>
      </w:r>
      <w:r w:rsidR="00A24361" w:rsidRPr="000C38FC">
        <w:rPr>
          <w:rFonts w:ascii="Times New Roman" w:eastAsia="Calibri" w:hAnsi="Times New Roman" w:cs="Times New Roman"/>
          <w:sz w:val="28"/>
          <w:szCs w:val="28"/>
        </w:rPr>
        <w:t xml:space="preserve">п. </w:t>
      </w:r>
      <w:proofErr w:type="spellStart"/>
      <w:r w:rsidR="00A24361" w:rsidRPr="000C38FC">
        <w:rPr>
          <w:rFonts w:ascii="Times New Roman" w:eastAsia="Calibri" w:hAnsi="Times New Roman" w:cs="Times New Roman"/>
          <w:sz w:val="28"/>
          <w:szCs w:val="28"/>
        </w:rPr>
        <w:t>Чуна</w:t>
      </w:r>
      <w:proofErr w:type="spellEnd"/>
      <w:r w:rsidR="00A24361" w:rsidRPr="000C38FC">
        <w:rPr>
          <w:rFonts w:ascii="Times New Roman" w:eastAsia="Calibri" w:hAnsi="Times New Roman" w:cs="Times New Roman"/>
          <w:sz w:val="28"/>
          <w:szCs w:val="28"/>
        </w:rPr>
        <w:t xml:space="preserve"> </w:t>
      </w:r>
      <w:r w:rsidR="00262827" w:rsidRPr="000C38FC">
        <w:rPr>
          <w:rFonts w:ascii="Times New Roman" w:eastAsia="Calibri" w:hAnsi="Times New Roman" w:cs="Times New Roman"/>
          <w:sz w:val="28"/>
          <w:szCs w:val="28"/>
        </w:rPr>
        <w:t>и др.</w:t>
      </w:r>
      <w:r w:rsidRPr="000C38FC">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в ходе которых принято </w:t>
      </w:r>
      <w:r w:rsidR="00373679" w:rsidRPr="00BF5043">
        <w:rPr>
          <w:rFonts w:ascii="Times New Roman" w:eastAsia="Calibri" w:hAnsi="Times New Roman" w:cs="Times New Roman"/>
          <w:sz w:val="28"/>
          <w:szCs w:val="28"/>
        </w:rPr>
        <w:t>более 2</w:t>
      </w:r>
      <w:r w:rsidR="00262827" w:rsidRPr="00BF5043">
        <w:rPr>
          <w:rFonts w:ascii="Times New Roman" w:eastAsia="Calibri" w:hAnsi="Times New Roman" w:cs="Times New Roman"/>
          <w:sz w:val="28"/>
          <w:szCs w:val="28"/>
        </w:rPr>
        <w:t>2</w:t>
      </w:r>
      <w:r w:rsidR="00373679" w:rsidRPr="00BF5043">
        <w:rPr>
          <w:rFonts w:ascii="Times New Roman" w:eastAsia="Calibri" w:hAnsi="Times New Roman" w:cs="Times New Roman"/>
          <w:sz w:val="28"/>
          <w:szCs w:val="28"/>
        </w:rPr>
        <w:t>0</w:t>
      </w:r>
      <w:r w:rsidRPr="00BF5043">
        <w:rPr>
          <w:rFonts w:ascii="Times New Roman" w:eastAsia="Calibri" w:hAnsi="Times New Roman" w:cs="Times New Roman"/>
          <w:sz w:val="28"/>
          <w:szCs w:val="28"/>
        </w:rPr>
        <w:t xml:space="preserve"> человек. </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Из 2706 обращений, более чем в 1039 содержались просьбы о правовой помощи по различной тематике</w:t>
      </w:r>
      <w:r w:rsidR="00262827" w:rsidRPr="00BF5043">
        <w:rPr>
          <w:rFonts w:ascii="Times New Roman" w:eastAsia="Calibri" w:hAnsi="Times New Roman" w:cs="Times New Roman"/>
          <w:sz w:val="28"/>
          <w:szCs w:val="28"/>
        </w:rPr>
        <w:t xml:space="preserve"> </w:t>
      </w:r>
      <w:r w:rsidR="00373679" w:rsidRPr="00BF5043">
        <w:rPr>
          <w:rFonts w:ascii="Times New Roman" w:eastAsia="Calibri" w:hAnsi="Times New Roman" w:cs="Times New Roman"/>
          <w:sz w:val="28"/>
          <w:szCs w:val="28"/>
        </w:rPr>
        <w:t>(более 2078 вопросов)</w:t>
      </w:r>
      <w:r w:rsidRPr="00BF5043">
        <w:rPr>
          <w:rFonts w:ascii="Times New Roman" w:eastAsia="Calibri" w:hAnsi="Times New Roman" w:cs="Times New Roman"/>
          <w:sz w:val="28"/>
          <w:szCs w:val="28"/>
        </w:rPr>
        <w:t>, в остальных – жалобы (1667) на нарушение прав с просьбой о содействии в их защите</w:t>
      </w:r>
      <w:r w:rsidR="00D47A2C">
        <w:rPr>
          <w:rFonts w:ascii="Times New Roman" w:eastAsia="Calibri" w:hAnsi="Times New Roman" w:cs="Times New Roman"/>
          <w:sz w:val="28"/>
          <w:szCs w:val="28"/>
        </w:rPr>
        <w:t xml:space="preserve"> (рис.2)</w:t>
      </w:r>
      <w:r w:rsidRPr="00BF5043">
        <w:rPr>
          <w:rFonts w:ascii="Times New Roman" w:eastAsia="Calibri" w:hAnsi="Times New Roman" w:cs="Times New Roman"/>
          <w:sz w:val="28"/>
          <w:szCs w:val="28"/>
        </w:rPr>
        <w:t>.</w:t>
      </w:r>
    </w:p>
    <w:p w:rsidR="007B4F50" w:rsidRDefault="007B4F50" w:rsidP="007B4F50">
      <w:pPr>
        <w:spacing w:after="0" w:line="360" w:lineRule="auto"/>
        <w:jc w:val="both"/>
        <w:rPr>
          <w:rFonts w:ascii="Times New Roman" w:eastAsia="Calibri" w:hAnsi="Times New Roman" w:cs="Times New Roman"/>
          <w:sz w:val="28"/>
          <w:szCs w:val="28"/>
        </w:rPr>
      </w:pPr>
      <w:r w:rsidRPr="00BF5043">
        <w:rPr>
          <w:rFonts w:ascii="Times New Roman" w:eastAsia="Calibri" w:hAnsi="Times New Roman" w:cs="Times New Roman"/>
          <w:noProof/>
          <w:sz w:val="28"/>
          <w:szCs w:val="28"/>
          <w:u w:val="single"/>
          <w:lang w:eastAsia="ru-RU"/>
        </w:rPr>
        <w:drawing>
          <wp:inline distT="0" distB="0" distL="0" distR="0" wp14:anchorId="1929ADAC" wp14:editId="6EF85056">
            <wp:extent cx="5836258" cy="2234316"/>
            <wp:effectExtent l="0" t="0" r="12700" b="139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4F50" w:rsidRPr="0034315E" w:rsidRDefault="007B4F50" w:rsidP="007B4F50">
      <w:pPr>
        <w:spacing w:line="360" w:lineRule="auto"/>
        <w:jc w:val="center"/>
        <w:rPr>
          <w:rFonts w:ascii="Times New Roman" w:eastAsia="Calibri" w:hAnsi="Times New Roman" w:cs="Times New Roman"/>
          <w:b/>
          <w:sz w:val="24"/>
          <w:szCs w:val="24"/>
        </w:rPr>
      </w:pPr>
      <w:r w:rsidRPr="0034315E">
        <w:rPr>
          <w:rFonts w:ascii="Times New Roman" w:eastAsia="Calibri" w:hAnsi="Times New Roman" w:cs="Times New Roman"/>
          <w:b/>
          <w:sz w:val="24"/>
          <w:szCs w:val="24"/>
        </w:rPr>
        <w:t xml:space="preserve">Рис. 2.  </w:t>
      </w:r>
      <w:r w:rsidRPr="0034315E">
        <w:rPr>
          <w:rFonts w:ascii="Times New Roman" w:eastAsia="Calibri" w:hAnsi="Times New Roman" w:cs="Times New Roman"/>
          <w:b/>
          <w:bCs/>
          <w:sz w:val="24"/>
          <w:szCs w:val="24"/>
        </w:rPr>
        <w:t>Цели обращений граждан к Уполномоченному в 2022 году</w:t>
      </w:r>
    </w:p>
    <w:p w:rsidR="00BE19FA" w:rsidRDefault="00BE19FA" w:rsidP="007B4F50">
      <w:pPr>
        <w:spacing w:after="0" w:line="360" w:lineRule="auto"/>
        <w:ind w:firstLine="709"/>
        <w:jc w:val="both"/>
        <w:rPr>
          <w:rFonts w:ascii="Times New Roman" w:hAnsi="Times New Roman" w:cs="Times New Roman"/>
          <w:noProof/>
          <w:sz w:val="28"/>
          <w:szCs w:val="28"/>
          <w:lang w:eastAsia="ru-RU"/>
        </w:rPr>
      </w:pPr>
      <w:proofErr w:type="gramStart"/>
      <w:r w:rsidRPr="00BF5043">
        <w:rPr>
          <w:rFonts w:ascii="Times New Roman" w:eastAsia="Calibri" w:hAnsi="Times New Roman" w:cs="Times New Roman"/>
          <w:sz w:val="28"/>
          <w:szCs w:val="28"/>
        </w:rPr>
        <w:t>Самое большое количество обращений в 2022 году</w:t>
      </w:r>
      <w:r w:rsidR="00F6137E" w:rsidRPr="00BF5043">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связано с вопросами защиты гражданских (личных) прав от лиц, содержащихся в местах принудительного (кратковременного) содержания и их близких, а также от адвокатов, представителей правозащитных организаций, действующих в интересах указанной категории лиц </w:t>
      </w:r>
      <w:r w:rsidR="00E85E1A">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1577 обращений</w:t>
      </w:r>
      <w:r w:rsidR="00D47A2C">
        <w:rPr>
          <w:rFonts w:ascii="Times New Roman" w:eastAsia="Calibri" w:hAnsi="Times New Roman" w:cs="Times New Roman"/>
          <w:sz w:val="28"/>
          <w:szCs w:val="28"/>
        </w:rPr>
        <w:t xml:space="preserve"> </w:t>
      </w:r>
      <w:r w:rsidR="00D47A2C">
        <w:rPr>
          <w:rFonts w:ascii="Times New Roman" w:eastAsia="Calibri" w:hAnsi="Times New Roman" w:cs="Times New Roman"/>
          <w:sz w:val="28"/>
          <w:szCs w:val="28"/>
        </w:rPr>
        <w:lastRenderedPageBreak/>
        <w:t>(рис. 3)</w:t>
      </w:r>
      <w:r w:rsidRPr="00BF5043">
        <w:rPr>
          <w:rFonts w:ascii="Times New Roman" w:eastAsia="Calibri" w:hAnsi="Times New Roman" w:cs="Times New Roman"/>
          <w:sz w:val="28"/>
          <w:szCs w:val="28"/>
        </w:rPr>
        <w:t xml:space="preserve">, что составляет 58% от общего количества обращений </w:t>
      </w:r>
      <w:r w:rsidR="00184207" w:rsidRPr="00BF5043">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на 9,9% больше, чем в 2021 году (1435 жалобы). </w:t>
      </w:r>
      <w:proofErr w:type="gramEnd"/>
    </w:p>
    <w:p w:rsidR="007B4F50" w:rsidRPr="008850D1" w:rsidRDefault="007B4F50" w:rsidP="007B4F50">
      <w:pPr>
        <w:spacing w:line="360" w:lineRule="auto"/>
        <w:jc w:val="center"/>
        <w:rPr>
          <w:rFonts w:ascii="Times New Roman" w:eastAsia="Calibri" w:hAnsi="Times New Roman" w:cs="Times New Roman"/>
          <w:b/>
          <w:bCs/>
          <w:sz w:val="20"/>
          <w:szCs w:val="20"/>
        </w:rPr>
      </w:pPr>
      <w:r>
        <w:rPr>
          <w:rFonts w:ascii="Times New Roman" w:eastAsia="Calibri" w:hAnsi="Times New Roman" w:cs="Times New Roman"/>
          <w:noProof/>
          <w:sz w:val="28"/>
          <w:szCs w:val="28"/>
          <w:lang w:eastAsia="ru-RU"/>
        </w:rPr>
        <w:drawing>
          <wp:inline distT="0" distB="0" distL="0" distR="0" wp14:anchorId="20FFD4BB" wp14:editId="1190DFE1">
            <wp:extent cx="5940425" cy="2319127"/>
            <wp:effectExtent l="0" t="0" r="3175" b="5080"/>
            <wp:docPr id="27" name="Рисунок 27" descr="C:\Users\korzsh_eg\Desktop\Новости УПЧ ИО\Картинки к новостям\23.03.2023\2022_diagramma_po_kategoriyam_grazhda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zsh_eg\Desktop\Новости УПЧ ИО\Картинки к новостям\23.03.2023\2022_diagramma_po_kategoriyam_grazhdan_.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319127"/>
                    </a:xfrm>
                    <a:prstGeom prst="rect">
                      <a:avLst/>
                    </a:prstGeom>
                    <a:noFill/>
                    <a:ln>
                      <a:noFill/>
                    </a:ln>
                  </pic:spPr>
                </pic:pic>
              </a:graphicData>
            </a:graphic>
          </wp:inline>
        </w:drawing>
      </w:r>
      <w:r w:rsidRPr="007B4F50">
        <w:rPr>
          <w:rFonts w:ascii="Times New Roman" w:eastAsia="Calibri" w:hAnsi="Times New Roman" w:cs="Times New Roman"/>
          <w:b/>
          <w:sz w:val="24"/>
          <w:szCs w:val="24"/>
        </w:rPr>
        <w:t xml:space="preserve"> </w:t>
      </w:r>
      <w:r w:rsidRPr="0034315E">
        <w:rPr>
          <w:rFonts w:ascii="Times New Roman" w:eastAsia="Calibri" w:hAnsi="Times New Roman" w:cs="Times New Roman"/>
          <w:b/>
          <w:sz w:val="24"/>
          <w:szCs w:val="24"/>
        </w:rPr>
        <w:t xml:space="preserve">Рис. 3. </w:t>
      </w:r>
      <w:r w:rsidRPr="0034315E">
        <w:rPr>
          <w:rFonts w:ascii="Times New Roman" w:eastAsia="Calibri" w:hAnsi="Times New Roman" w:cs="Times New Roman"/>
          <w:b/>
          <w:bCs/>
          <w:sz w:val="24"/>
          <w:szCs w:val="24"/>
        </w:rPr>
        <w:t>Анализ поступивших обращений от граждан за 2022 год</w:t>
      </w:r>
    </w:p>
    <w:p w:rsidR="00BE19FA" w:rsidRPr="00BF5043" w:rsidRDefault="00D641A9"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Остальные</w:t>
      </w:r>
      <w:r w:rsidR="00BE19FA" w:rsidRPr="00BF5043">
        <w:rPr>
          <w:rFonts w:ascii="Times New Roman" w:eastAsia="Calibri" w:hAnsi="Times New Roman" w:cs="Times New Roman"/>
          <w:sz w:val="28"/>
          <w:szCs w:val="28"/>
        </w:rPr>
        <w:t xml:space="preserve"> обращения граждан </w:t>
      </w:r>
      <w:r w:rsidRPr="00BF5043">
        <w:rPr>
          <w:rFonts w:ascii="Times New Roman" w:eastAsia="Calibri" w:hAnsi="Times New Roman" w:cs="Times New Roman"/>
          <w:sz w:val="28"/>
          <w:szCs w:val="28"/>
        </w:rPr>
        <w:t xml:space="preserve">были связаны с </w:t>
      </w:r>
      <w:r w:rsidR="00BE19FA" w:rsidRPr="00BF5043">
        <w:rPr>
          <w:rFonts w:ascii="Times New Roman" w:eastAsia="Calibri" w:hAnsi="Times New Roman" w:cs="Times New Roman"/>
          <w:sz w:val="28"/>
          <w:szCs w:val="28"/>
        </w:rPr>
        <w:t>вопросам</w:t>
      </w:r>
      <w:r w:rsidRPr="00BF5043">
        <w:rPr>
          <w:rFonts w:ascii="Times New Roman" w:eastAsia="Calibri" w:hAnsi="Times New Roman" w:cs="Times New Roman"/>
          <w:sz w:val="28"/>
          <w:szCs w:val="28"/>
        </w:rPr>
        <w:t>и</w:t>
      </w:r>
      <w:r w:rsidR="00BE19FA" w:rsidRPr="00BF5043">
        <w:rPr>
          <w:rFonts w:ascii="Times New Roman" w:eastAsia="Calibri" w:hAnsi="Times New Roman" w:cs="Times New Roman"/>
          <w:sz w:val="28"/>
          <w:szCs w:val="28"/>
        </w:rPr>
        <w:t xml:space="preserve"> защиты политических, социально-экономических и культурных прав</w:t>
      </w:r>
      <w:r w:rsidR="00D47A2C">
        <w:rPr>
          <w:rFonts w:ascii="Times New Roman" w:eastAsia="Calibri" w:hAnsi="Times New Roman" w:cs="Times New Roman"/>
          <w:sz w:val="28"/>
          <w:szCs w:val="28"/>
        </w:rPr>
        <w:t xml:space="preserve"> (рис. 4)</w:t>
      </w:r>
      <w:r w:rsidR="00BE19FA" w:rsidRPr="00BF5043">
        <w:rPr>
          <w:rFonts w:ascii="Times New Roman" w:eastAsia="Calibri" w:hAnsi="Times New Roman" w:cs="Times New Roman"/>
          <w:sz w:val="28"/>
          <w:szCs w:val="28"/>
        </w:rPr>
        <w:t xml:space="preserve">. </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 Из них:</w:t>
      </w:r>
    </w:p>
    <w:p w:rsidR="00D641A9"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BE19FA" w:rsidRPr="00BF5043">
        <w:rPr>
          <w:rFonts w:ascii="Times New Roman" w:eastAsia="Calibri" w:hAnsi="Times New Roman" w:cs="Times New Roman"/>
          <w:color w:val="000000" w:themeColor="text1"/>
          <w:sz w:val="28"/>
          <w:szCs w:val="28"/>
        </w:rPr>
        <w:t xml:space="preserve"> </w:t>
      </w:r>
      <w:r w:rsidR="00D641A9" w:rsidRPr="00BF5043">
        <w:rPr>
          <w:rFonts w:ascii="Times New Roman" w:eastAsia="Calibri" w:hAnsi="Times New Roman" w:cs="Times New Roman"/>
          <w:color w:val="000000" w:themeColor="text1"/>
          <w:sz w:val="28"/>
          <w:szCs w:val="28"/>
        </w:rPr>
        <w:t>по вопросам защиты жилищных прав, нарушений в сфере ЖКХ</w:t>
      </w:r>
      <w:r w:rsidR="008D398C">
        <w:rPr>
          <w:rFonts w:ascii="Times New Roman" w:eastAsia="Calibri" w:hAnsi="Times New Roman" w:cs="Times New Roman"/>
          <w:color w:val="000000" w:themeColor="text1"/>
          <w:sz w:val="28"/>
          <w:szCs w:val="28"/>
        </w:rPr>
        <w:t xml:space="preserve"> –</w:t>
      </w:r>
      <w:r w:rsidR="00D641A9" w:rsidRPr="00BF5043">
        <w:rPr>
          <w:rFonts w:ascii="Times New Roman" w:eastAsia="Calibri" w:hAnsi="Times New Roman" w:cs="Times New Roman"/>
          <w:color w:val="000000" w:themeColor="text1"/>
          <w:sz w:val="28"/>
          <w:szCs w:val="28"/>
        </w:rPr>
        <w:t xml:space="preserve"> 220 обращений;</w:t>
      </w:r>
    </w:p>
    <w:p w:rsidR="00D641A9"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8D398C">
        <w:rPr>
          <w:rFonts w:ascii="Times New Roman" w:eastAsia="Calibri" w:hAnsi="Times New Roman" w:cs="Times New Roman"/>
          <w:color w:val="000000" w:themeColor="text1"/>
          <w:sz w:val="28"/>
          <w:szCs w:val="28"/>
        </w:rPr>
        <w:t xml:space="preserve"> </w:t>
      </w:r>
      <w:r w:rsidR="00D641A9" w:rsidRPr="00BF5043">
        <w:rPr>
          <w:rFonts w:ascii="Times New Roman" w:eastAsia="Calibri" w:hAnsi="Times New Roman" w:cs="Times New Roman"/>
          <w:color w:val="000000" w:themeColor="text1"/>
          <w:sz w:val="28"/>
          <w:szCs w:val="28"/>
        </w:rPr>
        <w:t>по защите прав</w:t>
      </w:r>
      <w:r w:rsidR="005E0E98" w:rsidRPr="00BF5043">
        <w:rPr>
          <w:rFonts w:ascii="Times New Roman" w:eastAsia="Calibri" w:hAnsi="Times New Roman" w:cs="Times New Roman"/>
          <w:color w:val="000000" w:themeColor="text1"/>
          <w:sz w:val="28"/>
          <w:szCs w:val="28"/>
        </w:rPr>
        <w:t xml:space="preserve"> военнослужащих – 193 обращения;</w:t>
      </w:r>
    </w:p>
    <w:p w:rsidR="005E0E98"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8D398C">
        <w:rPr>
          <w:rFonts w:ascii="Times New Roman" w:eastAsia="Calibri" w:hAnsi="Times New Roman" w:cs="Times New Roman"/>
          <w:color w:val="000000" w:themeColor="text1"/>
          <w:sz w:val="28"/>
          <w:szCs w:val="28"/>
        </w:rPr>
        <w:t xml:space="preserve"> </w:t>
      </w:r>
      <w:r w:rsidR="005E0E98" w:rsidRPr="00BF5043">
        <w:rPr>
          <w:rFonts w:ascii="Times New Roman" w:eastAsia="Calibri" w:hAnsi="Times New Roman" w:cs="Times New Roman"/>
          <w:color w:val="000000" w:themeColor="text1"/>
          <w:sz w:val="28"/>
          <w:szCs w:val="28"/>
        </w:rPr>
        <w:t xml:space="preserve">по вопросам социального и пенсионного обеспечения, социального обслуживания </w:t>
      </w:r>
      <w:r w:rsidR="008D398C">
        <w:rPr>
          <w:rFonts w:ascii="Times New Roman" w:eastAsia="Calibri" w:hAnsi="Times New Roman" w:cs="Times New Roman"/>
          <w:color w:val="000000" w:themeColor="text1"/>
          <w:sz w:val="28"/>
          <w:szCs w:val="28"/>
        </w:rPr>
        <w:t>–</w:t>
      </w:r>
      <w:r w:rsidR="005E0E98" w:rsidRPr="00BF5043">
        <w:rPr>
          <w:rFonts w:ascii="Times New Roman" w:eastAsia="Calibri" w:hAnsi="Times New Roman" w:cs="Times New Roman"/>
          <w:color w:val="000000" w:themeColor="text1"/>
          <w:sz w:val="28"/>
          <w:szCs w:val="28"/>
        </w:rPr>
        <w:t xml:space="preserve"> 162 обращения;</w:t>
      </w:r>
    </w:p>
    <w:p w:rsidR="00BE19FA"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BE19FA" w:rsidRPr="00BF5043">
        <w:rPr>
          <w:rFonts w:ascii="Times New Roman" w:eastAsia="Calibri" w:hAnsi="Times New Roman" w:cs="Times New Roman"/>
          <w:color w:val="000000" w:themeColor="text1"/>
          <w:sz w:val="28"/>
          <w:szCs w:val="28"/>
        </w:rPr>
        <w:t>в сфере охраны здоровья (медицинское обслуживание и лекарственное обеспечение) – 129 обращений;</w:t>
      </w:r>
    </w:p>
    <w:p w:rsidR="00BE19FA"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BE19FA" w:rsidRPr="00BF5043">
        <w:rPr>
          <w:rFonts w:ascii="Times New Roman" w:eastAsia="Calibri" w:hAnsi="Times New Roman" w:cs="Times New Roman"/>
          <w:color w:val="000000" w:themeColor="text1"/>
          <w:sz w:val="28"/>
          <w:szCs w:val="28"/>
        </w:rPr>
        <w:t xml:space="preserve"> по вопросам</w:t>
      </w:r>
      <w:r w:rsidR="005E0E98" w:rsidRPr="00BF5043">
        <w:rPr>
          <w:rFonts w:ascii="Times New Roman" w:eastAsia="Calibri" w:hAnsi="Times New Roman" w:cs="Times New Roman"/>
          <w:color w:val="000000" w:themeColor="text1"/>
          <w:sz w:val="28"/>
          <w:szCs w:val="28"/>
        </w:rPr>
        <w:t xml:space="preserve"> в сфере миграции </w:t>
      </w:r>
      <w:r w:rsidR="008D398C">
        <w:rPr>
          <w:rFonts w:ascii="Times New Roman" w:eastAsia="Calibri" w:hAnsi="Times New Roman" w:cs="Times New Roman"/>
          <w:color w:val="000000" w:themeColor="text1"/>
          <w:sz w:val="28"/>
          <w:szCs w:val="28"/>
        </w:rPr>
        <w:t xml:space="preserve">– </w:t>
      </w:r>
      <w:r w:rsidR="005E0E98" w:rsidRPr="00BF5043">
        <w:rPr>
          <w:rFonts w:ascii="Times New Roman" w:eastAsia="Calibri" w:hAnsi="Times New Roman" w:cs="Times New Roman"/>
          <w:color w:val="000000" w:themeColor="text1"/>
          <w:sz w:val="28"/>
          <w:szCs w:val="28"/>
        </w:rPr>
        <w:t>36 обращений;</w:t>
      </w:r>
    </w:p>
    <w:p w:rsidR="00BE19FA"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BE19FA" w:rsidRPr="00BF5043">
        <w:rPr>
          <w:rFonts w:ascii="Times New Roman" w:eastAsia="Calibri" w:hAnsi="Times New Roman" w:cs="Times New Roman"/>
          <w:color w:val="000000" w:themeColor="text1"/>
          <w:sz w:val="28"/>
          <w:szCs w:val="28"/>
        </w:rPr>
        <w:t xml:space="preserve"> по защ</w:t>
      </w:r>
      <w:r w:rsidR="008D398C">
        <w:rPr>
          <w:rFonts w:ascii="Times New Roman" w:eastAsia="Calibri" w:hAnsi="Times New Roman" w:cs="Times New Roman"/>
          <w:color w:val="000000" w:themeColor="text1"/>
          <w:sz w:val="28"/>
          <w:szCs w:val="28"/>
        </w:rPr>
        <w:t xml:space="preserve">ите трудовых прав  – </w:t>
      </w:r>
      <w:r w:rsidR="005E0E98" w:rsidRPr="00BF5043">
        <w:rPr>
          <w:rFonts w:ascii="Times New Roman" w:eastAsia="Calibri" w:hAnsi="Times New Roman" w:cs="Times New Roman"/>
          <w:color w:val="000000" w:themeColor="text1"/>
          <w:sz w:val="28"/>
          <w:szCs w:val="28"/>
        </w:rPr>
        <w:t>56 обращений</w:t>
      </w:r>
      <w:r w:rsidR="00BE19FA" w:rsidRPr="00BF5043">
        <w:rPr>
          <w:rFonts w:ascii="Times New Roman" w:eastAsia="Calibri" w:hAnsi="Times New Roman" w:cs="Times New Roman"/>
          <w:color w:val="000000" w:themeColor="text1"/>
          <w:sz w:val="28"/>
          <w:szCs w:val="28"/>
        </w:rPr>
        <w:t>;</w:t>
      </w:r>
    </w:p>
    <w:p w:rsidR="00BE19FA"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BE19FA" w:rsidRPr="00BF5043">
        <w:rPr>
          <w:rFonts w:ascii="Times New Roman" w:eastAsia="Calibri" w:hAnsi="Times New Roman" w:cs="Times New Roman"/>
          <w:color w:val="000000" w:themeColor="text1"/>
          <w:sz w:val="28"/>
          <w:szCs w:val="28"/>
        </w:rPr>
        <w:t xml:space="preserve"> в сфере исполнительного производства – 51 обращение</w:t>
      </w:r>
      <w:r w:rsidR="005E0E98" w:rsidRPr="00BF5043">
        <w:rPr>
          <w:rFonts w:ascii="Times New Roman" w:eastAsia="Calibri" w:hAnsi="Times New Roman" w:cs="Times New Roman"/>
          <w:color w:val="000000" w:themeColor="text1"/>
          <w:sz w:val="28"/>
          <w:szCs w:val="28"/>
        </w:rPr>
        <w:t>;</w:t>
      </w:r>
    </w:p>
    <w:p w:rsidR="00BE19FA" w:rsidRPr="00BF5043" w:rsidRDefault="00F57584" w:rsidP="00BF5043">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00BE19FA" w:rsidRPr="00BF5043">
        <w:rPr>
          <w:rFonts w:ascii="Times New Roman" w:eastAsia="Calibri" w:hAnsi="Times New Roman" w:cs="Times New Roman"/>
          <w:color w:val="000000" w:themeColor="text1"/>
          <w:sz w:val="28"/>
          <w:szCs w:val="28"/>
        </w:rPr>
        <w:t xml:space="preserve"> в иных сферах – </w:t>
      </w:r>
      <w:r w:rsidR="005E0E98" w:rsidRPr="00BF5043">
        <w:rPr>
          <w:rFonts w:ascii="Times New Roman" w:eastAsia="Calibri" w:hAnsi="Times New Roman" w:cs="Times New Roman"/>
          <w:color w:val="000000" w:themeColor="text1"/>
          <w:sz w:val="28"/>
          <w:szCs w:val="28"/>
        </w:rPr>
        <w:t>282</w:t>
      </w:r>
      <w:r w:rsidR="00BE19FA" w:rsidRPr="00BF5043">
        <w:rPr>
          <w:rFonts w:ascii="Times New Roman" w:eastAsia="Calibri" w:hAnsi="Times New Roman" w:cs="Times New Roman"/>
          <w:color w:val="000000" w:themeColor="text1"/>
          <w:sz w:val="28"/>
          <w:szCs w:val="28"/>
        </w:rPr>
        <w:t xml:space="preserve"> обращени</w:t>
      </w:r>
      <w:r w:rsidR="00D22994" w:rsidRPr="00BF5043">
        <w:rPr>
          <w:rFonts w:ascii="Times New Roman" w:eastAsia="Calibri" w:hAnsi="Times New Roman" w:cs="Times New Roman"/>
          <w:color w:val="000000" w:themeColor="text1"/>
          <w:sz w:val="28"/>
          <w:szCs w:val="28"/>
        </w:rPr>
        <w:t>я.</w:t>
      </w:r>
    </w:p>
    <w:p w:rsidR="007B4F50" w:rsidRDefault="007B4F50" w:rsidP="007B4F50">
      <w:pPr>
        <w:spacing w:after="0" w:line="360" w:lineRule="auto"/>
        <w:jc w:val="both"/>
        <w:rPr>
          <w:rFonts w:ascii="Times New Roman" w:eastAsia="Calibri" w:hAnsi="Times New Roman" w:cs="Times New Roman"/>
          <w:color w:val="FF0000"/>
          <w:sz w:val="28"/>
          <w:szCs w:val="28"/>
        </w:rPr>
      </w:pPr>
      <w:r w:rsidRPr="00BF5043">
        <w:rPr>
          <w:rFonts w:ascii="Times New Roman" w:eastAsia="Calibri" w:hAnsi="Times New Roman" w:cs="Times New Roman"/>
          <w:noProof/>
          <w:color w:val="FF0000"/>
          <w:sz w:val="28"/>
          <w:szCs w:val="28"/>
          <w:lang w:eastAsia="ru-RU"/>
        </w:rPr>
        <w:lastRenderedPageBreak/>
        <w:drawing>
          <wp:inline distT="0" distB="0" distL="0" distR="0" wp14:anchorId="6DB73B78" wp14:editId="29716793">
            <wp:extent cx="5922335" cy="3179135"/>
            <wp:effectExtent l="19050" t="0" r="21590" b="2159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4F50" w:rsidRPr="00780617" w:rsidRDefault="007B4F50" w:rsidP="007B4F50">
      <w:pPr>
        <w:spacing w:line="360" w:lineRule="auto"/>
        <w:jc w:val="center"/>
        <w:rPr>
          <w:rFonts w:ascii="Times New Roman" w:eastAsia="Calibri" w:hAnsi="Times New Roman" w:cs="Times New Roman"/>
          <w:b/>
          <w:bCs/>
          <w:sz w:val="24"/>
          <w:szCs w:val="24"/>
        </w:rPr>
      </w:pPr>
      <w:r w:rsidRPr="00780617">
        <w:rPr>
          <w:rFonts w:ascii="Times New Roman" w:eastAsia="Calibri" w:hAnsi="Times New Roman" w:cs="Times New Roman"/>
          <w:b/>
          <w:sz w:val="24"/>
          <w:szCs w:val="24"/>
        </w:rPr>
        <w:t xml:space="preserve">Рис. 4. </w:t>
      </w:r>
      <w:r w:rsidRPr="00780617">
        <w:rPr>
          <w:rFonts w:ascii="Times New Roman" w:eastAsia="Calibri" w:hAnsi="Times New Roman" w:cs="Times New Roman"/>
          <w:b/>
          <w:bCs/>
          <w:sz w:val="24"/>
          <w:szCs w:val="24"/>
        </w:rPr>
        <w:t>Анализ обращений граждан по тематике</w:t>
      </w:r>
    </w:p>
    <w:p w:rsidR="00A063EA" w:rsidRPr="00BF5043" w:rsidRDefault="00A063E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Из общего числа </w:t>
      </w:r>
      <w:r w:rsidR="00D22994" w:rsidRPr="00BF5043">
        <w:rPr>
          <w:rFonts w:ascii="Times New Roman" w:eastAsia="Calibri" w:hAnsi="Times New Roman" w:cs="Times New Roman"/>
          <w:sz w:val="28"/>
          <w:szCs w:val="28"/>
        </w:rPr>
        <w:t>обращений</w:t>
      </w:r>
      <w:r w:rsidRPr="00BF5043">
        <w:rPr>
          <w:rFonts w:ascii="Times New Roman" w:eastAsia="Calibri" w:hAnsi="Times New Roman" w:cs="Times New Roman"/>
          <w:sz w:val="28"/>
          <w:szCs w:val="28"/>
        </w:rPr>
        <w:t xml:space="preserve"> 78 </w:t>
      </w:r>
      <w:r w:rsidR="00D22994" w:rsidRPr="00BF5043">
        <w:rPr>
          <w:rFonts w:ascii="Times New Roman" w:eastAsia="Calibri" w:hAnsi="Times New Roman" w:cs="Times New Roman"/>
          <w:sz w:val="28"/>
          <w:szCs w:val="28"/>
        </w:rPr>
        <w:t>поступили</w:t>
      </w:r>
      <w:r w:rsidRPr="00BF5043">
        <w:rPr>
          <w:rFonts w:ascii="Times New Roman" w:eastAsia="Calibri" w:hAnsi="Times New Roman" w:cs="Times New Roman"/>
          <w:sz w:val="28"/>
          <w:szCs w:val="28"/>
        </w:rPr>
        <w:t xml:space="preserve"> от лиц из числа детей-сирот, детей, оставшихся без попечения родителей. </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Анализ обращений </w:t>
      </w:r>
      <w:r w:rsidR="00535774" w:rsidRPr="00BF5043">
        <w:rPr>
          <w:rFonts w:ascii="Times New Roman" w:eastAsia="Calibri" w:hAnsi="Times New Roman" w:cs="Times New Roman"/>
          <w:sz w:val="28"/>
          <w:szCs w:val="28"/>
        </w:rPr>
        <w:t xml:space="preserve">о защите прав </w:t>
      </w:r>
      <w:r w:rsidRPr="00BF5043">
        <w:rPr>
          <w:rFonts w:ascii="Times New Roman" w:eastAsia="Calibri" w:hAnsi="Times New Roman" w:cs="Times New Roman"/>
          <w:sz w:val="28"/>
          <w:szCs w:val="28"/>
        </w:rPr>
        <w:t xml:space="preserve">граждан, находящихся в местах принудительного содержания </w:t>
      </w:r>
      <w:r w:rsidR="00D47A2C">
        <w:rPr>
          <w:rFonts w:ascii="Times New Roman" w:eastAsia="Calibri" w:hAnsi="Times New Roman" w:cs="Times New Roman"/>
          <w:sz w:val="28"/>
          <w:szCs w:val="28"/>
        </w:rPr>
        <w:t xml:space="preserve">(рис.5) </w:t>
      </w:r>
      <w:r w:rsidRPr="00BF5043">
        <w:rPr>
          <w:rFonts w:ascii="Times New Roman" w:eastAsia="Calibri" w:hAnsi="Times New Roman" w:cs="Times New Roman"/>
          <w:sz w:val="28"/>
          <w:szCs w:val="28"/>
        </w:rPr>
        <w:t xml:space="preserve">показал </w:t>
      </w:r>
      <w:r w:rsidR="00BD28A5" w:rsidRPr="00BF5043">
        <w:rPr>
          <w:rFonts w:ascii="Times New Roman" w:eastAsia="Calibri" w:hAnsi="Times New Roman" w:cs="Times New Roman"/>
          <w:sz w:val="28"/>
          <w:szCs w:val="28"/>
        </w:rPr>
        <w:t>следующее</w:t>
      </w:r>
      <w:r w:rsidRPr="00BF5043">
        <w:rPr>
          <w:rFonts w:ascii="Times New Roman" w:eastAsia="Calibri" w:hAnsi="Times New Roman" w:cs="Times New Roman"/>
          <w:sz w:val="28"/>
          <w:szCs w:val="28"/>
        </w:rPr>
        <w:t>:</w:t>
      </w:r>
    </w:p>
    <w:p w:rsidR="00D641A9"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D398C">
        <w:rPr>
          <w:rFonts w:ascii="Times New Roman" w:eastAsia="Calibri" w:hAnsi="Times New Roman" w:cs="Times New Roman"/>
          <w:sz w:val="28"/>
          <w:szCs w:val="28"/>
        </w:rPr>
        <w:t xml:space="preserve"> </w:t>
      </w:r>
      <w:r w:rsidR="00D641A9" w:rsidRPr="00BF5043">
        <w:rPr>
          <w:rFonts w:ascii="Times New Roman" w:eastAsia="Calibri" w:hAnsi="Times New Roman" w:cs="Times New Roman"/>
          <w:sz w:val="28"/>
          <w:szCs w:val="28"/>
        </w:rPr>
        <w:t>жалобы на вопросы медицинского обеспечения (медицинское обслуживание и лекарственное обеспечение) содержались в 354 обращениях;</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D398C">
        <w:rPr>
          <w:rFonts w:ascii="Times New Roman" w:eastAsia="Calibri" w:hAnsi="Times New Roman" w:cs="Times New Roman"/>
          <w:sz w:val="28"/>
          <w:szCs w:val="28"/>
        </w:rPr>
        <w:t xml:space="preserve"> </w:t>
      </w:r>
      <w:r w:rsidR="00D641A9" w:rsidRPr="00BF5043">
        <w:rPr>
          <w:rFonts w:ascii="Times New Roman" w:eastAsia="Calibri" w:hAnsi="Times New Roman" w:cs="Times New Roman"/>
          <w:sz w:val="28"/>
          <w:szCs w:val="28"/>
        </w:rPr>
        <w:t xml:space="preserve">на </w:t>
      </w:r>
      <w:r w:rsidR="00BE19FA" w:rsidRPr="00BF5043">
        <w:rPr>
          <w:rFonts w:ascii="Times New Roman" w:eastAsia="Calibri" w:hAnsi="Times New Roman" w:cs="Times New Roman"/>
          <w:sz w:val="28"/>
          <w:szCs w:val="28"/>
        </w:rPr>
        <w:t>неудовлетворительны</w:t>
      </w:r>
      <w:r w:rsidR="00D641A9" w:rsidRPr="00BF5043">
        <w:rPr>
          <w:rFonts w:ascii="Times New Roman" w:eastAsia="Calibri" w:hAnsi="Times New Roman" w:cs="Times New Roman"/>
          <w:sz w:val="28"/>
          <w:szCs w:val="28"/>
        </w:rPr>
        <w:t>е</w:t>
      </w:r>
      <w:r w:rsidR="00BE19FA" w:rsidRPr="00BF5043">
        <w:rPr>
          <w:rFonts w:ascii="Times New Roman" w:eastAsia="Calibri" w:hAnsi="Times New Roman" w:cs="Times New Roman"/>
          <w:sz w:val="28"/>
          <w:szCs w:val="28"/>
        </w:rPr>
        <w:t xml:space="preserve"> услови</w:t>
      </w:r>
      <w:r w:rsidR="00D641A9" w:rsidRPr="00BF5043">
        <w:rPr>
          <w:rFonts w:ascii="Times New Roman" w:eastAsia="Calibri" w:hAnsi="Times New Roman" w:cs="Times New Roman"/>
          <w:sz w:val="28"/>
          <w:szCs w:val="28"/>
        </w:rPr>
        <w:t>я</w:t>
      </w:r>
      <w:r w:rsidR="00BE19FA" w:rsidRPr="00BF5043">
        <w:rPr>
          <w:rFonts w:ascii="Times New Roman" w:eastAsia="Calibri" w:hAnsi="Times New Roman" w:cs="Times New Roman"/>
          <w:sz w:val="28"/>
          <w:szCs w:val="28"/>
        </w:rPr>
        <w:t xml:space="preserve"> содержания в 2022 году поступило 240 обращений;</w:t>
      </w:r>
    </w:p>
    <w:p w:rsidR="000C5EE5"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C5EE5" w:rsidRPr="00BF5043">
        <w:rPr>
          <w:rFonts w:ascii="Times New Roman" w:eastAsia="Calibri" w:hAnsi="Times New Roman" w:cs="Times New Roman"/>
          <w:sz w:val="28"/>
          <w:szCs w:val="28"/>
        </w:rPr>
        <w:t xml:space="preserve"> по вопросам предварительного следствия (несогласие с выносимым обвинением, обжалование действий органов следствия, прокуратуры) поступило 103 жалобы;</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D398C">
        <w:rPr>
          <w:rFonts w:ascii="Times New Roman" w:eastAsia="Calibri" w:hAnsi="Times New Roman" w:cs="Times New Roman"/>
          <w:sz w:val="28"/>
          <w:szCs w:val="28"/>
        </w:rPr>
        <w:t xml:space="preserve"> </w:t>
      </w:r>
      <w:r w:rsidR="007E6376" w:rsidRPr="00BF5043">
        <w:rPr>
          <w:rFonts w:ascii="Times New Roman" w:eastAsia="Calibri" w:hAnsi="Times New Roman" w:cs="Times New Roman"/>
          <w:sz w:val="28"/>
          <w:szCs w:val="28"/>
        </w:rPr>
        <w:t xml:space="preserve">жалобы на </w:t>
      </w:r>
      <w:r w:rsidR="00BE19FA" w:rsidRPr="00BF5043">
        <w:rPr>
          <w:rFonts w:ascii="Times New Roman" w:eastAsia="Calibri" w:hAnsi="Times New Roman" w:cs="Times New Roman"/>
          <w:sz w:val="28"/>
          <w:szCs w:val="28"/>
        </w:rPr>
        <w:t>незаконны</w:t>
      </w:r>
      <w:r w:rsidR="007E6376" w:rsidRPr="00BF5043">
        <w:rPr>
          <w:rFonts w:ascii="Times New Roman" w:eastAsia="Calibri" w:hAnsi="Times New Roman" w:cs="Times New Roman"/>
          <w:sz w:val="28"/>
          <w:szCs w:val="28"/>
        </w:rPr>
        <w:t>е</w:t>
      </w:r>
      <w:r w:rsidR="00BE19FA" w:rsidRPr="00BF5043">
        <w:rPr>
          <w:rFonts w:ascii="Times New Roman" w:eastAsia="Calibri" w:hAnsi="Times New Roman" w:cs="Times New Roman"/>
          <w:sz w:val="28"/>
          <w:szCs w:val="28"/>
        </w:rPr>
        <w:t xml:space="preserve"> метод</w:t>
      </w:r>
      <w:r w:rsidR="007E6376" w:rsidRPr="00BF5043">
        <w:rPr>
          <w:rFonts w:ascii="Times New Roman" w:eastAsia="Calibri" w:hAnsi="Times New Roman" w:cs="Times New Roman"/>
          <w:sz w:val="28"/>
          <w:szCs w:val="28"/>
        </w:rPr>
        <w:t>ы</w:t>
      </w:r>
      <w:r w:rsidR="00BE19FA" w:rsidRPr="00BF5043">
        <w:rPr>
          <w:rFonts w:ascii="Times New Roman" w:eastAsia="Calibri" w:hAnsi="Times New Roman" w:cs="Times New Roman"/>
          <w:sz w:val="28"/>
          <w:szCs w:val="28"/>
        </w:rPr>
        <w:t xml:space="preserve"> ведения </w:t>
      </w:r>
      <w:r w:rsidR="00834A69" w:rsidRPr="00BF5043">
        <w:rPr>
          <w:rFonts w:ascii="Times New Roman" w:eastAsia="Calibri" w:hAnsi="Times New Roman" w:cs="Times New Roman"/>
          <w:sz w:val="28"/>
          <w:szCs w:val="28"/>
        </w:rPr>
        <w:t xml:space="preserve">следствия, </w:t>
      </w:r>
      <w:r w:rsidR="00BE19FA" w:rsidRPr="00BF5043">
        <w:rPr>
          <w:rFonts w:ascii="Times New Roman" w:eastAsia="Calibri" w:hAnsi="Times New Roman" w:cs="Times New Roman"/>
          <w:sz w:val="28"/>
          <w:szCs w:val="28"/>
        </w:rPr>
        <w:t xml:space="preserve">дознания (в т. ч. </w:t>
      </w:r>
      <w:r w:rsidR="008D398C" w:rsidRPr="008D398C">
        <w:rPr>
          <w:rFonts w:ascii="Times New Roman" w:eastAsia="Calibri" w:hAnsi="Times New Roman" w:cs="Times New Roman"/>
          <w:color w:val="7030A0"/>
          <w:sz w:val="28"/>
          <w:szCs w:val="28"/>
        </w:rPr>
        <w:t>н</w:t>
      </w:r>
      <w:r w:rsidR="00834A69" w:rsidRPr="00BF5043">
        <w:rPr>
          <w:rFonts w:ascii="Times New Roman" w:eastAsia="Calibri" w:hAnsi="Times New Roman" w:cs="Times New Roman"/>
          <w:sz w:val="28"/>
          <w:szCs w:val="28"/>
        </w:rPr>
        <w:t xml:space="preserve">а </w:t>
      </w:r>
      <w:r w:rsidR="00BE19FA" w:rsidRPr="00BF5043">
        <w:rPr>
          <w:rFonts w:ascii="Times New Roman" w:eastAsia="Calibri" w:hAnsi="Times New Roman" w:cs="Times New Roman"/>
          <w:sz w:val="28"/>
          <w:szCs w:val="28"/>
        </w:rPr>
        <w:t>жестоко</w:t>
      </w:r>
      <w:r w:rsidR="00834A69" w:rsidRPr="00BF5043">
        <w:rPr>
          <w:rFonts w:ascii="Times New Roman" w:eastAsia="Calibri" w:hAnsi="Times New Roman" w:cs="Times New Roman"/>
          <w:sz w:val="28"/>
          <w:szCs w:val="28"/>
        </w:rPr>
        <w:t>е</w:t>
      </w:r>
      <w:r w:rsidR="00BE19FA" w:rsidRPr="00BF5043">
        <w:rPr>
          <w:rFonts w:ascii="Times New Roman" w:eastAsia="Calibri" w:hAnsi="Times New Roman" w:cs="Times New Roman"/>
          <w:sz w:val="28"/>
          <w:szCs w:val="28"/>
        </w:rPr>
        <w:t xml:space="preserve"> обращени</w:t>
      </w:r>
      <w:r w:rsidR="00834A69" w:rsidRPr="00BF5043">
        <w:rPr>
          <w:rFonts w:ascii="Times New Roman" w:eastAsia="Calibri" w:hAnsi="Times New Roman" w:cs="Times New Roman"/>
          <w:sz w:val="28"/>
          <w:szCs w:val="28"/>
        </w:rPr>
        <w:t>е</w:t>
      </w:r>
      <w:r w:rsidR="00BE19FA" w:rsidRPr="00BF5043">
        <w:rPr>
          <w:rFonts w:ascii="Times New Roman" w:eastAsia="Calibri" w:hAnsi="Times New Roman" w:cs="Times New Roman"/>
          <w:sz w:val="28"/>
          <w:szCs w:val="28"/>
        </w:rPr>
        <w:t>, пыт</w:t>
      </w:r>
      <w:r w:rsidR="00834A69" w:rsidRPr="00BF5043">
        <w:rPr>
          <w:rFonts w:ascii="Times New Roman" w:eastAsia="Calibri" w:hAnsi="Times New Roman" w:cs="Times New Roman"/>
          <w:sz w:val="28"/>
          <w:szCs w:val="28"/>
        </w:rPr>
        <w:t>ки</w:t>
      </w:r>
      <w:r w:rsidR="00BE19FA" w:rsidRPr="00BF5043">
        <w:rPr>
          <w:rFonts w:ascii="Times New Roman" w:eastAsia="Calibri" w:hAnsi="Times New Roman" w:cs="Times New Roman"/>
          <w:sz w:val="28"/>
          <w:szCs w:val="28"/>
        </w:rPr>
        <w:t>) поступило 86 обращений;</w:t>
      </w:r>
    </w:p>
    <w:p w:rsidR="00D641A9"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641A9" w:rsidRPr="00BF5043">
        <w:rPr>
          <w:rFonts w:ascii="Times New Roman" w:eastAsia="Calibri" w:hAnsi="Times New Roman" w:cs="Times New Roman"/>
          <w:sz w:val="28"/>
          <w:szCs w:val="28"/>
        </w:rPr>
        <w:t xml:space="preserve"> по вопросам социального и пенсионного обеспечения в исправительных учреждениях поступило 76 обращений;</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D398C">
        <w:rPr>
          <w:rFonts w:ascii="Times New Roman" w:eastAsia="Calibri" w:hAnsi="Times New Roman" w:cs="Times New Roman"/>
          <w:sz w:val="28"/>
          <w:szCs w:val="28"/>
        </w:rPr>
        <w:t xml:space="preserve"> </w:t>
      </w:r>
      <w:r w:rsidR="00834A69" w:rsidRPr="00BF5043">
        <w:rPr>
          <w:rFonts w:ascii="Times New Roman" w:eastAsia="Calibri" w:hAnsi="Times New Roman" w:cs="Times New Roman"/>
          <w:sz w:val="28"/>
          <w:szCs w:val="28"/>
        </w:rPr>
        <w:t xml:space="preserve">на </w:t>
      </w:r>
      <w:r w:rsidR="00BE19FA" w:rsidRPr="00BF5043">
        <w:rPr>
          <w:rFonts w:ascii="Times New Roman" w:eastAsia="Calibri" w:hAnsi="Times New Roman" w:cs="Times New Roman"/>
          <w:sz w:val="28"/>
          <w:szCs w:val="28"/>
        </w:rPr>
        <w:t>несогласи</w:t>
      </w:r>
      <w:r w:rsidR="000C5EE5" w:rsidRPr="00BF5043">
        <w:rPr>
          <w:rFonts w:ascii="Times New Roman" w:eastAsia="Calibri" w:hAnsi="Times New Roman" w:cs="Times New Roman"/>
          <w:sz w:val="28"/>
          <w:szCs w:val="28"/>
        </w:rPr>
        <w:t>е</w:t>
      </w:r>
      <w:r w:rsidR="00BE19FA" w:rsidRPr="00BF5043">
        <w:rPr>
          <w:rFonts w:ascii="Times New Roman" w:eastAsia="Calibri" w:hAnsi="Times New Roman" w:cs="Times New Roman"/>
          <w:sz w:val="28"/>
          <w:szCs w:val="28"/>
        </w:rPr>
        <w:t xml:space="preserve"> с вынесенными по уголовным делам приговорами поступила 61 жалоба;</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BE19FA" w:rsidRPr="00BF5043">
        <w:rPr>
          <w:rFonts w:ascii="Times New Roman" w:eastAsia="Calibri" w:hAnsi="Times New Roman" w:cs="Times New Roman"/>
          <w:sz w:val="28"/>
          <w:szCs w:val="28"/>
        </w:rPr>
        <w:t xml:space="preserve"> с вопросами перевода в д</w:t>
      </w:r>
      <w:r w:rsidR="00834A69" w:rsidRPr="00BF5043">
        <w:rPr>
          <w:rFonts w:ascii="Times New Roman" w:eastAsia="Calibri" w:hAnsi="Times New Roman" w:cs="Times New Roman"/>
          <w:sz w:val="28"/>
          <w:szCs w:val="28"/>
        </w:rPr>
        <w:t xml:space="preserve">ругие исправительные учреждения </w:t>
      </w:r>
      <w:r w:rsidR="00BE19FA" w:rsidRPr="00BF5043">
        <w:rPr>
          <w:rFonts w:ascii="Times New Roman" w:eastAsia="Calibri" w:hAnsi="Times New Roman" w:cs="Times New Roman"/>
          <w:sz w:val="28"/>
          <w:szCs w:val="28"/>
        </w:rPr>
        <w:t>обратилось 35 человек;</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E19FA" w:rsidRPr="00BF5043">
        <w:rPr>
          <w:rFonts w:ascii="Times New Roman" w:eastAsia="Calibri" w:hAnsi="Times New Roman" w:cs="Times New Roman"/>
          <w:sz w:val="28"/>
          <w:szCs w:val="28"/>
        </w:rPr>
        <w:t xml:space="preserve"> по вопросам незаконного помещения в ШИЗО, ЕПКТ было рассмотрено 12 жалоб;</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D398C">
        <w:rPr>
          <w:rFonts w:ascii="Times New Roman" w:eastAsia="Calibri" w:hAnsi="Times New Roman" w:cs="Times New Roman"/>
          <w:sz w:val="28"/>
          <w:szCs w:val="28"/>
        </w:rPr>
        <w:t xml:space="preserve"> </w:t>
      </w:r>
      <w:r w:rsidR="00BE19FA" w:rsidRPr="00BF5043">
        <w:rPr>
          <w:rFonts w:ascii="Times New Roman" w:eastAsia="Calibri" w:hAnsi="Times New Roman" w:cs="Times New Roman"/>
          <w:sz w:val="28"/>
          <w:szCs w:val="28"/>
        </w:rPr>
        <w:t xml:space="preserve">жалоб на запрет телефонных переговоров и свиданий  </w:t>
      </w:r>
      <w:r w:rsidR="00834A69" w:rsidRPr="00BF5043">
        <w:rPr>
          <w:rFonts w:ascii="Times New Roman" w:eastAsia="Calibri" w:hAnsi="Times New Roman" w:cs="Times New Roman"/>
          <w:sz w:val="28"/>
          <w:szCs w:val="28"/>
        </w:rPr>
        <w:t xml:space="preserve">с обвиняемыми </w:t>
      </w:r>
      <w:r w:rsidR="00BE19FA" w:rsidRPr="00BF5043">
        <w:rPr>
          <w:rFonts w:ascii="Times New Roman" w:eastAsia="Calibri" w:hAnsi="Times New Roman" w:cs="Times New Roman"/>
          <w:sz w:val="28"/>
          <w:szCs w:val="28"/>
        </w:rPr>
        <w:t xml:space="preserve"> поступило 12;</w:t>
      </w:r>
    </w:p>
    <w:p w:rsidR="00BE19FA" w:rsidRPr="00BF5043" w:rsidRDefault="00F57584" w:rsidP="00BF504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D398C">
        <w:rPr>
          <w:rFonts w:ascii="Times New Roman" w:eastAsia="Calibri" w:hAnsi="Times New Roman" w:cs="Times New Roman"/>
          <w:sz w:val="28"/>
          <w:szCs w:val="28"/>
        </w:rPr>
        <w:t xml:space="preserve"> </w:t>
      </w:r>
      <w:r w:rsidR="00BE19FA" w:rsidRPr="00BF5043">
        <w:rPr>
          <w:rFonts w:ascii="Times New Roman" w:eastAsia="Calibri" w:hAnsi="Times New Roman" w:cs="Times New Roman"/>
          <w:sz w:val="28"/>
          <w:szCs w:val="28"/>
        </w:rPr>
        <w:t xml:space="preserve">по иным вопросам </w:t>
      </w:r>
      <w:r w:rsidR="00A063EA" w:rsidRPr="00BF5043">
        <w:rPr>
          <w:rFonts w:ascii="Times New Roman" w:eastAsia="Calibri" w:hAnsi="Times New Roman" w:cs="Times New Roman"/>
          <w:sz w:val="28"/>
          <w:szCs w:val="28"/>
        </w:rPr>
        <w:t xml:space="preserve">защиты прав </w:t>
      </w:r>
      <w:r w:rsidR="00BE19FA" w:rsidRPr="00BF5043">
        <w:rPr>
          <w:rFonts w:ascii="Times New Roman" w:eastAsia="Calibri" w:hAnsi="Times New Roman" w:cs="Times New Roman"/>
          <w:sz w:val="28"/>
          <w:szCs w:val="28"/>
        </w:rPr>
        <w:t xml:space="preserve">в исправительных учреждениях было рассмотрено </w:t>
      </w:r>
      <w:r w:rsidR="00535774" w:rsidRPr="00BF5043">
        <w:rPr>
          <w:rFonts w:ascii="Times New Roman" w:eastAsia="Calibri" w:hAnsi="Times New Roman" w:cs="Times New Roman"/>
          <w:sz w:val="28"/>
          <w:szCs w:val="28"/>
        </w:rPr>
        <w:t>598</w:t>
      </w:r>
      <w:r w:rsidR="00BE19FA" w:rsidRPr="00BF5043">
        <w:rPr>
          <w:rFonts w:ascii="Times New Roman" w:eastAsia="Calibri" w:hAnsi="Times New Roman" w:cs="Times New Roman"/>
          <w:sz w:val="28"/>
          <w:szCs w:val="28"/>
        </w:rPr>
        <w:t xml:space="preserve"> обращений.</w:t>
      </w:r>
    </w:p>
    <w:p w:rsidR="007B4F50" w:rsidRDefault="007B4F50" w:rsidP="007B4F50">
      <w:pPr>
        <w:spacing w:after="0" w:line="360" w:lineRule="auto"/>
        <w:jc w:val="both"/>
        <w:rPr>
          <w:rFonts w:ascii="Times New Roman" w:eastAsia="Calibri" w:hAnsi="Times New Roman" w:cs="Times New Roman"/>
          <w:sz w:val="28"/>
          <w:szCs w:val="28"/>
        </w:rPr>
      </w:pPr>
      <w:r w:rsidRPr="000C38FC">
        <w:rPr>
          <w:rFonts w:ascii="Times New Roman" w:eastAsia="Calibri" w:hAnsi="Times New Roman" w:cs="Times New Roman"/>
          <w:noProof/>
          <w:sz w:val="28"/>
          <w:szCs w:val="28"/>
          <w:lang w:eastAsia="ru-RU"/>
        </w:rPr>
        <w:drawing>
          <wp:inline distT="0" distB="0" distL="0" distR="0" wp14:anchorId="31ABF3C7" wp14:editId="2CB3E246">
            <wp:extent cx="5869172" cy="2519917"/>
            <wp:effectExtent l="0" t="0" r="17780"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4F50" w:rsidRPr="00780617" w:rsidRDefault="007B4F50" w:rsidP="007B4F50">
      <w:pPr>
        <w:spacing w:line="360" w:lineRule="auto"/>
        <w:jc w:val="center"/>
        <w:rPr>
          <w:rFonts w:ascii="Times New Roman" w:eastAsia="Calibri" w:hAnsi="Times New Roman" w:cs="Times New Roman"/>
          <w:b/>
          <w:bCs/>
          <w:sz w:val="24"/>
          <w:szCs w:val="24"/>
        </w:rPr>
      </w:pPr>
      <w:r w:rsidRPr="00780617">
        <w:rPr>
          <w:rFonts w:ascii="Times New Roman" w:eastAsia="Calibri" w:hAnsi="Times New Roman" w:cs="Times New Roman"/>
          <w:b/>
          <w:sz w:val="24"/>
          <w:szCs w:val="24"/>
        </w:rPr>
        <w:t xml:space="preserve">Рис. 5. </w:t>
      </w:r>
      <w:r w:rsidRPr="00780617">
        <w:rPr>
          <w:rFonts w:ascii="Times New Roman" w:eastAsia="Calibri" w:hAnsi="Times New Roman" w:cs="Times New Roman"/>
          <w:b/>
          <w:bCs/>
          <w:sz w:val="24"/>
          <w:szCs w:val="24"/>
        </w:rPr>
        <w:t>Анализ обращений граждан,  находящихся в местах принудительного содержания и лиц, обратившихся в отношении граждан, находящихся в местах принудительного содержания по тематике</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Обращения к Уполномоченному поступали от жителей </w:t>
      </w:r>
      <w:r w:rsidR="00E97456" w:rsidRPr="000C38FC">
        <w:rPr>
          <w:rFonts w:ascii="Times New Roman" w:eastAsia="Calibri" w:hAnsi="Times New Roman" w:cs="Times New Roman"/>
          <w:sz w:val="28"/>
          <w:szCs w:val="28"/>
        </w:rPr>
        <w:t>различных муниципальных образований</w:t>
      </w:r>
      <w:r w:rsidRPr="000C38FC">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 xml:space="preserve">Иркутской области. Наибольшее количество обращений (949) поступило от жителей областного центра, </w:t>
      </w:r>
      <w:r w:rsidR="00A063EA" w:rsidRPr="00BF5043">
        <w:rPr>
          <w:rFonts w:ascii="Times New Roman" w:eastAsia="Calibri" w:hAnsi="Times New Roman" w:cs="Times New Roman"/>
          <w:sz w:val="28"/>
          <w:szCs w:val="28"/>
        </w:rPr>
        <w:t>н</w:t>
      </w:r>
      <w:r w:rsidRPr="00BF5043">
        <w:rPr>
          <w:rFonts w:ascii="Times New Roman" w:eastAsia="Calibri" w:hAnsi="Times New Roman" w:cs="Times New Roman"/>
          <w:sz w:val="28"/>
          <w:szCs w:val="28"/>
        </w:rPr>
        <w:t xml:space="preserve">а втором месте </w:t>
      </w:r>
      <w:r w:rsidR="00E97456">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жители</w:t>
      </w:r>
      <w:r w:rsidR="00A063EA" w:rsidRPr="00BF5043">
        <w:rPr>
          <w:rFonts w:ascii="Times New Roman" w:eastAsia="Calibri" w:hAnsi="Times New Roman" w:cs="Times New Roman"/>
          <w:sz w:val="28"/>
          <w:szCs w:val="28"/>
        </w:rPr>
        <w:t xml:space="preserve"> города Ангарска (546 обращений</w:t>
      </w:r>
      <w:r w:rsidRPr="00BF5043">
        <w:rPr>
          <w:rFonts w:ascii="Times New Roman" w:eastAsia="Calibri" w:hAnsi="Times New Roman" w:cs="Times New Roman"/>
          <w:sz w:val="28"/>
          <w:szCs w:val="28"/>
        </w:rPr>
        <w:t>), на третьем месте жители города Братск</w:t>
      </w:r>
      <w:r w:rsidR="00BD28A5" w:rsidRPr="00BF5043">
        <w:rPr>
          <w:rFonts w:ascii="Times New Roman" w:eastAsia="Calibri" w:hAnsi="Times New Roman" w:cs="Times New Roman"/>
          <w:sz w:val="28"/>
          <w:szCs w:val="28"/>
        </w:rPr>
        <w:t>а</w:t>
      </w:r>
      <w:r w:rsidRPr="00BF5043">
        <w:rPr>
          <w:rFonts w:ascii="Times New Roman" w:eastAsia="Calibri" w:hAnsi="Times New Roman" w:cs="Times New Roman"/>
          <w:sz w:val="28"/>
          <w:szCs w:val="28"/>
        </w:rPr>
        <w:t xml:space="preserve"> – 205 обращений</w:t>
      </w:r>
      <w:r w:rsidR="00A063EA" w:rsidRPr="00BF5043">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w:t>
      </w:r>
    </w:p>
    <w:p w:rsidR="00C43C55"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Кроме того</w:t>
      </w:r>
      <w:r w:rsidR="00D7351F">
        <w:rPr>
          <w:rFonts w:ascii="Times New Roman" w:eastAsia="Calibri" w:hAnsi="Times New Roman" w:cs="Times New Roman"/>
          <w:sz w:val="28"/>
          <w:szCs w:val="28"/>
        </w:rPr>
        <w:t>,</w:t>
      </w:r>
      <w:r w:rsidRPr="00BF5043">
        <w:rPr>
          <w:rFonts w:ascii="Times New Roman" w:eastAsia="Calibri" w:hAnsi="Times New Roman" w:cs="Times New Roman"/>
          <w:sz w:val="28"/>
          <w:szCs w:val="28"/>
        </w:rPr>
        <w:t xml:space="preserve"> была оказана правовая помощь и содействие в защите прав гражданам, находящимся за пределами Ир</w:t>
      </w:r>
      <w:r w:rsidR="00C43C55" w:rsidRPr="00BF5043">
        <w:rPr>
          <w:rFonts w:ascii="Times New Roman" w:eastAsia="Calibri" w:hAnsi="Times New Roman" w:cs="Times New Roman"/>
          <w:sz w:val="28"/>
          <w:szCs w:val="28"/>
        </w:rPr>
        <w:t>кутской области (113 обращений).</w:t>
      </w:r>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 Также, в защиту лиц, находящихся на территории Иркутской области, в 2022 году поступило 6 обращений от Уполномоченных </w:t>
      </w:r>
      <w:r w:rsidR="006662D1" w:rsidRPr="00BF5043">
        <w:rPr>
          <w:rFonts w:ascii="Times New Roman" w:eastAsia="Calibri" w:hAnsi="Times New Roman" w:cs="Times New Roman"/>
          <w:sz w:val="28"/>
          <w:szCs w:val="28"/>
        </w:rPr>
        <w:t xml:space="preserve">по защите прав человека </w:t>
      </w:r>
      <w:r w:rsidRPr="00BF5043">
        <w:rPr>
          <w:rFonts w:ascii="Times New Roman" w:eastAsia="Calibri" w:hAnsi="Times New Roman" w:cs="Times New Roman"/>
          <w:sz w:val="28"/>
          <w:szCs w:val="28"/>
        </w:rPr>
        <w:t xml:space="preserve">других субъектов РФ. В рамках работы по указанным обращениям результатом явилось восстановление нарушенных прав по 2 обращениям, по </w:t>
      </w:r>
      <w:r w:rsidRPr="00BF5043">
        <w:rPr>
          <w:rFonts w:ascii="Times New Roman" w:eastAsia="Calibri" w:hAnsi="Times New Roman" w:cs="Times New Roman"/>
          <w:sz w:val="28"/>
          <w:szCs w:val="28"/>
        </w:rPr>
        <w:lastRenderedPageBreak/>
        <w:t>4 обращениям были приняты меры, направленные на оказание различных видов помощи.</w:t>
      </w:r>
    </w:p>
    <w:p w:rsidR="00BE19FA" w:rsidRPr="00BF5043" w:rsidRDefault="00BE19FA" w:rsidP="0076759F">
      <w:pPr>
        <w:pStyle w:val="2"/>
        <w:spacing w:before="240" w:after="120" w:line="240" w:lineRule="auto"/>
        <w:jc w:val="center"/>
        <w:rPr>
          <w:rFonts w:ascii="Times New Roman" w:eastAsia="Calibri" w:hAnsi="Times New Roman" w:cs="Times New Roman"/>
          <w:color w:val="auto"/>
          <w:sz w:val="28"/>
          <w:szCs w:val="28"/>
        </w:rPr>
      </w:pPr>
      <w:bookmarkStart w:id="8" w:name="_Toc99368266"/>
      <w:bookmarkStart w:id="9" w:name="_Toc129000316"/>
      <w:bookmarkStart w:id="10" w:name="_Toc130297064"/>
      <w:r w:rsidRPr="00BF5043">
        <w:rPr>
          <w:rFonts w:ascii="Times New Roman" w:eastAsia="Calibri" w:hAnsi="Times New Roman" w:cs="Times New Roman"/>
          <w:color w:val="auto"/>
          <w:sz w:val="28"/>
          <w:szCs w:val="28"/>
        </w:rPr>
        <w:t>1.2. Основные результаты рассмотрения обращений граждан</w:t>
      </w:r>
      <w:bookmarkEnd w:id="8"/>
      <w:bookmarkEnd w:id="9"/>
      <w:bookmarkEnd w:id="10"/>
    </w:p>
    <w:p w:rsidR="00BE19FA" w:rsidRPr="00BF5043" w:rsidRDefault="00BE19FA"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 xml:space="preserve">Самым важным моментом в реализации конституционного права гражданина на обращение является полученный результат, в основе которого лежит восстановление нарушенного права, </w:t>
      </w:r>
      <w:r w:rsidR="00D7351F" w:rsidRPr="0067301A">
        <w:rPr>
          <w:rFonts w:ascii="Times New Roman" w:eastAsia="Calibri" w:hAnsi="Times New Roman" w:cs="Times New Roman"/>
          <w:sz w:val="28"/>
          <w:szCs w:val="28"/>
        </w:rPr>
        <w:t>оценка</w:t>
      </w:r>
      <w:r w:rsidRPr="00BF5043">
        <w:rPr>
          <w:rFonts w:ascii="Times New Roman" w:eastAsia="Calibri" w:hAnsi="Times New Roman" w:cs="Times New Roman"/>
          <w:sz w:val="28"/>
          <w:szCs w:val="28"/>
        </w:rPr>
        <w:t xml:space="preserve"> обоснованности своих действий или действий других лиц, получение </w:t>
      </w:r>
      <w:r w:rsidR="003D7AF9" w:rsidRPr="0067301A">
        <w:rPr>
          <w:rFonts w:ascii="Times New Roman" w:eastAsia="Calibri" w:hAnsi="Times New Roman" w:cs="Times New Roman"/>
          <w:sz w:val="28"/>
          <w:szCs w:val="28"/>
        </w:rPr>
        <w:t>достоверной</w:t>
      </w:r>
      <w:r w:rsidR="003D7AF9">
        <w:rPr>
          <w:rFonts w:ascii="Times New Roman" w:eastAsia="Calibri" w:hAnsi="Times New Roman" w:cs="Times New Roman"/>
          <w:sz w:val="28"/>
          <w:szCs w:val="28"/>
        </w:rPr>
        <w:t xml:space="preserve"> </w:t>
      </w:r>
      <w:r w:rsidRPr="00BF5043">
        <w:rPr>
          <w:rFonts w:ascii="Times New Roman" w:eastAsia="Calibri" w:hAnsi="Times New Roman" w:cs="Times New Roman"/>
          <w:sz w:val="28"/>
          <w:szCs w:val="28"/>
        </w:rPr>
        <w:t>информации о формах и способах защиты прав.</w:t>
      </w:r>
    </w:p>
    <w:p w:rsidR="00035A85" w:rsidRPr="00BF5043" w:rsidRDefault="00BE19FA" w:rsidP="00BF5043">
      <w:pPr>
        <w:spacing w:after="0" w:line="360" w:lineRule="auto"/>
        <w:ind w:firstLine="709"/>
        <w:jc w:val="both"/>
        <w:rPr>
          <w:rFonts w:ascii="Times New Roman" w:eastAsia="Calibri" w:hAnsi="Times New Roman" w:cs="Times New Roman"/>
          <w:color w:val="000000" w:themeColor="text1"/>
          <w:sz w:val="28"/>
          <w:szCs w:val="28"/>
        </w:rPr>
      </w:pPr>
      <w:proofErr w:type="gramStart"/>
      <w:r w:rsidRPr="00BF5043">
        <w:rPr>
          <w:rFonts w:ascii="Times New Roman" w:eastAsia="Calibri" w:hAnsi="Times New Roman" w:cs="Times New Roman"/>
          <w:color w:val="000000" w:themeColor="text1"/>
          <w:sz w:val="28"/>
          <w:szCs w:val="28"/>
        </w:rPr>
        <w:t xml:space="preserve">По результатам рассмотрения обращений, поступивших в адрес Уполномоченного </w:t>
      </w:r>
      <w:r w:rsidR="000506EE" w:rsidRPr="00BF5043">
        <w:rPr>
          <w:rFonts w:ascii="Times New Roman" w:eastAsia="Calibri" w:hAnsi="Times New Roman" w:cs="Times New Roman"/>
          <w:color w:val="000000" w:themeColor="text1"/>
          <w:sz w:val="28"/>
          <w:szCs w:val="28"/>
        </w:rPr>
        <w:t>в</w:t>
      </w:r>
      <w:r w:rsidRPr="00BF5043">
        <w:rPr>
          <w:rFonts w:ascii="Times New Roman" w:eastAsia="Calibri" w:hAnsi="Times New Roman" w:cs="Times New Roman"/>
          <w:color w:val="000000" w:themeColor="text1"/>
          <w:sz w:val="28"/>
          <w:szCs w:val="28"/>
        </w:rPr>
        <w:t xml:space="preserve"> 2022 год</w:t>
      </w:r>
      <w:r w:rsidR="000506EE" w:rsidRPr="00BF5043">
        <w:rPr>
          <w:rFonts w:ascii="Times New Roman" w:eastAsia="Calibri" w:hAnsi="Times New Roman" w:cs="Times New Roman"/>
          <w:color w:val="000000" w:themeColor="text1"/>
          <w:sz w:val="28"/>
          <w:szCs w:val="28"/>
        </w:rPr>
        <w:t>у</w:t>
      </w:r>
      <w:r w:rsidRPr="00BF5043">
        <w:rPr>
          <w:rFonts w:ascii="Times New Roman" w:eastAsia="Calibri" w:hAnsi="Times New Roman" w:cs="Times New Roman"/>
          <w:color w:val="000000" w:themeColor="text1"/>
          <w:sz w:val="28"/>
          <w:szCs w:val="28"/>
        </w:rPr>
        <w:t xml:space="preserve">: даны разъяснения и правовые консультации, </w:t>
      </w:r>
      <w:r w:rsidR="003D7AF9" w:rsidRPr="0067301A">
        <w:rPr>
          <w:rFonts w:ascii="Times New Roman" w:eastAsia="Calibri" w:hAnsi="Times New Roman" w:cs="Times New Roman"/>
          <w:color w:val="000000" w:themeColor="text1"/>
          <w:sz w:val="28"/>
          <w:szCs w:val="28"/>
        </w:rPr>
        <w:t xml:space="preserve">в том числе по </w:t>
      </w:r>
      <w:r w:rsidR="000506EE" w:rsidRPr="0067301A">
        <w:rPr>
          <w:rFonts w:ascii="Times New Roman" w:eastAsia="Calibri" w:hAnsi="Times New Roman" w:cs="Times New Roman"/>
          <w:color w:val="000000" w:themeColor="text1"/>
          <w:sz w:val="28"/>
          <w:szCs w:val="28"/>
        </w:rPr>
        <w:t>способ</w:t>
      </w:r>
      <w:r w:rsidR="003D7AF9" w:rsidRPr="0067301A">
        <w:rPr>
          <w:rFonts w:ascii="Times New Roman" w:eastAsia="Calibri" w:hAnsi="Times New Roman" w:cs="Times New Roman"/>
          <w:color w:val="000000" w:themeColor="text1"/>
          <w:sz w:val="28"/>
          <w:szCs w:val="28"/>
        </w:rPr>
        <w:t>ам</w:t>
      </w:r>
      <w:r w:rsidRPr="0067301A">
        <w:rPr>
          <w:rFonts w:ascii="Times New Roman" w:eastAsia="Calibri" w:hAnsi="Times New Roman" w:cs="Times New Roman"/>
          <w:color w:val="000000" w:themeColor="text1"/>
          <w:sz w:val="28"/>
          <w:szCs w:val="28"/>
        </w:rPr>
        <w:t xml:space="preserve"> правов</w:t>
      </w:r>
      <w:r w:rsidR="003D7AF9" w:rsidRPr="0067301A">
        <w:rPr>
          <w:rFonts w:ascii="Times New Roman" w:eastAsia="Calibri" w:hAnsi="Times New Roman" w:cs="Times New Roman"/>
          <w:color w:val="000000" w:themeColor="text1"/>
          <w:sz w:val="28"/>
          <w:szCs w:val="28"/>
        </w:rPr>
        <w:t>ого</w:t>
      </w:r>
      <w:r w:rsidRPr="0067301A">
        <w:rPr>
          <w:rFonts w:ascii="Times New Roman" w:eastAsia="Calibri" w:hAnsi="Times New Roman" w:cs="Times New Roman"/>
          <w:color w:val="000000" w:themeColor="text1"/>
          <w:sz w:val="28"/>
          <w:szCs w:val="28"/>
        </w:rPr>
        <w:t xml:space="preserve"> решени</w:t>
      </w:r>
      <w:r w:rsidR="003D7AF9" w:rsidRPr="0067301A">
        <w:rPr>
          <w:rFonts w:ascii="Times New Roman" w:eastAsia="Calibri" w:hAnsi="Times New Roman" w:cs="Times New Roman"/>
          <w:color w:val="000000" w:themeColor="text1"/>
          <w:sz w:val="28"/>
          <w:szCs w:val="28"/>
        </w:rPr>
        <w:t>я проблемы</w:t>
      </w:r>
      <w:r w:rsidRPr="00BF5043">
        <w:rPr>
          <w:rFonts w:ascii="Times New Roman" w:eastAsia="Calibri" w:hAnsi="Times New Roman" w:cs="Times New Roman"/>
          <w:color w:val="000000" w:themeColor="text1"/>
          <w:sz w:val="28"/>
          <w:szCs w:val="28"/>
        </w:rPr>
        <w:t xml:space="preserve"> по 1179 обращениям</w:t>
      </w:r>
      <w:r w:rsidR="000506EE" w:rsidRPr="00BF5043">
        <w:rPr>
          <w:rFonts w:ascii="Times New Roman" w:eastAsia="Calibri" w:hAnsi="Times New Roman" w:cs="Times New Roman"/>
          <w:color w:val="000000" w:themeColor="text1"/>
          <w:sz w:val="28"/>
          <w:szCs w:val="28"/>
        </w:rPr>
        <w:t>;</w:t>
      </w:r>
      <w:r w:rsidRPr="00BF5043">
        <w:rPr>
          <w:rFonts w:ascii="Times New Roman" w:eastAsia="Calibri" w:hAnsi="Times New Roman" w:cs="Times New Roman"/>
          <w:color w:val="000000" w:themeColor="text1"/>
          <w:sz w:val="28"/>
          <w:szCs w:val="28"/>
        </w:rPr>
        <w:t xml:space="preserve"> направлено по подведомственности для принятия мер 659 жалоб с осуществл</w:t>
      </w:r>
      <w:r w:rsidR="000506EE" w:rsidRPr="00BF5043">
        <w:rPr>
          <w:rFonts w:ascii="Times New Roman" w:eastAsia="Calibri" w:hAnsi="Times New Roman" w:cs="Times New Roman"/>
          <w:color w:val="000000" w:themeColor="text1"/>
          <w:sz w:val="28"/>
          <w:szCs w:val="28"/>
        </w:rPr>
        <w:t>ением контроля по их разрешению;</w:t>
      </w:r>
      <w:r w:rsidRPr="00BF5043">
        <w:rPr>
          <w:rFonts w:ascii="Times New Roman" w:eastAsia="Calibri" w:hAnsi="Times New Roman" w:cs="Times New Roman"/>
          <w:color w:val="000000" w:themeColor="text1"/>
          <w:sz w:val="28"/>
          <w:szCs w:val="28"/>
        </w:rPr>
        <w:t xml:space="preserve"> оказано содействие в решении обознач</w:t>
      </w:r>
      <w:r w:rsidR="000506EE" w:rsidRPr="00BF5043">
        <w:rPr>
          <w:rFonts w:ascii="Times New Roman" w:eastAsia="Calibri" w:hAnsi="Times New Roman" w:cs="Times New Roman"/>
          <w:color w:val="000000" w:themeColor="text1"/>
          <w:sz w:val="28"/>
          <w:szCs w:val="28"/>
        </w:rPr>
        <w:t xml:space="preserve">енных </w:t>
      </w:r>
      <w:r w:rsidR="003D7AF9">
        <w:rPr>
          <w:rFonts w:ascii="Times New Roman" w:eastAsia="Calibri" w:hAnsi="Times New Roman" w:cs="Times New Roman"/>
          <w:color w:val="000000" w:themeColor="text1"/>
          <w:sz w:val="28"/>
          <w:szCs w:val="28"/>
        </w:rPr>
        <w:t xml:space="preserve">в обращении </w:t>
      </w:r>
      <w:r w:rsidR="000506EE" w:rsidRPr="00BF5043">
        <w:rPr>
          <w:rFonts w:ascii="Times New Roman" w:eastAsia="Calibri" w:hAnsi="Times New Roman" w:cs="Times New Roman"/>
          <w:color w:val="000000" w:themeColor="text1"/>
          <w:sz w:val="28"/>
          <w:szCs w:val="28"/>
        </w:rPr>
        <w:t>проблем по 178 обращениям;</w:t>
      </w:r>
      <w:proofErr w:type="gramEnd"/>
      <w:r w:rsidRPr="00BF5043">
        <w:rPr>
          <w:rFonts w:ascii="Times New Roman" w:eastAsia="Calibri" w:hAnsi="Times New Roman" w:cs="Times New Roman"/>
          <w:color w:val="000000" w:themeColor="text1"/>
          <w:sz w:val="28"/>
          <w:szCs w:val="28"/>
        </w:rPr>
        <w:t xml:space="preserve"> восстановлено прав</w:t>
      </w:r>
      <w:r w:rsidR="00BD28A5" w:rsidRPr="00BF5043">
        <w:rPr>
          <w:rFonts w:ascii="Times New Roman" w:eastAsia="Calibri" w:hAnsi="Times New Roman" w:cs="Times New Roman"/>
          <w:color w:val="000000" w:themeColor="text1"/>
          <w:sz w:val="28"/>
          <w:szCs w:val="28"/>
        </w:rPr>
        <w:t xml:space="preserve">о </w:t>
      </w:r>
      <w:r w:rsidR="003335CD" w:rsidRPr="00BF5043">
        <w:rPr>
          <w:rFonts w:ascii="Times New Roman" w:eastAsia="Calibri" w:hAnsi="Times New Roman" w:cs="Times New Roman"/>
          <w:color w:val="000000" w:themeColor="text1"/>
          <w:sz w:val="28"/>
          <w:szCs w:val="28"/>
        </w:rPr>
        <w:t xml:space="preserve">в </w:t>
      </w:r>
      <w:r w:rsidR="00BD28A5" w:rsidRPr="00BF5043">
        <w:rPr>
          <w:rFonts w:ascii="Times New Roman" w:eastAsia="Calibri" w:hAnsi="Times New Roman" w:cs="Times New Roman"/>
          <w:color w:val="000000" w:themeColor="text1"/>
          <w:sz w:val="28"/>
          <w:szCs w:val="28"/>
        </w:rPr>
        <w:t xml:space="preserve"> </w:t>
      </w:r>
      <w:r w:rsidR="000506EE" w:rsidRPr="00BF5043">
        <w:rPr>
          <w:rFonts w:ascii="Times New Roman" w:eastAsia="Calibri" w:hAnsi="Times New Roman" w:cs="Times New Roman"/>
          <w:color w:val="000000" w:themeColor="text1"/>
          <w:sz w:val="28"/>
          <w:szCs w:val="28"/>
        </w:rPr>
        <w:t>690</w:t>
      </w:r>
      <w:r w:rsidR="00BD28A5" w:rsidRPr="00BF5043">
        <w:rPr>
          <w:rFonts w:ascii="Times New Roman" w:eastAsia="Calibri" w:hAnsi="Times New Roman" w:cs="Times New Roman"/>
          <w:color w:val="000000" w:themeColor="text1"/>
          <w:sz w:val="28"/>
          <w:szCs w:val="28"/>
        </w:rPr>
        <w:t xml:space="preserve"> </w:t>
      </w:r>
      <w:r w:rsidR="003335CD" w:rsidRPr="00BF5043">
        <w:rPr>
          <w:rFonts w:ascii="Times New Roman" w:eastAsia="Calibri" w:hAnsi="Times New Roman" w:cs="Times New Roman"/>
          <w:color w:val="000000" w:themeColor="text1"/>
          <w:sz w:val="28"/>
          <w:szCs w:val="28"/>
        </w:rPr>
        <w:t>случаях</w:t>
      </w:r>
      <w:r w:rsidR="00D47A2C">
        <w:rPr>
          <w:rFonts w:ascii="Times New Roman" w:eastAsia="Calibri" w:hAnsi="Times New Roman" w:cs="Times New Roman"/>
          <w:color w:val="000000" w:themeColor="text1"/>
          <w:sz w:val="28"/>
          <w:szCs w:val="28"/>
        </w:rPr>
        <w:t xml:space="preserve"> (рис.6)</w:t>
      </w:r>
      <w:r w:rsidR="003335CD" w:rsidRPr="00BF5043">
        <w:rPr>
          <w:rFonts w:ascii="Times New Roman" w:eastAsia="Calibri" w:hAnsi="Times New Roman" w:cs="Times New Roman"/>
          <w:color w:val="000000" w:themeColor="text1"/>
          <w:sz w:val="28"/>
          <w:szCs w:val="28"/>
        </w:rPr>
        <w:t>.</w:t>
      </w:r>
      <w:r w:rsidR="00BD28A5" w:rsidRPr="00BF5043">
        <w:rPr>
          <w:rFonts w:ascii="Times New Roman" w:eastAsia="Calibri" w:hAnsi="Times New Roman" w:cs="Times New Roman"/>
          <w:color w:val="000000" w:themeColor="text1"/>
          <w:sz w:val="28"/>
          <w:szCs w:val="28"/>
        </w:rPr>
        <w:t xml:space="preserve"> </w:t>
      </w:r>
    </w:p>
    <w:p w:rsidR="007B4F50" w:rsidRDefault="007B4F50" w:rsidP="007B4F50">
      <w:pPr>
        <w:spacing w:after="0" w:line="360" w:lineRule="auto"/>
        <w:jc w:val="both"/>
        <w:rPr>
          <w:rFonts w:ascii="Times New Roman" w:eastAsia="Calibri" w:hAnsi="Times New Roman" w:cs="Times New Roman"/>
          <w:color w:val="FF0000"/>
          <w:sz w:val="28"/>
          <w:szCs w:val="28"/>
        </w:rPr>
      </w:pPr>
      <w:r w:rsidRPr="00BF5043">
        <w:rPr>
          <w:rFonts w:ascii="Times New Roman" w:eastAsia="Calibri" w:hAnsi="Times New Roman" w:cs="Times New Roman"/>
          <w:noProof/>
          <w:color w:val="FF0000"/>
          <w:sz w:val="28"/>
          <w:szCs w:val="28"/>
          <w:lang w:eastAsia="ru-RU"/>
        </w:rPr>
        <w:drawing>
          <wp:inline distT="0" distB="0" distL="0" distR="0" wp14:anchorId="33D75F38" wp14:editId="686CBB30">
            <wp:extent cx="5918400" cy="3528000"/>
            <wp:effectExtent l="0" t="0" r="25400" b="1587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B4F50" w:rsidRDefault="007B4F50" w:rsidP="007B4F50">
      <w:pPr>
        <w:tabs>
          <w:tab w:val="left" w:pos="285"/>
          <w:tab w:val="center" w:pos="4677"/>
        </w:tabs>
        <w:spacing w:line="360" w:lineRule="auto"/>
        <w:rPr>
          <w:rFonts w:ascii="Times New Roman" w:eastAsia="Calibri" w:hAnsi="Times New Roman" w:cs="Times New Roman"/>
          <w:b/>
          <w:bCs/>
          <w:sz w:val="24"/>
          <w:szCs w:val="24"/>
        </w:rPr>
      </w:pPr>
      <w:r w:rsidRPr="00780617">
        <w:rPr>
          <w:rFonts w:ascii="Times New Roman" w:eastAsia="Calibri" w:hAnsi="Times New Roman" w:cs="Times New Roman"/>
          <w:b/>
          <w:sz w:val="24"/>
          <w:szCs w:val="24"/>
        </w:rPr>
        <w:t xml:space="preserve">Рис. 6. </w:t>
      </w:r>
      <w:r w:rsidRPr="00780617">
        <w:rPr>
          <w:rFonts w:ascii="Times New Roman" w:eastAsia="Calibri" w:hAnsi="Times New Roman" w:cs="Times New Roman"/>
          <w:b/>
          <w:bCs/>
          <w:sz w:val="24"/>
          <w:szCs w:val="24"/>
        </w:rPr>
        <w:t xml:space="preserve">Результаты рассмотрения обращений граждан к Уполномоченному за 2022 </w:t>
      </w:r>
      <w:r>
        <w:rPr>
          <w:rFonts w:ascii="Times New Roman" w:eastAsia="Calibri" w:hAnsi="Times New Roman" w:cs="Times New Roman"/>
          <w:b/>
          <w:bCs/>
          <w:sz w:val="24"/>
          <w:szCs w:val="24"/>
        </w:rPr>
        <w:t>г.</w:t>
      </w:r>
    </w:p>
    <w:p w:rsidR="007B4F50" w:rsidRPr="00780617" w:rsidRDefault="007B4F50" w:rsidP="007B4F50">
      <w:pPr>
        <w:tabs>
          <w:tab w:val="left" w:pos="285"/>
          <w:tab w:val="center" w:pos="4677"/>
        </w:tabs>
        <w:spacing w:line="360" w:lineRule="auto"/>
        <w:rPr>
          <w:rFonts w:ascii="Times New Roman" w:eastAsia="Calibri" w:hAnsi="Times New Roman" w:cs="Times New Roman"/>
          <w:b/>
          <w:bCs/>
          <w:sz w:val="24"/>
          <w:szCs w:val="24"/>
        </w:rPr>
      </w:pPr>
    </w:p>
    <w:p w:rsidR="00026A2F" w:rsidRPr="00AC4B30" w:rsidRDefault="003335CD" w:rsidP="007B4F50">
      <w:pPr>
        <w:spacing w:after="0" w:line="360" w:lineRule="auto"/>
        <w:jc w:val="both"/>
        <w:rPr>
          <w:rFonts w:ascii="Times New Roman" w:eastAsia="Calibri" w:hAnsi="Times New Roman" w:cs="Times New Roman"/>
          <w:color w:val="000000" w:themeColor="text1"/>
          <w:sz w:val="28"/>
          <w:szCs w:val="28"/>
        </w:rPr>
      </w:pPr>
      <w:r w:rsidRPr="00BF5043">
        <w:rPr>
          <w:rFonts w:ascii="Times New Roman" w:eastAsia="Calibri" w:hAnsi="Times New Roman" w:cs="Times New Roman"/>
          <w:color w:val="000000" w:themeColor="text1"/>
          <w:sz w:val="28"/>
          <w:szCs w:val="28"/>
        </w:rPr>
        <w:lastRenderedPageBreak/>
        <w:t xml:space="preserve">В рамках рассмотрения </w:t>
      </w:r>
      <w:r w:rsidR="003D7AF9" w:rsidRPr="0067301A">
        <w:rPr>
          <w:rFonts w:ascii="Times New Roman" w:eastAsia="Calibri" w:hAnsi="Times New Roman" w:cs="Times New Roman"/>
          <w:color w:val="000000" w:themeColor="text1"/>
          <w:sz w:val="28"/>
          <w:szCs w:val="28"/>
        </w:rPr>
        <w:t>обращений</w:t>
      </w:r>
      <w:r w:rsidR="003D7AF9" w:rsidRPr="003D7AF9">
        <w:rPr>
          <w:rFonts w:ascii="Times New Roman" w:eastAsia="Calibri" w:hAnsi="Times New Roman" w:cs="Times New Roman"/>
          <w:color w:val="7030A0"/>
          <w:sz w:val="28"/>
          <w:szCs w:val="28"/>
        </w:rPr>
        <w:t xml:space="preserve"> </w:t>
      </w:r>
      <w:r w:rsidR="00BD28A5" w:rsidRPr="00BF5043">
        <w:rPr>
          <w:rFonts w:ascii="Times New Roman" w:eastAsia="Calibri" w:hAnsi="Times New Roman" w:cs="Times New Roman"/>
          <w:color w:val="000000" w:themeColor="text1"/>
          <w:sz w:val="28"/>
          <w:szCs w:val="28"/>
        </w:rPr>
        <w:t xml:space="preserve">проведено </w:t>
      </w:r>
      <w:r w:rsidR="00BE19FA" w:rsidRPr="00BF5043">
        <w:rPr>
          <w:rFonts w:ascii="Times New Roman" w:eastAsia="Calibri" w:hAnsi="Times New Roman" w:cs="Times New Roman"/>
          <w:color w:val="000000" w:themeColor="text1"/>
          <w:sz w:val="28"/>
          <w:szCs w:val="28"/>
        </w:rPr>
        <w:t>87 документарных проверок, подготовлено 47 процессуальных документов, направлено 20 заключений, принято участие в</w:t>
      </w:r>
      <w:r w:rsidRPr="00BF5043">
        <w:rPr>
          <w:rFonts w:ascii="Times New Roman" w:eastAsia="Calibri" w:hAnsi="Times New Roman" w:cs="Times New Roman"/>
          <w:color w:val="000000" w:themeColor="text1"/>
          <w:sz w:val="28"/>
          <w:szCs w:val="28"/>
        </w:rPr>
        <w:t xml:space="preserve"> </w:t>
      </w:r>
      <w:r w:rsidR="00026A2F" w:rsidRPr="00BF5043">
        <w:rPr>
          <w:rFonts w:ascii="Times New Roman" w:eastAsia="Calibri" w:hAnsi="Times New Roman" w:cs="Times New Roman"/>
          <w:color w:val="000000" w:themeColor="text1"/>
          <w:sz w:val="28"/>
          <w:szCs w:val="28"/>
        </w:rPr>
        <w:t>с</w:t>
      </w:r>
      <w:r w:rsidR="00BE19FA" w:rsidRPr="00BF5043">
        <w:rPr>
          <w:rFonts w:ascii="Times New Roman" w:eastAsia="Calibri" w:hAnsi="Times New Roman" w:cs="Times New Roman"/>
          <w:color w:val="000000" w:themeColor="text1"/>
          <w:sz w:val="28"/>
          <w:szCs w:val="28"/>
        </w:rPr>
        <w:t>удебных процессах в рамках рассмотрени</w:t>
      </w:r>
      <w:r w:rsidR="00C43C55" w:rsidRPr="00BF5043">
        <w:rPr>
          <w:rFonts w:ascii="Times New Roman" w:eastAsia="Calibri" w:hAnsi="Times New Roman" w:cs="Times New Roman"/>
          <w:color w:val="000000" w:themeColor="text1"/>
          <w:sz w:val="28"/>
          <w:szCs w:val="28"/>
        </w:rPr>
        <w:t>я</w:t>
      </w:r>
      <w:r w:rsidR="00BD28A5" w:rsidRPr="00BF5043">
        <w:rPr>
          <w:rFonts w:ascii="Times New Roman" w:eastAsia="Calibri" w:hAnsi="Times New Roman" w:cs="Times New Roman"/>
          <w:color w:val="000000" w:themeColor="text1"/>
          <w:sz w:val="28"/>
          <w:szCs w:val="28"/>
        </w:rPr>
        <w:t xml:space="preserve"> 7 гражданских и уголовных дел.</w:t>
      </w:r>
    </w:p>
    <w:p w:rsidR="00026A2F" w:rsidRPr="00BF5043" w:rsidRDefault="000506EE"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результате рассмотрения </w:t>
      </w:r>
      <w:r w:rsidR="00893D66" w:rsidRPr="00BF5043">
        <w:rPr>
          <w:rFonts w:ascii="Times New Roman" w:hAnsi="Times New Roman" w:cs="Times New Roman"/>
          <w:sz w:val="28"/>
          <w:szCs w:val="28"/>
        </w:rPr>
        <w:t xml:space="preserve">отдельных проблемных вопросов, содержащихся в </w:t>
      </w:r>
      <w:r w:rsidRPr="00BF5043">
        <w:rPr>
          <w:rFonts w:ascii="Times New Roman" w:hAnsi="Times New Roman" w:cs="Times New Roman"/>
          <w:sz w:val="28"/>
          <w:szCs w:val="28"/>
        </w:rPr>
        <w:t>обращени</w:t>
      </w:r>
      <w:r w:rsidR="00893D66" w:rsidRPr="00BF5043">
        <w:rPr>
          <w:rFonts w:ascii="Times New Roman" w:hAnsi="Times New Roman" w:cs="Times New Roman"/>
          <w:sz w:val="28"/>
          <w:szCs w:val="28"/>
        </w:rPr>
        <w:t>ях</w:t>
      </w:r>
      <w:r w:rsidR="0094551D" w:rsidRPr="00BF5043">
        <w:rPr>
          <w:rFonts w:ascii="Times New Roman" w:hAnsi="Times New Roman" w:cs="Times New Roman"/>
          <w:sz w:val="28"/>
          <w:szCs w:val="28"/>
        </w:rPr>
        <w:t xml:space="preserve"> граждан</w:t>
      </w:r>
      <w:r w:rsidR="00893D66" w:rsidRPr="00BF5043">
        <w:rPr>
          <w:rFonts w:ascii="Times New Roman" w:hAnsi="Times New Roman" w:cs="Times New Roman"/>
          <w:sz w:val="28"/>
          <w:szCs w:val="28"/>
        </w:rPr>
        <w:t xml:space="preserve">, </w:t>
      </w:r>
      <w:r w:rsidR="00026A2F" w:rsidRPr="00BF5043">
        <w:rPr>
          <w:rFonts w:ascii="Times New Roman" w:hAnsi="Times New Roman" w:cs="Times New Roman"/>
          <w:sz w:val="28"/>
          <w:szCs w:val="28"/>
        </w:rPr>
        <w:t xml:space="preserve">в течение отчетного периода </w:t>
      </w:r>
      <w:r w:rsidR="00893D66" w:rsidRPr="00BF5043">
        <w:rPr>
          <w:rFonts w:ascii="Times New Roman" w:hAnsi="Times New Roman" w:cs="Times New Roman"/>
          <w:sz w:val="28"/>
          <w:szCs w:val="28"/>
        </w:rPr>
        <w:t xml:space="preserve">организовано </w:t>
      </w:r>
      <w:r w:rsidRPr="00BF5043">
        <w:rPr>
          <w:rFonts w:ascii="Times New Roman" w:hAnsi="Times New Roman" w:cs="Times New Roman"/>
          <w:sz w:val="28"/>
          <w:szCs w:val="28"/>
        </w:rPr>
        <w:t xml:space="preserve"> проведение </w:t>
      </w:r>
      <w:r w:rsidR="0094551D" w:rsidRPr="00BF5043">
        <w:rPr>
          <w:rFonts w:ascii="Times New Roman" w:hAnsi="Times New Roman" w:cs="Times New Roman"/>
          <w:sz w:val="28"/>
          <w:szCs w:val="28"/>
        </w:rPr>
        <w:t>6</w:t>
      </w:r>
      <w:r w:rsidRPr="00BF5043">
        <w:rPr>
          <w:rFonts w:ascii="Times New Roman" w:hAnsi="Times New Roman" w:cs="Times New Roman"/>
          <w:sz w:val="28"/>
          <w:szCs w:val="28"/>
        </w:rPr>
        <w:t xml:space="preserve"> мониторингов сост</w:t>
      </w:r>
      <w:r w:rsidR="00893D66" w:rsidRPr="00BF5043">
        <w:rPr>
          <w:rFonts w:ascii="Times New Roman" w:hAnsi="Times New Roman" w:cs="Times New Roman"/>
          <w:sz w:val="28"/>
          <w:szCs w:val="28"/>
        </w:rPr>
        <w:t>о</w:t>
      </w:r>
      <w:r w:rsidRPr="00BF5043">
        <w:rPr>
          <w:rFonts w:ascii="Times New Roman" w:hAnsi="Times New Roman" w:cs="Times New Roman"/>
          <w:sz w:val="28"/>
          <w:szCs w:val="28"/>
        </w:rPr>
        <w:t>яния дел</w:t>
      </w:r>
      <w:r w:rsidR="003D7AF9">
        <w:rPr>
          <w:rFonts w:ascii="Times New Roman" w:hAnsi="Times New Roman" w:cs="Times New Roman"/>
          <w:sz w:val="28"/>
          <w:szCs w:val="28"/>
        </w:rPr>
        <w:t xml:space="preserve"> </w:t>
      </w:r>
      <w:proofErr w:type="gramStart"/>
      <w:r w:rsidR="003D7AF9" w:rsidRPr="0067301A">
        <w:rPr>
          <w:rFonts w:ascii="Times New Roman" w:hAnsi="Times New Roman" w:cs="Times New Roman"/>
          <w:sz w:val="28"/>
          <w:szCs w:val="28"/>
        </w:rPr>
        <w:t>по</w:t>
      </w:r>
      <w:proofErr w:type="gramEnd"/>
      <w:r w:rsidRPr="00BF5043">
        <w:rPr>
          <w:rFonts w:ascii="Times New Roman" w:hAnsi="Times New Roman" w:cs="Times New Roman"/>
          <w:sz w:val="28"/>
          <w:szCs w:val="28"/>
        </w:rPr>
        <w:t xml:space="preserve">: </w:t>
      </w:r>
    </w:p>
    <w:p w:rsidR="00026A2F" w:rsidRPr="00BF5043" w:rsidRDefault="00F57584"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506EE" w:rsidRPr="00BF5043">
        <w:rPr>
          <w:rFonts w:ascii="Times New Roman" w:hAnsi="Times New Roman" w:cs="Times New Roman"/>
          <w:sz w:val="28"/>
          <w:szCs w:val="28"/>
        </w:rPr>
        <w:t>защит</w:t>
      </w:r>
      <w:r w:rsidR="003D7AF9">
        <w:rPr>
          <w:rFonts w:ascii="Times New Roman" w:hAnsi="Times New Roman" w:cs="Times New Roman"/>
          <w:sz w:val="28"/>
          <w:szCs w:val="28"/>
        </w:rPr>
        <w:t>е</w:t>
      </w:r>
      <w:r w:rsidR="000506EE" w:rsidRPr="00BF5043">
        <w:rPr>
          <w:rFonts w:ascii="Times New Roman" w:hAnsi="Times New Roman" w:cs="Times New Roman"/>
          <w:sz w:val="28"/>
          <w:szCs w:val="28"/>
        </w:rPr>
        <w:t xml:space="preserve"> прав лиц, на</w:t>
      </w:r>
      <w:r w:rsidR="000A6B92" w:rsidRPr="00BF5043">
        <w:rPr>
          <w:rFonts w:ascii="Times New Roman" w:hAnsi="Times New Roman" w:cs="Times New Roman"/>
          <w:sz w:val="28"/>
          <w:szCs w:val="28"/>
        </w:rPr>
        <w:t>ходящихся в местах принудительного содержания и подлежащих обучению</w:t>
      </w:r>
      <w:r w:rsidR="00893D66" w:rsidRPr="00BF5043">
        <w:rPr>
          <w:rFonts w:ascii="Times New Roman" w:hAnsi="Times New Roman" w:cs="Times New Roman"/>
          <w:sz w:val="28"/>
          <w:szCs w:val="28"/>
        </w:rPr>
        <w:t xml:space="preserve"> (организация образовательного процесса указанной категории лиц)</w:t>
      </w:r>
      <w:r w:rsidR="000A6B92" w:rsidRPr="00BF5043">
        <w:rPr>
          <w:rFonts w:ascii="Times New Roman" w:hAnsi="Times New Roman" w:cs="Times New Roman"/>
          <w:sz w:val="28"/>
          <w:szCs w:val="28"/>
        </w:rPr>
        <w:t xml:space="preserve">; </w:t>
      </w:r>
    </w:p>
    <w:p w:rsidR="00026A2F" w:rsidRPr="00BF5043" w:rsidRDefault="00F57584"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12D63" w:rsidRPr="00BF5043">
        <w:rPr>
          <w:rFonts w:ascii="Times New Roman" w:hAnsi="Times New Roman" w:cs="Times New Roman"/>
          <w:sz w:val="28"/>
          <w:szCs w:val="28"/>
        </w:rPr>
        <w:t xml:space="preserve">проверке </w:t>
      </w:r>
      <w:r w:rsidR="00893D66" w:rsidRPr="00BF5043">
        <w:rPr>
          <w:rFonts w:ascii="Times New Roman" w:hAnsi="Times New Roman" w:cs="Times New Roman"/>
          <w:sz w:val="28"/>
          <w:szCs w:val="28"/>
        </w:rPr>
        <w:t>услови</w:t>
      </w:r>
      <w:r w:rsidR="00F12D63" w:rsidRPr="00BF5043">
        <w:rPr>
          <w:rFonts w:ascii="Times New Roman" w:hAnsi="Times New Roman" w:cs="Times New Roman"/>
          <w:sz w:val="28"/>
          <w:szCs w:val="28"/>
        </w:rPr>
        <w:t xml:space="preserve">й </w:t>
      </w:r>
      <w:r w:rsidR="00893D66" w:rsidRPr="00BF5043">
        <w:rPr>
          <w:rFonts w:ascii="Times New Roman" w:hAnsi="Times New Roman" w:cs="Times New Roman"/>
          <w:sz w:val="28"/>
          <w:szCs w:val="28"/>
        </w:rPr>
        <w:t xml:space="preserve"> </w:t>
      </w:r>
      <w:r w:rsidR="000A6B92" w:rsidRPr="00BF5043">
        <w:rPr>
          <w:rFonts w:ascii="Times New Roman" w:hAnsi="Times New Roman" w:cs="Times New Roman"/>
          <w:sz w:val="28"/>
          <w:szCs w:val="28"/>
        </w:rPr>
        <w:t>содержани</w:t>
      </w:r>
      <w:r w:rsidR="00893D66" w:rsidRPr="00BF5043">
        <w:rPr>
          <w:rFonts w:ascii="Times New Roman" w:hAnsi="Times New Roman" w:cs="Times New Roman"/>
          <w:sz w:val="28"/>
          <w:szCs w:val="28"/>
        </w:rPr>
        <w:t>я</w:t>
      </w:r>
      <w:r w:rsidR="000A6B92" w:rsidRPr="00BF5043">
        <w:rPr>
          <w:rFonts w:ascii="Times New Roman" w:hAnsi="Times New Roman" w:cs="Times New Roman"/>
          <w:sz w:val="28"/>
          <w:szCs w:val="28"/>
        </w:rPr>
        <w:t xml:space="preserve"> лиц, находящихся на принудительном лечении в психиатрических стационарах</w:t>
      </w:r>
      <w:r w:rsidR="00893D66" w:rsidRPr="00BF5043">
        <w:rPr>
          <w:rFonts w:ascii="Times New Roman" w:hAnsi="Times New Roman" w:cs="Times New Roman"/>
          <w:sz w:val="28"/>
          <w:szCs w:val="28"/>
        </w:rPr>
        <w:t xml:space="preserve"> (</w:t>
      </w:r>
      <w:r w:rsidR="00F12D63" w:rsidRPr="00BF5043">
        <w:rPr>
          <w:rFonts w:ascii="Times New Roman" w:hAnsi="Times New Roman" w:cs="Times New Roman"/>
          <w:sz w:val="28"/>
          <w:szCs w:val="28"/>
        </w:rPr>
        <w:t>обязанных</w:t>
      </w:r>
      <w:r w:rsidR="00893D66" w:rsidRPr="00BF5043">
        <w:rPr>
          <w:rFonts w:ascii="Times New Roman" w:hAnsi="Times New Roman" w:cs="Times New Roman"/>
          <w:sz w:val="28"/>
          <w:szCs w:val="28"/>
        </w:rPr>
        <w:t xml:space="preserve"> по </w:t>
      </w:r>
      <w:r w:rsidR="00F12D63" w:rsidRPr="00BF5043">
        <w:rPr>
          <w:rFonts w:ascii="Times New Roman" w:hAnsi="Times New Roman" w:cs="Times New Roman"/>
          <w:sz w:val="28"/>
          <w:szCs w:val="28"/>
        </w:rPr>
        <w:t xml:space="preserve">судебным постановлениям </w:t>
      </w:r>
      <w:r w:rsidR="00893D66" w:rsidRPr="00BF5043">
        <w:rPr>
          <w:rFonts w:ascii="Times New Roman" w:hAnsi="Times New Roman" w:cs="Times New Roman"/>
          <w:sz w:val="28"/>
          <w:szCs w:val="28"/>
        </w:rPr>
        <w:t xml:space="preserve"> </w:t>
      </w:r>
      <w:r w:rsidR="00F12D63" w:rsidRPr="00BF5043">
        <w:rPr>
          <w:rFonts w:ascii="Times New Roman" w:hAnsi="Times New Roman" w:cs="Times New Roman"/>
          <w:sz w:val="28"/>
          <w:szCs w:val="28"/>
        </w:rPr>
        <w:t xml:space="preserve">пройти </w:t>
      </w:r>
      <w:r w:rsidR="00893D66" w:rsidRPr="00BF5043">
        <w:rPr>
          <w:rFonts w:ascii="Times New Roman" w:hAnsi="Times New Roman" w:cs="Times New Roman"/>
          <w:sz w:val="28"/>
          <w:szCs w:val="28"/>
        </w:rPr>
        <w:t>принудительные меры медицинского характера);</w:t>
      </w:r>
      <w:r w:rsidR="000A6B92" w:rsidRPr="00BF5043">
        <w:rPr>
          <w:rFonts w:ascii="Times New Roman" w:hAnsi="Times New Roman" w:cs="Times New Roman"/>
          <w:sz w:val="28"/>
          <w:szCs w:val="28"/>
        </w:rPr>
        <w:t xml:space="preserve"> </w:t>
      </w:r>
    </w:p>
    <w:p w:rsidR="00026A2F" w:rsidRPr="00BF5043" w:rsidRDefault="00F57584"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12D63" w:rsidRPr="00BF5043">
        <w:rPr>
          <w:rFonts w:ascii="Times New Roman" w:hAnsi="Times New Roman" w:cs="Times New Roman"/>
          <w:sz w:val="28"/>
          <w:szCs w:val="28"/>
        </w:rPr>
        <w:t xml:space="preserve">защите прав лиц, </w:t>
      </w:r>
      <w:r w:rsidR="000A6B92" w:rsidRPr="00BF5043">
        <w:rPr>
          <w:rFonts w:ascii="Times New Roman" w:hAnsi="Times New Roman" w:cs="Times New Roman"/>
          <w:sz w:val="28"/>
          <w:szCs w:val="28"/>
        </w:rPr>
        <w:t>помещенных в отдел</w:t>
      </w:r>
      <w:r w:rsidR="00893D66" w:rsidRPr="00BF5043">
        <w:rPr>
          <w:rFonts w:ascii="Times New Roman" w:hAnsi="Times New Roman" w:cs="Times New Roman"/>
          <w:sz w:val="28"/>
          <w:szCs w:val="28"/>
        </w:rPr>
        <w:t>е</w:t>
      </w:r>
      <w:r w:rsidR="000A6B92" w:rsidRPr="00BF5043">
        <w:rPr>
          <w:rFonts w:ascii="Times New Roman" w:hAnsi="Times New Roman" w:cs="Times New Roman"/>
          <w:sz w:val="28"/>
          <w:szCs w:val="28"/>
        </w:rPr>
        <w:t>ния паллиат</w:t>
      </w:r>
      <w:r w:rsidR="00893D66" w:rsidRPr="00BF5043">
        <w:rPr>
          <w:rFonts w:ascii="Times New Roman" w:hAnsi="Times New Roman" w:cs="Times New Roman"/>
          <w:sz w:val="28"/>
          <w:szCs w:val="28"/>
        </w:rPr>
        <w:t>и</w:t>
      </w:r>
      <w:r w:rsidR="000A6B92" w:rsidRPr="00BF5043">
        <w:rPr>
          <w:rFonts w:ascii="Times New Roman" w:hAnsi="Times New Roman" w:cs="Times New Roman"/>
          <w:sz w:val="28"/>
          <w:szCs w:val="28"/>
        </w:rPr>
        <w:t>вной помощи и сестринского ухода</w:t>
      </w:r>
      <w:r w:rsidR="00F12D63" w:rsidRPr="00BF5043">
        <w:rPr>
          <w:rFonts w:ascii="Times New Roman" w:hAnsi="Times New Roman" w:cs="Times New Roman"/>
          <w:sz w:val="28"/>
          <w:szCs w:val="28"/>
        </w:rPr>
        <w:t xml:space="preserve"> учреждений здравоохранения;</w:t>
      </w:r>
      <w:r w:rsidR="000A6B92" w:rsidRPr="00BF5043">
        <w:rPr>
          <w:rFonts w:ascii="Times New Roman" w:hAnsi="Times New Roman" w:cs="Times New Roman"/>
          <w:sz w:val="28"/>
          <w:szCs w:val="28"/>
        </w:rPr>
        <w:t xml:space="preserve"> </w:t>
      </w:r>
    </w:p>
    <w:p w:rsidR="00026A2F" w:rsidRPr="00BF5043" w:rsidRDefault="00F57584"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12D63" w:rsidRPr="00BF5043">
        <w:rPr>
          <w:rFonts w:ascii="Times New Roman" w:hAnsi="Times New Roman" w:cs="Times New Roman"/>
          <w:sz w:val="28"/>
          <w:szCs w:val="28"/>
        </w:rPr>
        <w:t xml:space="preserve">защите прав </w:t>
      </w:r>
      <w:r w:rsidR="000A6B92" w:rsidRPr="00BF5043">
        <w:rPr>
          <w:rFonts w:ascii="Times New Roman" w:hAnsi="Times New Roman" w:cs="Times New Roman"/>
          <w:sz w:val="28"/>
          <w:szCs w:val="28"/>
        </w:rPr>
        <w:t>лиц, находящихся в отделениях социальной адаптации учре</w:t>
      </w:r>
      <w:r w:rsidR="0094551D" w:rsidRPr="00BF5043">
        <w:rPr>
          <w:rFonts w:ascii="Times New Roman" w:hAnsi="Times New Roman" w:cs="Times New Roman"/>
          <w:sz w:val="28"/>
          <w:szCs w:val="28"/>
        </w:rPr>
        <w:t xml:space="preserve">ждений социального обслуживания; </w:t>
      </w:r>
      <w:r w:rsidR="000A6B92" w:rsidRPr="00BF5043">
        <w:rPr>
          <w:rFonts w:ascii="Times New Roman" w:hAnsi="Times New Roman" w:cs="Times New Roman"/>
          <w:sz w:val="28"/>
          <w:szCs w:val="28"/>
        </w:rPr>
        <w:t xml:space="preserve"> </w:t>
      </w:r>
    </w:p>
    <w:p w:rsidR="00026A2F" w:rsidRPr="00BF5043" w:rsidRDefault="00F57584"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12D63" w:rsidRPr="00BF5043">
        <w:rPr>
          <w:rFonts w:ascii="Times New Roman" w:hAnsi="Times New Roman" w:cs="Times New Roman"/>
          <w:sz w:val="28"/>
          <w:szCs w:val="28"/>
        </w:rPr>
        <w:t>проблема</w:t>
      </w:r>
      <w:r w:rsidR="003D7AF9">
        <w:rPr>
          <w:rFonts w:ascii="Times New Roman" w:hAnsi="Times New Roman" w:cs="Times New Roman"/>
          <w:sz w:val="28"/>
          <w:szCs w:val="28"/>
        </w:rPr>
        <w:t>м</w:t>
      </w:r>
      <w:r w:rsidR="00F12D63" w:rsidRPr="00BF5043">
        <w:rPr>
          <w:rFonts w:ascii="Times New Roman" w:hAnsi="Times New Roman" w:cs="Times New Roman"/>
          <w:sz w:val="28"/>
          <w:szCs w:val="28"/>
        </w:rPr>
        <w:t xml:space="preserve"> </w:t>
      </w:r>
      <w:r w:rsidR="000A6B92" w:rsidRPr="00BF5043">
        <w:rPr>
          <w:rFonts w:ascii="Times New Roman" w:hAnsi="Times New Roman" w:cs="Times New Roman"/>
          <w:sz w:val="28"/>
          <w:szCs w:val="28"/>
        </w:rPr>
        <w:t xml:space="preserve">в сфере </w:t>
      </w:r>
      <w:r w:rsidR="00F12D63" w:rsidRPr="00BF5043">
        <w:rPr>
          <w:rFonts w:ascii="Times New Roman" w:hAnsi="Times New Roman" w:cs="Times New Roman"/>
          <w:sz w:val="28"/>
          <w:szCs w:val="28"/>
        </w:rPr>
        <w:t xml:space="preserve">обеспечения </w:t>
      </w:r>
      <w:r w:rsidR="000A6B92" w:rsidRPr="00BF5043">
        <w:rPr>
          <w:rFonts w:ascii="Times New Roman" w:hAnsi="Times New Roman" w:cs="Times New Roman"/>
          <w:sz w:val="28"/>
          <w:szCs w:val="28"/>
        </w:rPr>
        <w:t>безопасности дорожного  движения</w:t>
      </w:r>
      <w:r w:rsidR="0094551D" w:rsidRPr="00BF5043">
        <w:rPr>
          <w:rFonts w:ascii="Times New Roman" w:hAnsi="Times New Roman" w:cs="Times New Roman"/>
          <w:sz w:val="28"/>
          <w:szCs w:val="28"/>
        </w:rPr>
        <w:t xml:space="preserve"> в Иркутской области;</w:t>
      </w:r>
      <w:r w:rsidR="000A6B92" w:rsidRPr="00BF5043">
        <w:rPr>
          <w:rFonts w:ascii="Times New Roman" w:hAnsi="Times New Roman" w:cs="Times New Roman"/>
          <w:sz w:val="28"/>
          <w:szCs w:val="28"/>
        </w:rPr>
        <w:t xml:space="preserve"> </w:t>
      </w:r>
    </w:p>
    <w:p w:rsidR="00035A85" w:rsidRPr="00BF5043" w:rsidRDefault="00F57584"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D7AF9">
        <w:rPr>
          <w:rFonts w:ascii="Times New Roman" w:hAnsi="Times New Roman" w:cs="Times New Roman"/>
          <w:sz w:val="28"/>
          <w:szCs w:val="28"/>
        </w:rPr>
        <w:t xml:space="preserve">проблемам </w:t>
      </w:r>
      <w:r w:rsidR="00F12D63" w:rsidRPr="00BF5043">
        <w:rPr>
          <w:rFonts w:ascii="Times New Roman" w:hAnsi="Times New Roman" w:cs="Times New Roman"/>
          <w:sz w:val="28"/>
          <w:szCs w:val="28"/>
        </w:rPr>
        <w:t>р</w:t>
      </w:r>
      <w:r w:rsidR="00893D66" w:rsidRPr="00BF5043">
        <w:rPr>
          <w:rFonts w:ascii="Times New Roman" w:hAnsi="Times New Roman" w:cs="Times New Roman"/>
          <w:sz w:val="28"/>
          <w:szCs w:val="28"/>
        </w:rPr>
        <w:t>еализаци</w:t>
      </w:r>
      <w:r w:rsidR="00F12D63" w:rsidRPr="00BF5043">
        <w:rPr>
          <w:rFonts w:ascii="Times New Roman" w:hAnsi="Times New Roman" w:cs="Times New Roman"/>
          <w:sz w:val="28"/>
          <w:szCs w:val="28"/>
        </w:rPr>
        <w:t>и</w:t>
      </w:r>
      <w:r w:rsidR="00893D66" w:rsidRPr="00BF5043">
        <w:rPr>
          <w:rFonts w:ascii="Times New Roman" w:hAnsi="Times New Roman" w:cs="Times New Roman"/>
          <w:sz w:val="28"/>
          <w:szCs w:val="28"/>
        </w:rPr>
        <w:t xml:space="preserve"> прав женщин на оказание медицинской помощи в период беременности и родов на территории Иркутской области</w:t>
      </w:r>
      <w:r w:rsidR="00F12D63" w:rsidRPr="00BF5043">
        <w:rPr>
          <w:rFonts w:ascii="Times New Roman" w:hAnsi="Times New Roman" w:cs="Times New Roman"/>
          <w:sz w:val="28"/>
          <w:szCs w:val="28"/>
        </w:rPr>
        <w:t xml:space="preserve"> </w:t>
      </w:r>
      <w:r w:rsidR="003D7AF9" w:rsidRPr="0067301A">
        <w:rPr>
          <w:rFonts w:ascii="Times New Roman" w:hAnsi="Times New Roman" w:cs="Times New Roman"/>
          <w:sz w:val="28"/>
          <w:szCs w:val="28"/>
        </w:rPr>
        <w:t>(</w:t>
      </w:r>
      <w:r w:rsidR="000A6B92" w:rsidRPr="0067301A">
        <w:rPr>
          <w:rFonts w:ascii="Times New Roman" w:hAnsi="Times New Roman" w:cs="Times New Roman"/>
          <w:sz w:val="28"/>
          <w:szCs w:val="28"/>
        </w:rPr>
        <w:t xml:space="preserve">по результатам </w:t>
      </w:r>
      <w:r w:rsidR="00035A85" w:rsidRPr="0067301A">
        <w:rPr>
          <w:rFonts w:ascii="Times New Roman" w:hAnsi="Times New Roman" w:cs="Times New Roman"/>
          <w:sz w:val="28"/>
          <w:szCs w:val="28"/>
        </w:rPr>
        <w:t>подготовлен специальный доклад</w:t>
      </w:r>
      <w:r w:rsidR="003D7AF9" w:rsidRPr="0067301A">
        <w:rPr>
          <w:rFonts w:ascii="Times New Roman" w:hAnsi="Times New Roman" w:cs="Times New Roman"/>
          <w:sz w:val="28"/>
          <w:szCs w:val="28"/>
        </w:rPr>
        <w:t xml:space="preserve"> Уполномоченного)</w:t>
      </w:r>
      <w:r w:rsidR="00035A85" w:rsidRPr="00BF5043">
        <w:rPr>
          <w:rFonts w:ascii="Times New Roman" w:hAnsi="Times New Roman" w:cs="Times New Roman"/>
          <w:sz w:val="28"/>
          <w:szCs w:val="28"/>
        </w:rPr>
        <w:t>.</w:t>
      </w:r>
    </w:p>
    <w:p w:rsidR="00A41F8B" w:rsidRPr="00BF5043" w:rsidRDefault="00035A85" w:rsidP="00BF5043">
      <w:pPr>
        <w:spacing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br w:type="page"/>
      </w:r>
    </w:p>
    <w:p w:rsidR="007E162A" w:rsidRPr="00AC4B30" w:rsidRDefault="005C7844" w:rsidP="0076759F">
      <w:pPr>
        <w:pStyle w:val="a8"/>
        <w:numPr>
          <w:ilvl w:val="0"/>
          <w:numId w:val="17"/>
        </w:numPr>
        <w:spacing w:before="240" w:after="240" w:line="240" w:lineRule="auto"/>
        <w:ind w:left="0" w:firstLine="0"/>
        <w:jc w:val="center"/>
        <w:outlineLvl w:val="0"/>
        <w:rPr>
          <w:rFonts w:ascii="Times New Roman" w:hAnsi="Times New Roman" w:cs="Times New Roman"/>
          <w:b/>
          <w:sz w:val="32"/>
          <w:szCs w:val="28"/>
        </w:rPr>
      </w:pPr>
      <w:bookmarkStart w:id="11" w:name="_Toc129000317"/>
      <w:bookmarkStart w:id="12" w:name="_Toc130297065"/>
      <w:r w:rsidRPr="00AC4B30">
        <w:rPr>
          <w:rFonts w:ascii="Times New Roman" w:hAnsi="Times New Roman" w:cs="Times New Roman"/>
          <w:b/>
          <w:sz w:val="32"/>
          <w:szCs w:val="28"/>
        </w:rPr>
        <w:lastRenderedPageBreak/>
        <w:t>Защита  социальных прав</w:t>
      </w:r>
      <w:bookmarkEnd w:id="11"/>
      <w:bookmarkEnd w:id="12"/>
    </w:p>
    <w:p w:rsidR="00670AE6" w:rsidRPr="00BF5043" w:rsidRDefault="00670AE6" w:rsidP="00780935">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Социальные права в системе прав человека занимают исключительно важное место. Они призваны гарантировать каждому человеку достойные условия жизни, а также определяют обязанность государства обеспечить всем нуждающимся такой минимум социальных возможностей и социальной защищенности, который необходим для поддержания достоинства человека, нормального удовлетворения его материальных и духовных потребностей. </w:t>
      </w:r>
    </w:p>
    <w:p w:rsidR="00DB5779" w:rsidRPr="00BF5043" w:rsidRDefault="00670AE6" w:rsidP="00780935">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мнению ученых, социальные права вместе с экономическими правами образуют своеобразный стержень всей системы прав человека. </w:t>
      </w:r>
    </w:p>
    <w:p w:rsidR="00DB5779" w:rsidRPr="00BF5043" w:rsidRDefault="00DB5779" w:rsidP="00780935">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Защита социальных прав </w:t>
      </w:r>
      <w:r w:rsidR="008B6B85" w:rsidRPr="00BF5043">
        <w:rPr>
          <w:rFonts w:ascii="Times New Roman" w:hAnsi="Times New Roman" w:cs="Times New Roman"/>
          <w:sz w:val="28"/>
          <w:szCs w:val="28"/>
        </w:rPr>
        <w:t>граждан</w:t>
      </w:r>
      <w:r w:rsidRPr="00BF5043">
        <w:rPr>
          <w:rFonts w:ascii="Times New Roman" w:hAnsi="Times New Roman" w:cs="Times New Roman"/>
          <w:sz w:val="28"/>
          <w:szCs w:val="28"/>
        </w:rPr>
        <w:t xml:space="preserve"> является первостепенной задачей социальной политики государства, направленной на предоставление каждому человеку определенных гарантий и </w:t>
      </w:r>
      <w:r w:rsidR="005C7844" w:rsidRPr="00BF5043">
        <w:rPr>
          <w:rFonts w:ascii="Times New Roman" w:hAnsi="Times New Roman" w:cs="Times New Roman"/>
          <w:sz w:val="28"/>
          <w:szCs w:val="28"/>
        </w:rPr>
        <w:t>возможностей для их реализации.</w:t>
      </w:r>
    </w:p>
    <w:p w:rsidR="003155CD" w:rsidRPr="00BF5043" w:rsidRDefault="007574A6" w:rsidP="0076759F">
      <w:pPr>
        <w:pStyle w:val="a8"/>
        <w:spacing w:before="240" w:after="120" w:line="240" w:lineRule="auto"/>
        <w:ind w:left="0"/>
        <w:jc w:val="center"/>
        <w:outlineLvl w:val="1"/>
        <w:rPr>
          <w:rFonts w:ascii="Times New Roman" w:hAnsi="Times New Roman" w:cs="Times New Roman"/>
          <w:sz w:val="28"/>
          <w:szCs w:val="28"/>
        </w:rPr>
      </w:pPr>
      <w:bookmarkStart w:id="13" w:name="_Toc129000318"/>
      <w:bookmarkStart w:id="14" w:name="_Toc130297066"/>
      <w:r w:rsidRPr="00BF5043">
        <w:rPr>
          <w:rFonts w:ascii="Times New Roman" w:hAnsi="Times New Roman" w:cs="Times New Roman"/>
          <w:b/>
          <w:sz w:val="28"/>
          <w:szCs w:val="28"/>
        </w:rPr>
        <w:t>2</w:t>
      </w:r>
      <w:r w:rsidR="003155CD" w:rsidRPr="00BF5043">
        <w:rPr>
          <w:rFonts w:ascii="Times New Roman" w:hAnsi="Times New Roman" w:cs="Times New Roman"/>
          <w:b/>
          <w:sz w:val="28"/>
          <w:szCs w:val="28"/>
        </w:rPr>
        <w:t>.1. Демографическая ситуация в Иркутской области</w:t>
      </w:r>
      <w:bookmarkEnd w:id="13"/>
      <w:bookmarkEnd w:id="14"/>
    </w:p>
    <w:p w:rsidR="003155CD" w:rsidRPr="00BF5043" w:rsidRDefault="003155CD" w:rsidP="00780935">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Динамика развития региона определяется влиянием значительного числа внутренних и внешних факторов, среди которых </w:t>
      </w:r>
      <w:r w:rsidR="004756C5" w:rsidRPr="00BF5043">
        <w:rPr>
          <w:rFonts w:ascii="Times New Roman" w:hAnsi="Times New Roman" w:cs="Times New Roman"/>
          <w:sz w:val="28"/>
          <w:szCs w:val="28"/>
        </w:rPr>
        <w:t>важнейшими являются демографические показатели.</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Демографическая ситуация в Иркутской области в последние десятилетия оценивается негативно.</w:t>
      </w:r>
    </w:p>
    <w:p w:rsidR="003155CD" w:rsidRPr="00BF5043" w:rsidRDefault="004756C5"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По данным Территориального органа Федеральной службы государственной статистики по Иркутской области</w:t>
      </w:r>
      <w:r w:rsidR="00B87264" w:rsidRPr="00BF5043">
        <w:rPr>
          <w:rStyle w:val="ac"/>
          <w:rFonts w:ascii="Times New Roman" w:hAnsi="Times New Roman" w:cs="Times New Roman"/>
          <w:sz w:val="28"/>
          <w:szCs w:val="28"/>
        </w:rPr>
        <w:footnoteReference w:id="1"/>
      </w:r>
      <w:r w:rsidRPr="00BF5043">
        <w:rPr>
          <w:rFonts w:ascii="Times New Roman" w:hAnsi="Times New Roman" w:cs="Times New Roman"/>
          <w:sz w:val="28"/>
          <w:szCs w:val="28"/>
        </w:rPr>
        <w:t xml:space="preserve"> (далее – Росстат) ч</w:t>
      </w:r>
      <w:r w:rsidR="003155CD" w:rsidRPr="00BF5043">
        <w:rPr>
          <w:rFonts w:ascii="Times New Roman" w:hAnsi="Times New Roman" w:cs="Times New Roman"/>
          <w:sz w:val="28"/>
          <w:szCs w:val="28"/>
        </w:rPr>
        <w:t>исленность населения Иркутской области постоянно снижается</w:t>
      </w:r>
      <w:r w:rsidR="00D47A2C">
        <w:rPr>
          <w:rFonts w:ascii="Times New Roman" w:hAnsi="Times New Roman" w:cs="Times New Roman"/>
          <w:sz w:val="28"/>
          <w:szCs w:val="28"/>
        </w:rPr>
        <w:t xml:space="preserve"> (</w:t>
      </w:r>
      <w:r w:rsidR="00D47A2C" w:rsidRPr="00A06AAA">
        <w:rPr>
          <w:rFonts w:ascii="Times New Roman" w:hAnsi="Times New Roman" w:cs="Times New Roman"/>
          <w:sz w:val="28"/>
          <w:szCs w:val="28"/>
        </w:rPr>
        <w:t>рис. 7)</w:t>
      </w:r>
      <w:r w:rsidR="00D47A2C">
        <w:rPr>
          <w:rFonts w:ascii="Times New Roman" w:eastAsia="Calibri" w:hAnsi="Times New Roman" w:cs="Times New Roman"/>
          <w:b/>
          <w:sz w:val="20"/>
          <w:szCs w:val="20"/>
        </w:rPr>
        <w:t xml:space="preserve"> </w:t>
      </w:r>
      <w:r w:rsidR="008932BB" w:rsidRPr="00BF5043">
        <w:rPr>
          <w:rFonts w:ascii="Times New Roman" w:hAnsi="Times New Roman" w:cs="Times New Roman"/>
          <w:sz w:val="28"/>
          <w:szCs w:val="28"/>
        </w:rPr>
        <w:t xml:space="preserve"> и  в 2022 году составила 2 357</w:t>
      </w:r>
      <w:r w:rsidR="003155CD" w:rsidRPr="00BF5043">
        <w:rPr>
          <w:rFonts w:ascii="Times New Roman" w:hAnsi="Times New Roman" w:cs="Times New Roman"/>
          <w:sz w:val="28"/>
          <w:szCs w:val="28"/>
        </w:rPr>
        <w:t>134 человек, в том числе, городского населения – 1 837 575 человек (78 % от общей численности), сельского – 519 559 человек  (22%).</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lastRenderedPageBreak/>
        <w:drawing>
          <wp:inline distT="0" distB="0" distL="0" distR="0" wp14:anchorId="595B44E4" wp14:editId="1D6EC87B">
            <wp:extent cx="5963920" cy="3322955"/>
            <wp:effectExtent l="0" t="0" r="17780" b="10795"/>
            <wp:docPr id="2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155CD" w:rsidRDefault="007B4F50" w:rsidP="007B4F50">
      <w:pPr>
        <w:spacing w:line="360" w:lineRule="auto"/>
        <w:contextualSpacing/>
        <w:jc w:val="both"/>
        <w:rPr>
          <w:rFonts w:ascii="Times New Roman" w:eastAsia="Calibri" w:hAnsi="Times New Roman" w:cs="Times New Roman"/>
          <w:b/>
          <w:bCs/>
          <w:sz w:val="24"/>
          <w:szCs w:val="24"/>
        </w:rPr>
      </w:pPr>
      <w:r w:rsidRPr="00780617">
        <w:rPr>
          <w:rFonts w:ascii="Times New Roman" w:eastAsia="Calibri" w:hAnsi="Times New Roman" w:cs="Times New Roman"/>
          <w:b/>
          <w:sz w:val="24"/>
          <w:szCs w:val="24"/>
        </w:rPr>
        <w:t xml:space="preserve">Рис. 7. </w:t>
      </w:r>
      <w:r w:rsidRPr="00780617">
        <w:rPr>
          <w:rFonts w:ascii="Times New Roman" w:eastAsia="Calibri" w:hAnsi="Times New Roman" w:cs="Times New Roman"/>
          <w:b/>
          <w:bCs/>
          <w:sz w:val="24"/>
          <w:szCs w:val="24"/>
        </w:rPr>
        <w:t>Численность постоянного населения Иркутской области за 2005-2022 годы</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Из приведенной таблицы усматривается, что численно</w:t>
      </w:r>
      <w:r w:rsidR="00AC133F" w:rsidRPr="00BF5043">
        <w:rPr>
          <w:rFonts w:ascii="Times New Roman" w:hAnsi="Times New Roman" w:cs="Times New Roman"/>
          <w:sz w:val="28"/>
          <w:szCs w:val="28"/>
        </w:rPr>
        <w:t>сть</w:t>
      </w:r>
      <w:r w:rsidRPr="00BF5043">
        <w:rPr>
          <w:rFonts w:ascii="Times New Roman" w:hAnsi="Times New Roman" w:cs="Times New Roman"/>
          <w:sz w:val="28"/>
          <w:szCs w:val="28"/>
        </w:rPr>
        <w:t xml:space="preserve"> населения Иркутской области за период с 2005 года по 2022 год снизилось на 166 946 человек (на 7%)</w:t>
      </w:r>
      <w:r w:rsidR="00D948C1">
        <w:rPr>
          <w:rFonts w:ascii="Times New Roman" w:hAnsi="Times New Roman" w:cs="Times New Roman"/>
          <w:sz w:val="28"/>
          <w:szCs w:val="28"/>
        </w:rPr>
        <w:t>.</w:t>
      </w:r>
    </w:p>
    <w:p w:rsidR="00E33EB0" w:rsidRPr="00701748"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Основной причиной убыли населения на протяжении многих лет являлось повышение смертности</w:t>
      </w:r>
      <w:r w:rsidR="00701748">
        <w:rPr>
          <w:rFonts w:ascii="Times New Roman" w:hAnsi="Times New Roman" w:cs="Times New Roman"/>
          <w:sz w:val="28"/>
          <w:szCs w:val="28"/>
        </w:rPr>
        <w:t xml:space="preserve">, </w:t>
      </w:r>
      <w:r w:rsidR="00701748" w:rsidRPr="009367B2">
        <w:rPr>
          <w:rFonts w:ascii="Times New Roman" w:hAnsi="Times New Roman" w:cs="Times New Roman"/>
          <w:sz w:val="28"/>
          <w:szCs w:val="28"/>
        </w:rPr>
        <w:t xml:space="preserve">в том числе в связи с распространением новой </w:t>
      </w:r>
      <w:proofErr w:type="spellStart"/>
      <w:r w:rsidR="00701748" w:rsidRPr="009367B2">
        <w:rPr>
          <w:rFonts w:ascii="Times New Roman" w:hAnsi="Times New Roman" w:cs="Times New Roman"/>
          <w:sz w:val="28"/>
          <w:szCs w:val="28"/>
        </w:rPr>
        <w:t>короновирусной</w:t>
      </w:r>
      <w:proofErr w:type="spellEnd"/>
      <w:r w:rsidR="00701748" w:rsidRPr="009367B2">
        <w:rPr>
          <w:rFonts w:ascii="Times New Roman" w:hAnsi="Times New Roman" w:cs="Times New Roman"/>
          <w:sz w:val="28"/>
          <w:szCs w:val="28"/>
        </w:rPr>
        <w:t xml:space="preserve"> инфекции COVID-19</w:t>
      </w:r>
      <w:r w:rsidRPr="00BF5043">
        <w:rPr>
          <w:rFonts w:ascii="Times New Roman" w:hAnsi="Times New Roman" w:cs="Times New Roman"/>
          <w:sz w:val="28"/>
          <w:szCs w:val="28"/>
        </w:rPr>
        <w:t>. Вместе с тем в 2022 году этот показатель значительно снизился</w:t>
      </w:r>
      <w:r w:rsidR="0004254E"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на </w:t>
      </w:r>
      <w:r w:rsidRPr="009367B2">
        <w:rPr>
          <w:rFonts w:ascii="Times New Roman" w:hAnsi="Times New Roman" w:cs="Times New Roman"/>
          <w:sz w:val="28"/>
          <w:szCs w:val="28"/>
        </w:rPr>
        <w:t>27 %</w:t>
      </w:r>
      <w:r w:rsidR="0004254E" w:rsidRPr="009367B2">
        <w:rPr>
          <w:rFonts w:ascii="Times New Roman" w:hAnsi="Times New Roman" w:cs="Times New Roman"/>
          <w:sz w:val="28"/>
          <w:szCs w:val="28"/>
        </w:rPr>
        <w:t>)</w:t>
      </w:r>
      <w:r w:rsidR="00701748">
        <w:rPr>
          <w:rFonts w:ascii="Times New Roman" w:hAnsi="Times New Roman" w:cs="Times New Roman"/>
          <w:sz w:val="28"/>
          <w:szCs w:val="28"/>
        </w:rPr>
        <w:t xml:space="preserve">, </w:t>
      </w:r>
      <w:r w:rsidR="00701748" w:rsidRPr="009367B2">
        <w:rPr>
          <w:rFonts w:ascii="Times New Roman" w:hAnsi="Times New Roman" w:cs="Times New Roman"/>
          <w:sz w:val="28"/>
          <w:szCs w:val="28"/>
        </w:rPr>
        <w:t xml:space="preserve">что может быть частично связано с </w:t>
      </w:r>
      <w:r w:rsidRPr="009367B2">
        <w:rPr>
          <w:rFonts w:ascii="Times New Roman" w:hAnsi="Times New Roman" w:cs="Times New Roman"/>
          <w:sz w:val="28"/>
          <w:szCs w:val="28"/>
        </w:rPr>
        <w:t>возобновлени</w:t>
      </w:r>
      <w:r w:rsidR="00701748" w:rsidRPr="009367B2">
        <w:rPr>
          <w:rFonts w:ascii="Times New Roman" w:hAnsi="Times New Roman" w:cs="Times New Roman"/>
          <w:sz w:val="28"/>
          <w:szCs w:val="28"/>
        </w:rPr>
        <w:t>ем</w:t>
      </w:r>
      <w:r w:rsidRPr="009367B2">
        <w:rPr>
          <w:rFonts w:ascii="Times New Roman" w:hAnsi="Times New Roman" w:cs="Times New Roman"/>
          <w:sz w:val="28"/>
          <w:szCs w:val="28"/>
        </w:rPr>
        <w:t xml:space="preserve"> работы системы здравоохранения в «</w:t>
      </w:r>
      <w:proofErr w:type="spellStart"/>
      <w:r w:rsidRPr="009367B2">
        <w:rPr>
          <w:rFonts w:ascii="Times New Roman" w:hAnsi="Times New Roman" w:cs="Times New Roman"/>
          <w:sz w:val="28"/>
          <w:szCs w:val="28"/>
        </w:rPr>
        <w:t>доковидном</w:t>
      </w:r>
      <w:proofErr w:type="spellEnd"/>
      <w:r w:rsidRPr="009367B2">
        <w:rPr>
          <w:rFonts w:ascii="Times New Roman" w:hAnsi="Times New Roman" w:cs="Times New Roman"/>
          <w:sz w:val="28"/>
          <w:szCs w:val="28"/>
        </w:rPr>
        <w:t xml:space="preserve">» режиме. </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По предварительным данным </w:t>
      </w:r>
      <w:r w:rsidR="00B87264" w:rsidRPr="00BF5043">
        <w:rPr>
          <w:rFonts w:ascii="Times New Roman" w:hAnsi="Times New Roman" w:cs="Times New Roman"/>
          <w:sz w:val="28"/>
          <w:szCs w:val="28"/>
        </w:rPr>
        <w:t>Росстата</w:t>
      </w:r>
      <w:r w:rsidRPr="00BF5043">
        <w:rPr>
          <w:rFonts w:ascii="Times New Roman" w:hAnsi="Times New Roman" w:cs="Times New Roman"/>
          <w:sz w:val="28"/>
          <w:szCs w:val="28"/>
        </w:rPr>
        <w:t xml:space="preserve"> (по состоянию на 1 декабря 2022 года), в течение 2022 года умерло 30635 человек (в 2021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41889 человек, в 2020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35576 человек</w:t>
      </w:r>
      <w:r w:rsidR="00B87264" w:rsidRPr="00BF5043">
        <w:rPr>
          <w:rFonts w:ascii="Times New Roman" w:hAnsi="Times New Roman" w:cs="Times New Roman"/>
          <w:sz w:val="28"/>
          <w:szCs w:val="28"/>
        </w:rPr>
        <w:t>,</w:t>
      </w:r>
      <w:r w:rsidRPr="00BF5043">
        <w:rPr>
          <w:rFonts w:ascii="Times New Roman" w:hAnsi="Times New Roman" w:cs="Times New Roman"/>
          <w:sz w:val="28"/>
          <w:szCs w:val="28"/>
        </w:rPr>
        <w:t xml:space="preserve"> в 2019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31559 человек). </w:t>
      </w:r>
    </w:p>
    <w:p w:rsidR="003155CD"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Определенный процент убыли населения также связан со значительным падением уровня рождаемости. В 2022 году (по состоянию на 1 декабря 2022 года) в Иркутской области родилось 22 546 человек (в 2021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26180 человек в 2020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27137 человек; в 2019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28319 человек)</w:t>
      </w:r>
      <w:r w:rsidR="009D42D2">
        <w:rPr>
          <w:rFonts w:ascii="Times New Roman" w:hAnsi="Times New Roman" w:cs="Times New Roman"/>
          <w:sz w:val="28"/>
          <w:szCs w:val="28"/>
        </w:rPr>
        <w:t xml:space="preserve"> (рис. 8)</w:t>
      </w:r>
      <w:r w:rsidRPr="00BF5043">
        <w:rPr>
          <w:rFonts w:ascii="Times New Roman" w:hAnsi="Times New Roman" w:cs="Times New Roman"/>
          <w:sz w:val="28"/>
          <w:szCs w:val="28"/>
        </w:rPr>
        <w:t>. Такое снижение рождаемости можно объяснить напряженной ситуацией в стране, а также рядом социально-экономических факторов.</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lastRenderedPageBreak/>
        <w:drawing>
          <wp:inline distT="0" distB="0" distL="0" distR="0" wp14:anchorId="615F602B" wp14:editId="22F93128">
            <wp:extent cx="5932800" cy="2023200"/>
            <wp:effectExtent l="0" t="0" r="11430" b="15240"/>
            <wp:docPr id="25"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B4F50" w:rsidRPr="00780617" w:rsidRDefault="007B4F50" w:rsidP="007B4F50">
      <w:pPr>
        <w:spacing w:line="360" w:lineRule="auto"/>
        <w:contextualSpacing/>
        <w:jc w:val="center"/>
        <w:rPr>
          <w:rFonts w:ascii="Times New Roman" w:eastAsia="Calibri" w:hAnsi="Times New Roman" w:cs="Times New Roman"/>
          <w:b/>
          <w:sz w:val="24"/>
          <w:szCs w:val="24"/>
        </w:rPr>
      </w:pPr>
      <w:r w:rsidRPr="00780617">
        <w:rPr>
          <w:rFonts w:ascii="Times New Roman" w:eastAsia="Calibri" w:hAnsi="Times New Roman" w:cs="Times New Roman"/>
          <w:b/>
          <w:sz w:val="24"/>
          <w:szCs w:val="24"/>
        </w:rPr>
        <w:t>Рис. 8. Сведения о числе родившихся, умерших за 2022 г.</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Таким образом, естественная убыль населения в 2022 году составила 8089 человек (в 2021 году </w:t>
      </w:r>
      <w:r w:rsidR="00E33EB0">
        <w:rPr>
          <w:rFonts w:ascii="Times New Roman" w:hAnsi="Times New Roman" w:cs="Times New Roman"/>
          <w:sz w:val="28"/>
          <w:szCs w:val="28"/>
        </w:rPr>
        <w:t>–</w:t>
      </w:r>
      <w:r w:rsidRPr="00BF5043">
        <w:rPr>
          <w:rFonts w:ascii="Times New Roman" w:hAnsi="Times New Roman" w:cs="Times New Roman"/>
          <w:sz w:val="28"/>
          <w:szCs w:val="28"/>
        </w:rPr>
        <w:t xml:space="preserve"> 15651 человек,  2020 год – 8439 человек, 2019 году – 3240 человек) и сократилась более чем </w:t>
      </w:r>
      <w:r w:rsidRPr="00BF5043">
        <w:rPr>
          <w:rFonts w:ascii="Times New Roman" w:hAnsi="Times New Roman" w:cs="Times New Roman"/>
          <w:b/>
          <w:sz w:val="28"/>
          <w:szCs w:val="28"/>
        </w:rPr>
        <w:t>на 40%</w:t>
      </w:r>
      <w:r w:rsidR="009D42D2">
        <w:rPr>
          <w:rFonts w:ascii="Times New Roman" w:hAnsi="Times New Roman" w:cs="Times New Roman"/>
          <w:b/>
          <w:sz w:val="28"/>
          <w:szCs w:val="28"/>
        </w:rPr>
        <w:t xml:space="preserve"> </w:t>
      </w:r>
      <w:r w:rsidR="009D42D2" w:rsidRPr="005054B2">
        <w:rPr>
          <w:rFonts w:ascii="Times New Roman" w:hAnsi="Times New Roman" w:cs="Times New Roman"/>
          <w:sz w:val="28"/>
          <w:szCs w:val="28"/>
        </w:rPr>
        <w:t>(рис. 9).</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drawing>
          <wp:inline distT="0" distB="0" distL="0" distR="0" wp14:anchorId="6B7C11AF" wp14:editId="11BF6249">
            <wp:extent cx="5932800" cy="1857600"/>
            <wp:effectExtent l="0" t="0" r="11430" b="9525"/>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B4F50" w:rsidRPr="00780617" w:rsidRDefault="007B4F50" w:rsidP="007B4F50">
      <w:pPr>
        <w:spacing w:line="360" w:lineRule="auto"/>
        <w:contextualSpacing/>
        <w:jc w:val="center"/>
        <w:rPr>
          <w:rFonts w:ascii="Times New Roman" w:hAnsi="Times New Roman" w:cs="Times New Roman"/>
          <w:sz w:val="24"/>
          <w:szCs w:val="24"/>
        </w:rPr>
      </w:pPr>
      <w:r w:rsidRPr="00780617">
        <w:rPr>
          <w:rFonts w:ascii="Times New Roman" w:eastAsia="Calibri" w:hAnsi="Times New Roman" w:cs="Times New Roman"/>
          <w:b/>
          <w:sz w:val="24"/>
          <w:szCs w:val="24"/>
        </w:rPr>
        <w:t xml:space="preserve">Рис. 9. </w:t>
      </w:r>
      <w:r w:rsidRPr="00780617">
        <w:rPr>
          <w:rFonts w:ascii="Times New Roman" w:eastAsia="Calibri" w:hAnsi="Times New Roman" w:cs="Times New Roman"/>
          <w:b/>
          <w:bCs/>
          <w:sz w:val="24"/>
          <w:szCs w:val="24"/>
        </w:rPr>
        <w:t>Естественная убыль населения в 2019 – 2022 гг.</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Ко всем проблемам убыли населения в Иркутской области  присоединилось значительное повышение уровня миграции.</w:t>
      </w:r>
    </w:p>
    <w:p w:rsidR="003155CD"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По состоянию на 1 декабря 2022 года в Иркутскую область из других регионов России и зарубежных стран прибыли 20 тысяч человек, выбыли 28,8 тысяч. Миграционные потоки складывались следующим образом:</w:t>
      </w:r>
    </w:p>
    <w:p w:rsidR="007B4F50" w:rsidRPr="005054B2" w:rsidRDefault="007B4F50" w:rsidP="007B4F50">
      <w:pPr>
        <w:spacing w:after="0" w:line="240" w:lineRule="auto"/>
        <w:ind w:firstLine="709"/>
        <w:contextualSpacing/>
        <w:jc w:val="right"/>
        <w:rPr>
          <w:rFonts w:ascii="Times New Roman" w:hAnsi="Times New Roman" w:cs="Times New Roman"/>
          <w:b/>
          <w:sz w:val="20"/>
          <w:szCs w:val="20"/>
        </w:rPr>
      </w:pPr>
      <w:r w:rsidRPr="005054B2">
        <w:rPr>
          <w:rFonts w:ascii="Times New Roman" w:hAnsi="Times New Roman" w:cs="Times New Roman"/>
          <w:b/>
          <w:sz w:val="20"/>
          <w:szCs w:val="20"/>
        </w:rPr>
        <w:t>Таблица 1</w:t>
      </w:r>
    </w:p>
    <w:p w:rsidR="007B4F50" w:rsidRPr="005054B2" w:rsidRDefault="007B4F50" w:rsidP="007B4F50">
      <w:pPr>
        <w:spacing w:after="0" w:line="240" w:lineRule="auto"/>
        <w:ind w:firstLine="709"/>
        <w:contextualSpacing/>
        <w:jc w:val="center"/>
        <w:rPr>
          <w:rFonts w:ascii="Times New Roman" w:hAnsi="Times New Roman" w:cs="Times New Roman"/>
          <w:b/>
          <w:sz w:val="28"/>
          <w:szCs w:val="28"/>
          <w:highlight w:val="yellow"/>
        </w:rPr>
      </w:pPr>
      <w:r w:rsidRPr="005054B2">
        <w:rPr>
          <w:rFonts w:ascii="Times New Roman" w:hAnsi="Times New Roman" w:cs="Times New Roman"/>
          <w:b/>
          <w:sz w:val="28"/>
          <w:szCs w:val="28"/>
        </w:rPr>
        <w:t>Миграционные потоки в 2021-2022 гг.</w:t>
      </w:r>
    </w:p>
    <w:tbl>
      <w:tblPr>
        <w:tblW w:w="0" w:type="auto"/>
        <w:tblInd w:w="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CellMar>
          <w:left w:w="0" w:type="dxa"/>
          <w:right w:w="0" w:type="dxa"/>
        </w:tblCellMar>
        <w:tblLook w:val="01E0" w:firstRow="1" w:lastRow="1" w:firstColumn="1" w:lastColumn="1" w:noHBand="0" w:noVBand="0"/>
      </w:tblPr>
      <w:tblGrid>
        <w:gridCol w:w="1942"/>
        <w:gridCol w:w="1142"/>
        <w:gridCol w:w="1051"/>
        <w:gridCol w:w="1694"/>
        <w:gridCol w:w="1114"/>
        <w:gridCol w:w="1018"/>
        <w:gridCol w:w="1402"/>
      </w:tblGrid>
      <w:tr w:rsidR="00553D49" w:rsidRPr="003155CD" w:rsidTr="00BB2F94">
        <w:trPr>
          <w:trHeight w:val="462"/>
        </w:trPr>
        <w:tc>
          <w:tcPr>
            <w:tcW w:w="0" w:type="auto"/>
            <w:vMerge w:val="restart"/>
            <w:tcBorders>
              <w:bottom w:val="single" w:sz="4" w:space="0" w:color="000000"/>
              <w:right w:val="single" w:sz="6" w:space="0" w:color="000000"/>
            </w:tcBorders>
            <w:shd w:val="clear" w:color="auto" w:fill="auto"/>
          </w:tcPr>
          <w:p w:rsidR="00553D49" w:rsidRPr="003155CD" w:rsidRDefault="00553D49" w:rsidP="00553D49">
            <w:pPr>
              <w:pStyle w:val="TableParagraph"/>
              <w:rPr>
                <w:rFonts w:ascii="Times New Roman" w:hAnsi="Times New Roman" w:cs="Times New Roman"/>
                <w:sz w:val="28"/>
                <w:szCs w:val="28"/>
              </w:rPr>
            </w:pPr>
          </w:p>
        </w:tc>
        <w:tc>
          <w:tcPr>
            <w:tcW w:w="0" w:type="auto"/>
            <w:gridSpan w:val="3"/>
            <w:tcBorders>
              <w:left w:val="single" w:sz="6" w:space="0" w:color="000000"/>
              <w:bottom w:val="single" w:sz="4" w:space="0" w:color="000000"/>
              <w:right w:val="single" w:sz="6" w:space="0" w:color="000000"/>
            </w:tcBorders>
            <w:shd w:val="clear" w:color="auto" w:fill="auto"/>
          </w:tcPr>
          <w:p w:rsidR="00553D49" w:rsidRDefault="00553D49" w:rsidP="00BB2F94">
            <w:pPr>
              <w:pStyle w:val="TableParagraph"/>
              <w:spacing w:line="226" w:lineRule="exact"/>
              <w:rPr>
                <w:rFonts w:ascii="Times New Roman" w:hAnsi="Times New Roman" w:cs="Times New Roman"/>
                <w:sz w:val="24"/>
                <w:szCs w:val="28"/>
              </w:rPr>
            </w:pPr>
          </w:p>
          <w:p w:rsidR="00553D49" w:rsidRPr="00553D49" w:rsidRDefault="00553D49" w:rsidP="00BB2F94">
            <w:pPr>
              <w:pStyle w:val="TableParagraph"/>
              <w:spacing w:line="226" w:lineRule="exact"/>
              <w:rPr>
                <w:rFonts w:ascii="Times New Roman" w:hAnsi="Times New Roman" w:cs="Times New Roman"/>
                <w:sz w:val="24"/>
                <w:szCs w:val="28"/>
              </w:rPr>
            </w:pPr>
            <w:r>
              <w:rPr>
                <w:rFonts w:ascii="Times New Roman" w:hAnsi="Times New Roman" w:cs="Times New Roman"/>
                <w:sz w:val="24"/>
                <w:szCs w:val="28"/>
              </w:rPr>
              <w:t>я</w:t>
            </w:r>
            <w:r w:rsidRPr="00553D49">
              <w:rPr>
                <w:rFonts w:ascii="Times New Roman" w:hAnsi="Times New Roman" w:cs="Times New Roman"/>
                <w:sz w:val="24"/>
                <w:szCs w:val="28"/>
              </w:rPr>
              <w:t>нварь-ноябрь</w:t>
            </w:r>
            <w:r w:rsidRPr="00553D49">
              <w:rPr>
                <w:rFonts w:ascii="Times New Roman" w:hAnsi="Times New Roman" w:cs="Times New Roman"/>
                <w:spacing w:val="-5"/>
                <w:sz w:val="24"/>
                <w:szCs w:val="28"/>
              </w:rPr>
              <w:t xml:space="preserve"> </w:t>
            </w:r>
            <w:r w:rsidRPr="00553D49">
              <w:rPr>
                <w:rFonts w:ascii="Times New Roman" w:hAnsi="Times New Roman" w:cs="Times New Roman"/>
                <w:sz w:val="24"/>
                <w:szCs w:val="28"/>
              </w:rPr>
              <w:t>2022</w:t>
            </w:r>
          </w:p>
        </w:tc>
        <w:tc>
          <w:tcPr>
            <w:tcW w:w="0" w:type="auto"/>
            <w:gridSpan w:val="3"/>
            <w:tcBorders>
              <w:left w:val="single" w:sz="6" w:space="0" w:color="000000"/>
              <w:bottom w:val="single" w:sz="4" w:space="0" w:color="000000"/>
            </w:tcBorders>
            <w:shd w:val="clear" w:color="auto" w:fill="auto"/>
          </w:tcPr>
          <w:p w:rsidR="00553D49" w:rsidRDefault="00553D49" w:rsidP="00BB2F94">
            <w:pPr>
              <w:pStyle w:val="TableParagraph"/>
              <w:spacing w:line="214" w:lineRule="exact"/>
              <w:ind w:right="824"/>
              <w:rPr>
                <w:rFonts w:ascii="Times New Roman" w:hAnsi="Times New Roman" w:cs="Times New Roman"/>
                <w:sz w:val="24"/>
                <w:szCs w:val="28"/>
              </w:rPr>
            </w:pPr>
          </w:p>
          <w:p w:rsidR="00553D49" w:rsidRPr="00553D49" w:rsidRDefault="00553D49" w:rsidP="00BB2F94">
            <w:pPr>
              <w:pStyle w:val="TableParagraph"/>
              <w:spacing w:line="214" w:lineRule="exact"/>
              <w:ind w:right="824"/>
              <w:rPr>
                <w:rFonts w:ascii="Times New Roman" w:hAnsi="Times New Roman" w:cs="Times New Roman"/>
                <w:sz w:val="24"/>
                <w:szCs w:val="28"/>
              </w:rPr>
            </w:pPr>
            <w:r w:rsidRPr="00553D49">
              <w:rPr>
                <w:rFonts w:ascii="Times New Roman" w:hAnsi="Times New Roman" w:cs="Times New Roman"/>
                <w:sz w:val="24"/>
                <w:szCs w:val="28"/>
              </w:rPr>
              <w:t>январь-ноябрь</w:t>
            </w:r>
            <w:r w:rsidRPr="00553D49">
              <w:rPr>
                <w:rFonts w:ascii="Times New Roman" w:hAnsi="Times New Roman" w:cs="Times New Roman"/>
                <w:spacing w:val="-5"/>
                <w:sz w:val="24"/>
                <w:szCs w:val="28"/>
              </w:rPr>
              <w:t xml:space="preserve"> </w:t>
            </w:r>
            <w:r w:rsidRPr="00553D49">
              <w:rPr>
                <w:rFonts w:ascii="Times New Roman" w:hAnsi="Times New Roman" w:cs="Times New Roman"/>
                <w:sz w:val="24"/>
                <w:szCs w:val="28"/>
              </w:rPr>
              <w:t>2021</w:t>
            </w:r>
          </w:p>
        </w:tc>
      </w:tr>
      <w:tr w:rsidR="00553D49" w:rsidRPr="003155CD" w:rsidTr="00BB2F94">
        <w:trPr>
          <w:trHeight w:val="688"/>
        </w:trPr>
        <w:tc>
          <w:tcPr>
            <w:tcW w:w="0" w:type="auto"/>
            <w:vMerge/>
            <w:tcBorders>
              <w:top w:val="nil"/>
              <w:bottom w:val="single" w:sz="4" w:space="0" w:color="000000"/>
              <w:right w:val="single" w:sz="6" w:space="0" w:color="000000"/>
            </w:tcBorders>
            <w:shd w:val="clear" w:color="auto" w:fill="auto"/>
          </w:tcPr>
          <w:p w:rsidR="00553D49" w:rsidRPr="003155CD" w:rsidRDefault="00553D49" w:rsidP="00553D49">
            <w:pPr>
              <w:widowControl w:val="0"/>
              <w:autoSpaceDE w:val="0"/>
              <w:autoSpaceDN w:val="0"/>
              <w:rPr>
                <w:rFonts w:ascii="Times New Roman" w:eastAsia="Calibri" w:hAnsi="Times New Roman" w:cs="Times New Roman"/>
                <w:sz w:val="28"/>
                <w:szCs w:val="28"/>
              </w:rPr>
            </w:pP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rsidR="00553D49" w:rsidRPr="00553D49" w:rsidRDefault="00553D49" w:rsidP="00553D49">
            <w:pPr>
              <w:pStyle w:val="TableParagraph"/>
              <w:ind w:right="29"/>
              <w:jc w:val="center"/>
              <w:rPr>
                <w:rFonts w:ascii="Times New Roman" w:hAnsi="Times New Roman" w:cs="Times New Roman"/>
                <w:szCs w:val="28"/>
              </w:rPr>
            </w:pPr>
            <w:r w:rsidRPr="00553D49">
              <w:rPr>
                <w:rFonts w:ascii="Times New Roman" w:hAnsi="Times New Roman" w:cs="Times New Roman"/>
                <w:spacing w:val="-1"/>
                <w:szCs w:val="28"/>
              </w:rPr>
              <w:t>прибывших</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rsidR="00553D49" w:rsidRPr="00553D49" w:rsidRDefault="00553D49" w:rsidP="00553D49">
            <w:pPr>
              <w:pStyle w:val="TableParagraph"/>
              <w:ind w:right="31"/>
              <w:jc w:val="center"/>
              <w:rPr>
                <w:rFonts w:ascii="Times New Roman" w:hAnsi="Times New Roman" w:cs="Times New Roman"/>
                <w:szCs w:val="28"/>
              </w:rPr>
            </w:pPr>
            <w:r w:rsidRPr="00553D49">
              <w:rPr>
                <w:rFonts w:ascii="Times New Roman" w:hAnsi="Times New Roman" w:cs="Times New Roman"/>
                <w:spacing w:val="-1"/>
                <w:szCs w:val="28"/>
              </w:rPr>
              <w:t>выбывших</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rsidR="00553D49" w:rsidRPr="00553D49" w:rsidRDefault="00553D49" w:rsidP="00553D49">
            <w:pPr>
              <w:pStyle w:val="TableParagraph"/>
              <w:spacing w:line="225" w:lineRule="exact"/>
              <w:jc w:val="center"/>
              <w:rPr>
                <w:rFonts w:ascii="Times New Roman" w:hAnsi="Times New Roman" w:cs="Times New Roman"/>
                <w:szCs w:val="28"/>
              </w:rPr>
            </w:pPr>
            <w:r w:rsidRPr="00553D49">
              <w:rPr>
                <w:rFonts w:ascii="Times New Roman" w:hAnsi="Times New Roman" w:cs="Times New Roman"/>
                <w:szCs w:val="28"/>
              </w:rPr>
              <w:t xml:space="preserve">Миграционный </w:t>
            </w:r>
            <w:r w:rsidRPr="00553D49">
              <w:rPr>
                <w:rFonts w:ascii="Times New Roman" w:hAnsi="Times New Roman" w:cs="Times New Roman"/>
                <w:spacing w:val="-1"/>
                <w:szCs w:val="28"/>
              </w:rPr>
              <w:t>прирост</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rsidR="00553D49" w:rsidRPr="00553D49" w:rsidRDefault="00553D49" w:rsidP="00553D49">
            <w:pPr>
              <w:pStyle w:val="TableParagraph"/>
              <w:ind w:right="1"/>
              <w:jc w:val="center"/>
              <w:rPr>
                <w:rFonts w:ascii="Times New Roman" w:hAnsi="Times New Roman" w:cs="Times New Roman"/>
                <w:szCs w:val="28"/>
              </w:rPr>
            </w:pPr>
            <w:r w:rsidRPr="00553D49">
              <w:rPr>
                <w:rFonts w:ascii="Times New Roman" w:hAnsi="Times New Roman" w:cs="Times New Roman"/>
                <w:spacing w:val="-1"/>
                <w:szCs w:val="28"/>
              </w:rPr>
              <w:t>прибывших</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rsidR="00553D49" w:rsidRPr="00553D49" w:rsidRDefault="00553D49" w:rsidP="00553D49">
            <w:pPr>
              <w:pStyle w:val="TableParagraph"/>
              <w:ind w:right="-2"/>
              <w:jc w:val="center"/>
              <w:rPr>
                <w:rFonts w:ascii="Times New Roman" w:hAnsi="Times New Roman" w:cs="Times New Roman"/>
                <w:szCs w:val="28"/>
              </w:rPr>
            </w:pPr>
            <w:r w:rsidRPr="00553D49">
              <w:rPr>
                <w:rFonts w:ascii="Times New Roman" w:hAnsi="Times New Roman" w:cs="Times New Roman"/>
                <w:spacing w:val="-1"/>
                <w:szCs w:val="28"/>
              </w:rPr>
              <w:t>выбывших</w:t>
            </w:r>
          </w:p>
        </w:tc>
        <w:tc>
          <w:tcPr>
            <w:tcW w:w="0" w:type="auto"/>
            <w:tcBorders>
              <w:top w:val="single" w:sz="4" w:space="0" w:color="000000"/>
              <w:left w:val="single" w:sz="6" w:space="0" w:color="000000"/>
              <w:bottom w:val="single" w:sz="4" w:space="0" w:color="000000"/>
            </w:tcBorders>
            <w:shd w:val="clear" w:color="auto" w:fill="auto"/>
          </w:tcPr>
          <w:p w:rsidR="00553D49" w:rsidRPr="00553D49" w:rsidRDefault="00553D49" w:rsidP="00553D49">
            <w:pPr>
              <w:pStyle w:val="TableParagraph"/>
              <w:spacing w:line="225" w:lineRule="exact"/>
              <w:ind w:right="-15"/>
              <w:jc w:val="center"/>
              <w:rPr>
                <w:rFonts w:ascii="Times New Roman" w:hAnsi="Times New Roman" w:cs="Times New Roman"/>
                <w:szCs w:val="28"/>
              </w:rPr>
            </w:pPr>
            <w:r w:rsidRPr="00553D49">
              <w:rPr>
                <w:rFonts w:ascii="Times New Roman" w:hAnsi="Times New Roman" w:cs="Times New Roman"/>
                <w:szCs w:val="28"/>
              </w:rPr>
              <w:t>миграционный</w:t>
            </w:r>
          </w:p>
          <w:p w:rsidR="00553D49" w:rsidRPr="00553D49" w:rsidRDefault="00553D49" w:rsidP="00553D49">
            <w:pPr>
              <w:pStyle w:val="TableParagraph"/>
              <w:spacing w:line="228" w:lineRule="exact"/>
              <w:ind w:right="95" w:hanging="41"/>
              <w:jc w:val="center"/>
              <w:rPr>
                <w:rFonts w:ascii="Times New Roman" w:hAnsi="Times New Roman" w:cs="Times New Roman"/>
                <w:szCs w:val="28"/>
              </w:rPr>
            </w:pPr>
            <w:r w:rsidRPr="00553D49">
              <w:rPr>
                <w:rFonts w:ascii="Times New Roman" w:hAnsi="Times New Roman" w:cs="Times New Roman"/>
                <w:spacing w:val="-1"/>
                <w:szCs w:val="28"/>
              </w:rPr>
              <w:t>прирост</w:t>
            </w:r>
          </w:p>
        </w:tc>
      </w:tr>
      <w:tr w:rsidR="00553D49" w:rsidRPr="003155CD" w:rsidTr="00BB2F94">
        <w:trPr>
          <w:trHeight w:val="500"/>
        </w:trPr>
        <w:tc>
          <w:tcPr>
            <w:tcW w:w="0" w:type="auto"/>
            <w:tcBorders>
              <w:top w:val="single" w:sz="4" w:space="0" w:color="000000"/>
              <w:right w:val="single" w:sz="6" w:space="0" w:color="000000"/>
            </w:tcBorders>
            <w:shd w:val="clear" w:color="auto" w:fill="auto"/>
          </w:tcPr>
          <w:p w:rsidR="00553D49" w:rsidRPr="007C7F54" w:rsidRDefault="00553D49" w:rsidP="00553D49">
            <w:pPr>
              <w:pStyle w:val="TableParagraph"/>
              <w:spacing w:before="35"/>
              <w:rPr>
                <w:rFonts w:ascii="Times New Roman" w:hAnsi="Times New Roman" w:cs="Times New Roman"/>
                <w:b/>
                <w:sz w:val="24"/>
                <w:szCs w:val="28"/>
              </w:rPr>
            </w:pPr>
            <w:r w:rsidRPr="007C7F54">
              <w:rPr>
                <w:rFonts w:ascii="Times New Roman" w:hAnsi="Times New Roman" w:cs="Times New Roman"/>
                <w:b/>
                <w:sz w:val="24"/>
                <w:szCs w:val="28"/>
              </w:rPr>
              <w:t>Внешняя миграция</w:t>
            </w:r>
            <w:r w:rsidRPr="007C7F54">
              <w:rPr>
                <w:rFonts w:ascii="Times New Roman" w:hAnsi="Times New Roman" w:cs="Times New Roman"/>
                <w:b/>
                <w:spacing w:val="-5"/>
                <w:sz w:val="24"/>
                <w:szCs w:val="28"/>
              </w:rPr>
              <w:t xml:space="preserve"> </w:t>
            </w:r>
          </w:p>
        </w:tc>
        <w:tc>
          <w:tcPr>
            <w:tcW w:w="0" w:type="auto"/>
            <w:tcBorders>
              <w:top w:val="single" w:sz="4" w:space="0" w:color="000000"/>
              <w:left w:val="single" w:sz="6" w:space="0" w:color="000000"/>
              <w:right w:val="single" w:sz="6" w:space="0" w:color="000000"/>
            </w:tcBorders>
            <w:shd w:val="clear" w:color="auto" w:fill="auto"/>
          </w:tcPr>
          <w:p w:rsidR="00553D49" w:rsidRPr="007C7F54" w:rsidRDefault="00553D49" w:rsidP="00553D49">
            <w:pPr>
              <w:pStyle w:val="TableParagraph"/>
              <w:spacing w:before="5"/>
              <w:jc w:val="center"/>
              <w:rPr>
                <w:rFonts w:ascii="Times New Roman" w:hAnsi="Times New Roman" w:cs="Times New Roman"/>
                <w:sz w:val="24"/>
                <w:szCs w:val="28"/>
              </w:rPr>
            </w:pPr>
          </w:p>
          <w:p w:rsidR="00553D49" w:rsidRPr="007C7F54" w:rsidRDefault="00553D49" w:rsidP="00553D49">
            <w:pPr>
              <w:pStyle w:val="TableParagraph"/>
              <w:spacing w:line="215" w:lineRule="exact"/>
              <w:jc w:val="center"/>
              <w:rPr>
                <w:rFonts w:ascii="Times New Roman" w:hAnsi="Times New Roman" w:cs="Times New Roman"/>
                <w:b/>
                <w:sz w:val="24"/>
                <w:szCs w:val="28"/>
              </w:rPr>
            </w:pPr>
            <w:r w:rsidRPr="007C7F54">
              <w:rPr>
                <w:rFonts w:ascii="Times New Roman" w:hAnsi="Times New Roman" w:cs="Times New Roman"/>
                <w:b/>
                <w:sz w:val="24"/>
                <w:szCs w:val="28"/>
              </w:rPr>
              <w:t>20002</w:t>
            </w:r>
          </w:p>
        </w:tc>
        <w:tc>
          <w:tcPr>
            <w:tcW w:w="0" w:type="auto"/>
            <w:tcBorders>
              <w:top w:val="single" w:sz="4" w:space="0" w:color="000000"/>
              <w:left w:val="single" w:sz="6" w:space="0" w:color="000000"/>
              <w:right w:val="single" w:sz="6" w:space="0" w:color="000000"/>
            </w:tcBorders>
            <w:shd w:val="clear" w:color="auto" w:fill="auto"/>
          </w:tcPr>
          <w:p w:rsidR="00553D49" w:rsidRPr="007C7F54" w:rsidRDefault="00553D49" w:rsidP="00553D49">
            <w:pPr>
              <w:pStyle w:val="TableParagraph"/>
              <w:spacing w:before="5"/>
              <w:jc w:val="center"/>
              <w:rPr>
                <w:rFonts w:ascii="Times New Roman" w:hAnsi="Times New Roman" w:cs="Times New Roman"/>
                <w:sz w:val="24"/>
                <w:szCs w:val="28"/>
              </w:rPr>
            </w:pPr>
          </w:p>
          <w:p w:rsidR="00553D49" w:rsidRPr="007C7F54" w:rsidRDefault="00553D49" w:rsidP="00553D49">
            <w:pPr>
              <w:pStyle w:val="TableParagraph"/>
              <w:spacing w:line="215" w:lineRule="exact"/>
              <w:jc w:val="center"/>
              <w:rPr>
                <w:rFonts w:ascii="Times New Roman" w:hAnsi="Times New Roman" w:cs="Times New Roman"/>
                <w:b/>
                <w:sz w:val="24"/>
                <w:szCs w:val="28"/>
              </w:rPr>
            </w:pPr>
            <w:r w:rsidRPr="007C7F54">
              <w:rPr>
                <w:rFonts w:ascii="Times New Roman" w:hAnsi="Times New Roman" w:cs="Times New Roman"/>
                <w:b/>
                <w:sz w:val="24"/>
                <w:szCs w:val="28"/>
              </w:rPr>
              <w:t>28826</w:t>
            </w:r>
          </w:p>
        </w:tc>
        <w:tc>
          <w:tcPr>
            <w:tcW w:w="0" w:type="auto"/>
            <w:tcBorders>
              <w:top w:val="single" w:sz="4" w:space="0" w:color="000000"/>
              <w:left w:val="single" w:sz="6" w:space="0" w:color="000000"/>
              <w:right w:val="single" w:sz="6" w:space="0" w:color="000000"/>
            </w:tcBorders>
            <w:shd w:val="clear" w:color="auto" w:fill="auto"/>
          </w:tcPr>
          <w:p w:rsidR="00553D49" w:rsidRPr="007C7F54" w:rsidRDefault="00553D49" w:rsidP="00553D49">
            <w:pPr>
              <w:pStyle w:val="TableParagraph"/>
              <w:spacing w:before="5"/>
              <w:jc w:val="center"/>
              <w:rPr>
                <w:rFonts w:ascii="Times New Roman" w:hAnsi="Times New Roman" w:cs="Times New Roman"/>
                <w:sz w:val="24"/>
                <w:szCs w:val="28"/>
              </w:rPr>
            </w:pPr>
          </w:p>
          <w:p w:rsidR="00553D49" w:rsidRPr="007C7F54" w:rsidRDefault="00553D49" w:rsidP="00553D49">
            <w:pPr>
              <w:pStyle w:val="TableParagraph"/>
              <w:spacing w:line="215" w:lineRule="exact"/>
              <w:jc w:val="center"/>
              <w:rPr>
                <w:rFonts w:ascii="Times New Roman" w:hAnsi="Times New Roman" w:cs="Times New Roman"/>
                <w:b/>
                <w:sz w:val="24"/>
                <w:szCs w:val="28"/>
              </w:rPr>
            </w:pPr>
            <w:r w:rsidRPr="007C7F54">
              <w:rPr>
                <w:rFonts w:ascii="Times New Roman" w:hAnsi="Times New Roman" w:cs="Times New Roman"/>
                <w:b/>
                <w:sz w:val="24"/>
                <w:szCs w:val="28"/>
              </w:rPr>
              <w:t>-8824</w:t>
            </w:r>
          </w:p>
        </w:tc>
        <w:tc>
          <w:tcPr>
            <w:tcW w:w="0" w:type="auto"/>
            <w:tcBorders>
              <w:top w:val="single" w:sz="4" w:space="0" w:color="000000"/>
              <w:left w:val="single" w:sz="6" w:space="0" w:color="000000"/>
              <w:right w:val="single" w:sz="6" w:space="0" w:color="000000"/>
            </w:tcBorders>
            <w:shd w:val="clear" w:color="auto" w:fill="auto"/>
          </w:tcPr>
          <w:p w:rsidR="00553D49" w:rsidRPr="007C7F54" w:rsidRDefault="00553D49" w:rsidP="00553D49">
            <w:pPr>
              <w:pStyle w:val="TableParagraph"/>
              <w:spacing w:before="5"/>
              <w:jc w:val="center"/>
              <w:rPr>
                <w:rFonts w:ascii="Times New Roman" w:hAnsi="Times New Roman" w:cs="Times New Roman"/>
                <w:sz w:val="24"/>
                <w:szCs w:val="28"/>
              </w:rPr>
            </w:pPr>
          </w:p>
          <w:p w:rsidR="00553D49" w:rsidRPr="007C7F54" w:rsidRDefault="00553D49" w:rsidP="00553D49">
            <w:pPr>
              <w:pStyle w:val="TableParagraph"/>
              <w:spacing w:line="215" w:lineRule="exact"/>
              <w:jc w:val="center"/>
              <w:rPr>
                <w:rFonts w:ascii="Times New Roman" w:hAnsi="Times New Roman" w:cs="Times New Roman"/>
                <w:b/>
                <w:sz w:val="24"/>
                <w:szCs w:val="28"/>
              </w:rPr>
            </w:pPr>
            <w:r w:rsidRPr="007C7F54">
              <w:rPr>
                <w:rFonts w:ascii="Times New Roman" w:hAnsi="Times New Roman" w:cs="Times New Roman"/>
                <w:b/>
                <w:sz w:val="24"/>
                <w:szCs w:val="28"/>
              </w:rPr>
              <w:t>21394</w:t>
            </w:r>
          </w:p>
        </w:tc>
        <w:tc>
          <w:tcPr>
            <w:tcW w:w="0" w:type="auto"/>
            <w:tcBorders>
              <w:top w:val="single" w:sz="4" w:space="0" w:color="000000"/>
              <w:left w:val="single" w:sz="6" w:space="0" w:color="000000"/>
              <w:right w:val="single" w:sz="6" w:space="0" w:color="000000"/>
            </w:tcBorders>
            <w:shd w:val="clear" w:color="auto" w:fill="auto"/>
          </w:tcPr>
          <w:p w:rsidR="00553D49" w:rsidRPr="007C7F54" w:rsidRDefault="00553D49" w:rsidP="00553D49">
            <w:pPr>
              <w:pStyle w:val="TableParagraph"/>
              <w:spacing w:before="5"/>
              <w:jc w:val="center"/>
              <w:rPr>
                <w:rFonts w:ascii="Times New Roman" w:hAnsi="Times New Roman" w:cs="Times New Roman"/>
                <w:sz w:val="24"/>
                <w:szCs w:val="28"/>
              </w:rPr>
            </w:pPr>
          </w:p>
          <w:p w:rsidR="00553D49" w:rsidRPr="007C7F54" w:rsidRDefault="00553D49" w:rsidP="00553D49">
            <w:pPr>
              <w:pStyle w:val="TableParagraph"/>
              <w:spacing w:line="215" w:lineRule="exact"/>
              <w:jc w:val="center"/>
              <w:rPr>
                <w:rFonts w:ascii="Times New Roman" w:hAnsi="Times New Roman" w:cs="Times New Roman"/>
                <w:b/>
                <w:sz w:val="24"/>
                <w:szCs w:val="28"/>
              </w:rPr>
            </w:pPr>
            <w:r w:rsidRPr="007C7F54">
              <w:rPr>
                <w:rFonts w:ascii="Times New Roman" w:hAnsi="Times New Roman" w:cs="Times New Roman"/>
                <w:b/>
                <w:sz w:val="24"/>
                <w:szCs w:val="28"/>
              </w:rPr>
              <w:t>23464</w:t>
            </w:r>
          </w:p>
        </w:tc>
        <w:tc>
          <w:tcPr>
            <w:tcW w:w="0" w:type="auto"/>
            <w:tcBorders>
              <w:top w:val="single" w:sz="4" w:space="0" w:color="000000"/>
              <w:left w:val="single" w:sz="6" w:space="0" w:color="000000"/>
            </w:tcBorders>
            <w:shd w:val="clear" w:color="auto" w:fill="auto"/>
          </w:tcPr>
          <w:p w:rsidR="00553D49" w:rsidRPr="007C7F54" w:rsidRDefault="00553D49" w:rsidP="00553D49">
            <w:pPr>
              <w:pStyle w:val="TableParagraph"/>
              <w:spacing w:before="5"/>
              <w:jc w:val="center"/>
              <w:rPr>
                <w:rFonts w:ascii="Times New Roman" w:hAnsi="Times New Roman" w:cs="Times New Roman"/>
                <w:sz w:val="24"/>
                <w:szCs w:val="28"/>
              </w:rPr>
            </w:pPr>
          </w:p>
          <w:p w:rsidR="00553D49" w:rsidRPr="007C7F54" w:rsidRDefault="00553D49" w:rsidP="00553D49">
            <w:pPr>
              <w:pStyle w:val="TableParagraph"/>
              <w:spacing w:line="215" w:lineRule="exact"/>
              <w:jc w:val="center"/>
              <w:rPr>
                <w:rFonts w:ascii="Times New Roman" w:hAnsi="Times New Roman" w:cs="Times New Roman"/>
                <w:b/>
                <w:sz w:val="24"/>
                <w:szCs w:val="28"/>
              </w:rPr>
            </w:pPr>
            <w:r w:rsidRPr="007C7F54">
              <w:rPr>
                <w:rFonts w:ascii="Times New Roman" w:hAnsi="Times New Roman" w:cs="Times New Roman"/>
                <w:b/>
                <w:sz w:val="24"/>
                <w:szCs w:val="28"/>
              </w:rPr>
              <w:t>-2070</w:t>
            </w:r>
          </w:p>
        </w:tc>
      </w:tr>
      <w:tr w:rsidR="00553D49" w:rsidRPr="003155CD" w:rsidTr="00BB2F94">
        <w:trPr>
          <w:trHeight w:val="249"/>
        </w:trPr>
        <w:tc>
          <w:tcPr>
            <w:tcW w:w="0" w:type="auto"/>
            <w:tcBorders>
              <w:top w:val="single" w:sz="4" w:space="0" w:color="000000"/>
              <w:bottom w:val="nil"/>
              <w:right w:val="single" w:sz="6" w:space="0" w:color="000000"/>
            </w:tcBorders>
            <w:shd w:val="clear" w:color="auto" w:fill="auto"/>
          </w:tcPr>
          <w:p w:rsidR="00553D49" w:rsidRPr="007C7F54" w:rsidRDefault="00553D49" w:rsidP="00553D49">
            <w:pPr>
              <w:pStyle w:val="TableParagraph"/>
              <w:spacing w:line="225" w:lineRule="exact"/>
              <w:rPr>
                <w:rFonts w:ascii="Times New Roman" w:hAnsi="Times New Roman" w:cs="Times New Roman"/>
                <w:b/>
                <w:sz w:val="24"/>
                <w:szCs w:val="28"/>
              </w:rPr>
            </w:pPr>
          </w:p>
        </w:tc>
        <w:tc>
          <w:tcPr>
            <w:tcW w:w="0" w:type="auto"/>
            <w:tcBorders>
              <w:top w:val="single" w:sz="4" w:space="0" w:color="000000"/>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single" w:sz="4" w:space="0" w:color="000000"/>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single" w:sz="4" w:space="0" w:color="000000"/>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single" w:sz="4" w:space="0" w:color="000000"/>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single" w:sz="4" w:space="0" w:color="000000"/>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single" w:sz="4" w:space="0" w:color="000000"/>
              <w:left w:val="single" w:sz="6" w:space="0" w:color="000000"/>
              <w:bottom w:val="nil"/>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r>
      <w:tr w:rsidR="00553D49" w:rsidRPr="003155CD" w:rsidTr="00BB2F94">
        <w:trPr>
          <w:trHeight w:val="270"/>
        </w:trPr>
        <w:tc>
          <w:tcPr>
            <w:tcW w:w="0" w:type="auto"/>
            <w:tcBorders>
              <w:top w:val="nil"/>
              <w:bottom w:val="nil"/>
              <w:right w:val="single" w:sz="6" w:space="0" w:color="000000"/>
            </w:tcBorders>
            <w:shd w:val="clear" w:color="auto" w:fill="auto"/>
          </w:tcPr>
          <w:p w:rsidR="00553D49" w:rsidRPr="007C7F54" w:rsidRDefault="00553D49" w:rsidP="00553D49">
            <w:pPr>
              <w:pStyle w:val="TableParagraph"/>
              <w:spacing w:before="21"/>
              <w:rPr>
                <w:rFonts w:ascii="Times New Roman" w:hAnsi="Times New Roman" w:cs="Times New Roman"/>
                <w:sz w:val="24"/>
                <w:szCs w:val="28"/>
              </w:rPr>
            </w:pPr>
            <w:r w:rsidRPr="007C7F54">
              <w:rPr>
                <w:rFonts w:ascii="Times New Roman" w:hAnsi="Times New Roman" w:cs="Times New Roman"/>
                <w:sz w:val="24"/>
                <w:szCs w:val="28"/>
              </w:rPr>
              <w:t>Из</w:t>
            </w:r>
            <w:r w:rsidRPr="007C7F54">
              <w:rPr>
                <w:rFonts w:ascii="Times New Roman" w:hAnsi="Times New Roman" w:cs="Times New Roman"/>
                <w:spacing w:val="-6"/>
                <w:sz w:val="24"/>
                <w:szCs w:val="28"/>
              </w:rPr>
              <w:t xml:space="preserve"> </w:t>
            </w:r>
            <w:r w:rsidRPr="007C7F54">
              <w:rPr>
                <w:rFonts w:ascii="Times New Roman" w:hAnsi="Times New Roman" w:cs="Times New Roman"/>
                <w:sz w:val="24"/>
                <w:szCs w:val="28"/>
              </w:rPr>
              <w:t>нее:</w:t>
            </w: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c>
          <w:tcPr>
            <w:tcW w:w="0" w:type="auto"/>
            <w:tcBorders>
              <w:top w:val="nil"/>
              <w:left w:val="single" w:sz="6" w:space="0" w:color="000000"/>
              <w:bottom w:val="nil"/>
            </w:tcBorders>
            <w:shd w:val="clear" w:color="auto" w:fill="auto"/>
          </w:tcPr>
          <w:p w:rsidR="00553D49" w:rsidRPr="007C7F54" w:rsidRDefault="00553D49" w:rsidP="00553D49">
            <w:pPr>
              <w:pStyle w:val="TableParagraph"/>
              <w:jc w:val="center"/>
              <w:rPr>
                <w:rFonts w:ascii="Times New Roman" w:hAnsi="Times New Roman" w:cs="Times New Roman"/>
                <w:sz w:val="24"/>
                <w:szCs w:val="28"/>
              </w:rPr>
            </w:pPr>
          </w:p>
        </w:tc>
      </w:tr>
      <w:tr w:rsidR="00553D49" w:rsidRPr="003155CD" w:rsidTr="00BB2F94">
        <w:trPr>
          <w:trHeight w:val="270"/>
        </w:trPr>
        <w:tc>
          <w:tcPr>
            <w:tcW w:w="0" w:type="auto"/>
            <w:tcBorders>
              <w:top w:val="nil"/>
              <w:bottom w:val="nil"/>
              <w:right w:val="single" w:sz="6" w:space="0" w:color="000000"/>
            </w:tcBorders>
            <w:shd w:val="clear" w:color="auto" w:fill="auto"/>
          </w:tcPr>
          <w:p w:rsidR="00553D49" w:rsidRPr="007C7F54" w:rsidRDefault="00553D49" w:rsidP="00553D49">
            <w:pPr>
              <w:pStyle w:val="TableParagraph"/>
              <w:spacing w:before="14"/>
              <w:rPr>
                <w:rFonts w:ascii="Times New Roman" w:hAnsi="Times New Roman" w:cs="Times New Roman"/>
                <w:i/>
                <w:sz w:val="24"/>
                <w:szCs w:val="28"/>
              </w:rPr>
            </w:pPr>
            <w:r w:rsidRPr="007C7F54">
              <w:rPr>
                <w:rFonts w:ascii="Times New Roman" w:hAnsi="Times New Roman" w:cs="Times New Roman"/>
                <w:i/>
                <w:sz w:val="24"/>
                <w:szCs w:val="28"/>
              </w:rPr>
              <w:t>межрегиональная</w:t>
            </w: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spacing w:before="20"/>
              <w:ind w:right="181"/>
              <w:jc w:val="center"/>
              <w:rPr>
                <w:rFonts w:ascii="Times New Roman" w:hAnsi="Times New Roman" w:cs="Times New Roman"/>
                <w:sz w:val="24"/>
                <w:szCs w:val="28"/>
              </w:rPr>
            </w:pPr>
            <w:r w:rsidRPr="007C7F54">
              <w:rPr>
                <w:rFonts w:ascii="Times New Roman" w:hAnsi="Times New Roman" w:cs="Times New Roman"/>
                <w:sz w:val="24"/>
                <w:szCs w:val="28"/>
              </w:rPr>
              <w:t>13748</w:t>
            </w: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spacing w:before="20"/>
              <w:ind w:right="186"/>
              <w:jc w:val="center"/>
              <w:rPr>
                <w:rFonts w:ascii="Times New Roman" w:hAnsi="Times New Roman" w:cs="Times New Roman"/>
                <w:sz w:val="24"/>
                <w:szCs w:val="28"/>
              </w:rPr>
            </w:pPr>
            <w:r w:rsidRPr="007C7F54">
              <w:rPr>
                <w:rFonts w:ascii="Times New Roman" w:hAnsi="Times New Roman" w:cs="Times New Roman"/>
                <w:sz w:val="24"/>
                <w:szCs w:val="28"/>
              </w:rPr>
              <w:t>19651</w:t>
            </w: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spacing w:before="20"/>
              <w:ind w:right="184"/>
              <w:jc w:val="center"/>
              <w:rPr>
                <w:rFonts w:ascii="Times New Roman" w:hAnsi="Times New Roman" w:cs="Times New Roman"/>
                <w:sz w:val="24"/>
                <w:szCs w:val="28"/>
              </w:rPr>
            </w:pPr>
            <w:r w:rsidRPr="007C7F54">
              <w:rPr>
                <w:rFonts w:ascii="Times New Roman" w:hAnsi="Times New Roman" w:cs="Times New Roman"/>
                <w:sz w:val="24"/>
                <w:szCs w:val="28"/>
              </w:rPr>
              <w:t>-5903</w:t>
            </w: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spacing w:before="20"/>
              <w:ind w:right="184"/>
              <w:jc w:val="center"/>
              <w:rPr>
                <w:rFonts w:ascii="Times New Roman" w:hAnsi="Times New Roman" w:cs="Times New Roman"/>
                <w:sz w:val="24"/>
                <w:szCs w:val="28"/>
              </w:rPr>
            </w:pPr>
            <w:r w:rsidRPr="007C7F54">
              <w:rPr>
                <w:rFonts w:ascii="Times New Roman" w:hAnsi="Times New Roman" w:cs="Times New Roman"/>
                <w:sz w:val="24"/>
                <w:szCs w:val="28"/>
              </w:rPr>
              <w:t>14044</w:t>
            </w:r>
          </w:p>
        </w:tc>
        <w:tc>
          <w:tcPr>
            <w:tcW w:w="0" w:type="auto"/>
            <w:tcBorders>
              <w:top w:val="nil"/>
              <w:left w:val="single" w:sz="6" w:space="0" w:color="000000"/>
              <w:bottom w:val="nil"/>
              <w:right w:val="single" w:sz="6" w:space="0" w:color="000000"/>
            </w:tcBorders>
            <w:shd w:val="clear" w:color="auto" w:fill="auto"/>
          </w:tcPr>
          <w:p w:rsidR="00553D49" w:rsidRPr="007C7F54" w:rsidRDefault="00553D49" w:rsidP="00553D49">
            <w:pPr>
              <w:pStyle w:val="TableParagraph"/>
              <w:spacing w:before="20"/>
              <w:ind w:right="185"/>
              <w:jc w:val="center"/>
              <w:rPr>
                <w:rFonts w:ascii="Times New Roman" w:hAnsi="Times New Roman" w:cs="Times New Roman"/>
                <w:sz w:val="24"/>
                <w:szCs w:val="28"/>
              </w:rPr>
            </w:pPr>
            <w:r w:rsidRPr="007C7F54">
              <w:rPr>
                <w:rFonts w:ascii="Times New Roman" w:hAnsi="Times New Roman" w:cs="Times New Roman"/>
                <w:sz w:val="24"/>
                <w:szCs w:val="28"/>
              </w:rPr>
              <w:t>20947</w:t>
            </w:r>
          </w:p>
        </w:tc>
        <w:tc>
          <w:tcPr>
            <w:tcW w:w="0" w:type="auto"/>
            <w:tcBorders>
              <w:top w:val="nil"/>
              <w:left w:val="single" w:sz="6" w:space="0" w:color="000000"/>
              <w:bottom w:val="nil"/>
            </w:tcBorders>
            <w:shd w:val="clear" w:color="auto" w:fill="auto"/>
          </w:tcPr>
          <w:p w:rsidR="00553D49" w:rsidRPr="007C7F54" w:rsidRDefault="00553D49" w:rsidP="00553D49">
            <w:pPr>
              <w:pStyle w:val="TableParagraph"/>
              <w:spacing w:before="20"/>
              <w:ind w:right="170"/>
              <w:jc w:val="center"/>
              <w:rPr>
                <w:rFonts w:ascii="Times New Roman" w:hAnsi="Times New Roman" w:cs="Times New Roman"/>
                <w:sz w:val="24"/>
                <w:szCs w:val="28"/>
              </w:rPr>
            </w:pPr>
            <w:r w:rsidRPr="007C7F54">
              <w:rPr>
                <w:rFonts w:ascii="Times New Roman" w:hAnsi="Times New Roman" w:cs="Times New Roman"/>
                <w:sz w:val="24"/>
                <w:szCs w:val="28"/>
              </w:rPr>
              <w:t>-6903</w:t>
            </w:r>
          </w:p>
        </w:tc>
      </w:tr>
      <w:tr w:rsidR="00553D49" w:rsidRPr="003155CD" w:rsidTr="00BB2F94">
        <w:trPr>
          <w:trHeight w:val="250"/>
        </w:trPr>
        <w:tc>
          <w:tcPr>
            <w:tcW w:w="0" w:type="auto"/>
            <w:tcBorders>
              <w:top w:val="nil"/>
              <w:right w:val="single" w:sz="6" w:space="0" w:color="000000"/>
            </w:tcBorders>
            <w:shd w:val="clear" w:color="auto" w:fill="auto"/>
          </w:tcPr>
          <w:p w:rsidR="00553D49" w:rsidRPr="007C7F54" w:rsidRDefault="00553D49" w:rsidP="00553D49">
            <w:pPr>
              <w:pStyle w:val="TableParagraph"/>
              <w:spacing w:before="16" w:line="215" w:lineRule="exact"/>
              <w:rPr>
                <w:rFonts w:ascii="Times New Roman" w:hAnsi="Times New Roman" w:cs="Times New Roman"/>
                <w:i/>
                <w:sz w:val="24"/>
                <w:szCs w:val="28"/>
              </w:rPr>
            </w:pPr>
            <w:r w:rsidRPr="007C7F54">
              <w:rPr>
                <w:rFonts w:ascii="Times New Roman" w:hAnsi="Times New Roman" w:cs="Times New Roman"/>
                <w:i/>
                <w:sz w:val="24"/>
                <w:szCs w:val="28"/>
              </w:rPr>
              <w:lastRenderedPageBreak/>
              <w:t>международная</w:t>
            </w:r>
          </w:p>
        </w:tc>
        <w:tc>
          <w:tcPr>
            <w:tcW w:w="0" w:type="auto"/>
            <w:tcBorders>
              <w:top w:val="nil"/>
              <w:left w:val="single" w:sz="6" w:space="0" w:color="000000"/>
              <w:right w:val="single" w:sz="6" w:space="0" w:color="000000"/>
            </w:tcBorders>
            <w:shd w:val="clear" w:color="auto" w:fill="auto"/>
          </w:tcPr>
          <w:p w:rsidR="00553D49" w:rsidRPr="007C7F54" w:rsidRDefault="00553D49" w:rsidP="00553D49">
            <w:pPr>
              <w:pStyle w:val="TableParagraph"/>
              <w:spacing w:before="21" w:line="209" w:lineRule="exact"/>
              <w:ind w:right="181"/>
              <w:jc w:val="center"/>
              <w:rPr>
                <w:rFonts w:ascii="Times New Roman" w:hAnsi="Times New Roman" w:cs="Times New Roman"/>
                <w:sz w:val="24"/>
                <w:szCs w:val="28"/>
              </w:rPr>
            </w:pPr>
            <w:r w:rsidRPr="007C7F54">
              <w:rPr>
                <w:rFonts w:ascii="Times New Roman" w:hAnsi="Times New Roman" w:cs="Times New Roman"/>
                <w:sz w:val="24"/>
                <w:szCs w:val="28"/>
              </w:rPr>
              <w:t>6254</w:t>
            </w:r>
          </w:p>
        </w:tc>
        <w:tc>
          <w:tcPr>
            <w:tcW w:w="0" w:type="auto"/>
            <w:tcBorders>
              <w:top w:val="nil"/>
              <w:left w:val="single" w:sz="6" w:space="0" w:color="000000"/>
              <w:right w:val="single" w:sz="6" w:space="0" w:color="000000"/>
            </w:tcBorders>
            <w:shd w:val="clear" w:color="auto" w:fill="auto"/>
          </w:tcPr>
          <w:p w:rsidR="00553D49" w:rsidRPr="007C7F54" w:rsidRDefault="00553D49" w:rsidP="00553D49">
            <w:pPr>
              <w:pStyle w:val="TableParagraph"/>
              <w:spacing w:before="21" w:line="209" w:lineRule="exact"/>
              <w:ind w:right="186"/>
              <w:jc w:val="center"/>
              <w:rPr>
                <w:rFonts w:ascii="Times New Roman" w:hAnsi="Times New Roman" w:cs="Times New Roman"/>
                <w:sz w:val="24"/>
                <w:szCs w:val="28"/>
              </w:rPr>
            </w:pPr>
            <w:r w:rsidRPr="007C7F54">
              <w:rPr>
                <w:rFonts w:ascii="Times New Roman" w:hAnsi="Times New Roman" w:cs="Times New Roman"/>
                <w:sz w:val="24"/>
                <w:szCs w:val="28"/>
              </w:rPr>
              <w:t>9175</w:t>
            </w:r>
          </w:p>
        </w:tc>
        <w:tc>
          <w:tcPr>
            <w:tcW w:w="0" w:type="auto"/>
            <w:tcBorders>
              <w:top w:val="nil"/>
              <w:left w:val="single" w:sz="6" w:space="0" w:color="000000"/>
              <w:right w:val="single" w:sz="6" w:space="0" w:color="000000"/>
            </w:tcBorders>
            <w:shd w:val="clear" w:color="auto" w:fill="auto"/>
          </w:tcPr>
          <w:p w:rsidR="00553D49" w:rsidRPr="007C7F54" w:rsidRDefault="00553D49" w:rsidP="00553D49">
            <w:pPr>
              <w:pStyle w:val="TableParagraph"/>
              <w:spacing w:before="21" w:line="209" w:lineRule="exact"/>
              <w:ind w:right="184"/>
              <w:jc w:val="center"/>
              <w:rPr>
                <w:rFonts w:ascii="Times New Roman" w:hAnsi="Times New Roman" w:cs="Times New Roman"/>
                <w:sz w:val="24"/>
                <w:szCs w:val="28"/>
              </w:rPr>
            </w:pPr>
            <w:r w:rsidRPr="007C7F54">
              <w:rPr>
                <w:rFonts w:ascii="Times New Roman" w:hAnsi="Times New Roman" w:cs="Times New Roman"/>
                <w:sz w:val="24"/>
                <w:szCs w:val="28"/>
              </w:rPr>
              <w:t>-2921</w:t>
            </w:r>
          </w:p>
        </w:tc>
        <w:tc>
          <w:tcPr>
            <w:tcW w:w="0" w:type="auto"/>
            <w:tcBorders>
              <w:top w:val="nil"/>
              <w:left w:val="single" w:sz="6" w:space="0" w:color="000000"/>
              <w:right w:val="single" w:sz="6" w:space="0" w:color="000000"/>
            </w:tcBorders>
            <w:shd w:val="clear" w:color="auto" w:fill="auto"/>
          </w:tcPr>
          <w:p w:rsidR="00553D49" w:rsidRPr="007C7F54" w:rsidRDefault="00553D49" w:rsidP="00553D49">
            <w:pPr>
              <w:pStyle w:val="TableParagraph"/>
              <w:spacing w:before="21" w:line="209" w:lineRule="exact"/>
              <w:ind w:right="184"/>
              <w:jc w:val="center"/>
              <w:rPr>
                <w:rFonts w:ascii="Times New Roman" w:hAnsi="Times New Roman" w:cs="Times New Roman"/>
                <w:sz w:val="24"/>
                <w:szCs w:val="28"/>
              </w:rPr>
            </w:pPr>
            <w:r w:rsidRPr="007C7F54">
              <w:rPr>
                <w:rFonts w:ascii="Times New Roman" w:hAnsi="Times New Roman" w:cs="Times New Roman"/>
                <w:sz w:val="24"/>
                <w:szCs w:val="28"/>
              </w:rPr>
              <w:t>7350</w:t>
            </w:r>
          </w:p>
        </w:tc>
        <w:tc>
          <w:tcPr>
            <w:tcW w:w="0" w:type="auto"/>
            <w:tcBorders>
              <w:top w:val="nil"/>
              <w:left w:val="single" w:sz="6" w:space="0" w:color="000000"/>
              <w:right w:val="single" w:sz="6" w:space="0" w:color="000000"/>
            </w:tcBorders>
            <w:shd w:val="clear" w:color="auto" w:fill="auto"/>
          </w:tcPr>
          <w:p w:rsidR="00553D49" w:rsidRPr="007C7F54" w:rsidRDefault="00553D49" w:rsidP="00553D49">
            <w:pPr>
              <w:pStyle w:val="TableParagraph"/>
              <w:spacing w:before="21" w:line="209" w:lineRule="exact"/>
              <w:ind w:right="185"/>
              <w:jc w:val="center"/>
              <w:rPr>
                <w:rFonts w:ascii="Times New Roman" w:hAnsi="Times New Roman" w:cs="Times New Roman"/>
                <w:sz w:val="24"/>
                <w:szCs w:val="28"/>
              </w:rPr>
            </w:pPr>
            <w:r w:rsidRPr="007C7F54">
              <w:rPr>
                <w:rFonts w:ascii="Times New Roman" w:hAnsi="Times New Roman" w:cs="Times New Roman"/>
                <w:sz w:val="24"/>
                <w:szCs w:val="28"/>
              </w:rPr>
              <w:t>2517</w:t>
            </w:r>
          </w:p>
        </w:tc>
        <w:tc>
          <w:tcPr>
            <w:tcW w:w="0" w:type="auto"/>
            <w:tcBorders>
              <w:top w:val="nil"/>
              <w:left w:val="single" w:sz="6" w:space="0" w:color="000000"/>
            </w:tcBorders>
            <w:shd w:val="clear" w:color="auto" w:fill="auto"/>
          </w:tcPr>
          <w:p w:rsidR="00553D49" w:rsidRPr="007C7F54" w:rsidRDefault="00553D49" w:rsidP="00553D49">
            <w:pPr>
              <w:pStyle w:val="TableParagraph"/>
              <w:spacing w:before="21" w:line="209" w:lineRule="exact"/>
              <w:ind w:right="170"/>
              <w:jc w:val="center"/>
              <w:rPr>
                <w:rFonts w:ascii="Times New Roman" w:hAnsi="Times New Roman" w:cs="Times New Roman"/>
                <w:sz w:val="24"/>
                <w:szCs w:val="28"/>
              </w:rPr>
            </w:pPr>
            <w:r w:rsidRPr="007C7F54">
              <w:rPr>
                <w:rFonts w:ascii="Times New Roman" w:hAnsi="Times New Roman" w:cs="Times New Roman"/>
                <w:sz w:val="24"/>
                <w:szCs w:val="28"/>
              </w:rPr>
              <w:t>4833</w:t>
            </w:r>
          </w:p>
        </w:tc>
      </w:tr>
    </w:tbl>
    <w:p w:rsidR="003155CD" w:rsidRPr="00BF5043" w:rsidRDefault="003155CD" w:rsidP="007C7F54">
      <w:pPr>
        <w:pStyle w:val="ae"/>
        <w:spacing w:before="96" w:line="360" w:lineRule="auto"/>
        <w:ind w:right="213" w:firstLine="708"/>
        <w:jc w:val="both"/>
        <w:rPr>
          <w:rFonts w:ascii="Times New Roman" w:hAnsi="Times New Roman" w:cs="Times New Roman"/>
          <w:sz w:val="28"/>
          <w:szCs w:val="28"/>
        </w:rPr>
      </w:pPr>
      <w:r w:rsidRPr="00BF5043">
        <w:rPr>
          <w:rFonts w:ascii="Times New Roman" w:hAnsi="Times New Roman" w:cs="Times New Roman"/>
          <w:sz w:val="28"/>
          <w:szCs w:val="28"/>
        </w:rPr>
        <w:t>За счет миграционных перемещений численность населения уменьшилась на</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8,8 тысяч человек, при этом миграционный отток населения в другие регионы России</w:t>
      </w:r>
      <w:r w:rsidRPr="00BF5043">
        <w:rPr>
          <w:rFonts w:ascii="Times New Roman" w:hAnsi="Times New Roman" w:cs="Times New Roman"/>
          <w:spacing w:val="-61"/>
          <w:sz w:val="28"/>
          <w:szCs w:val="28"/>
        </w:rPr>
        <w:t xml:space="preserve"> </w:t>
      </w:r>
      <w:r w:rsidR="00281682" w:rsidRPr="00BF5043">
        <w:rPr>
          <w:rFonts w:ascii="Times New Roman" w:hAnsi="Times New Roman" w:cs="Times New Roman"/>
          <w:spacing w:val="-61"/>
          <w:sz w:val="28"/>
          <w:szCs w:val="28"/>
        </w:rPr>
        <w:t xml:space="preserve">         </w:t>
      </w:r>
      <w:r w:rsidRPr="00BF5043">
        <w:rPr>
          <w:rFonts w:ascii="Times New Roman" w:hAnsi="Times New Roman" w:cs="Times New Roman"/>
          <w:sz w:val="28"/>
          <w:szCs w:val="28"/>
        </w:rPr>
        <w:t>сократился</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на</w:t>
      </w:r>
      <w:r w:rsidRPr="00BF5043">
        <w:rPr>
          <w:rFonts w:ascii="Times New Roman" w:hAnsi="Times New Roman" w:cs="Times New Roman"/>
          <w:spacing w:val="3"/>
          <w:sz w:val="28"/>
          <w:szCs w:val="28"/>
        </w:rPr>
        <w:t xml:space="preserve"> </w:t>
      </w:r>
      <w:r w:rsidRPr="00BF5043">
        <w:rPr>
          <w:rFonts w:ascii="Times New Roman" w:hAnsi="Times New Roman" w:cs="Times New Roman"/>
          <w:sz w:val="28"/>
          <w:szCs w:val="28"/>
        </w:rPr>
        <w:t>14,5%.</w:t>
      </w:r>
    </w:p>
    <w:p w:rsidR="003155CD" w:rsidRPr="00BF5043" w:rsidRDefault="003155CD" w:rsidP="00BF5043">
      <w:pPr>
        <w:pStyle w:val="ae"/>
        <w:spacing w:line="360" w:lineRule="auto"/>
        <w:ind w:right="210" w:firstLine="709"/>
        <w:jc w:val="both"/>
        <w:rPr>
          <w:rFonts w:ascii="Times New Roman" w:hAnsi="Times New Roman" w:cs="Times New Roman"/>
          <w:sz w:val="28"/>
          <w:szCs w:val="28"/>
        </w:rPr>
      </w:pPr>
      <w:r w:rsidRPr="00BF5043">
        <w:rPr>
          <w:rFonts w:ascii="Times New Roman" w:hAnsi="Times New Roman" w:cs="Times New Roman"/>
          <w:sz w:val="28"/>
          <w:szCs w:val="28"/>
        </w:rPr>
        <w:t>24,5 тысячи человек</w:t>
      </w:r>
      <w:r w:rsidRPr="00BF5043">
        <w:rPr>
          <w:rFonts w:ascii="Times New Roman" w:hAnsi="Times New Roman" w:cs="Times New Roman"/>
          <w:spacing w:val="64"/>
          <w:sz w:val="28"/>
          <w:szCs w:val="28"/>
        </w:rPr>
        <w:t xml:space="preserve"> </w:t>
      </w:r>
      <w:r w:rsidRPr="00BF5043">
        <w:rPr>
          <w:rFonts w:ascii="Times New Roman" w:hAnsi="Times New Roman" w:cs="Times New Roman"/>
          <w:sz w:val="28"/>
          <w:szCs w:val="28"/>
        </w:rPr>
        <w:t>сменили место жительства внутри Иркутской области. Из</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них</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15,7</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тысяч человек</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обосновались</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в</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городах</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и</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рабочих</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поселках</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и</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8,8</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 xml:space="preserve">тысяч </w:t>
      </w:r>
      <w:r w:rsidRPr="00BF5043">
        <w:rPr>
          <w:rFonts w:ascii="Times New Roman" w:hAnsi="Times New Roman" w:cs="Times New Roman"/>
          <w:spacing w:val="-61"/>
          <w:sz w:val="28"/>
          <w:szCs w:val="28"/>
        </w:rPr>
        <w:t xml:space="preserve"> </w:t>
      </w:r>
      <w:r w:rsidRPr="00BF5043">
        <w:rPr>
          <w:rFonts w:ascii="Times New Roman" w:hAnsi="Times New Roman" w:cs="Times New Roman"/>
          <w:sz w:val="28"/>
          <w:szCs w:val="28"/>
        </w:rPr>
        <w:t>человек</w:t>
      </w:r>
      <w:r w:rsidRPr="00BF5043">
        <w:rPr>
          <w:rFonts w:ascii="Times New Roman" w:hAnsi="Times New Roman" w:cs="Times New Roman"/>
          <w:spacing w:val="3"/>
          <w:sz w:val="28"/>
          <w:szCs w:val="28"/>
        </w:rPr>
        <w:t xml:space="preserve"> </w:t>
      </w:r>
      <w:r w:rsidR="00055B2D">
        <w:rPr>
          <w:rFonts w:ascii="Times New Roman" w:hAnsi="Times New Roman" w:cs="Times New Roman"/>
          <w:spacing w:val="3"/>
          <w:sz w:val="28"/>
          <w:szCs w:val="28"/>
        </w:rPr>
        <w:t>–</w:t>
      </w:r>
      <w:r w:rsidRPr="00BF5043">
        <w:rPr>
          <w:rFonts w:ascii="Times New Roman" w:hAnsi="Times New Roman" w:cs="Times New Roman"/>
          <w:spacing w:val="2"/>
          <w:sz w:val="28"/>
          <w:szCs w:val="28"/>
        </w:rPr>
        <w:t xml:space="preserve"> </w:t>
      </w:r>
      <w:r w:rsidRPr="00BF5043">
        <w:rPr>
          <w:rFonts w:ascii="Times New Roman" w:hAnsi="Times New Roman" w:cs="Times New Roman"/>
          <w:sz w:val="28"/>
          <w:szCs w:val="28"/>
        </w:rPr>
        <w:t>в</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сельской</w:t>
      </w:r>
      <w:r w:rsidRPr="00BF5043">
        <w:rPr>
          <w:rFonts w:ascii="Times New Roman" w:hAnsi="Times New Roman" w:cs="Times New Roman"/>
          <w:spacing w:val="1"/>
          <w:sz w:val="28"/>
          <w:szCs w:val="28"/>
        </w:rPr>
        <w:t xml:space="preserve"> </w:t>
      </w:r>
      <w:r w:rsidRPr="00BF5043">
        <w:rPr>
          <w:rFonts w:ascii="Times New Roman" w:hAnsi="Times New Roman" w:cs="Times New Roman"/>
          <w:sz w:val="28"/>
          <w:szCs w:val="28"/>
        </w:rPr>
        <w:t>местности.</w:t>
      </w:r>
    </w:p>
    <w:p w:rsidR="003155CD" w:rsidRPr="00BF5043" w:rsidRDefault="003155CD" w:rsidP="00BF5043">
      <w:pPr>
        <w:pStyle w:val="ae"/>
        <w:spacing w:line="360" w:lineRule="auto"/>
        <w:ind w:right="210" w:firstLine="709"/>
        <w:jc w:val="both"/>
        <w:rPr>
          <w:rFonts w:ascii="Times New Roman" w:hAnsi="Times New Roman" w:cs="Times New Roman"/>
          <w:sz w:val="28"/>
          <w:szCs w:val="28"/>
        </w:rPr>
      </w:pPr>
      <w:r w:rsidRPr="00BF5043">
        <w:rPr>
          <w:rFonts w:ascii="Times New Roman" w:hAnsi="Times New Roman" w:cs="Times New Roman"/>
          <w:sz w:val="28"/>
          <w:szCs w:val="28"/>
        </w:rPr>
        <w:t>Еще одним важным показателем, характеризующим демографическую ситуацию на территории Иркутской области, является ожидаемая продолжительность жизни.</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 2005 года постоянно наблюдался рост средней продолжительности жизни в Иркутской области. Максимальная продолжительность жизни населения в Иркутской области была установлена в 2019 году и составила                  69,55 лет (63,8 года у мужчин и 75,14 года у женщин).</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рамках Указа Президента Российской Федерации от 21 июля </w:t>
      </w:r>
      <w:r w:rsidR="00EB5552">
        <w:rPr>
          <w:rFonts w:ascii="Times New Roman" w:hAnsi="Times New Roman" w:cs="Times New Roman"/>
          <w:sz w:val="28"/>
          <w:szCs w:val="28"/>
        </w:rPr>
        <w:br/>
      </w:r>
      <w:r w:rsidRPr="00BF5043">
        <w:rPr>
          <w:rFonts w:ascii="Times New Roman" w:hAnsi="Times New Roman" w:cs="Times New Roman"/>
          <w:sz w:val="28"/>
          <w:szCs w:val="28"/>
        </w:rPr>
        <w:t>2020 года № 474 «О национальных целях развития Российской Федерации на период до 2030 года» одним из целевы</w:t>
      </w:r>
      <w:r w:rsidR="008C5927" w:rsidRPr="00BF5043">
        <w:rPr>
          <w:rFonts w:ascii="Times New Roman" w:hAnsi="Times New Roman" w:cs="Times New Roman"/>
          <w:sz w:val="28"/>
          <w:szCs w:val="28"/>
        </w:rPr>
        <w:t>х</w:t>
      </w:r>
      <w:r w:rsidRPr="00BF5043">
        <w:rPr>
          <w:rFonts w:ascii="Times New Roman" w:hAnsi="Times New Roman" w:cs="Times New Roman"/>
          <w:sz w:val="28"/>
          <w:szCs w:val="28"/>
        </w:rPr>
        <w:t xml:space="preserve"> показателей, характеризующих достижение национальных целей к 2030 году</w:t>
      </w:r>
      <w:r w:rsidR="00343DE1" w:rsidRPr="00BF5043">
        <w:rPr>
          <w:rFonts w:ascii="Times New Roman" w:hAnsi="Times New Roman" w:cs="Times New Roman"/>
          <w:sz w:val="28"/>
          <w:szCs w:val="28"/>
        </w:rPr>
        <w:t>,</w:t>
      </w:r>
      <w:r w:rsidRPr="00BF5043">
        <w:rPr>
          <w:rFonts w:ascii="Times New Roman" w:hAnsi="Times New Roman" w:cs="Times New Roman"/>
          <w:sz w:val="28"/>
          <w:szCs w:val="28"/>
        </w:rPr>
        <w:t xml:space="preserve"> определен</w:t>
      </w:r>
      <w:r w:rsidR="00153D8A">
        <w:rPr>
          <w:rFonts w:ascii="Times New Roman" w:hAnsi="Times New Roman" w:cs="Times New Roman"/>
          <w:sz w:val="28"/>
          <w:szCs w:val="28"/>
        </w:rPr>
        <w:t>,</w:t>
      </w:r>
      <w:r w:rsidRPr="00BF5043">
        <w:rPr>
          <w:rFonts w:ascii="Times New Roman" w:hAnsi="Times New Roman" w:cs="Times New Roman"/>
          <w:sz w:val="28"/>
          <w:szCs w:val="28"/>
        </w:rPr>
        <w:t xml:space="preserve"> в том числе показатель ожидаемой продолжительности жизни до 78 лет.</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Вместе с тем согласно официальным сведениям</w:t>
      </w:r>
      <w:r w:rsidRPr="00BF5043">
        <w:rPr>
          <w:rStyle w:val="ac"/>
          <w:rFonts w:ascii="Times New Roman" w:hAnsi="Times New Roman" w:cs="Times New Roman"/>
          <w:sz w:val="28"/>
          <w:szCs w:val="28"/>
        </w:rPr>
        <w:footnoteReference w:id="2"/>
      </w:r>
      <w:r w:rsidRPr="00BF5043">
        <w:rPr>
          <w:rFonts w:ascii="Times New Roman" w:hAnsi="Times New Roman" w:cs="Times New Roman"/>
          <w:sz w:val="28"/>
          <w:szCs w:val="28"/>
        </w:rPr>
        <w:t>, третий год подряд на территории Иркутской области средняя продолжительность жизни продолжает снижаться</w:t>
      </w:r>
      <w:r w:rsidR="009D42D2">
        <w:rPr>
          <w:rFonts w:ascii="Times New Roman" w:hAnsi="Times New Roman" w:cs="Times New Roman"/>
          <w:sz w:val="28"/>
          <w:szCs w:val="28"/>
        </w:rPr>
        <w:t xml:space="preserve"> (рис. 10)</w:t>
      </w:r>
      <w:r w:rsidRPr="00BF5043">
        <w:rPr>
          <w:rFonts w:ascii="Times New Roman" w:hAnsi="Times New Roman" w:cs="Times New Roman"/>
          <w:sz w:val="28"/>
          <w:szCs w:val="28"/>
        </w:rPr>
        <w:t>. При этом следует отметить, что средняя продолжительность жизни у женщин падает более быстрыми темпами, чем у мужчин. Так за период с 2019 по 2021 годы средняя продолжительность жизни женщин снизилась на 2,45 лет (4,6%), а средняя продолжительность жизни у мужчин на 1,9 лет (3 %)</w:t>
      </w:r>
      <w:r w:rsidR="00343DE1" w:rsidRPr="00BF5043">
        <w:rPr>
          <w:rFonts w:ascii="Times New Roman" w:hAnsi="Times New Roman" w:cs="Times New Roman"/>
          <w:sz w:val="28"/>
          <w:szCs w:val="28"/>
        </w:rPr>
        <w:t>.</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lastRenderedPageBreak/>
        <w:drawing>
          <wp:inline distT="0" distB="0" distL="0" distR="0" wp14:anchorId="0B8DBBE3" wp14:editId="576D9B2D">
            <wp:extent cx="5911200" cy="3196800"/>
            <wp:effectExtent l="0" t="0" r="13970" b="2286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B4F50" w:rsidRPr="00780617" w:rsidRDefault="007B4F50" w:rsidP="007B4F50">
      <w:pPr>
        <w:spacing w:line="360" w:lineRule="auto"/>
        <w:contextualSpacing/>
        <w:jc w:val="center"/>
        <w:rPr>
          <w:rFonts w:ascii="Times New Roman" w:hAnsi="Times New Roman" w:cs="Times New Roman"/>
          <w:sz w:val="24"/>
          <w:szCs w:val="24"/>
        </w:rPr>
      </w:pPr>
      <w:r w:rsidRPr="00780617">
        <w:rPr>
          <w:rFonts w:ascii="Times New Roman" w:eastAsia="Calibri" w:hAnsi="Times New Roman" w:cs="Times New Roman"/>
          <w:b/>
          <w:bCs/>
          <w:sz w:val="24"/>
          <w:szCs w:val="24"/>
        </w:rPr>
        <w:t>Рис. 10. Средняя продолжительность жизни</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Также сохраняется тенденция к снижению численности молодёжи Иркутской области в возрасте от 15 лет до 30 лет</w:t>
      </w:r>
      <w:r w:rsidR="009D42D2">
        <w:rPr>
          <w:rFonts w:ascii="Times New Roman" w:hAnsi="Times New Roman" w:cs="Times New Roman"/>
          <w:sz w:val="28"/>
          <w:szCs w:val="28"/>
        </w:rPr>
        <w:t xml:space="preserve"> (рис. 11)</w:t>
      </w:r>
      <w:r w:rsidRPr="00BF5043">
        <w:rPr>
          <w:rFonts w:ascii="Times New Roman" w:hAnsi="Times New Roman" w:cs="Times New Roman"/>
          <w:sz w:val="28"/>
          <w:szCs w:val="28"/>
        </w:rPr>
        <w:t xml:space="preserve">. В 2019 году этот показатель в абсолютных числах составлял 467539 человек, в 2020 году – 453300 человек, в 2021 году – 437448 человек, в 2022 году </w:t>
      </w:r>
      <w:r w:rsidR="00F57425">
        <w:rPr>
          <w:rFonts w:ascii="Times New Roman" w:hAnsi="Times New Roman" w:cs="Times New Roman"/>
          <w:sz w:val="28"/>
          <w:szCs w:val="28"/>
        </w:rPr>
        <w:t>–</w:t>
      </w:r>
      <w:r w:rsidRPr="00BF5043">
        <w:rPr>
          <w:rFonts w:ascii="Times New Roman" w:hAnsi="Times New Roman" w:cs="Times New Roman"/>
          <w:sz w:val="28"/>
          <w:szCs w:val="28"/>
        </w:rPr>
        <w:t xml:space="preserve"> 358 999 человек.</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drawing>
          <wp:inline distT="0" distB="0" distL="0" distR="0" wp14:anchorId="60FFB5ED" wp14:editId="4CF33484">
            <wp:extent cx="5911200" cy="2138400"/>
            <wp:effectExtent l="0" t="0" r="13970" b="14605"/>
            <wp:docPr id="21"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55CD" w:rsidRPr="007B4F50" w:rsidRDefault="007B4F50" w:rsidP="007B4F50">
      <w:pPr>
        <w:spacing w:line="360" w:lineRule="auto"/>
        <w:contextualSpacing/>
        <w:jc w:val="center"/>
        <w:rPr>
          <w:rFonts w:ascii="Times New Roman" w:eastAsia="Calibri" w:hAnsi="Times New Roman" w:cs="Times New Roman"/>
          <w:b/>
          <w:bCs/>
          <w:sz w:val="24"/>
          <w:szCs w:val="24"/>
        </w:rPr>
      </w:pPr>
      <w:r w:rsidRPr="007B4F50">
        <w:rPr>
          <w:rFonts w:ascii="Times New Roman" w:eastAsia="Calibri" w:hAnsi="Times New Roman" w:cs="Times New Roman"/>
          <w:b/>
          <w:bCs/>
          <w:sz w:val="24"/>
          <w:szCs w:val="24"/>
        </w:rPr>
        <w:t>Рис. 11. Динамика численности молодежи за 2019-2022 г</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При этом доля лиц в возрасте 65 лет и старше составляет на с</w:t>
      </w:r>
      <w:r w:rsidR="00343DE1" w:rsidRPr="00BF5043">
        <w:rPr>
          <w:rFonts w:ascii="Times New Roman" w:hAnsi="Times New Roman" w:cs="Times New Roman"/>
          <w:sz w:val="28"/>
          <w:szCs w:val="28"/>
        </w:rPr>
        <w:t>егодняшний день 12</w:t>
      </w:r>
      <w:r w:rsidRPr="00BF5043">
        <w:rPr>
          <w:rFonts w:ascii="Times New Roman" w:hAnsi="Times New Roman" w:cs="Times New Roman"/>
          <w:sz w:val="28"/>
          <w:szCs w:val="28"/>
        </w:rPr>
        <w:t>%, что свидетельствует о высоком уровне старения населения.</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Следует отметить, что численность населения трудоспособного возраста остается примерно на одном и том же уровне.</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lastRenderedPageBreak/>
        <w:drawing>
          <wp:inline distT="0" distB="0" distL="0" distR="0" wp14:anchorId="76801F0A" wp14:editId="2C33ACF5">
            <wp:extent cx="5954400" cy="3196800"/>
            <wp:effectExtent l="0" t="0" r="27305" b="2286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B4F50" w:rsidRPr="00780617" w:rsidRDefault="007B4F50" w:rsidP="007B4F50">
      <w:pPr>
        <w:spacing w:line="360" w:lineRule="auto"/>
        <w:contextualSpacing/>
        <w:jc w:val="center"/>
        <w:rPr>
          <w:rFonts w:ascii="Times New Roman" w:eastAsia="Calibri" w:hAnsi="Times New Roman" w:cs="Times New Roman"/>
          <w:b/>
          <w:bCs/>
          <w:sz w:val="24"/>
          <w:szCs w:val="24"/>
        </w:rPr>
      </w:pPr>
      <w:r w:rsidRPr="00780617">
        <w:rPr>
          <w:rFonts w:ascii="Times New Roman" w:eastAsia="Calibri" w:hAnsi="Times New Roman" w:cs="Times New Roman"/>
          <w:b/>
          <w:bCs/>
          <w:sz w:val="24"/>
          <w:szCs w:val="24"/>
        </w:rPr>
        <w:t>Рис. 12.</w:t>
      </w:r>
      <w:r w:rsidRPr="00780617">
        <w:rPr>
          <w:rFonts w:ascii="Times New Roman" w:eastAsiaTheme="minorEastAsia" w:hAnsi="Times New Roman" w:cs="Times New Roman"/>
          <w:b/>
          <w:bCs/>
          <w:color w:val="000000"/>
          <w:kern w:val="24"/>
          <w:sz w:val="24"/>
          <w:szCs w:val="24"/>
          <w:lang w:eastAsia="ru-RU"/>
        </w:rPr>
        <w:t xml:space="preserve"> </w:t>
      </w:r>
      <w:r w:rsidRPr="00780617">
        <w:rPr>
          <w:rFonts w:ascii="Times New Roman" w:eastAsia="Calibri" w:hAnsi="Times New Roman" w:cs="Times New Roman"/>
          <w:b/>
          <w:bCs/>
          <w:sz w:val="24"/>
          <w:szCs w:val="24"/>
        </w:rPr>
        <w:t>Численность населения трудоспособного возраста (чел.)</w:t>
      </w:r>
    </w:p>
    <w:p w:rsidR="003155CD" w:rsidRPr="00BF5043" w:rsidRDefault="003155CD"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sz w:val="28"/>
          <w:szCs w:val="28"/>
        </w:rPr>
        <w:t>Таким образом, на сегодняшний день Иркутская область переживает сложные миграционные процессы, отток молодого населения, сокращение рождаемости и стабильно высокий уровень смертности.</w:t>
      </w:r>
    </w:p>
    <w:p w:rsidR="003155CD" w:rsidRPr="00BF5043" w:rsidRDefault="003155CD"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Представляется, что положительно повлиять на демографическую ситуацию в регионе возможно исключительно </w:t>
      </w:r>
      <w:r w:rsidR="00E50272" w:rsidRPr="00BF5043">
        <w:rPr>
          <w:rFonts w:ascii="Times New Roman" w:hAnsi="Times New Roman" w:cs="Times New Roman"/>
          <w:sz w:val="28"/>
          <w:szCs w:val="28"/>
        </w:rPr>
        <w:t xml:space="preserve">через реализацию дополнительного </w:t>
      </w:r>
      <w:r w:rsidRPr="00BF5043">
        <w:rPr>
          <w:rFonts w:ascii="Times New Roman" w:hAnsi="Times New Roman" w:cs="Times New Roman"/>
          <w:sz w:val="28"/>
          <w:szCs w:val="28"/>
        </w:rPr>
        <w:t>комплекс</w:t>
      </w:r>
      <w:r w:rsidR="00E50272" w:rsidRPr="00BF5043">
        <w:rPr>
          <w:rFonts w:ascii="Times New Roman" w:hAnsi="Times New Roman" w:cs="Times New Roman"/>
          <w:sz w:val="28"/>
          <w:szCs w:val="28"/>
        </w:rPr>
        <w:t>а</w:t>
      </w:r>
      <w:r w:rsidRPr="00BF5043">
        <w:rPr>
          <w:rFonts w:ascii="Times New Roman" w:hAnsi="Times New Roman" w:cs="Times New Roman"/>
          <w:sz w:val="28"/>
          <w:szCs w:val="28"/>
        </w:rPr>
        <w:t xml:space="preserve"> мероприятий социального, экономического, финансового и иного характера, направленных на формирование благоприятной среды для развития малого и среднего предпринимательства, </w:t>
      </w:r>
      <w:r w:rsidR="00E50272" w:rsidRPr="00BF5043">
        <w:rPr>
          <w:rFonts w:ascii="Times New Roman" w:hAnsi="Times New Roman" w:cs="Times New Roman"/>
          <w:sz w:val="28"/>
          <w:szCs w:val="28"/>
        </w:rPr>
        <w:t>развития системы</w:t>
      </w:r>
      <w:r w:rsidRPr="00BF5043">
        <w:rPr>
          <w:rFonts w:ascii="Times New Roman" w:hAnsi="Times New Roman" w:cs="Times New Roman"/>
          <w:sz w:val="28"/>
          <w:szCs w:val="28"/>
        </w:rPr>
        <w:t xml:space="preserve"> образования, качества и доступности медицинской помощи, повышения у</w:t>
      </w:r>
      <w:r w:rsidR="005C7844" w:rsidRPr="00BF5043">
        <w:rPr>
          <w:rFonts w:ascii="Times New Roman" w:hAnsi="Times New Roman" w:cs="Times New Roman"/>
          <w:sz w:val="28"/>
          <w:szCs w:val="28"/>
        </w:rPr>
        <w:t>ровня благосостояния населения.</w:t>
      </w:r>
    </w:p>
    <w:p w:rsidR="005C7844" w:rsidRPr="00BF5043" w:rsidRDefault="00FD1B5F" w:rsidP="0076759F">
      <w:pPr>
        <w:pStyle w:val="2"/>
        <w:numPr>
          <w:ilvl w:val="1"/>
          <w:numId w:val="17"/>
        </w:numPr>
        <w:spacing w:before="240" w:after="120" w:line="240" w:lineRule="auto"/>
        <w:ind w:left="0" w:firstLine="0"/>
        <w:jc w:val="center"/>
        <w:rPr>
          <w:rFonts w:ascii="Times New Roman" w:hAnsi="Times New Roman" w:cs="Times New Roman"/>
          <w:color w:val="auto"/>
          <w:sz w:val="28"/>
          <w:szCs w:val="28"/>
        </w:rPr>
      </w:pPr>
      <w:bookmarkStart w:id="15" w:name="_Toc129000319"/>
      <w:bookmarkStart w:id="16" w:name="_Toc130297067"/>
      <w:r w:rsidRPr="00BF5043">
        <w:rPr>
          <w:rFonts w:ascii="Times New Roman" w:hAnsi="Times New Roman" w:cs="Times New Roman"/>
          <w:color w:val="auto"/>
          <w:sz w:val="28"/>
          <w:szCs w:val="28"/>
        </w:rPr>
        <w:t>Право на охрану здоровья и медицинскую помощь</w:t>
      </w:r>
      <w:bookmarkEnd w:id="15"/>
      <w:bookmarkEnd w:id="16"/>
    </w:p>
    <w:p w:rsidR="00FD1B5F" w:rsidRPr="00BF5043" w:rsidRDefault="00FD1B5F" w:rsidP="0001138F">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Охрана здоровья граждан является одной из важнейших обязанностей государства, а право на здоровье и жизнь является неотчуждаемым правом гражданина, провозглашенным </w:t>
      </w:r>
      <w:r w:rsidR="0057554E" w:rsidRPr="00BF5043">
        <w:rPr>
          <w:rFonts w:ascii="Times New Roman" w:hAnsi="Times New Roman" w:cs="Times New Roman"/>
          <w:sz w:val="28"/>
          <w:szCs w:val="28"/>
        </w:rPr>
        <w:t>К</w:t>
      </w:r>
      <w:r w:rsidRPr="00BF5043">
        <w:rPr>
          <w:rFonts w:ascii="Times New Roman" w:hAnsi="Times New Roman" w:cs="Times New Roman"/>
          <w:sz w:val="28"/>
          <w:szCs w:val="28"/>
        </w:rPr>
        <w:t xml:space="preserve">онституцией Российской Федерации. Соблюдение принципов охраны здоровья граждан выступает фундаментальной основой оптимального функционирования всей системы управления здравоохранением, успешного достижения стратегических целей </w:t>
      </w:r>
      <w:r w:rsidRPr="00BF5043">
        <w:rPr>
          <w:rFonts w:ascii="Times New Roman" w:hAnsi="Times New Roman" w:cs="Times New Roman"/>
          <w:sz w:val="28"/>
          <w:szCs w:val="28"/>
        </w:rPr>
        <w:lastRenderedPageBreak/>
        <w:t xml:space="preserve">и решения практических задач, стоящих перед органами государства в данной сфере.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Понимание общей структуры заболеваемости населения позволяет эффективно разрабатывать меры по охране здоровья населения, выстраивать работу медицинских организаций, планировать подготовку и расстановку медицинских кадров.</w:t>
      </w:r>
    </w:p>
    <w:p w:rsidR="0057554E" w:rsidRPr="00BF5043" w:rsidRDefault="00FD1B5F" w:rsidP="00BF5043">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Основные показатели общей заболеваемости населения Иркутской области в 2022 году </w:t>
      </w:r>
      <w:r w:rsidR="009D42D2">
        <w:rPr>
          <w:rFonts w:ascii="Times New Roman" w:hAnsi="Times New Roman" w:cs="Times New Roman"/>
          <w:sz w:val="28"/>
          <w:szCs w:val="28"/>
        </w:rPr>
        <w:t xml:space="preserve">(рис. 13) </w:t>
      </w:r>
      <w:r w:rsidRPr="00BF5043">
        <w:rPr>
          <w:rFonts w:ascii="Times New Roman" w:hAnsi="Times New Roman" w:cs="Times New Roman"/>
          <w:sz w:val="28"/>
          <w:szCs w:val="28"/>
        </w:rPr>
        <w:t>характеризуются следующим образом (на 100 тысяч человек населения)</w:t>
      </w:r>
      <w:r w:rsidR="0057554E" w:rsidRPr="00BF5043">
        <w:rPr>
          <w:rFonts w:ascii="Times New Roman" w:hAnsi="Times New Roman" w:cs="Times New Roman"/>
          <w:sz w:val="28"/>
          <w:szCs w:val="28"/>
        </w:rPr>
        <w:t>.</w:t>
      </w:r>
      <w:r w:rsidR="009E34F6" w:rsidRPr="00BF5043">
        <w:rPr>
          <w:rFonts w:ascii="Times New Roman" w:hAnsi="Times New Roman" w:cs="Times New Roman"/>
          <w:sz w:val="28"/>
          <w:szCs w:val="28"/>
        </w:rPr>
        <w:t xml:space="preserve"> </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drawing>
          <wp:inline distT="0" distB="0" distL="0" distR="0" wp14:anchorId="744F1D22" wp14:editId="1A1D8C34">
            <wp:extent cx="5918400" cy="3355200"/>
            <wp:effectExtent l="38100" t="0" r="2540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B4F50" w:rsidRPr="00780617" w:rsidRDefault="007B4F50" w:rsidP="007B4F50">
      <w:pPr>
        <w:spacing w:line="360" w:lineRule="auto"/>
        <w:contextualSpacing/>
        <w:jc w:val="center"/>
        <w:rPr>
          <w:rFonts w:ascii="Times New Roman" w:eastAsia="Calibri" w:hAnsi="Times New Roman" w:cs="Times New Roman"/>
          <w:b/>
          <w:bCs/>
          <w:sz w:val="24"/>
          <w:szCs w:val="24"/>
        </w:rPr>
      </w:pPr>
      <w:r w:rsidRPr="00780617">
        <w:rPr>
          <w:rFonts w:ascii="Times New Roman" w:eastAsia="Calibri" w:hAnsi="Times New Roman" w:cs="Times New Roman"/>
          <w:b/>
          <w:bCs/>
          <w:sz w:val="24"/>
          <w:szCs w:val="24"/>
        </w:rPr>
        <w:t>Рис. 13. Показатели общей заболеваемости населения Иркутской области в 2022 году</w:t>
      </w:r>
    </w:p>
    <w:p w:rsidR="0057554E" w:rsidRPr="00BF5043" w:rsidRDefault="0057554E" w:rsidP="0046613A">
      <w:pPr>
        <w:pStyle w:val="a8"/>
        <w:tabs>
          <w:tab w:val="left" w:pos="0"/>
        </w:tabs>
        <w:spacing w:after="0" w:line="360" w:lineRule="auto"/>
        <w:ind w:left="0"/>
        <w:jc w:val="both"/>
        <w:rPr>
          <w:rFonts w:ascii="Times New Roman" w:hAnsi="Times New Roman" w:cs="Times New Roman"/>
          <w:color w:val="FF0000"/>
          <w:sz w:val="28"/>
          <w:szCs w:val="28"/>
        </w:rPr>
      </w:pPr>
      <w:r w:rsidRPr="00BF5043">
        <w:rPr>
          <w:rFonts w:ascii="Times New Roman" w:hAnsi="Times New Roman" w:cs="Times New Roman"/>
          <w:sz w:val="28"/>
          <w:szCs w:val="28"/>
        </w:rPr>
        <w:tab/>
        <w:t xml:space="preserve">На первом месте болезни органов дыхания – 56021,2 (28,8%); на втором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болезни системы кровообращения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23962,8 (12,3%); на третьем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болезни костно-мышечной системы и соединительной ткани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16288,2 (8,4%); </w:t>
      </w:r>
    </w:p>
    <w:p w:rsidR="00FD1B5F" w:rsidRPr="00BF5043" w:rsidRDefault="00FD1B5F" w:rsidP="0046613A">
      <w:pPr>
        <w:spacing w:line="360" w:lineRule="auto"/>
        <w:ind w:firstLine="708"/>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Основными причинами смертности в 2022 году </w:t>
      </w:r>
      <w:r w:rsidR="009D42D2">
        <w:rPr>
          <w:rFonts w:ascii="Times New Roman" w:hAnsi="Times New Roman" w:cs="Times New Roman"/>
          <w:sz w:val="28"/>
          <w:szCs w:val="28"/>
        </w:rPr>
        <w:t>(рис. 14)</w:t>
      </w:r>
      <w:r w:rsidR="009D42D2"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стали болезни системы кровообращения </w:t>
      </w:r>
      <w:r w:rsidR="00DB5779" w:rsidRPr="00BF5043">
        <w:rPr>
          <w:rFonts w:ascii="Times New Roman" w:hAnsi="Times New Roman" w:cs="Times New Roman"/>
          <w:sz w:val="28"/>
          <w:szCs w:val="28"/>
        </w:rPr>
        <w:t>–</w:t>
      </w:r>
      <w:r w:rsidR="0057554E"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15912 (в 2021 году </w:t>
      </w:r>
      <w:r w:rsidR="007B11DF">
        <w:rPr>
          <w:rFonts w:ascii="Times New Roman" w:hAnsi="Times New Roman" w:cs="Times New Roman"/>
          <w:sz w:val="28"/>
          <w:szCs w:val="28"/>
        </w:rPr>
        <w:t xml:space="preserve">– </w:t>
      </w:r>
      <w:r w:rsidRPr="00BF5043">
        <w:rPr>
          <w:rFonts w:ascii="Times New Roman" w:hAnsi="Times New Roman" w:cs="Times New Roman"/>
          <w:sz w:val="28"/>
          <w:szCs w:val="28"/>
        </w:rPr>
        <w:t>16738, в 202</w:t>
      </w:r>
      <w:r w:rsidR="005E7AD9" w:rsidRPr="00BF5043">
        <w:rPr>
          <w:rFonts w:ascii="Times New Roman" w:hAnsi="Times New Roman" w:cs="Times New Roman"/>
          <w:sz w:val="28"/>
          <w:szCs w:val="28"/>
        </w:rPr>
        <w:t>0</w:t>
      </w:r>
      <w:r w:rsidRPr="00BF5043">
        <w:rPr>
          <w:rFonts w:ascii="Times New Roman" w:hAnsi="Times New Roman" w:cs="Times New Roman"/>
          <w:sz w:val="28"/>
          <w:szCs w:val="28"/>
        </w:rPr>
        <w:t xml:space="preserve"> году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16057), новообразования </w:t>
      </w:r>
      <w:r w:rsidR="00DB5779" w:rsidRPr="00BF5043">
        <w:rPr>
          <w:rFonts w:ascii="Times New Roman" w:hAnsi="Times New Roman" w:cs="Times New Roman"/>
          <w:sz w:val="28"/>
          <w:szCs w:val="28"/>
        </w:rPr>
        <w:t>–</w:t>
      </w:r>
      <w:r w:rsidR="0057554E"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4862 (в 2021 году </w:t>
      </w:r>
      <w:r w:rsidR="007B11DF">
        <w:rPr>
          <w:rFonts w:ascii="Times New Roman" w:hAnsi="Times New Roman" w:cs="Times New Roman"/>
          <w:sz w:val="28"/>
          <w:szCs w:val="28"/>
        </w:rPr>
        <w:t xml:space="preserve">– </w:t>
      </w:r>
      <w:r w:rsidRPr="00BF5043">
        <w:rPr>
          <w:rFonts w:ascii="Times New Roman" w:hAnsi="Times New Roman" w:cs="Times New Roman"/>
          <w:sz w:val="28"/>
          <w:szCs w:val="28"/>
        </w:rPr>
        <w:t xml:space="preserve">4988, в 2020 году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5360), внешние причины </w:t>
      </w:r>
      <w:r w:rsidR="00DB5779" w:rsidRPr="00BF5043">
        <w:rPr>
          <w:rFonts w:ascii="Times New Roman" w:hAnsi="Times New Roman" w:cs="Times New Roman"/>
          <w:sz w:val="28"/>
          <w:szCs w:val="28"/>
        </w:rPr>
        <w:t>–</w:t>
      </w:r>
      <w:r w:rsidR="0057554E"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3253 (в 2021 году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3241, в 2020 году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3412), болезни органов </w:t>
      </w:r>
      <w:r w:rsidRPr="00BF5043">
        <w:rPr>
          <w:rFonts w:ascii="Times New Roman" w:hAnsi="Times New Roman" w:cs="Times New Roman"/>
          <w:sz w:val="28"/>
          <w:szCs w:val="28"/>
        </w:rPr>
        <w:lastRenderedPageBreak/>
        <w:t xml:space="preserve">пищеварения </w:t>
      </w:r>
      <w:r w:rsidR="00DB5779" w:rsidRPr="00BF5043">
        <w:rPr>
          <w:rFonts w:ascii="Times New Roman" w:hAnsi="Times New Roman" w:cs="Times New Roman"/>
          <w:sz w:val="28"/>
          <w:szCs w:val="28"/>
        </w:rPr>
        <w:t>–</w:t>
      </w:r>
      <w:r w:rsidR="0057554E"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1686 (в 2021 году </w:t>
      </w:r>
      <w:r w:rsidR="007B11DF">
        <w:rPr>
          <w:rFonts w:ascii="Times New Roman" w:hAnsi="Times New Roman" w:cs="Times New Roman"/>
          <w:sz w:val="28"/>
          <w:szCs w:val="28"/>
        </w:rPr>
        <w:t>–</w:t>
      </w:r>
      <w:r w:rsidRPr="00BF5043">
        <w:rPr>
          <w:rFonts w:ascii="Times New Roman" w:hAnsi="Times New Roman" w:cs="Times New Roman"/>
          <w:sz w:val="28"/>
          <w:szCs w:val="28"/>
        </w:rPr>
        <w:t xml:space="preserve">1856, в 2020 году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1815), инфекционные и паразитарные болезни </w:t>
      </w:r>
      <w:r w:rsidR="00DB5779" w:rsidRPr="00BF5043">
        <w:rPr>
          <w:rFonts w:ascii="Times New Roman" w:hAnsi="Times New Roman" w:cs="Times New Roman"/>
          <w:sz w:val="28"/>
          <w:szCs w:val="28"/>
        </w:rPr>
        <w:t>–</w:t>
      </w:r>
      <w:r w:rsidR="0057554E" w:rsidRPr="00BF5043">
        <w:rPr>
          <w:rFonts w:ascii="Times New Roman" w:hAnsi="Times New Roman" w:cs="Times New Roman"/>
          <w:sz w:val="28"/>
          <w:szCs w:val="28"/>
        </w:rPr>
        <w:t xml:space="preserve"> </w:t>
      </w:r>
      <w:r w:rsidRPr="00BF5043">
        <w:rPr>
          <w:rFonts w:ascii="Times New Roman" w:hAnsi="Times New Roman" w:cs="Times New Roman"/>
          <w:sz w:val="28"/>
          <w:szCs w:val="28"/>
        </w:rPr>
        <w:t>1212 (в 2021 году – 1256, в 2020 году – 1474).</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noProof/>
          <w:sz w:val="28"/>
          <w:szCs w:val="28"/>
          <w:lang w:eastAsia="ru-RU"/>
        </w:rPr>
        <w:drawing>
          <wp:inline distT="0" distB="0" distL="0" distR="0" wp14:anchorId="58F87BDD" wp14:editId="4FB4AD58">
            <wp:extent cx="5932800" cy="3506400"/>
            <wp:effectExtent l="0" t="0" r="11430"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B4F50" w:rsidRPr="00780617" w:rsidRDefault="007B4F50" w:rsidP="007B4F50">
      <w:pPr>
        <w:spacing w:line="360" w:lineRule="auto"/>
        <w:contextualSpacing/>
        <w:jc w:val="center"/>
        <w:rPr>
          <w:rFonts w:ascii="Times New Roman" w:eastAsia="Calibri" w:hAnsi="Times New Roman" w:cs="Times New Roman"/>
          <w:b/>
          <w:bCs/>
          <w:sz w:val="24"/>
          <w:szCs w:val="24"/>
        </w:rPr>
      </w:pPr>
      <w:r w:rsidRPr="00780617">
        <w:rPr>
          <w:rFonts w:ascii="Times New Roman" w:eastAsia="Calibri" w:hAnsi="Times New Roman" w:cs="Times New Roman"/>
          <w:b/>
          <w:bCs/>
          <w:sz w:val="24"/>
          <w:szCs w:val="24"/>
        </w:rPr>
        <w:t>Рис. 14. Основные причины смертности за 2020-2022 годы</w:t>
      </w:r>
    </w:p>
    <w:p w:rsidR="007B4F50" w:rsidRDefault="007B4F50" w:rsidP="007B4F50">
      <w:pPr>
        <w:spacing w:line="360" w:lineRule="auto"/>
        <w:contextualSpacing/>
        <w:jc w:val="both"/>
        <w:rPr>
          <w:rFonts w:ascii="Times New Roman" w:hAnsi="Times New Roman" w:cs="Times New Roman"/>
          <w:sz w:val="28"/>
          <w:szCs w:val="28"/>
        </w:rPr>
      </w:pPr>
      <w:r w:rsidRPr="00BF5043">
        <w:rPr>
          <w:rFonts w:ascii="Times New Roman" w:hAnsi="Times New Roman" w:cs="Times New Roman"/>
          <w:b/>
          <w:noProof/>
          <w:sz w:val="28"/>
          <w:szCs w:val="28"/>
          <w:lang w:eastAsia="ru-RU"/>
        </w:rPr>
        <w:drawing>
          <wp:inline distT="0" distB="0" distL="0" distR="0" wp14:anchorId="616ADD90" wp14:editId="5BC2B9EC">
            <wp:extent cx="5932800" cy="3506400"/>
            <wp:effectExtent l="0" t="0" r="11430" b="1841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B4F50" w:rsidRPr="00780617" w:rsidRDefault="007B4F50" w:rsidP="007B4F50">
      <w:pPr>
        <w:spacing w:line="360" w:lineRule="auto"/>
        <w:contextualSpacing/>
        <w:jc w:val="center"/>
        <w:rPr>
          <w:rFonts w:ascii="Times New Roman" w:eastAsia="Calibri" w:hAnsi="Times New Roman" w:cs="Times New Roman"/>
          <w:b/>
          <w:bCs/>
          <w:sz w:val="24"/>
          <w:szCs w:val="24"/>
        </w:rPr>
      </w:pPr>
      <w:r w:rsidRPr="00780617">
        <w:rPr>
          <w:rFonts w:ascii="Times New Roman" w:eastAsia="Calibri" w:hAnsi="Times New Roman" w:cs="Times New Roman"/>
          <w:b/>
          <w:bCs/>
          <w:sz w:val="24"/>
          <w:szCs w:val="24"/>
        </w:rPr>
        <w:t>Рис. 15. Внешние причины смертности за 2019-2022 годы</w:t>
      </w:r>
    </w:p>
    <w:p w:rsidR="00FD1B5F" w:rsidRPr="00BF5043" w:rsidRDefault="00FD1B5F" w:rsidP="00BF5043">
      <w:pPr>
        <w:spacing w:line="360" w:lineRule="auto"/>
        <w:ind w:firstLine="709"/>
        <w:contextualSpacing/>
        <w:jc w:val="both"/>
        <w:rPr>
          <w:rFonts w:ascii="Times New Roman" w:hAnsi="Times New Roman" w:cs="Times New Roman"/>
          <w:color w:val="FF0000"/>
          <w:sz w:val="28"/>
          <w:szCs w:val="28"/>
        </w:rPr>
      </w:pPr>
      <w:r w:rsidRPr="00BF5043">
        <w:rPr>
          <w:rFonts w:ascii="Times New Roman" w:hAnsi="Times New Roman" w:cs="Times New Roman"/>
          <w:sz w:val="28"/>
          <w:szCs w:val="28"/>
        </w:rPr>
        <w:t>От внешних причин наибольшее количество человек погибло в результате дорожно-транспортных происшествий</w:t>
      </w:r>
      <w:r w:rsidR="009D42D2">
        <w:rPr>
          <w:rFonts w:ascii="Times New Roman" w:hAnsi="Times New Roman" w:cs="Times New Roman"/>
          <w:sz w:val="28"/>
          <w:szCs w:val="28"/>
        </w:rPr>
        <w:t xml:space="preserve"> (рис. 15)</w:t>
      </w:r>
      <w:r w:rsidRPr="00BF5043">
        <w:rPr>
          <w:rFonts w:ascii="Times New Roman" w:hAnsi="Times New Roman" w:cs="Times New Roman"/>
          <w:sz w:val="28"/>
          <w:szCs w:val="28"/>
        </w:rPr>
        <w:t xml:space="preserve">. Смертность от </w:t>
      </w:r>
      <w:r w:rsidRPr="00BF5043">
        <w:rPr>
          <w:rFonts w:ascii="Times New Roman" w:hAnsi="Times New Roman" w:cs="Times New Roman"/>
          <w:sz w:val="28"/>
          <w:szCs w:val="28"/>
        </w:rPr>
        <w:lastRenderedPageBreak/>
        <w:t xml:space="preserve">самоубийств в структуре внешних причин смертности занимает  второе место и составляет 7,6 %.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Ежегодно главным внештатным специалистом-психиатром министерства здравоохранения Иркутской области проводится анализ статистических данных по завершенным суицидам и суицидальным попыткам, по результатам которого проводится межрегиональная конференция «Актуальные проблемы </w:t>
      </w:r>
      <w:proofErr w:type="spellStart"/>
      <w:r w:rsidRPr="00BF5043">
        <w:rPr>
          <w:rFonts w:ascii="Times New Roman" w:hAnsi="Times New Roman" w:cs="Times New Roman"/>
          <w:sz w:val="28"/>
          <w:szCs w:val="28"/>
        </w:rPr>
        <w:t>суицидологии</w:t>
      </w:r>
      <w:proofErr w:type="spellEnd"/>
      <w:r w:rsidRPr="00BF5043">
        <w:rPr>
          <w:rFonts w:ascii="Times New Roman" w:hAnsi="Times New Roman" w:cs="Times New Roman"/>
          <w:sz w:val="28"/>
          <w:szCs w:val="28"/>
        </w:rPr>
        <w:t>» с изданием сборника работ по вопросам диагностики и профилактики суицидального поведения детей и взрослых.</w:t>
      </w:r>
    </w:p>
    <w:p w:rsidR="00FD1B5F" w:rsidRPr="00BF5043" w:rsidRDefault="000F6D77"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Следует отметить, что п</w:t>
      </w:r>
      <w:r w:rsidR="00FD1B5F" w:rsidRPr="00BF5043">
        <w:rPr>
          <w:rFonts w:ascii="Times New Roman" w:hAnsi="Times New Roman" w:cs="Times New Roman"/>
          <w:sz w:val="28"/>
          <w:szCs w:val="28"/>
        </w:rPr>
        <w:t>оказатели завершенных суицидов населения Иркутской области за период с 1991 по 2022 годы снизились в 2,8 раза (с 37,3 до 13,3 на 100 тысяч населения), достигая максимального снижения в возрастном интервале 20-29 лет в 4,0 раза.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Число мужчин, совершивших самоубийство, превышало показатели женщин в 2022 году в 5,6 раза, что соответствует общероссийской пропорции мужских и женских суицидов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4-6:1.</w:t>
      </w:r>
    </w:p>
    <w:p w:rsidR="00FD1B5F" w:rsidRPr="00DE13AC" w:rsidRDefault="00FD1B5F" w:rsidP="00BF5043">
      <w:pPr>
        <w:spacing w:line="360" w:lineRule="auto"/>
        <w:ind w:firstLine="709"/>
        <w:contextualSpacing/>
        <w:jc w:val="both"/>
        <w:rPr>
          <w:rFonts w:ascii="Times New Roman" w:hAnsi="Times New Roman" w:cs="Times New Roman"/>
          <w:color w:val="000000" w:themeColor="text1"/>
          <w:sz w:val="28"/>
          <w:szCs w:val="28"/>
        </w:rPr>
      </w:pPr>
      <w:r w:rsidRPr="00DE13AC">
        <w:rPr>
          <w:rFonts w:ascii="Times New Roman" w:hAnsi="Times New Roman" w:cs="Times New Roman"/>
          <w:color w:val="000000" w:themeColor="text1"/>
          <w:sz w:val="28"/>
          <w:szCs w:val="28"/>
        </w:rPr>
        <w:t>Максимальные показатели завершенных суицидов населения Иркутской области были характерны для лиц 30-39 летнего возраста (23,5 на 100 тысяч населения) и 80 лет и старше (24,4 на 100 тысяч населения).</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завершенных суицидов в городской и сельской местности Иркутской области показал превалирование сельских суицидов в 2,2 раза (сельские мужские суициды превалируют в 1,9 раза, сельские женские суициды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в 2,3 раза).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Максимальное число суицидальных попыток населения Иркутской области наблюдалось в возрастных интервалах 15-19 лет, 20-29 лет и 30-39 лет (58,6, 35,7 и 24,7 на 100 тыс. населения соответствующего возраста).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предыдущем докладе Уполномоченного была отражена проблема учета совершенных суицидов, поскольку по данным Главного управления министерства внутренних дел Российской Федерации по Иркутской области количество зарегистрированных совершенных суицидов в 2 раза превышало </w:t>
      </w:r>
      <w:r w:rsidRPr="00BF5043">
        <w:rPr>
          <w:rFonts w:ascii="Times New Roman" w:hAnsi="Times New Roman" w:cs="Times New Roman"/>
          <w:sz w:val="28"/>
          <w:szCs w:val="28"/>
        </w:rPr>
        <w:lastRenderedPageBreak/>
        <w:t xml:space="preserve">число суицидов, указанных в статистических данных </w:t>
      </w:r>
      <w:r w:rsidR="00C30D8F" w:rsidRPr="00BF5043">
        <w:rPr>
          <w:rFonts w:ascii="Times New Roman" w:hAnsi="Times New Roman" w:cs="Times New Roman"/>
          <w:sz w:val="28"/>
          <w:szCs w:val="28"/>
        </w:rPr>
        <w:t>Росстата</w:t>
      </w:r>
      <w:r w:rsidRPr="00BF5043">
        <w:rPr>
          <w:rFonts w:ascii="Times New Roman" w:hAnsi="Times New Roman" w:cs="Times New Roman"/>
          <w:sz w:val="28"/>
          <w:szCs w:val="28"/>
        </w:rPr>
        <w:t>.</w:t>
      </w:r>
      <w:r w:rsidR="00521700" w:rsidRPr="00BF5043">
        <w:rPr>
          <w:rFonts w:ascii="Times New Roman" w:hAnsi="Times New Roman" w:cs="Times New Roman"/>
          <w:sz w:val="28"/>
          <w:szCs w:val="28"/>
        </w:rPr>
        <w:t xml:space="preserve"> По данным ГУВД России по Иркутской области число суицидов в 2022</w:t>
      </w:r>
      <w:r w:rsidR="002C26A9">
        <w:rPr>
          <w:rFonts w:ascii="Times New Roman" w:hAnsi="Times New Roman" w:cs="Times New Roman"/>
          <w:sz w:val="28"/>
          <w:szCs w:val="28"/>
        </w:rPr>
        <w:t xml:space="preserve"> </w:t>
      </w:r>
      <w:r w:rsidR="00521700" w:rsidRPr="00BF5043">
        <w:rPr>
          <w:rFonts w:ascii="Times New Roman" w:hAnsi="Times New Roman" w:cs="Times New Roman"/>
          <w:sz w:val="28"/>
          <w:szCs w:val="28"/>
        </w:rPr>
        <w:t>г</w:t>
      </w:r>
      <w:r w:rsidR="002C26A9">
        <w:rPr>
          <w:rFonts w:ascii="Times New Roman" w:hAnsi="Times New Roman" w:cs="Times New Roman"/>
          <w:sz w:val="28"/>
          <w:szCs w:val="28"/>
        </w:rPr>
        <w:t>оду</w:t>
      </w:r>
      <w:r w:rsidR="00521700" w:rsidRPr="00BF5043">
        <w:rPr>
          <w:rFonts w:ascii="Times New Roman" w:hAnsi="Times New Roman" w:cs="Times New Roman"/>
          <w:sz w:val="28"/>
          <w:szCs w:val="28"/>
        </w:rPr>
        <w:t xml:space="preserve"> составило 638, в том числе 20 –</w:t>
      </w:r>
      <w:r w:rsidR="002C26A9">
        <w:rPr>
          <w:rFonts w:ascii="Times New Roman" w:hAnsi="Times New Roman" w:cs="Times New Roman"/>
          <w:sz w:val="28"/>
          <w:szCs w:val="28"/>
        </w:rPr>
        <w:t xml:space="preserve"> </w:t>
      </w:r>
      <w:r w:rsidR="00521700" w:rsidRPr="00BF5043">
        <w:rPr>
          <w:rFonts w:ascii="Times New Roman" w:hAnsi="Times New Roman" w:cs="Times New Roman"/>
          <w:sz w:val="28"/>
          <w:szCs w:val="28"/>
        </w:rPr>
        <w:t>среди несовершеннолетних.</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Было установлено, что причиной несоответствия данных по завершенным суицидам является отнесение части суицидов к причинам «смерти от повреждений с неопределенными намерениями». Случаи смерти, которые не были отнесены к убийствам, самоубийствам или несчастным случаям, в случае, если доступной информации недостаточно, чтобы сделать вывод о том, является ли данный инцидент несчастным случаем, самоповреждением или насилием с целью убийства или нанесения повреждений, род смерти фиксируется в статистике как смерть от повреждений с неопределенными намерениями.</w:t>
      </w:r>
    </w:p>
    <w:p w:rsidR="00521700"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При этом конкретный род смерти (убийство, самоубийство, несчастный случай и др.) указывается тот, который был установлен правоохранительными органами. Официальной статистической отчетностью министерства здравоохранения Иркутской области не предусмотрено формирование данных по роду смерти (убийство, самоубийство, несчастный случай и др.).</w:t>
      </w:r>
      <w:r w:rsidR="00C30D8F" w:rsidRPr="00BF5043">
        <w:rPr>
          <w:rFonts w:ascii="Times New Roman" w:hAnsi="Times New Roman" w:cs="Times New Roman"/>
          <w:sz w:val="28"/>
          <w:szCs w:val="28"/>
        </w:rPr>
        <w:t xml:space="preserve"> </w:t>
      </w:r>
    </w:p>
    <w:p w:rsidR="00FD1B5F" w:rsidRPr="00BF5043" w:rsidRDefault="00FD1B5F" w:rsidP="00BF5043">
      <w:pPr>
        <w:spacing w:line="360" w:lineRule="auto"/>
        <w:ind w:firstLine="709"/>
        <w:contextualSpacing/>
        <w:jc w:val="both"/>
        <w:rPr>
          <w:rFonts w:ascii="Times New Roman" w:hAnsi="Times New Roman" w:cs="Times New Roman"/>
          <w:b/>
          <w:i/>
          <w:sz w:val="28"/>
          <w:szCs w:val="28"/>
        </w:rPr>
      </w:pPr>
      <w:r w:rsidRPr="00BF5043">
        <w:rPr>
          <w:rFonts w:ascii="Times New Roman" w:hAnsi="Times New Roman" w:cs="Times New Roman"/>
          <w:b/>
          <w:i/>
          <w:sz w:val="28"/>
          <w:szCs w:val="28"/>
        </w:rPr>
        <w:t>Таким образом, представляется целесообразным при планировании мер, направленных на профилактику суицидов, руководствоваться, в том числе статисти</w:t>
      </w:r>
      <w:r w:rsidR="00521700" w:rsidRPr="00BF5043">
        <w:rPr>
          <w:rFonts w:ascii="Times New Roman" w:hAnsi="Times New Roman" w:cs="Times New Roman"/>
          <w:b/>
          <w:i/>
          <w:sz w:val="28"/>
          <w:szCs w:val="28"/>
        </w:rPr>
        <w:t>ческими данными</w:t>
      </w:r>
      <w:r w:rsidRPr="00BF5043">
        <w:rPr>
          <w:rFonts w:ascii="Times New Roman" w:hAnsi="Times New Roman" w:cs="Times New Roman"/>
          <w:b/>
          <w:i/>
          <w:sz w:val="28"/>
          <w:szCs w:val="28"/>
        </w:rPr>
        <w:t xml:space="preserve"> Главного управления министерства внутренних дел Российской Федерации по Иркутской области, как наиболее реально отражающ</w:t>
      </w:r>
      <w:r w:rsidR="000F6D77" w:rsidRPr="00BF5043">
        <w:rPr>
          <w:rFonts w:ascii="Times New Roman" w:hAnsi="Times New Roman" w:cs="Times New Roman"/>
          <w:b/>
          <w:i/>
          <w:sz w:val="28"/>
          <w:szCs w:val="28"/>
        </w:rPr>
        <w:t>ими</w:t>
      </w:r>
      <w:r w:rsidRPr="00BF5043">
        <w:rPr>
          <w:rFonts w:ascii="Times New Roman" w:hAnsi="Times New Roman" w:cs="Times New Roman"/>
          <w:b/>
          <w:i/>
          <w:sz w:val="28"/>
          <w:szCs w:val="28"/>
        </w:rPr>
        <w:t xml:space="preserve"> картину совершенных суицидов на территории Иркутской области.</w:t>
      </w:r>
    </w:p>
    <w:p w:rsidR="00521700" w:rsidRPr="00BF5043" w:rsidRDefault="00521700" w:rsidP="00BF5043">
      <w:pPr>
        <w:tabs>
          <w:tab w:val="left" w:pos="993"/>
        </w:tabs>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2021 году также обратило на себя внимание значительное увеличение </w:t>
      </w:r>
      <w:r w:rsidR="007B11DF">
        <w:rPr>
          <w:rFonts w:ascii="Times New Roman" w:hAnsi="Times New Roman" w:cs="Times New Roman"/>
          <w:sz w:val="28"/>
          <w:szCs w:val="28"/>
        </w:rPr>
        <w:t>(</w:t>
      </w:r>
      <w:r w:rsidRPr="00BF5043">
        <w:rPr>
          <w:rFonts w:ascii="Times New Roman" w:hAnsi="Times New Roman" w:cs="Times New Roman"/>
          <w:sz w:val="28"/>
          <w:szCs w:val="28"/>
        </w:rPr>
        <w:t>в 8 раз</w:t>
      </w:r>
      <w:r w:rsidR="007B11DF">
        <w:rPr>
          <w:rFonts w:ascii="Times New Roman" w:hAnsi="Times New Roman" w:cs="Times New Roman"/>
          <w:sz w:val="28"/>
          <w:szCs w:val="28"/>
        </w:rPr>
        <w:t>)</w:t>
      </w:r>
      <w:r w:rsidRPr="00BF5043">
        <w:rPr>
          <w:rFonts w:ascii="Times New Roman" w:hAnsi="Times New Roman" w:cs="Times New Roman"/>
          <w:sz w:val="28"/>
          <w:szCs w:val="28"/>
        </w:rPr>
        <w:t xml:space="preserve"> количества смертей женщин в связи с родами, а также в послеродовой период</w:t>
      </w:r>
      <w:r w:rsidR="009D42D2">
        <w:rPr>
          <w:rFonts w:ascii="Times New Roman" w:hAnsi="Times New Roman" w:cs="Times New Roman"/>
          <w:sz w:val="28"/>
          <w:szCs w:val="28"/>
        </w:rPr>
        <w:t xml:space="preserve"> (рис. 16)</w:t>
      </w:r>
      <w:r w:rsidRPr="00BF5043">
        <w:rPr>
          <w:rFonts w:ascii="Times New Roman" w:hAnsi="Times New Roman" w:cs="Times New Roman"/>
          <w:sz w:val="28"/>
          <w:szCs w:val="28"/>
        </w:rPr>
        <w:t>, в связи с чем, министерству здравоохранения Иркутской области, было рекомендовано провести анализ причин материнской смертности и принять меры по их устранению.</w:t>
      </w:r>
      <w:r w:rsidR="009E34F6" w:rsidRPr="00BF5043">
        <w:rPr>
          <w:rFonts w:ascii="Times New Roman" w:hAnsi="Times New Roman" w:cs="Times New Roman"/>
          <w:sz w:val="28"/>
          <w:szCs w:val="28"/>
        </w:rPr>
        <w:t xml:space="preserve"> </w:t>
      </w:r>
    </w:p>
    <w:p w:rsidR="007B4F50" w:rsidRPr="00780617" w:rsidRDefault="007B4F50" w:rsidP="007B4F50">
      <w:pPr>
        <w:spacing w:line="360" w:lineRule="auto"/>
        <w:ind w:right="-1"/>
        <w:contextualSpacing/>
        <w:jc w:val="center"/>
        <w:rPr>
          <w:rFonts w:ascii="Times New Roman" w:eastAsia="Calibri" w:hAnsi="Times New Roman" w:cs="Times New Roman"/>
          <w:b/>
          <w:bCs/>
          <w:sz w:val="23"/>
          <w:szCs w:val="23"/>
        </w:rPr>
      </w:pPr>
      <w:r w:rsidRPr="00BF5043">
        <w:rPr>
          <w:rFonts w:ascii="Times New Roman" w:hAnsi="Times New Roman" w:cs="Times New Roman"/>
          <w:noProof/>
          <w:sz w:val="28"/>
          <w:szCs w:val="28"/>
          <w:lang w:eastAsia="ru-RU"/>
        </w:rPr>
        <w:lastRenderedPageBreak/>
        <w:drawing>
          <wp:inline distT="0" distB="0" distL="0" distR="0" wp14:anchorId="5C0A1153" wp14:editId="0947950B">
            <wp:extent cx="5932800" cy="3031200"/>
            <wp:effectExtent l="0" t="0" r="11430" b="171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780617">
        <w:rPr>
          <w:rFonts w:ascii="Times New Roman" w:eastAsia="Calibri" w:hAnsi="Times New Roman" w:cs="Times New Roman"/>
          <w:b/>
          <w:bCs/>
          <w:sz w:val="23"/>
          <w:szCs w:val="23"/>
        </w:rPr>
        <w:t>Рис. 16. Смертность по беременности, родам и в послеродовом периоде за 2019-2022 гг.</w:t>
      </w:r>
    </w:p>
    <w:p w:rsidR="00B53DFC" w:rsidRPr="00BF5043" w:rsidRDefault="00FD1B5F" w:rsidP="00BF5043">
      <w:pPr>
        <w:tabs>
          <w:tab w:val="left" w:pos="993"/>
        </w:tabs>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анализа, проведенного министерством здравоохранения Иркутской области, было установлено, что с учетом особенностей течения новой </w:t>
      </w:r>
      <w:proofErr w:type="spellStart"/>
      <w:r w:rsidRPr="00BF5043">
        <w:rPr>
          <w:rFonts w:ascii="Times New Roman" w:hAnsi="Times New Roman" w:cs="Times New Roman"/>
          <w:sz w:val="28"/>
          <w:szCs w:val="28"/>
        </w:rPr>
        <w:t>коронавирусной</w:t>
      </w:r>
      <w:proofErr w:type="spellEnd"/>
      <w:r w:rsidRPr="00BF5043">
        <w:rPr>
          <w:rFonts w:ascii="Times New Roman" w:hAnsi="Times New Roman" w:cs="Times New Roman"/>
          <w:sz w:val="28"/>
          <w:szCs w:val="28"/>
        </w:rPr>
        <w:t xml:space="preserve"> инфекции в третью волну заболевания и численности заболевшего населения, а также летальных исходов при оказании медицинской помощи в ОГБУЗ «ИГПЦ» беременным и </w:t>
      </w:r>
      <w:proofErr w:type="spellStart"/>
      <w:r w:rsidRPr="00BF5043">
        <w:rPr>
          <w:rFonts w:ascii="Times New Roman" w:hAnsi="Times New Roman" w:cs="Times New Roman"/>
          <w:sz w:val="28"/>
          <w:szCs w:val="28"/>
        </w:rPr>
        <w:t>родоразрешенным</w:t>
      </w:r>
      <w:proofErr w:type="spellEnd"/>
      <w:r w:rsidRPr="00BF5043">
        <w:rPr>
          <w:rFonts w:ascii="Times New Roman" w:hAnsi="Times New Roman" w:cs="Times New Roman"/>
          <w:sz w:val="28"/>
          <w:szCs w:val="28"/>
        </w:rPr>
        <w:t xml:space="preserve"> женщинам</w:t>
      </w:r>
      <w:r w:rsidR="00947581" w:rsidRPr="00BF5043">
        <w:rPr>
          <w:rFonts w:ascii="Times New Roman" w:hAnsi="Times New Roman" w:cs="Times New Roman"/>
          <w:sz w:val="28"/>
          <w:szCs w:val="28"/>
        </w:rPr>
        <w:t xml:space="preserve">, </w:t>
      </w:r>
      <w:r w:rsidRPr="00BF5043">
        <w:rPr>
          <w:rFonts w:ascii="Times New Roman" w:hAnsi="Times New Roman" w:cs="Times New Roman"/>
          <w:sz w:val="28"/>
          <w:szCs w:val="28"/>
        </w:rPr>
        <w:t>имела место невозможность выполнения ряда обследований с учетом оснащения и автономности учреждения, а именно</w:t>
      </w:r>
      <w:r w:rsidR="007B11DF">
        <w:rPr>
          <w:rFonts w:ascii="Times New Roman" w:hAnsi="Times New Roman" w:cs="Times New Roman"/>
          <w:sz w:val="28"/>
          <w:szCs w:val="28"/>
        </w:rPr>
        <w:t>,</w:t>
      </w:r>
      <w:r w:rsidRPr="00BF5043">
        <w:rPr>
          <w:rFonts w:ascii="Times New Roman" w:hAnsi="Times New Roman" w:cs="Times New Roman"/>
          <w:sz w:val="28"/>
          <w:szCs w:val="28"/>
        </w:rPr>
        <w:t xml:space="preserve"> возможности обеспечить полный объем медицинской помощи в связи с необходимостью проведения пациентам бронхоскопии, </w:t>
      </w:r>
      <w:proofErr w:type="spellStart"/>
      <w:r w:rsidRPr="00BF5043">
        <w:rPr>
          <w:rFonts w:ascii="Times New Roman" w:hAnsi="Times New Roman" w:cs="Times New Roman"/>
          <w:sz w:val="28"/>
          <w:szCs w:val="28"/>
        </w:rPr>
        <w:t>ЭхоКГ</w:t>
      </w:r>
      <w:proofErr w:type="spellEnd"/>
      <w:r w:rsidRPr="00BF5043">
        <w:rPr>
          <w:rFonts w:ascii="Times New Roman" w:hAnsi="Times New Roman" w:cs="Times New Roman"/>
          <w:sz w:val="28"/>
          <w:szCs w:val="28"/>
        </w:rPr>
        <w:t xml:space="preserve">, эфферентных методов лечения. </w:t>
      </w:r>
      <w:r w:rsidR="00B53DFC" w:rsidRPr="00BF5043">
        <w:rPr>
          <w:rFonts w:ascii="Times New Roman" w:hAnsi="Times New Roman" w:cs="Times New Roman"/>
          <w:sz w:val="28"/>
          <w:szCs w:val="28"/>
        </w:rPr>
        <w:t>Результаты принятых мер</w:t>
      </w:r>
      <w:r w:rsidR="009367B2">
        <w:rPr>
          <w:rFonts w:ascii="Times New Roman" w:hAnsi="Times New Roman" w:cs="Times New Roman"/>
          <w:sz w:val="28"/>
          <w:szCs w:val="28"/>
        </w:rPr>
        <w:t xml:space="preserve"> в 2022 году</w:t>
      </w:r>
      <w:r w:rsidR="00B53DFC" w:rsidRPr="00BF5043">
        <w:rPr>
          <w:rFonts w:ascii="Times New Roman" w:hAnsi="Times New Roman" w:cs="Times New Roman"/>
          <w:sz w:val="28"/>
          <w:szCs w:val="28"/>
        </w:rPr>
        <w:t xml:space="preserve"> подробно рассмотрены в специальном докладе Уполномоченного, посвященном</w:t>
      </w:r>
      <w:r w:rsidR="007B11DF">
        <w:rPr>
          <w:rFonts w:ascii="Times New Roman" w:hAnsi="Times New Roman" w:cs="Times New Roman"/>
          <w:sz w:val="28"/>
          <w:szCs w:val="28"/>
        </w:rPr>
        <w:t>,</w:t>
      </w:r>
      <w:r w:rsidR="00B53DFC" w:rsidRPr="00BF5043">
        <w:rPr>
          <w:rFonts w:ascii="Times New Roman" w:hAnsi="Times New Roman" w:cs="Times New Roman"/>
          <w:sz w:val="28"/>
          <w:szCs w:val="28"/>
        </w:rPr>
        <w:t xml:space="preserve"> в том числе указанной тематике.</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Предусмотренные действующим законодательством гарантии оказания гражданам медицинской помощи на территории Иркутской области обеспечиваются посредством реализации Территориальной программы государственных гарантий бесплатного оказания гражданам медицинской помощи в Иркутской области.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предыдущем докладе Уполномоченным отмечалось, что действующая территориальная программа в Иркутской области, в части </w:t>
      </w:r>
      <w:r w:rsidRPr="00BF5043">
        <w:rPr>
          <w:rFonts w:ascii="Times New Roman" w:hAnsi="Times New Roman" w:cs="Times New Roman"/>
          <w:sz w:val="28"/>
          <w:szCs w:val="28"/>
        </w:rPr>
        <w:lastRenderedPageBreak/>
        <w:t>льготного лекарственного обеспечения отдельных категорий граждан сформирована в меньшем объеме, чем это предусмотрено федеральным законодательством. В Перечне лекарственных препаратов отсутствовала 331 позиция лекарственных препаратов, что, безусловно, являлось существенным нарушением прав граждан, имеющих право на гарантированный объем оказания медицинской помощи.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По выявленным фактам, Уполномоченным Правительству Иркутской области было рекомендовано изменить подход к формированию Территориальной программы государственных гарантий бесплатного оказания гражданам медицинской помощи в Иркутской области и внести в нее изменения в соответствии с требованиями действующего законодательства.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настоящее время в Территориальную программу государственных гарантий бесплатного оказания гражданам медицинской помощи</w:t>
      </w:r>
      <w:r w:rsidRPr="00BF5043">
        <w:rPr>
          <w:rStyle w:val="ac"/>
          <w:rFonts w:ascii="Times New Roman" w:hAnsi="Times New Roman" w:cs="Times New Roman"/>
          <w:sz w:val="28"/>
          <w:szCs w:val="28"/>
        </w:rPr>
        <w:footnoteReference w:id="3"/>
      </w:r>
      <w:r w:rsidRPr="00BF5043">
        <w:rPr>
          <w:rFonts w:ascii="Times New Roman" w:hAnsi="Times New Roman" w:cs="Times New Roman"/>
          <w:sz w:val="28"/>
          <w:szCs w:val="28"/>
        </w:rPr>
        <w:t xml:space="preserve"> (далее – Территориальная программа) внесены изменения в соответствии с требованиями федерального законодательства, предусматривающие, что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соответствует утвержденному распоряжением Правительства Российской Федерации перечню жизненно необходимых и важнейших лекарственных препаратов.</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Вместе с тем в указанной Территориальной программе</w:t>
      </w:r>
      <w:r w:rsidR="0081048B"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 Правительство Иркутской области определило, что обеспечение граждан Российской Федерации, проживающих на территории Иркутской области, </w:t>
      </w:r>
      <w:r w:rsidRPr="00BF5043">
        <w:rPr>
          <w:rFonts w:ascii="Times New Roman" w:hAnsi="Times New Roman" w:cs="Times New Roman"/>
          <w:sz w:val="28"/>
          <w:szCs w:val="28"/>
        </w:rPr>
        <w:lastRenderedPageBreak/>
        <w:t>лекарственными препаратами, в том числе по рецептам врачей бесплатно за счет средств бюджета Иркутской области</w:t>
      </w:r>
      <w:r w:rsidR="005864C5">
        <w:rPr>
          <w:rFonts w:ascii="Times New Roman" w:hAnsi="Times New Roman" w:cs="Times New Roman"/>
          <w:sz w:val="28"/>
          <w:szCs w:val="28"/>
        </w:rPr>
        <w:t>,</w:t>
      </w:r>
      <w:r w:rsidRPr="00BF5043">
        <w:rPr>
          <w:rFonts w:ascii="Times New Roman" w:hAnsi="Times New Roman" w:cs="Times New Roman"/>
          <w:sz w:val="28"/>
          <w:szCs w:val="28"/>
        </w:rPr>
        <w:t xml:space="preserve"> осуществляется в порядке, предусмотренном, в том числе Законом Иркутской области от </w:t>
      </w:r>
      <w:r w:rsidR="007B11DF">
        <w:rPr>
          <w:rFonts w:ascii="Times New Roman" w:hAnsi="Times New Roman" w:cs="Times New Roman"/>
          <w:sz w:val="28"/>
          <w:szCs w:val="28"/>
        </w:rPr>
        <w:br/>
      </w:r>
      <w:r w:rsidRPr="00BF5043">
        <w:rPr>
          <w:rFonts w:ascii="Times New Roman" w:hAnsi="Times New Roman" w:cs="Times New Roman"/>
          <w:sz w:val="28"/>
          <w:szCs w:val="28"/>
        </w:rPr>
        <w:t>17 декабря 2008 года № 106-оз «О социальной поддержке отдельных групп населения в оказании медицинской помощи в Иркутской области», а также иными законами и подзаконными правовыми актами Иркутской области, имеющими самостоятельный предмет правового регулирования.</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свою очередь следует отметить, что Закон о социальной поддержке отдельных групп населения в оказании медицинской помощи в Иркутской области</w:t>
      </w:r>
      <w:r w:rsidRPr="00BF5043">
        <w:rPr>
          <w:rStyle w:val="ac"/>
          <w:rFonts w:ascii="Times New Roman" w:hAnsi="Times New Roman" w:cs="Times New Roman"/>
          <w:sz w:val="28"/>
          <w:szCs w:val="28"/>
        </w:rPr>
        <w:footnoteReference w:id="4"/>
      </w:r>
      <w:r w:rsidRPr="00BF5043">
        <w:rPr>
          <w:rFonts w:ascii="Times New Roman" w:hAnsi="Times New Roman" w:cs="Times New Roman"/>
          <w:sz w:val="28"/>
          <w:szCs w:val="28"/>
        </w:rPr>
        <w:t xml:space="preserve"> не предусматривает порядка обеспечения бесплатными лекарственными препаратами граждан, входящих в перечень групп населения, которые подлежат такому обеспечению. </w:t>
      </w:r>
    </w:p>
    <w:p w:rsidR="007A0CD3" w:rsidRDefault="00FD1B5F" w:rsidP="007A0CD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Закон о социальной поддержке в Иркутской области семей, имеющих детей</w:t>
      </w:r>
      <w:r w:rsidRPr="00BF5043">
        <w:rPr>
          <w:rStyle w:val="ac"/>
          <w:rFonts w:ascii="Times New Roman" w:hAnsi="Times New Roman" w:cs="Times New Roman"/>
          <w:sz w:val="28"/>
          <w:szCs w:val="28"/>
        </w:rPr>
        <w:footnoteReference w:id="5"/>
      </w:r>
      <w:r w:rsidR="009C4281">
        <w:rPr>
          <w:rFonts w:ascii="Times New Roman" w:hAnsi="Times New Roman" w:cs="Times New Roman"/>
          <w:sz w:val="28"/>
          <w:szCs w:val="28"/>
        </w:rPr>
        <w:t>,</w:t>
      </w:r>
      <w:r w:rsidRPr="00BF5043">
        <w:rPr>
          <w:rFonts w:ascii="Times New Roman" w:hAnsi="Times New Roman" w:cs="Times New Roman"/>
          <w:sz w:val="28"/>
          <w:szCs w:val="28"/>
        </w:rPr>
        <w:t xml:space="preserve"> на который также имеется ссылка в Территориальной программе</w:t>
      </w:r>
      <w:r w:rsidR="009C4281">
        <w:rPr>
          <w:rFonts w:ascii="Times New Roman" w:hAnsi="Times New Roman" w:cs="Times New Roman"/>
          <w:sz w:val="28"/>
          <w:szCs w:val="28"/>
        </w:rPr>
        <w:t>,</w:t>
      </w:r>
      <w:r w:rsidRPr="00BF5043">
        <w:rPr>
          <w:rFonts w:ascii="Times New Roman" w:hAnsi="Times New Roman" w:cs="Times New Roman"/>
          <w:sz w:val="28"/>
          <w:szCs w:val="28"/>
        </w:rPr>
        <w:t xml:space="preserve"> как на закон, определяющи</w:t>
      </w:r>
      <w:r w:rsidR="00E532C3" w:rsidRPr="00E532C3">
        <w:rPr>
          <w:rFonts w:ascii="Times New Roman" w:hAnsi="Times New Roman" w:cs="Times New Roman"/>
          <w:color w:val="7030A0"/>
          <w:sz w:val="28"/>
          <w:szCs w:val="28"/>
        </w:rPr>
        <w:t>й</w:t>
      </w:r>
      <w:r w:rsidRPr="00BF5043">
        <w:rPr>
          <w:rFonts w:ascii="Times New Roman" w:hAnsi="Times New Roman" w:cs="Times New Roman"/>
          <w:sz w:val="28"/>
          <w:szCs w:val="28"/>
        </w:rPr>
        <w:t xml:space="preserve"> порядок льготного лекарственного обеспечения,  имеет самостоятельный предмет правового регулирования, </w:t>
      </w:r>
      <w:r w:rsidR="00E532C3" w:rsidRPr="005864C5">
        <w:rPr>
          <w:rFonts w:ascii="Times New Roman" w:hAnsi="Times New Roman" w:cs="Times New Roman"/>
          <w:sz w:val="28"/>
          <w:szCs w:val="28"/>
        </w:rPr>
        <w:t>регламентирующий</w:t>
      </w:r>
      <w:r w:rsidR="00E532C3">
        <w:rPr>
          <w:rFonts w:ascii="Times New Roman" w:hAnsi="Times New Roman" w:cs="Times New Roman"/>
          <w:sz w:val="28"/>
          <w:szCs w:val="28"/>
        </w:rPr>
        <w:t xml:space="preserve"> </w:t>
      </w:r>
      <w:r w:rsidRPr="00BF5043">
        <w:rPr>
          <w:rFonts w:ascii="Times New Roman" w:hAnsi="Times New Roman" w:cs="Times New Roman"/>
          <w:sz w:val="28"/>
          <w:szCs w:val="28"/>
        </w:rPr>
        <w:t>отношения, связанные с социальной поддержкой проживающих  в Иркутской области таких семей, и не определяет порядок льготного лекарственного обеспечения по перечню групп населения, установленных федеральным законодательством.</w:t>
      </w:r>
    </w:p>
    <w:p w:rsidR="00FD1B5F" w:rsidRPr="00BF5043" w:rsidRDefault="00FD1B5F" w:rsidP="007A0CD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Программой государственных гарантий бесплатного оказания гражданам медицинской помощи</w:t>
      </w:r>
      <w:r w:rsidRPr="00BF5043">
        <w:rPr>
          <w:rStyle w:val="ac"/>
          <w:rFonts w:ascii="Times New Roman" w:hAnsi="Times New Roman" w:cs="Times New Roman"/>
          <w:sz w:val="28"/>
          <w:szCs w:val="28"/>
        </w:rPr>
        <w:footnoteReference w:id="6"/>
      </w:r>
      <w:r w:rsidRPr="00BF5043">
        <w:rPr>
          <w:rFonts w:ascii="Times New Roman" w:hAnsi="Times New Roman" w:cs="Times New Roman"/>
          <w:sz w:val="28"/>
          <w:szCs w:val="28"/>
        </w:rPr>
        <w:t xml:space="preserve"> определено, что обеспечение лекарственными препаратами отдельных групп осуществляется бесплатно либо с 50-процентной скидкой по рецептам врачей.</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lastRenderedPageBreak/>
        <w:t>Правила отпуска лекарственных препаратов по рецептам врачей также урегулированы на уровне федерального законодательства</w:t>
      </w:r>
      <w:r w:rsidRPr="00BF5043">
        <w:rPr>
          <w:rStyle w:val="ac"/>
          <w:rFonts w:ascii="Times New Roman" w:hAnsi="Times New Roman" w:cs="Times New Roman"/>
          <w:sz w:val="28"/>
          <w:szCs w:val="28"/>
        </w:rPr>
        <w:footnoteReference w:id="7"/>
      </w:r>
      <w:r w:rsidR="005D25DD">
        <w:rPr>
          <w:rFonts w:ascii="Times New Roman" w:hAnsi="Times New Roman" w:cs="Times New Roman"/>
          <w:sz w:val="28"/>
          <w:szCs w:val="28"/>
        </w:rPr>
        <w:t>.</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Таким образом, федеральным законодательством уже определён порядок обеспечения льготными лекарственными препаратами граждан, входящих в соответствующие перечни групп, который осуществляется посредством выписки в установленном порядке рецепта и осуществляемого по нему отпуска требуемого лекарственного препарата.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Кроме того, необходимо обратить внимание на то, что к полномочиям органов государственной власти субъектов Российской Федерации в сфере охраны здоровья относятся </w:t>
      </w:r>
      <w:r w:rsidRPr="00BF5043">
        <w:rPr>
          <w:rFonts w:ascii="Times New Roman" w:hAnsi="Times New Roman" w:cs="Times New Roman"/>
          <w:i/>
          <w:sz w:val="28"/>
          <w:szCs w:val="28"/>
        </w:rPr>
        <w:t>организация обеспечения</w:t>
      </w:r>
      <w:r w:rsidRPr="00BF5043">
        <w:rPr>
          <w:rFonts w:ascii="Times New Roman" w:hAnsi="Times New Roman" w:cs="Times New Roman"/>
          <w:sz w:val="28"/>
          <w:szCs w:val="28"/>
        </w:rPr>
        <w:t xml:space="preserve"> граждан лекарственными препаратами и медицинскими изделиями</w:t>
      </w:r>
      <w:r w:rsidRPr="00BF5043">
        <w:rPr>
          <w:rStyle w:val="ac"/>
          <w:rFonts w:ascii="Times New Roman" w:hAnsi="Times New Roman" w:cs="Times New Roman"/>
          <w:sz w:val="28"/>
          <w:szCs w:val="28"/>
        </w:rPr>
        <w:footnoteReference w:id="8"/>
      </w:r>
      <w:r w:rsidRPr="00BF5043">
        <w:rPr>
          <w:rFonts w:ascii="Times New Roman" w:hAnsi="Times New Roman" w:cs="Times New Roman"/>
          <w:sz w:val="28"/>
          <w:szCs w:val="28"/>
        </w:rPr>
        <w:t>. При этом перечень полномочий органов государственной власти субъекта Российской Федерации в сфере охраны здоровья является исчерпывающим.</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соответствии с Конституцией Российской Федерации вопросы здравоохранения находятся в совместном ведении Российской Федераци</w:t>
      </w:r>
      <w:r w:rsidR="005864C5">
        <w:rPr>
          <w:rFonts w:ascii="Times New Roman" w:hAnsi="Times New Roman" w:cs="Times New Roman"/>
          <w:sz w:val="28"/>
          <w:szCs w:val="28"/>
        </w:rPr>
        <w:t>и</w:t>
      </w:r>
      <w:r w:rsidRPr="00BF5043">
        <w:rPr>
          <w:rFonts w:ascii="Times New Roman" w:hAnsi="Times New Roman" w:cs="Times New Roman"/>
          <w:sz w:val="28"/>
          <w:szCs w:val="28"/>
        </w:rPr>
        <w:t xml:space="preserve"> и</w:t>
      </w:r>
      <w:r w:rsidR="005D25DD">
        <w:rPr>
          <w:rFonts w:ascii="Times New Roman" w:hAnsi="Times New Roman" w:cs="Times New Roman"/>
          <w:sz w:val="28"/>
          <w:szCs w:val="28"/>
        </w:rPr>
        <w:t xml:space="preserve"> субъектов Российской федерации</w:t>
      </w:r>
      <w:r w:rsidRPr="00BF5043">
        <w:rPr>
          <w:rStyle w:val="ac"/>
          <w:rFonts w:ascii="Times New Roman" w:hAnsi="Times New Roman" w:cs="Times New Roman"/>
          <w:sz w:val="28"/>
          <w:szCs w:val="28"/>
        </w:rPr>
        <w:footnoteReference w:id="9"/>
      </w:r>
      <w:r w:rsidR="005D25DD">
        <w:rPr>
          <w:rFonts w:ascii="Times New Roman" w:hAnsi="Times New Roman" w:cs="Times New Roman"/>
          <w:sz w:val="28"/>
          <w:szCs w:val="28"/>
        </w:rPr>
        <w:t>.</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Субъекты Российской Федерации по вопросам совместного ведения обладают всей полнотой государственной власти вне пределов ведения Российской Федерации и полномочий Российской Федерации по предметам совместного ведения</w:t>
      </w:r>
      <w:r w:rsidRPr="00BF5043">
        <w:rPr>
          <w:rStyle w:val="ac"/>
          <w:rFonts w:ascii="Times New Roman" w:hAnsi="Times New Roman" w:cs="Times New Roman"/>
          <w:sz w:val="28"/>
          <w:szCs w:val="28"/>
        </w:rPr>
        <w:footnoteReference w:id="10"/>
      </w:r>
      <w:r w:rsidRPr="00BF5043">
        <w:rPr>
          <w:rFonts w:ascii="Times New Roman" w:hAnsi="Times New Roman" w:cs="Times New Roman"/>
          <w:sz w:val="28"/>
          <w:szCs w:val="28"/>
        </w:rPr>
        <w:t>.</w:t>
      </w:r>
    </w:p>
    <w:p w:rsidR="00FD1B5F" w:rsidRPr="00BF5043" w:rsidRDefault="00FD1B5F" w:rsidP="00BF5043">
      <w:pPr>
        <w:spacing w:line="360" w:lineRule="auto"/>
        <w:ind w:firstLine="709"/>
        <w:contextualSpacing/>
        <w:jc w:val="both"/>
        <w:rPr>
          <w:rFonts w:ascii="Times New Roman" w:hAnsi="Times New Roman" w:cs="Times New Roman"/>
          <w:b/>
          <w:sz w:val="28"/>
          <w:szCs w:val="28"/>
        </w:rPr>
      </w:pPr>
      <w:r w:rsidRPr="00BF5043">
        <w:rPr>
          <w:rFonts w:ascii="Times New Roman" w:hAnsi="Times New Roman" w:cs="Times New Roman"/>
          <w:b/>
          <w:sz w:val="28"/>
          <w:szCs w:val="28"/>
        </w:rPr>
        <w:t xml:space="preserve">Принимая во внимание, что порядок обеспечения льготными лекарственными препаратами отдельных категорий граждан определен на федеральном уровне, а также то, что к полномочиям органов государственной власти субъекта Российской Федерации относится лишь организация обеспечения граждан лекарственными препаратами, положения Территориальной программы, предусматривающие обеспечение граждан льготными лекарственными препаратами в </w:t>
      </w:r>
      <w:r w:rsidRPr="00BF5043">
        <w:rPr>
          <w:rFonts w:ascii="Times New Roman" w:hAnsi="Times New Roman" w:cs="Times New Roman"/>
          <w:b/>
          <w:sz w:val="28"/>
          <w:szCs w:val="28"/>
        </w:rPr>
        <w:lastRenderedPageBreak/>
        <w:t>соответствии с порядком, определенном отдельными законами Иркутской области, а также подзаконными правовыми актами</w:t>
      </w:r>
      <w:r w:rsidR="005D25DD">
        <w:rPr>
          <w:rFonts w:ascii="Times New Roman" w:hAnsi="Times New Roman" w:cs="Times New Roman"/>
          <w:b/>
          <w:sz w:val="28"/>
          <w:szCs w:val="28"/>
        </w:rPr>
        <w:t>,</w:t>
      </w:r>
      <w:r w:rsidRPr="00BF5043">
        <w:rPr>
          <w:rFonts w:ascii="Times New Roman" w:hAnsi="Times New Roman" w:cs="Times New Roman"/>
          <w:b/>
          <w:sz w:val="28"/>
          <w:szCs w:val="28"/>
        </w:rPr>
        <w:t xml:space="preserve"> противоречит федеральному  законодательству и свидетельствует об установлении такого порядка в отсутствие имеющихся  полномочий.</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Вышеназванные положения Территориальной программы существенным образом затрудняют реализацию прав отдельной категории граждан, проживающих на территории Иркутской области, на льготное лекарственное обеспечение.</w:t>
      </w:r>
    </w:p>
    <w:p w:rsidR="00FD1B5F" w:rsidRPr="00BF5043" w:rsidRDefault="00FD1B5F" w:rsidP="00BF5043">
      <w:pPr>
        <w:spacing w:line="360" w:lineRule="auto"/>
        <w:ind w:firstLine="709"/>
        <w:contextualSpacing/>
        <w:jc w:val="both"/>
        <w:rPr>
          <w:rFonts w:ascii="Times New Roman" w:hAnsi="Times New Roman" w:cs="Times New Roman"/>
          <w:b/>
          <w:i/>
          <w:sz w:val="28"/>
          <w:szCs w:val="28"/>
        </w:rPr>
      </w:pPr>
      <w:r w:rsidRPr="00BF5043">
        <w:rPr>
          <w:rFonts w:ascii="Times New Roman" w:hAnsi="Times New Roman" w:cs="Times New Roman"/>
          <w:b/>
          <w:i/>
          <w:sz w:val="28"/>
          <w:szCs w:val="28"/>
        </w:rPr>
        <w:t>Учитывая изложенное, Уполномоченный рекомендует министерству здравоохранения Иркутской области внести изменения в Территориальную программу в части порядка обеспечения отдельных категорий граждан льготными лекарственными препаратами.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Также до настоящего времени не изменен существующий на территории Иркутской области порядок обеспечения граждан лекарственными препаратами не входящими в соответствующий стандарт медицинской помощи в случае наличия медицинских показаний (индивидуальной непереносимости, по жизненным показаниям), установленный ведомственными приказами министерства здравоохранения.</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предыдущем докладе Уполномоченным уже было обозначено, что существующи</w:t>
      </w:r>
      <w:r w:rsidR="0081048B" w:rsidRPr="00BF5043">
        <w:rPr>
          <w:rFonts w:ascii="Times New Roman" w:hAnsi="Times New Roman" w:cs="Times New Roman"/>
          <w:sz w:val="28"/>
          <w:szCs w:val="28"/>
        </w:rPr>
        <w:t>й</w:t>
      </w:r>
      <w:r w:rsidRPr="00BF5043">
        <w:rPr>
          <w:rFonts w:ascii="Times New Roman" w:hAnsi="Times New Roman" w:cs="Times New Roman"/>
          <w:sz w:val="28"/>
          <w:szCs w:val="28"/>
        </w:rPr>
        <w:t xml:space="preserve"> порядок обеспечения указанными лекарственными препаратами возлагает обязанности на гражданина предоставление следующих документов:</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1)</w:t>
      </w:r>
      <w:r w:rsidRPr="00BF5043">
        <w:rPr>
          <w:rFonts w:ascii="Times New Roman" w:hAnsi="Times New Roman" w:cs="Times New Roman"/>
          <w:sz w:val="28"/>
          <w:szCs w:val="28"/>
        </w:rPr>
        <w:tab/>
        <w:t xml:space="preserve"> заключения главных (ведущих) специалистов по профилю заболевания министерства здравоохранения Иркутской области сроком давности не более 3 месяцев до момента направления заявления в уполномоченный орган;</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2) решение врачебной комиссии, утвержденное руководителем медицинской организации, подведомственной министерству здравоохранения Иркутской области, о необходимости обеспечения </w:t>
      </w:r>
      <w:r w:rsidRPr="00BF5043">
        <w:rPr>
          <w:rFonts w:ascii="Times New Roman" w:hAnsi="Times New Roman" w:cs="Times New Roman"/>
          <w:sz w:val="28"/>
          <w:szCs w:val="28"/>
        </w:rPr>
        <w:lastRenderedPageBreak/>
        <w:t>лекарственными препаратами сроком давности не более 3 месяцев до момента направления заявления в уполномоченный орган.</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При этом действующие положения законодательства не предусматривают, что решение о назначении лекарственного препарата, не входящего в соответствующий стандарт медицинской помощи или не предусмотренного соответствующей клинической рекомендацией, должно приниматься решением врачебной комиссии медицинской организации, находящейся в ведомственном подчинении министерства здравоохранения субъекта, в котором гражданин проживает.</w:t>
      </w:r>
    </w:p>
    <w:p w:rsidR="00FD1B5F" w:rsidRPr="009724CB" w:rsidRDefault="00FD1B5F" w:rsidP="00BF5043">
      <w:pPr>
        <w:spacing w:line="360" w:lineRule="auto"/>
        <w:ind w:firstLine="709"/>
        <w:contextualSpacing/>
        <w:jc w:val="both"/>
        <w:rPr>
          <w:rFonts w:ascii="Times New Roman" w:hAnsi="Times New Roman" w:cs="Times New Roman"/>
          <w:b/>
          <w:sz w:val="28"/>
          <w:szCs w:val="28"/>
        </w:rPr>
      </w:pPr>
      <w:r w:rsidRPr="009724CB">
        <w:rPr>
          <w:rFonts w:ascii="Times New Roman" w:hAnsi="Times New Roman" w:cs="Times New Roman"/>
          <w:b/>
          <w:sz w:val="28"/>
          <w:szCs w:val="28"/>
        </w:rPr>
        <w:t>Таким образом, ведомственный приказ министерства здравоохранения Иркутской области</w:t>
      </w:r>
      <w:r w:rsidRPr="009724CB">
        <w:rPr>
          <w:rStyle w:val="ac"/>
          <w:rFonts w:ascii="Times New Roman" w:hAnsi="Times New Roman" w:cs="Times New Roman"/>
          <w:b/>
          <w:sz w:val="28"/>
          <w:szCs w:val="28"/>
        </w:rPr>
        <w:footnoteReference w:id="11"/>
      </w:r>
      <w:r w:rsidRPr="009724CB">
        <w:rPr>
          <w:rFonts w:ascii="Times New Roman" w:hAnsi="Times New Roman" w:cs="Times New Roman"/>
          <w:b/>
          <w:sz w:val="28"/>
          <w:szCs w:val="28"/>
        </w:rPr>
        <w:t xml:space="preserve"> в части, не позволяющей обеспечивать льготными лекарственными препаратами граждан, назначенных решениями врачебных комиссией медицинских организаций, не подведомственными министерству здравоохранения Иркутской области, не соответствует положениям федерального законодательства.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Вопрос назначения и выписывания лекарственных препаратов по торговым наименованиям, а также не входящих в стандарт медицинской помощи находится в исключительной компетенции врачебной комиссии медицинской организации, и не связан с наличием заключения главных (ведущих) специалистов по профилю заболевания, не являющихся работниками медицинской организации.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Кроме того, Положением о главном внештатном специалисте министерства здравоохранения Иркутской области</w:t>
      </w:r>
      <w:r w:rsidRPr="00BF5043">
        <w:rPr>
          <w:rStyle w:val="ac"/>
          <w:rFonts w:ascii="Times New Roman" w:hAnsi="Times New Roman" w:cs="Times New Roman"/>
          <w:sz w:val="28"/>
          <w:szCs w:val="28"/>
        </w:rPr>
        <w:footnoteReference w:id="12"/>
      </w:r>
      <w:r w:rsidRPr="00BF5043">
        <w:rPr>
          <w:rFonts w:ascii="Times New Roman" w:hAnsi="Times New Roman" w:cs="Times New Roman"/>
          <w:sz w:val="28"/>
          <w:szCs w:val="28"/>
        </w:rPr>
        <w:t xml:space="preserve"> определены его основные функции, которыми являются, в том числе:</w:t>
      </w:r>
    </w:p>
    <w:p w:rsidR="00FD1B5F" w:rsidRPr="00BF5043" w:rsidRDefault="005B434B"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FD1B5F" w:rsidRPr="00BF5043">
        <w:rPr>
          <w:rFonts w:ascii="Times New Roman" w:hAnsi="Times New Roman" w:cs="Times New Roman"/>
          <w:sz w:val="28"/>
          <w:szCs w:val="28"/>
        </w:rPr>
        <w:t xml:space="preserve"> участие в определении потребности в лекарственных препаратах для обеспечения пациентов в соответствии с Законом Иркутской области от                 </w:t>
      </w:r>
      <w:r w:rsidR="00FD1B5F" w:rsidRPr="00BF5043">
        <w:rPr>
          <w:rFonts w:ascii="Times New Roman" w:hAnsi="Times New Roman" w:cs="Times New Roman"/>
          <w:sz w:val="28"/>
          <w:szCs w:val="28"/>
        </w:rPr>
        <w:lastRenderedPageBreak/>
        <w:t>17 декабря 2008 года № 106-оз «О социальной поддержке отдельных групп населения в оказании медицинской помощи в Иркутской области»;</w:t>
      </w:r>
    </w:p>
    <w:p w:rsidR="00FD1B5F" w:rsidRPr="00BF5043" w:rsidRDefault="005B434B"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FD1B5F" w:rsidRPr="00BF5043">
        <w:rPr>
          <w:rFonts w:ascii="Times New Roman" w:hAnsi="Times New Roman" w:cs="Times New Roman"/>
          <w:sz w:val="28"/>
          <w:szCs w:val="28"/>
        </w:rPr>
        <w:t xml:space="preserve"> участие в определении объективной потребности в лекарственных препаратах в рамках предоставления населению Иркутской области мер социальной поддержки в соответствии с Федеральным законом от 17 июля 1999 года № 178-ФЗ «О государственной социальной помощи».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Таким образом, в функции главного внештатного специалиста не входит решение вопросов по назначению лекарственных препаратов, не входящих в соответствующий стандарт медицинской помощи, при наличии жизненных показаний.</w:t>
      </w:r>
    </w:p>
    <w:p w:rsidR="00FD1B5F" w:rsidRPr="00BF5043" w:rsidRDefault="00FD1B5F" w:rsidP="00BF5043">
      <w:pPr>
        <w:spacing w:line="360" w:lineRule="auto"/>
        <w:ind w:firstLine="709"/>
        <w:contextualSpacing/>
        <w:jc w:val="both"/>
        <w:rPr>
          <w:rFonts w:ascii="Times New Roman" w:hAnsi="Times New Roman" w:cs="Times New Roman"/>
          <w:b/>
          <w:sz w:val="28"/>
          <w:szCs w:val="28"/>
        </w:rPr>
      </w:pPr>
      <w:r w:rsidRPr="00BF5043">
        <w:rPr>
          <w:rFonts w:ascii="Times New Roman" w:hAnsi="Times New Roman" w:cs="Times New Roman"/>
          <w:b/>
          <w:sz w:val="28"/>
          <w:szCs w:val="28"/>
        </w:rPr>
        <w:t>Наличие заключения главных (ведущих) специалистов по профилю заболевания, а равно</w:t>
      </w:r>
      <w:r w:rsidR="00A01A6B" w:rsidRPr="00BF5043">
        <w:rPr>
          <w:rFonts w:ascii="Times New Roman" w:hAnsi="Times New Roman" w:cs="Times New Roman"/>
          <w:b/>
          <w:sz w:val="28"/>
          <w:szCs w:val="28"/>
        </w:rPr>
        <w:t>,</w:t>
      </w:r>
      <w:r w:rsidRPr="00BF5043">
        <w:rPr>
          <w:rFonts w:ascii="Times New Roman" w:hAnsi="Times New Roman" w:cs="Times New Roman"/>
          <w:b/>
          <w:sz w:val="28"/>
          <w:szCs w:val="28"/>
        </w:rPr>
        <w:t xml:space="preserve"> как и возложение на гражданина обязанности по предоставлению такого заключения, с целью его лекарственного обеспечения, является избыточной административной процедурой, препятствующей реализации права гражданина на своевременную, доступную и в полном объеме гарантированную медицинскую помощь.</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Таким образом, положения ведомственных приказов министерства здравоохранения Иркутской области устанавливают</w:t>
      </w:r>
      <w:r w:rsidR="00493C3B">
        <w:rPr>
          <w:rFonts w:ascii="Times New Roman" w:hAnsi="Times New Roman" w:cs="Times New Roman"/>
          <w:sz w:val="28"/>
          <w:szCs w:val="28"/>
        </w:rPr>
        <w:t xml:space="preserve"> </w:t>
      </w:r>
      <w:r w:rsidRPr="00BF5043">
        <w:rPr>
          <w:rFonts w:ascii="Times New Roman" w:hAnsi="Times New Roman" w:cs="Times New Roman"/>
          <w:sz w:val="28"/>
          <w:szCs w:val="28"/>
        </w:rPr>
        <w:t>дополнительные условия реализации прав граждан на льготное лекарственное обеспечение, возможность которых федеральным законодательством не предусмотрена,  что является существенным нарушением их прав и законных интересов.</w:t>
      </w:r>
    </w:p>
    <w:p w:rsidR="00FD1B5F" w:rsidRPr="00BF5043" w:rsidRDefault="00FD1B5F" w:rsidP="00BF5043">
      <w:pPr>
        <w:spacing w:line="360" w:lineRule="auto"/>
        <w:ind w:firstLine="709"/>
        <w:contextualSpacing/>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Учитывая изложенное, Уполномоченным рекомендуется внести в </w:t>
      </w:r>
      <w:r w:rsidR="00517CB4">
        <w:rPr>
          <w:rFonts w:ascii="Times New Roman" w:hAnsi="Times New Roman" w:cs="Times New Roman"/>
          <w:b/>
          <w:i/>
          <w:sz w:val="28"/>
          <w:szCs w:val="28"/>
        </w:rPr>
        <w:t>п</w:t>
      </w:r>
      <w:r w:rsidRPr="00BF5043">
        <w:rPr>
          <w:rFonts w:ascii="Times New Roman" w:hAnsi="Times New Roman" w:cs="Times New Roman"/>
          <w:b/>
          <w:i/>
          <w:sz w:val="28"/>
          <w:szCs w:val="28"/>
        </w:rPr>
        <w:t xml:space="preserve">риказ министерства здравоохранения Иркутской области от 15 марта 2013 года № 37-мпр, </w:t>
      </w:r>
      <w:r w:rsidR="00517CB4">
        <w:rPr>
          <w:rFonts w:ascii="Times New Roman" w:hAnsi="Times New Roman" w:cs="Times New Roman"/>
          <w:b/>
          <w:i/>
          <w:sz w:val="28"/>
          <w:szCs w:val="28"/>
        </w:rPr>
        <w:t>п</w:t>
      </w:r>
      <w:r w:rsidRPr="00BF5043">
        <w:rPr>
          <w:rFonts w:ascii="Times New Roman" w:hAnsi="Times New Roman" w:cs="Times New Roman"/>
          <w:b/>
          <w:i/>
          <w:sz w:val="28"/>
          <w:szCs w:val="28"/>
        </w:rPr>
        <w:t>риказ министерства здравоохранения Иркутской области от 15 мая 2013 года № 80-мпр</w:t>
      </w:r>
      <w:r w:rsidR="00517CB4">
        <w:rPr>
          <w:rFonts w:ascii="Times New Roman" w:hAnsi="Times New Roman" w:cs="Times New Roman"/>
          <w:b/>
          <w:i/>
          <w:sz w:val="28"/>
          <w:szCs w:val="28"/>
        </w:rPr>
        <w:t xml:space="preserve"> </w:t>
      </w:r>
      <w:r w:rsidR="00517CB4" w:rsidRPr="00BF5043">
        <w:rPr>
          <w:rFonts w:ascii="Times New Roman" w:hAnsi="Times New Roman" w:cs="Times New Roman"/>
          <w:b/>
          <w:i/>
          <w:sz w:val="28"/>
          <w:szCs w:val="28"/>
        </w:rPr>
        <w:t>изменения</w:t>
      </w:r>
      <w:r w:rsidR="00517CB4">
        <w:rPr>
          <w:rFonts w:ascii="Times New Roman" w:hAnsi="Times New Roman" w:cs="Times New Roman"/>
          <w:b/>
          <w:i/>
          <w:sz w:val="28"/>
          <w:szCs w:val="28"/>
        </w:rPr>
        <w:t>,</w:t>
      </w:r>
      <w:r w:rsidRPr="00BF5043">
        <w:rPr>
          <w:rFonts w:ascii="Times New Roman" w:hAnsi="Times New Roman" w:cs="Times New Roman"/>
          <w:b/>
          <w:i/>
          <w:sz w:val="28"/>
          <w:szCs w:val="28"/>
        </w:rPr>
        <w:t xml:space="preserve"> исключающие дополнительные условия реализации прав граждан на льготное лекарственное обеспечение.</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Вопросы соблюдения прав граждан на льготное лекарственное обеспечение находятся на особом контроле Уполномоченного. В 2022 году в </w:t>
      </w:r>
      <w:r w:rsidRPr="00BF5043">
        <w:rPr>
          <w:rFonts w:ascii="Times New Roman" w:hAnsi="Times New Roman" w:cs="Times New Roman"/>
          <w:sz w:val="28"/>
          <w:szCs w:val="28"/>
        </w:rPr>
        <w:lastRenderedPageBreak/>
        <w:t>адрес Уполномоченного поступило 19 обращений граждан, что несколько  меньше, чем в предыдущем году (в 2021 году поступило 23 обращения).</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Основной причиной обращения граждан в адрес Уполномоченного послужило несвоевременное обеспечение </w:t>
      </w:r>
      <w:r w:rsidR="00375290">
        <w:rPr>
          <w:rFonts w:ascii="Times New Roman" w:hAnsi="Times New Roman" w:cs="Times New Roman"/>
          <w:sz w:val="28"/>
          <w:szCs w:val="28"/>
        </w:rPr>
        <w:t xml:space="preserve">граждан </w:t>
      </w:r>
      <w:r w:rsidRPr="00BF5043">
        <w:rPr>
          <w:rFonts w:ascii="Times New Roman" w:hAnsi="Times New Roman" w:cs="Times New Roman"/>
          <w:sz w:val="28"/>
          <w:szCs w:val="28"/>
        </w:rPr>
        <w:t>лекарственными препаратами.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Так в сентябре</w:t>
      </w:r>
      <w:r w:rsidR="002565D3" w:rsidRPr="00BF5043">
        <w:rPr>
          <w:rFonts w:ascii="Times New Roman" w:hAnsi="Times New Roman" w:cs="Times New Roman"/>
          <w:i/>
          <w:sz w:val="28"/>
          <w:szCs w:val="28"/>
        </w:rPr>
        <w:t>,</w:t>
      </w:r>
      <w:r w:rsidRPr="00BF5043">
        <w:rPr>
          <w:rFonts w:ascii="Times New Roman" w:hAnsi="Times New Roman" w:cs="Times New Roman"/>
          <w:i/>
          <w:sz w:val="28"/>
          <w:szCs w:val="28"/>
        </w:rPr>
        <w:t xml:space="preserve"> в адрес Уполномоченного обратился гр</w:t>
      </w:r>
      <w:r w:rsidR="00C25121">
        <w:rPr>
          <w:rFonts w:ascii="Times New Roman" w:hAnsi="Times New Roman" w:cs="Times New Roman"/>
          <w:i/>
          <w:sz w:val="28"/>
          <w:szCs w:val="28"/>
        </w:rPr>
        <w:t>.</w:t>
      </w:r>
      <w:r w:rsidRPr="00BF5043">
        <w:rPr>
          <w:rFonts w:ascii="Times New Roman" w:hAnsi="Times New Roman" w:cs="Times New Roman"/>
          <w:i/>
          <w:sz w:val="28"/>
          <w:szCs w:val="28"/>
        </w:rPr>
        <w:t xml:space="preserve"> С., страдающий онкологическим заболеванием, с просьбой оказать ему содействие в обеспечении лекарственным препаратом </w:t>
      </w:r>
      <w:proofErr w:type="spellStart"/>
      <w:r w:rsidRPr="00BF5043">
        <w:rPr>
          <w:rFonts w:ascii="Times New Roman" w:hAnsi="Times New Roman" w:cs="Times New Roman"/>
          <w:i/>
          <w:sz w:val="28"/>
          <w:szCs w:val="28"/>
        </w:rPr>
        <w:t>Энзалутамид</w:t>
      </w:r>
      <w:proofErr w:type="spellEnd"/>
      <w:r w:rsidRPr="00BF5043">
        <w:rPr>
          <w:rFonts w:ascii="Times New Roman" w:hAnsi="Times New Roman" w:cs="Times New Roman"/>
          <w:i/>
          <w:sz w:val="28"/>
          <w:szCs w:val="28"/>
        </w:rPr>
        <w:t>. Согласно доводам, указанным в заявлении, с апреля 2022 года обеспечение лекарственным препаратом осуществлялось с нарушением графика приема и продолжительности.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 xml:space="preserve">После вмешательства Уполномоченного министерством здравоохранения Иркутской области, а также Областным онкологическим диспансером были приняты меры по обеспечению С. </w:t>
      </w:r>
      <w:r w:rsidR="00C63FB2">
        <w:rPr>
          <w:rFonts w:ascii="Times New Roman" w:hAnsi="Times New Roman" w:cs="Times New Roman"/>
          <w:i/>
          <w:sz w:val="28"/>
          <w:szCs w:val="28"/>
        </w:rPr>
        <w:t>т</w:t>
      </w:r>
      <w:r w:rsidRPr="00BF5043">
        <w:rPr>
          <w:rFonts w:ascii="Times New Roman" w:hAnsi="Times New Roman" w:cs="Times New Roman"/>
          <w:i/>
          <w:sz w:val="28"/>
          <w:szCs w:val="28"/>
        </w:rPr>
        <w:t>ребуемым лекарственным препаратом.</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Еще одной причиной, по</w:t>
      </w:r>
      <w:r w:rsidR="002565D3" w:rsidRPr="00BF5043">
        <w:rPr>
          <w:rFonts w:ascii="Times New Roman" w:hAnsi="Times New Roman" w:cs="Times New Roman"/>
          <w:sz w:val="28"/>
          <w:szCs w:val="28"/>
        </w:rPr>
        <w:t>б</w:t>
      </w:r>
      <w:r w:rsidRPr="00BF5043">
        <w:rPr>
          <w:rFonts w:ascii="Times New Roman" w:hAnsi="Times New Roman" w:cs="Times New Roman"/>
          <w:sz w:val="28"/>
          <w:szCs w:val="28"/>
        </w:rPr>
        <w:t>уждающей граждан обращаться в адрес Уполномоченного, является отказ в обеспечении лекарственным препаратом, входящим в перечень жизненно необходимых и важнейших лекарственных препаратов.</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Гр</w:t>
      </w:r>
      <w:r w:rsidR="00C25121">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Ж., страдающий хроническим вирусным гепатитом, не смог получить назначенный ему лекарственный препарат </w:t>
      </w:r>
      <w:proofErr w:type="spellStart"/>
      <w:r w:rsidRPr="00BF5043">
        <w:rPr>
          <w:rFonts w:ascii="Times New Roman" w:hAnsi="Times New Roman" w:cs="Times New Roman"/>
          <w:i/>
          <w:sz w:val="28"/>
          <w:szCs w:val="28"/>
        </w:rPr>
        <w:t>Булевертид</w:t>
      </w:r>
      <w:proofErr w:type="spellEnd"/>
      <w:r w:rsidRPr="00BF5043">
        <w:rPr>
          <w:rFonts w:ascii="Times New Roman" w:hAnsi="Times New Roman" w:cs="Times New Roman"/>
          <w:i/>
          <w:sz w:val="28"/>
          <w:szCs w:val="28"/>
        </w:rPr>
        <w:t>, поскольку он не был включен в перечень лекарственных препаратов, предусмотренных Территориальной программой.</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Вместе с тем назначение указанного препарата было осуществлено главным внештатным специалистом на основании Клинических рекомендаций «Хронический вирусный гепатит D (ХВГD) у взрослых». Стоимость лечения указанным лекарственным препаратом составляет около 180000 рублей, что для гражданина, относящегося  к категории инвалид, является непосильной финансовой нагрузкой.</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lastRenderedPageBreak/>
        <w:t>Кроме того, было установлено, что указанный лекарственный препарат входит в перечень жизненно необходимых и важнейших лекарственных препаратов, обеспечение которым граждан, относящихся к категории инвалид, должно осуществляться бесплатно.</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Принимая во внимание указанные обстоятельства, Уполномоченным было направлено письмо в адрес министерства здравоохранения Иркутской области с просьбой принять меры по обеспечению Ж. необходимым лекарственным препаратом.</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По результатам рассмотрения письма Уполномоченного</w:t>
      </w:r>
      <w:r w:rsidR="002565D3" w:rsidRPr="00BF5043">
        <w:rPr>
          <w:rFonts w:ascii="Times New Roman" w:hAnsi="Times New Roman" w:cs="Times New Roman"/>
          <w:i/>
          <w:sz w:val="28"/>
          <w:szCs w:val="28"/>
        </w:rPr>
        <w:t>,</w:t>
      </w:r>
      <w:r w:rsidRPr="00BF5043">
        <w:rPr>
          <w:rFonts w:ascii="Times New Roman" w:hAnsi="Times New Roman" w:cs="Times New Roman"/>
          <w:i/>
          <w:sz w:val="28"/>
          <w:szCs w:val="28"/>
        </w:rPr>
        <w:t xml:space="preserve"> постановлением Правительства Иркутской области были внесены изменения в Территориальную программу, в том числе в части включения лекарственного препарата </w:t>
      </w:r>
      <w:proofErr w:type="spellStart"/>
      <w:r w:rsidRPr="00BF5043">
        <w:rPr>
          <w:rFonts w:ascii="Times New Roman" w:hAnsi="Times New Roman" w:cs="Times New Roman"/>
          <w:i/>
          <w:sz w:val="28"/>
          <w:szCs w:val="28"/>
        </w:rPr>
        <w:t>Булевертид</w:t>
      </w:r>
      <w:proofErr w:type="spellEnd"/>
      <w:r w:rsidRPr="00BF5043">
        <w:rPr>
          <w:rFonts w:ascii="Times New Roman" w:hAnsi="Times New Roman" w:cs="Times New Roman"/>
          <w:i/>
          <w:sz w:val="28"/>
          <w:szCs w:val="28"/>
        </w:rPr>
        <w:t xml:space="preserve"> в перечень лекарственных препаратов отпускаемым больным, страдающими вирусными гепатитами.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 xml:space="preserve">После внесения соответствующих изменений в Территориальную программу, были приняты меры по обеспечению </w:t>
      </w:r>
      <w:r w:rsidR="00C25121">
        <w:rPr>
          <w:rFonts w:ascii="Times New Roman" w:hAnsi="Times New Roman" w:cs="Times New Roman"/>
          <w:i/>
          <w:sz w:val="28"/>
          <w:szCs w:val="28"/>
        </w:rPr>
        <w:t xml:space="preserve">гр. </w:t>
      </w:r>
      <w:r w:rsidRPr="00BF5043">
        <w:rPr>
          <w:rFonts w:ascii="Times New Roman" w:hAnsi="Times New Roman" w:cs="Times New Roman"/>
          <w:i/>
          <w:sz w:val="28"/>
          <w:szCs w:val="28"/>
        </w:rPr>
        <w:t xml:space="preserve">Ж. лекарственным препаратом </w:t>
      </w:r>
      <w:proofErr w:type="spellStart"/>
      <w:r w:rsidRPr="00BF5043">
        <w:rPr>
          <w:rFonts w:ascii="Times New Roman" w:hAnsi="Times New Roman" w:cs="Times New Roman"/>
          <w:i/>
          <w:sz w:val="28"/>
          <w:szCs w:val="28"/>
        </w:rPr>
        <w:t>Булевертид</w:t>
      </w:r>
      <w:proofErr w:type="spellEnd"/>
      <w:r w:rsidRPr="00BF5043">
        <w:rPr>
          <w:rFonts w:ascii="Times New Roman" w:hAnsi="Times New Roman" w:cs="Times New Roman"/>
          <w:i/>
          <w:sz w:val="28"/>
          <w:szCs w:val="28"/>
        </w:rPr>
        <w:t>.</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Также в адрес Уполномоченного продолжают поступать обращения граждан на несвоевременное обеспечение лекарственными препаратами в связи с особенностью проведения конкурсных процедур по их закупке.</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Гр</w:t>
      </w:r>
      <w:r w:rsidR="00AB7D92">
        <w:rPr>
          <w:rFonts w:ascii="Times New Roman" w:hAnsi="Times New Roman" w:cs="Times New Roman"/>
          <w:i/>
          <w:sz w:val="28"/>
          <w:szCs w:val="28"/>
        </w:rPr>
        <w:t>-</w:t>
      </w:r>
      <w:r w:rsidRPr="00BF5043">
        <w:rPr>
          <w:rFonts w:ascii="Times New Roman" w:hAnsi="Times New Roman" w:cs="Times New Roman"/>
          <w:i/>
          <w:sz w:val="28"/>
          <w:szCs w:val="28"/>
        </w:rPr>
        <w:t>ка Х</w:t>
      </w:r>
      <w:r w:rsidR="002565D3" w:rsidRPr="00BF5043">
        <w:rPr>
          <w:rFonts w:ascii="Times New Roman" w:hAnsi="Times New Roman" w:cs="Times New Roman"/>
          <w:i/>
          <w:sz w:val="28"/>
          <w:szCs w:val="28"/>
        </w:rPr>
        <w:t>.</w:t>
      </w:r>
      <w:r w:rsidRPr="00BF5043">
        <w:rPr>
          <w:rFonts w:ascii="Times New Roman" w:hAnsi="Times New Roman" w:cs="Times New Roman"/>
          <w:i/>
          <w:sz w:val="28"/>
          <w:szCs w:val="28"/>
        </w:rPr>
        <w:t xml:space="preserve"> попросила Уполномоченного оказать содействие в обеспечении ее недееспособного сына  лекарственными препаратами </w:t>
      </w:r>
      <w:proofErr w:type="spellStart"/>
      <w:r w:rsidRPr="00BF5043">
        <w:rPr>
          <w:rFonts w:ascii="Times New Roman" w:hAnsi="Times New Roman" w:cs="Times New Roman"/>
          <w:i/>
          <w:sz w:val="28"/>
          <w:szCs w:val="28"/>
        </w:rPr>
        <w:t>Депакин</w:t>
      </w:r>
      <w:proofErr w:type="spellEnd"/>
      <w:r w:rsidRPr="00BF5043">
        <w:rPr>
          <w:rFonts w:ascii="Times New Roman" w:hAnsi="Times New Roman" w:cs="Times New Roman"/>
          <w:i/>
          <w:sz w:val="28"/>
          <w:szCs w:val="28"/>
        </w:rPr>
        <w:t xml:space="preserve"> </w:t>
      </w:r>
      <w:proofErr w:type="spellStart"/>
      <w:r w:rsidRPr="00BF5043">
        <w:rPr>
          <w:rFonts w:ascii="Times New Roman" w:hAnsi="Times New Roman" w:cs="Times New Roman"/>
          <w:i/>
          <w:sz w:val="28"/>
          <w:szCs w:val="28"/>
        </w:rPr>
        <w:t>хроно</w:t>
      </w:r>
      <w:proofErr w:type="spellEnd"/>
      <w:r w:rsidRPr="00BF5043">
        <w:rPr>
          <w:rFonts w:ascii="Times New Roman" w:hAnsi="Times New Roman" w:cs="Times New Roman"/>
          <w:i/>
          <w:sz w:val="28"/>
          <w:szCs w:val="28"/>
        </w:rPr>
        <w:t xml:space="preserve"> и </w:t>
      </w:r>
      <w:proofErr w:type="spellStart"/>
      <w:r w:rsidRPr="00BF5043">
        <w:rPr>
          <w:rFonts w:ascii="Times New Roman" w:hAnsi="Times New Roman" w:cs="Times New Roman"/>
          <w:i/>
          <w:sz w:val="28"/>
          <w:szCs w:val="28"/>
        </w:rPr>
        <w:t>Топамакс</w:t>
      </w:r>
      <w:proofErr w:type="spellEnd"/>
      <w:r w:rsidRPr="00BF5043">
        <w:rPr>
          <w:rFonts w:ascii="Times New Roman" w:hAnsi="Times New Roman" w:cs="Times New Roman"/>
          <w:i/>
          <w:sz w:val="28"/>
          <w:szCs w:val="28"/>
        </w:rPr>
        <w:t>, назначенные ему по жизненным показани</w:t>
      </w:r>
      <w:r w:rsidR="002565D3" w:rsidRPr="00BF5043">
        <w:rPr>
          <w:rFonts w:ascii="Times New Roman" w:hAnsi="Times New Roman" w:cs="Times New Roman"/>
          <w:i/>
          <w:sz w:val="28"/>
          <w:szCs w:val="28"/>
        </w:rPr>
        <w:t>я</w:t>
      </w:r>
      <w:r w:rsidRPr="00BF5043">
        <w:rPr>
          <w:rFonts w:ascii="Times New Roman" w:hAnsi="Times New Roman" w:cs="Times New Roman"/>
          <w:i/>
          <w:sz w:val="28"/>
          <w:szCs w:val="28"/>
        </w:rPr>
        <w:t>м решением врачебной комиссии, поскольку выписанные рецепты не обеспечиваются ввиду отсутствия лекарств в аптечной организации.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В рамках рассмотрения указанного обращения Уполномоченным был</w:t>
      </w:r>
      <w:r w:rsidR="0091352B" w:rsidRPr="0091352B">
        <w:rPr>
          <w:rFonts w:ascii="Times New Roman" w:hAnsi="Times New Roman" w:cs="Times New Roman"/>
          <w:i/>
          <w:color w:val="7030A0"/>
          <w:sz w:val="28"/>
          <w:szCs w:val="28"/>
        </w:rPr>
        <w:t>о</w:t>
      </w:r>
      <w:r w:rsidRPr="00BF5043">
        <w:rPr>
          <w:rFonts w:ascii="Times New Roman" w:hAnsi="Times New Roman" w:cs="Times New Roman"/>
          <w:i/>
          <w:sz w:val="28"/>
          <w:szCs w:val="28"/>
        </w:rPr>
        <w:t xml:space="preserve"> направлено письмо в адрес министерства здравоохранения Иркутской области для принятия соответствующих мер.</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Из полученного ответа было установлено, что фармацевтическая компания, являющаяся производителем требуемого лекарственного препарата </w:t>
      </w:r>
      <w:proofErr w:type="spellStart"/>
      <w:r w:rsidRPr="00BF5043">
        <w:rPr>
          <w:rFonts w:ascii="Times New Roman" w:hAnsi="Times New Roman" w:cs="Times New Roman"/>
          <w:sz w:val="28"/>
          <w:szCs w:val="28"/>
        </w:rPr>
        <w:t>Топамакс</w:t>
      </w:r>
      <w:proofErr w:type="spellEnd"/>
      <w:r w:rsidRPr="00BF5043">
        <w:rPr>
          <w:rFonts w:ascii="Times New Roman" w:hAnsi="Times New Roman" w:cs="Times New Roman"/>
          <w:sz w:val="28"/>
          <w:szCs w:val="28"/>
        </w:rPr>
        <w:t xml:space="preserve">, сообщила о прекращении его поставок на территорию </w:t>
      </w:r>
      <w:r w:rsidRPr="00BF5043">
        <w:rPr>
          <w:rFonts w:ascii="Times New Roman" w:hAnsi="Times New Roman" w:cs="Times New Roman"/>
          <w:sz w:val="28"/>
          <w:szCs w:val="28"/>
        </w:rPr>
        <w:lastRenderedPageBreak/>
        <w:t xml:space="preserve">Российской Федерации. В отношении лекарственного препарата </w:t>
      </w:r>
      <w:proofErr w:type="spellStart"/>
      <w:r w:rsidRPr="00BF5043">
        <w:rPr>
          <w:rFonts w:ascii="Times New Roman" w:hAnsi="Times New Roman" w:cs="Times New Roman"/>
          <w:sz w:val="28"/>
          <w:szCs w:val="28"/>
        </w:rPr>
        <w:t>Депакин</w:t>
      </w:r>
      <w:proofErr w:type="spellEnd"/>
      <w:r w:rsidRPr="00BF5043">
        <w:rPr>
          <w:rFonts w:ascii="Times New Roman" w:hAnsi="Times New Roman" w:cs="Times New Roman"/>
          <w:sz w:val="28"/>
          <w:szCs w:val="28"/>
        </w:rPr>
        <w:t xml:space="preserve"> министерством здравоохранения Иркутской области своеврем</w:t>
      </w:r>
      <w:r w:rsidR="002565D3" w:rsidRPr="00BF5043">
        <w:rPr>
          <w:rFonts w:ascii="Times New Roman" w:hAnsi="Times New Roman" w:cs="Times New Roman"/>
          <w:sz w:val="28"/>
          <w:szCs w:val="28"/>
        </w:rPr>
        <w:t>енно были подготовлены заявки н</w:t>
      </w:r>
      <w:r w:rsidRPr="00BF5043">
        <w:rPr>
          <w:rFonts w:ascii="Times New Roman" w:hAnsi="Times New Roman" w:cs="Times New Roman"/>
          <w:sz w:val="28"/>
          <w:szCs w:val="28"/>
        </w:rPr>
        <w:t>а закупку данного лекарственного препарата. На неоднократные запросы коммерческих предложений ответов от поставщиков не поступало, ни один из проводимых аукционов на закуп указанного лекарственного препарата не состоялся.</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 xml:space="preserve">В связи с отсутствием указанных лекарственных препаратов министерством здравоохранения </w:t>
      </w:r>
      <w:r w:rsidR="0091352B">
        <w:rPr>
          <w:rFonts w:ascii="Times New Roman" w:hAnsi="Times New Roman" w:cs="Times New Roman"/>
          <w:i/>
          <w:sz w:val="28"/>
          <w:szCs w:val="28"/>
        </w:rPr>
        <w:t xml:space="preserve">Иркутской области </w:t>
      </w:r>
      <w:r w:rsidRPr="00BF5043">
        <w:rPr>
          <w:rFonts w:ascii="Times New Roman" w:hAnsi="Times New Roman" w:cs="Times New Roman"/>
          <w:i/>
          <w:sz w:val="28"/>
          <w:szCs w:val="28"/>
        </w:rPr>
        <w:t>были приняты меры по организации их аналоговой замены.</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Еще одним важным элементо</w:t>
      </w:r>
      <w:r w:rsidR="00A538F9" w:rsidRPr="00BF5043">
        <w:rPr>
          <w:rFonts w:ascii="Times New Roman" w:hAnsi="Times New Roman" w:cs="Times New Roman"/>
          <w:sz w:val="28"/>
          <w:szCs w:val="28"/>
        </w:rPr>
        <w:t>м</w:t>
      </w:r>
      <w:r w:rsidRPr="00BF5043">
        <w:rPr>
          <w:rFonts w:ascii="Times New Roman" w:hAnsi="Times New Roman" w:cs="Times New Roman"/>
          <w:sz w:val="28"/>
          <w:szCs w:val="28"/>
        </w:rPr>
        <w:t xml:space="preserve"> права на охрану здоровья является качество и доступность медицинской помощи. Удаленность проживания граждан </w:t>
      </w:r>
      <w:r w:rsidR="00A43BA4">
        <w:rPr>
          <w:rFonts w:ascii="Times New Roman" w:hAnsi="Times New Roman" w:cs="Times New Roman"/>
          <w:sz w:val="28"/>
          <w:szCs w:val="28"/>
        </w:rPr>
        <w:t xml:space="preserve">от медицинских организаций </w:t>
      </w:r>
      <w:r w:rsidRPr="00BF5043">
        <w:rPr>
          <w:rFonts w:ascii="Times New Roman" w:hAnsi="Times New Roman" w:cs="Times New Roman"/>
          <w:sz w:val="28"/>
          <w:szCs w:val="28"/>
        </w:rPr>
        <w:t xml:space="preserve">зачастую является препятствием в получении </w:t>
      </w:r>
      <w:r w:rsidR="00A43BA4">
        <w:rPr>
          <w:rFonts w:ascii="Times New Roman" w:hAnsi="Times New Roman" w:cs="Times New Roman"/>
          <w:sz w:val="28"/>
          <w:szCs w:val="28"/>
        </w:rPr>
        <w:t xml:space="preserve">необходимой </w:t>
      </w:r>
      <w:r w:rsidRPr="00BF5043">
        <w:rPr>
          <w:rFonts w:ascii="Times New Roman" w:hAnsi="Times New Roman" w:cs="Times New Roman"/>
          <w:sz w:val="28"/>
          <w:szCs w:val="28"/>
        </w:rPr>
        <w:t>медицинской помощи.</w:t>
      </w:r>
    </w:p>
    <w:p w:rsidR="00FD1B5F" w:rsidRPr="00BF5043" w:rsidRDefault="00810EB6" w:rsidP="00BF504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Ввиду этого, в</w:t>
      </w:r>
      <w:r w:rsidR="00FD1B5F" w:rsidRPr="00BF5043">
        <w:rPr>
          <w:rFonts w:ascii="Times New Roman" w:hAnsi="Times New Roman" w:cs="Times New Roman"/>
          <w:sz w:val="28"/>
          <w:szCs w:val="28"/>
        </w:rPr>
        <w:t>опросы предоставления бесплатного проезда к месту лечения и обратно систематически являются предметом рассмотрения Уполномоченного.</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Суть обращений сводится к тому, что специализированная медицинская помощь гражданам с различными патологиями, в том числе со злокачественными новообразованиями</w:t>
      </w:r>
      <w:r w:rsidR="00756212">
        <w:rPr>
          <w:rFonts w:ascii="Times New Roman" w:hAnsi="Times New Roman" w:cs="Times New Roman"/>
          <w:sz w:val="28"/>
          <w:szCs w:val="28"/>
        </w:rPr>
        <w:t>,</w:t>
      </w:r>
      <w:r w:rsidRPr="00BF5043">
        <w:rPr>
          <w:rFonts w:ascii="Times New Roman" w:hAnsi="Times New Roman" w:cs="Times New Roman"/>
          <w:sz w:val="28"/>
          <w:szCs w:val="28"/>
        </w:rPr>
        <w:t xml:space="preserve"> в основном предоставляется в учреждениях област</w:t>
      </w:r>
      <w:r w:rsidR="00A538F9" w:rsidRPr="00BF5043">
        <w:rPr>
          <w:rFonts w:ascii="Times New Roman" w:hAnsi="Times New Roman" w:cs="Times New Roman"/>
          <w:sz w:val="28"/>
          <w:szCs w:val="28"/>
        </w:rPr>
        <w:t>ного центра (в городе Иркутске).</w:t>
      </w:r>
      <w:r w:rsidRPr="00BF5043">
        <w:rPr>
          <w:rFonts w:ascii="Times New Roman" w:hAnsi="Times New Roman" w:cs="Times New Roman"/>
          <w:sz w:val="28"/>
          <w:szCs w:val="28"/>
        </w:rPr>
        <w:t xml:space="preserve"> </w:t>
      </w:r>
      <w:r w:rsidR="00A538F9" w:rsidRPr="00BF5043">
        <w:rPr>
          <w:rFonts w:ascii="Times New Roman" w:hAnsi="Times New Roman" w:cs="Times New Roman"/>
          <w:sz w:val="28"/>
          <w:szCs w:val="28"/>
        </w:rPr>
        <w:t>П</w:t>
      </w:r>
      <w:r w:rsidRPr="00BF5043">
        <w:rPr>
          <w:rFonts w:ascii="Times New Roman" w:hAnsi="Times New Roman" w:cs="Times New Roman"/>
          <w:sz w:val="28"/>
          <w:szCs w:val="28"/>
        </w:rPr>
        <w:t xml:space="preserve">отребность </w:t>
      </w:r>
      <w:r w:rsidR="0018684B" w:rsidRPr="00BF5043">
        <w:rPr>
          <w:rFonts w:ascii="Times New Roman" w:hAnsi="Times New Roman" w:cs="Times New Roman"/>
          <w:sz w:val="28"/>
          <w:szCs w:val="28"/>
        </w:rPr>
        <w:t xml:space="preserve">указанной категории граждан </w:t>
      </w:r>
      <w:r w:rsidRPr="00BF5043">
        <w:rPr>
          <w:rFonts w:ascii="Times New Roman" w:hAnsi="Times New Roman" w:cs="Times New Roman"/>
          <w:sz w:val="28"/>
          <w:szCs w:val="28"/>
        </w:rPr>
        <w:t>в периодически</w:t>
      </w:r>
      <w:r w:rsidR="00A538F9" w:rsidRPr="00BF5043">
        <w:rPr>
          <w:rFonts w:ascii="Times New Roman" w:hAnsi="Times New Roman" w:cs="Times New Roman"/>
          <w:sz w:val="28"/>
          <w:szCs w:val="28"/>
        </w:rPr>
        <w:t>х</w:t>
      </w:r>
      <w:r w:rsidRPr="00BF5043">
        <w:rPr>
          <w:rFonts w:ascii="Times New Roman" w:hAnsi="Times New Roman" w:cs="Times New Roman"/>
          <w:sz w:val="28"/>
          <w:szCs w:val="28"/>
        </w:rPr>
        <w:t xml:space="preserve"> выездах в город Иркутск является достаточно высокой, при этом </w:t>
      </w:r>
      <w:r w:rsidR="0018684B" w:rsidRPr="00BF5043">
        <w:rPr>
          <w:rFonts w:ascii="Times New Roman" w:hAnsi="Times New Roman" w:cs="Times New Roman"/>
          <w:sz w:val="28"/>
          <w:szCs w:val="28"/>
        </w:rPr>
        <w:t>оплата проезда происходит за счет самих граждан.</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Талон № 2, предоставляемый гражданам в целях обеспечения их специальными талонами или именными направлениями на бесплатное получение проездных документов к месту лечения и обратно, выдается исключительно при предоставлении специализированной медицинской помощи в медицинских организациях, подведомственных федеральным органам исполнительной власти.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lastRenderedPageBreak/>
        <w:t>При этом необходимо отметить, что лечащим врачом направление для оказания специализированной медицинской помощи в федеральных медицинских организациях выдается при определенных условиях, в том числе при необходимости применения методов лечения, не</w:t>
      </w:r>
      <w:r w:rsidR="00756212">
        <w:rPr>
          <w:rFonts w:ascii="Times New Roman" w:hAnsi="Times New Roman" w:cs="Times New Roman"/>
          <w:sz w:val="28"/>
          <w:szCs w:val="28"/>
        </w:rPr>
        <w:t xml:space="preserve"> </w:t>
      </w:r>
      <w:r w:rsidRPr="00BF5043">
        <w:rPr>
          <w:rFonts w:ascii="Times New Roman" w:hAnsi="Times New Roman" w:cs="Times New Roman"/>
          <w:sz w:val="28"/>
          <w:szCs w:val="28"/>
        </w:rPr>
        <w:t>выполняемых в медицинских организациях, подведомственных органам исполнительной власти субъектов Российской Федерации в сфере здравоохранения</w:t>
      </w:r>
      <w:r w:rsidRPr="00BF5043">
        <w:rPr>
          <w:rStyle w:val="ac"/>
          <w:rFonts w:ascii="Times New Roman" w:hAnsi="Times New Roman" w:cs="Times New Roman"/>
          <w:sz w:val="28"/>
          <w:szCs w:val="28"/>
        </w:rPr>
        <w:footnoteReference w:id="13"/>
      </w:r>
      <w:r w:rsidRPr="00BF5043">
        <w:rPr>
          <w:rFonts w:ascii="Times New Roman" w:hAnsi="Times New Roman" w:cs="Times New Roman"/>
          <w:sz w:val="28"/>
          <w:szCs w:val="28"/>
        </w:rPr>
        <w:t>.</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Таким образом, складывается такая ситуация, что оказание специализированной, в том числе высокотехнологичной, медицинской помощи в федеральных медицинских организациях возможно при условии исчерпания возможностей областной системы здравоохранения. При этом областная система здравоохранения, в силу указанных обстоятельств, является труднодоступной.</w:t>
      </w:r>
    </w:p>
    <w:p w:rsidR="00FD1B5F" w:rsidRPr="00BF5043" w:rsidRDefault="00FD1B5F" w:rsidP="00BF5043">
      <w:pPr>
        <w:spacing w:line="360" w:lineRule="auto"/>
        <w:ind w:firstLine="709"/>
        <w:contextualSpacing/>
        <w:jc w:val="both"/>
        <w:rPr>
          <w:rFonts w:ascii="Times New Roman" w:hAnsi="Times New Roman" w:cs="Times New Roman"/>
          <w:b/>
          <w:sz w:val="28"/>
          <w:szCs w:val="28"/>
        </w:rPr>
      </w:pPr>
      <w:r w:rsidRPr="00BF5043">
        <w:rPr>
          <w:rFonts w:ascii="Times New Roman" w:hAnsi="Times New Roman" w:cs="Times New Roman"/>
          <w:b/>
          <w:sz w:val="28"/>
          <w:szCs w:val="28"/>
        </w:rPr>
        <w:t>По мнению Уполномоченного</w:t>
      </w:r>
      <w:r w:rsidR="00A538F9" w:rsidRPr="00BF5043">
        <w:rPr>
          <w:rFonts w:ascii="Times New Roman" w:hAnsi="Times New Roman" w:cs="Times New Roman"/>
          <w:b/>
          <w:sz w:val="28"/>
          <w:szCs w:val="28"/>
        </w:rPr>
        <w:t>,</w:t>
      </w:r>
      <w:r w:rsidRPr="00BF5043">
        <w:rPr>
          <w:rFonts w:ascii="Times New Roman" w:hAnsi="Times New Roman" w:cs="Times New Roman"/>
          <w:b/>
          <w:sz w:val="28"/>
          <w:szCs w:val="28"/>
        </w:rPr>
        <w:t xml:space="preserve"> существующий порядок, предусматривающий направление инвалидов, имеющих право на получение государственной социальной помощи в виде набора социальных услуг, в целях обеспечения их бесплатным проездом к месту лечения и обратно, в медицинские организации, подведомственные исключительно федеральным органам исполнительной власти, противоречит положениям </w:t>
      </w:r>
      <w:r w:rsidR="00A538F9" w:rsidRPr="00BF5043">
        <w:rPr>
          <w:rFonts w:ascii="Times New Roman" w:hAnsi="Times New Roman" w:cs="Times New Roman"/>
          <w:b/>
          <w:sz w:val="28"/>
          <w:szCs w:val="28"/>
        </w:rPr>
        <w:t>ф</w:t>
      </w:r>
      <w:r w:rsidRPr="00BF5043">
        <w:rPr>
          <w:rFonts w:ascii="Times New Roman" w:hAnsi="Times New Roman" w:cs="Times New Roman"/>
          <w:b/>
          <w:sz w:val="28"/>
          <w:szCs w:val="28"/>
        </w:rPr>
        <w:t>едеральных законов, гарантирующих право бесплатного проезда инвалидов, а также сопровождающих их лиц, к месту лечения и обратно</w:t>
      </w:r>
      <w:r w:rsidR="00A538F9" w:rsidRPr="00BF5043">
        <w:rPr>
          <w:rFonts w:ascii="Times New Roman" w:hAnsi="Times New Roman" w:cs="Times New Roman"/>
          <w:b/>
          <w:sz w:val="28"/>
          <w:szCs w:val="28"/>
        </w:rPr>
        <w:t xml:space="preserve">, </w:t>
      </w:r>
      <w:r w:rsidRPr="00BF5043">
        <w:rPr>
          <w:rFonts w:ascii="Times New Roman" w:hAnsi="Times New Roman" w:cs="Times New Roman"/>
          <w:b/>
          <w:sz w:val="28"/>
          <w:szCs w:val="28"/>
        </w:rPr>
        <w:t>вне зависимости</w:t>
      </w:r>
      <w:r w:rsidR="00A538F9" w:rsidRPr="00BF5043">
        <w:rPr>
          <w:rFonts w:ascii="Times New Roman" w:hAnsi="Times New Roman" w:cs="Times New Roman"/>
          <w:b/>
          <w:sz w:val="28"/>
          <w:szCs w:val="28"/>
        </w:rPr>
        <w:t xml:space="preserve"> от</w:t>
      </w:r>
      <w:r w:rsidRPr="00BF5043">
        <w:rPr>
          <w:rFonts w:ascii="Times New Roman" w:hAnsi="Times New Roman" w:cs="Times New Roman"/>
          <w:b/>
          <w:sz w:val="28"/>
          <w:szCs w:val="28"/>
        </w:rPr>
        <w:t xml:space="preserve"> ведомственной подчиненности медицинской организаций.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Учитывая изложенное, Уполномоченным направлено письмо в адрес Уполномоченного по правам человека в Российской Федерации </w:t>
      </w:r>
      <w:r w:rsidR="002E51E4">
        <w:rPr>
          <w:rFonts w:ascii="Times New Roman" w:hAnsi="Times New Roman" w:cs="Times New Roman"/>
          <w:sz w:val="28"/>
          <w:szCs w:val="28"/>
        </w:rPr>
        <w:br/>
      </w:r>
      <w:r w:rsidR="00A538F9" w:rsidRPr="00BF5043">
        <w:rPr>
          <w:rFonts w:ascii="Times New Roman" w:hAnsi="Times New Roman" w:cs="Times New Roman"/>
          <w:sz w:val="28"/>
          <w:szCs w:val="28"/>
        </w:rPr>
        <w:t xml:space="preserve">Т.Н. Москальковой, </w:t>
      </w:r>
      <w:r w:rsidRPr="00BF5043">
        <w:rPr>
          <w:rFonts w:ascii="Times New Roman" w:hAnsi="Times New Roman" w:cs="Times New Roman"/>
          <w:sz w:val="28"/>
          <w:szCs w:val="28"/>
        </w:rPr>
        <w:t xml:space="preserve">с просьбой  рассмотреть возможность </w:t>
      </w:r>
      <w:r w:rsidRPr="00756212">
        <w:rPr>
          <w:rFonts w:ascii="Times New Roman" w:hAnsi="Times New Roman" w:cs="Times New Roman"/>
          <w:sz w:val="28"/>
          <w:szCs w:val="28"/>
        </w:rPr>
        <w:t>иницииров</w:t>
      </w:r>
      <w:r w:rsidR="002E51E4" w:rsidRPr="00756212">
        <w:rPr>
          <w:rFonts w:ascii="Times New Roman" w:hAnsi="Times New Roman" w:cs="Times New Roman"/>
          <w:sz w:val="28"/>
          <w:szCs w:val="28"/>
        </w:rPr>
        <w:t>а</w:t>
      </w:r>
      <w:r w:rsidR="0018684B" w:rsidRPr="00756212">
        <w:rPr>
          <w:rFonts w:ascii="Times New Roman" w:hAnsi="Times New Roman" w:cs="Times New Roman"/>
          <w:sz w:val="28"/>
          <w:szCs w:val="28"/>
        </w:rPr>
        <w:t>ния</w:t>
      </w:r>
      <w:r w:rsidRPr="00756212">
        <w:rPr>
          <w:rFonts w:ascii="Times New Roman" w:hAnsi="Times New Roman" w:cs="Times New Roman"/>
          <w:sz w:val="28"/>
          <w:szCs w:val="28"/>
        </w:rPr>
        <w:t xml:space="preserve"> </w:t>
      </w:r>
      <w:r w:rsidRPr="00BF5043">
        <w:rPr>
          <w:rFonts w:ascii="Times New Roman" w:hAnsi="Times New Roman" w:cs="Times New Roman"/>
          <w:sz w:val="28"/>
          <w:szCs w:val="28"/>
        </w:rPr>
        <w:t>внесени</w:t>
      </w:r>
      <w:r w:rsidR="0018684B" w:rsidRPr="00BF5043">
        <w:rPr>
          <w:rFonts w:ascii="Times New Roman" w:hAnsi="Times New Roman" w:cs="Times New Roman"/>
          <w:sz w:val="28"/>
          <w:szCs w:val="28"/>
        </w:rPr>
        <w:t xml:space="preserve">я </w:t>
      </w:r>
      <w:r w:rsidRPr="00BF5043">
        <w:rPr>
          <w:rFonts w:ascii="Times New Roman" w:hAnsi="Times New Roman" w:cs="Times New Roman"/>
          <w:sz w:val="28"/>
          <w:szCs w:val="28"/>
        </w:rPr>
        <w:t xml:space="preserve">изменений в порядок, предусматривающих возможность выдачу направления, а также талона № 2 инвалидам в медицинские организации, подведомственные исполнительным органам государственной власти субъекта Российской Федерации в целях реализации их гарантированного </w:t>
      </w:r>
      <w:r w:rsidRPr="00BF5043">
        <w:rPr>
          <w:rFonts w:ascii="Times New Roman" w:hAnsi="Times New Roman" w:cs="Times New Roman"/>
          <w:sz w:val="28"/>
          <w:szCs w:val="28"/>
        </w:rPr>
        <w:lastRenderedPageBreak/>
        <w:t>федеральным законодательством права на бесплатный проезд к месту лечения и обратно.</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По информации, предоставленной </w:t>
      </w:r>
      <w:r w:rsidR="00091B42" w:rsidRPr="00BF5043">
        <w:rPr>
          <w:rFonts w:ascii="Times New Roman" w:hAnsi="Times New Roman" w:cs="Times New Roman"/>
          <w:sz w:val="28"/>
          <w:szCs w:val="28"/>
        </w:rPr>
        <w:t>Т.Н. Москальковой</w:t>
      </w:r>
      <w:r w:rsidRPr="00BF5043">
        <w:rPr>
          <w:rFonts w:ascii="Times New Roman" w:hAnsi="Times New Roman" w:cs="Times New Roman"/>
          <w:sz w:val="28"/>
          <w:szCs w:val="28"/>
        </w:rPr>
        <w:t>, учитывая социальную значимость обозначенно</w:t>
      </w:r>
      <w:r w:rsidR="00091B42" w:rsidRPr="00BF5043">
        <w:rPr>
          <w:rFonts w:ascii="Times New Roman" w:hAnsi="Times New Roman" w:cs="Times New Roman"/>
          <w:sz w:val="28"/>
          <w:szCs w:val="28"/>
        </w:rPr>
        <w:t>й</w:t>
      </w:r>
      <w:r w:rsidRPr="00BF5043">
        <w:rPr>
          <w:rFonts w:ascii="Times New Roman" w:hAnsi="Times New Roman" w:cs="Times New Roman"/>
          <w:sz w:val="28"/>
          <w:szCs w:val="28"/>
        </w:rPr>
        <w:t xml:space="preserve"> </w:t>
      </w:r>
      <w:r w:rsidR="00091B42" w:rsidRPr="00BF5043">
        <w:rPr>
          <w:rFonts w:ascii="Times New Roman" w:hAnsi="Times New Roman" w:cs="Times New Roman"/>
          <w:sz w:val="28"/>
          <w:szCs w:val="28"/>
        </w:rPr>
        <w:t>темы</w:t>
      </w:r>
      <w:r w:rsidRPr="00BF5043">
        <w:rPr>
          <w:rFonts w:ascii="Times New Roman" w:hAnsi="Times New Roman" w:cs="Times New Roman"/>
          <w:sz w:val="28"/>
          <w:szCs w:val="28"/>
        </w:rPr>
        <w:t>, ею направлены письма в заинтересованные ведомства, общественные организации, заместителю председателя комитета Государственной Думы по труду, социальной политике и делам ветеранов</w:t>
      </w:r>
      <w:r w:rsidR="00091B42" w:rsidRPr="00BF5043">
        <w:rPr>
          <w:rFonts w:ascii="Times New Roman" w:hAnsi="Times New Roman" w:cs="Times New Roman"/>
          <w:sz w:val="28"/>
          <w:szCs w:val="28"/>
        </w:rPr>
        <w:t xml:space="preserve"> для рассмотрения указанного вопроса</w:t>
      </w:r>
      <w:r w:rsidRPr="00BF5043">
        <w:rPr>
          <w:rFonts w:ascii="Times New Roman" w:hAnsi="Times New Roman" w:cs="Times New Roman"/>
          <w:sz w:val="28"/>
          <w:szCs w:val="28"/>
        </w:rPr>
        <w:t xml:space="preserve">. </w:t>
      </w:r>
    </w:p>
    <w:p w:rsidR="00FD1B5F" w:rsidRPr="00756212" w:rsidRDefault="00FD1B5F" w:rsidP="00BF5043">
      <w:pPr>
        <w:spacing w:line="360" w:lineRule="auto"/>
        <w:ind w:firstLine="709"/>
        <w:contextualSpacing/>
        <w:jc w:val="both"/>
        <w:rPr>
          <w:rFonts w:ascii="Times New Roman" w:hAnsi="Times New Roman" w:cs="Times New Roman"/>
          <w:b/>
          <w:sz w:val="28"/>
          <w:szCs w:val="28"/>
        </w:rPr>
      </w:pPr>
      <w:r w:rsidRPr="00756212">
        <w:rPr>
          <w:rFonts w:ascii="Times New Roman" w:hAnsi="Times New Roman" w:cs="Times New Roman"/>
          <w:b/>
          <w:sz w:val="28"/>
          <w:szCs w:val="28"/>
        </w:rPr>
        <w:t>В настоящее время работа в данном направлении продолжается и находится на особом контроле Уполномоченного.</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2022 году в поле зрения Уполномоченного оказались вопросы соблюдения прав граждан при оказании паллиативной медицинской помощи.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 xml:space="preserve">В рамках рабочей поездки Уполномоченным был осуществлен выезд в </w:t>
      </w:r>
      <w:proofErr w:type="spellStart"/>
      <w:r w:rsidRPr="00BF5043">
        <w:rPr>
          <w:rFonts w:ascii="Times New Roman" w:hAnsi="Times New Roman" w:cs="Times New Roman"/>
          <w:i/>
          <w:sz w:val="28"/>
          <w:szCs w:val="28"/>
        </w:rPr>
        <w:t>Бирюльскую</w:t>
      </w:r>
      <w:proofErr w:type="spellEnd"/>
      <w:r w:rsidRPr="00BF5043">
        <w:rPr>
          <w:rFonts w:ascii="Times New Roman" w:hAnsi="Times New Roman" w:cs="Times New Roman"/>
          <w:i/>
          <w:sz w:val="28"/>
          <w:szCs w:val="28"/>
        </w:rPr>
        <w:t xml:space="preserve"> участковую больницу областного государственного бюджетного учреждения здравоохранения «</w:t>
      </w:r>
      <w:proofErr w:type="spellStart"/>
      <w:r w:rsidRPr="00BF5043">
        <w:rPr>
          <w:rFonts w:ascii="Times New Roman" w:hAnsi="Times New Roman" w:cs="Times New Roman"/>
          <w:i/>
          <w:sz w:val="28"/>
          <w:szCs w:val="28"/>
        </w:rPr>
        <w:t>Качугская</w:t>
      </w:r>
      <w:proofErr w:type="spellEnd"/>
      <w:r w:rsidRPr="00BF5043">
        <w:rPr>
          <w:rFonts w:ascii="Times New Roman" w:hAnsi="Times New Roman" w:cs="Times New Roman"/>
          <w:i/>
          <w:sz w:val="28"/>
          <w:szCs w:val="28"/>
        </w:rPr>
        <w:t xml:space="preserve"> районная больница» (далее – </w:t>
      </w:r>
      <w:proofErr w:type="spellStart"/>
      <w:r w:rsidRPr="00BF5043">
        <w:rPr>
          <w:rFonts w:ascii="Times New Roman" w:hAnsi="Times New Roman" w:cs="Times New Roman"/>
          <w:i/>
          <w:sz w:val="28"/>
          <w:szCs w:val="28"/>
        </w:rPr>
        <w:t>Бирюльская</w:t>
      </w:r>
      <w:proofErr w:type="spellEnd"/>
      <w:r w:rsidRPr="00BF5043">
        <w:rPr>
          <w:rFonts w:ascii="Times New Roman" w:hAnsi="Times New Roman" w:cs="Times New Roman"/>
          <w:i/>
          <w:sz w:val="28"/>
          <w:szCs w:val="28"/>
        </w:rPr>
        <w:t xml:space="preserve"> больница).</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Уполномоченным было установлено, что в отделении паллиативной медицинской помощи, являющ</w:t>
      </w:r>
      <w:r w:rsidR="00DF7F41" w:rsidRPr="00DF7F41">
        <w:rPr>
          <w:rFonts w:ascii="Times New Roman" w:hAnsi="Times New Roman" w:cs="Times New Roman"/>
          <w:i/>
          <w:color w:val="7030A0"/>
          <w:sz w:val="28"/>
          <w:szCs w:val="28"/>
        </w:rPr>
        <w:t>е</w:t>
      </w:r>
      <w:r w:rsidRPr="00BF5043">
        <w:rPr>
          <w:rFonts w:ascii="Times New Roman" w:hAnsi="Times New Roman" w:cs="Times New Roman"/>
          <w:i/>
          <w:sz w:val="28"/>
          <w:szCs w:val="28"/>
        </w:rPr>
        <w:t>мся структурным подразделением указанного учреждения здравоохранения (далее – от</w:t>
      </w:r>
      <w:r w:rsidR="009B0E79" w:rsidRPr="00BF5043">
        <w:rPr>
          <w:rFonts w:ascii="Times New Roman" w:hAnsi="Times New Roman" w:cs="Times New Roman"/>
          <w:i/>
          <w:sz w:val="28"/>
          <w:szCs w:val="28"/>
        </w:rPr>
        <w:t>деление), находилось 11 человек.</w:t>
      </w:r>
      <w:r w:rsidRPr="00BF5043">
        <w:rPr>
          <w:rFonts w:ascii="Times New Roman" w:hAnsi="Times New Roman" w:cs="Times New Roman"/>
          <w:i/>
          <w:sz w:val="28"/>
          <w:szCs w:val="28"/>
        </w:rPr>
        <w:t xml:space="preserve"> Длительность пребывания пациентов в указанном отделении составляла от 2 месяцев до </w:t>
      </w:r>
      <w:r w:rsidR="00855A75" w:rsidRPr="00BF5043">
        <w:rPr>
          <w:rFonts w:ascii="Times New Roman" w:hAnsi="Times New Roman" w:cs="Times New Roman"/>
          <w:i/>
          <w:sz w:val="28"/>
          <w:szCs w:val="28"/>
        </w:rPr>
        <w:t>9</w:t>
      </w:r>
      <w:r w:rsidRPr="00BF5043">
        <w:rPr>
          <w:rFonts w:ascii="Times New Roman" w:hAnsi="Times New Roman" w:cs="Times New Roman"/>
          <w:i/>
          <w:sz w:val="28"/>
          <w:szCs w:val="28"/>
        </w:rPr>
        <w:t xml:space="preserve"> лет.</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При этом следует отметить, что в соответствии с действующим законодательством основанием для оказания гражданину паллиативной медицинской помощи</w:t>
      </w:r>
      <w:r w:rsidR="009B0E79" w:rsidRPr="00BF5043">
        <w:rPr>
          <w:rFonts w:ascii="Times New Roman" w:hAnsi="Times New Roman" w:cs="Times New Roman"/>
          <w:i/>
          <w:sz w:val="28"/>
          <w:szCs w:val="28"/>
        </w:rPr>
        <w:t>,</w:t>
      </w:r>
      <w:r w:rsidRPr="00BF5043">
        <w:rPr>
          <w:rFonts w:ascii="Times New Roman" w:hAnsi="Times New Roman" w:cs="Times New Roman"/>
          <w:i/>
          <w:sz w:val="28"/>
          <w:szCs w:val="28"/>
        </w:rPr>
        <w:t xml:space="preserve"> является медицинское заключение о наличии медицинских показаний для оказания паллиативной медицинской помощи.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Вместе с тем решение (заключение) о наличии медицинских показаний для оказания паллиативной медицинской помощи в отношении лиц, находящихся в отделении, не принималось, в том числе по причине отсутствия медицинских показаний для оказания такой медицинской помощи, что свидетельствует об отсутствии правовых оснований для нахождения граждан в этом отделении.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lastRenderedPageBreak/>
        <w:t>Фактически граждане пребывали в указанном отделении длительное время по социальным показаниям, в связи с невозможность</w:t>
      </w:r>
      <w:r w:rsidR="009B0E79" w:rsidRPr="00BF5043">
        <w:rPr>
          <w:rFonts w:ascii="Times New Roman" w:hAnsi="Times New Roman" w:cs="Times New Roman"/>
          <w:i/>
          <w:sz w:val="28"/>
          <w:szCs w:val="28"/>
        </w:rPr>
        <w:t>ю</w:t>
      </w:r>
      <w:r w:rsidRPr="00BF5043">
        <w:rPr>
          <w:rFonts w:ascii="Times New Roman" w:hAnsi="Times New Roman" w:cs="Times New Roman"/>
          <w:i/>
          <w:sz w:val="28"/>
          <w:szCs w:val="28"/>
        </w:rPr>
        <w:t xml:space="preserve"> осуществлять самообслуживание и нуждались в переводе в организации социального обслуживания.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На территории Иркутской области действует Порядок взаимодействия медицинских организаций, организаций социального обслуживания, общественных организаций и иных некоммерческих организаций, осуществляющих свою деятельность в сфере охраны здоровья граждан, при оказании гражданам паллиативной медицинской помощи.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рамках указанного Порядка на медицинские организации, а также </w:t>
      </w:r>
      <w:r w:rsidR="00FB62E1">
        <w:rPr>
          <w:rFonts w:ascii="Times New Roman" w:hAnsi="Times New Roman" w:cs="Times New Roman"/>
          <w:sz w:val="28"/>
          <w:szCs w:val="28"/>
        </w:rPr>
        <w:t xml:space="preserve">на </w:t>
      </w:r>
      <w:r w:rsidRPr="00BF5043">
        <w:rPr>
          <w:rFonts w:ascii="Times New Roman" w:hAnsi="Times New Roman" w:cs="Times New Roman"/>
          <w:sz w:val="28"/>
          <w:szCs w:val="28"/>
        </w:rPr>
        <w:t>организации социального обслуживания, возложена обязанность по межведомственному взаимодействию при оказании гражданам паллиативной медицинской помощи в целях оперативного решения вопросов о предоставлении пациенту мер социально</w:t>
      </w:r>
      <w:r w:rsidR="009B0E79" w:rsidRPr="00BF5043">
        <w:rPr>
          <w:rFonts w:ascii="Times New Roman" w:hAnsi="Times New Roman" w:cs="Times New Roman"/>
          <w:sz w:val="28"/>
          <w:szCs w:val="28"/>
        </w:rPr>
        <w:t>й</w:t>
      </w:r>
      <w:r w:rsidRPr="00BF5043">
        <w:rPr>
          <w:rFonts w:ascii="Times New Roman" w:hAnsi="Times New Roman" w:cs="Times New Roman"/>
          <w:sz w:val="28"/>
          <w:szCs w:val="28"/>
        </w:rPr>
        <w:t xml:space="preserve"> поддержки, в том числе по установлению группы инвалидности.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 медицинская организация в целях организации социального обслуживания</w:t>
      </w:r>
      <w:r w:rsidR="009B0E79" w:rsidRPr="00BF5043">
        <w:rPr>
          <w:rFonts w:ascii="Times New Roman" w:hAnsi="Times New Roman" w:cs="Times New Roman"/>
          <w:sz w:val="28"/>
          <w:szCs w:val="28"/>
        </w:rPr>
        <w:t>,</w:t>
      </w:r>
      <w:r w:rsidRPr="00BF5043">
        <w:rPr>
          <w:rFonts w:ascii="Times New Roman" w:hAnsi="Times New Roman" w:cs="Times New Roman"/>
          <w:sz w:val="28"/>
          <w:szCs w:val="28"/>
        </w:rPr>
        <w:t xml:space="preserve"> осуществляет направление обращения о необходимости предоставления социального обслуживания пациенту, полностью или частично утратившему способность либо возможность осуществлять самообслуживание, самостоятельно передвигаться, обеспечивать основные жизненные потребности.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нарушение указанных норм</w:t>
      </w:r>
      <w:r w:rsidR="009B0E79" w:rsidRPr="00BF5043">
        <w:rPr>
          <w:rFonts w:ascii="Times New Roman" w:hAnsi="Times New Roman" w:cs="Times New Roman"/>
          <w:sz w:val="28"/>
          <w:szCs w:val="28"/>
        </w:rPr>
        <w:t>,</w:t>
      </w:r>
      <w:r w:rsidRPr="00BF5043">
        <w:rPr>
          <w:rFonts w:ascii="Times New Roman" w:hAnsi="Times New Roman" w:cs="Times New Roman"/>
          <w:sz w:val="28"/>
          <w:szCs w:val="28"/>
        </w:rPr>
        <w:t xml:space="preserve"> </w:t>
      </w:r>
      <w:proofErr w:type="spellStart"/>
      <w:r w:rsidRPr="00BF5043">
        <w:rPr>
          <w:rFonts w:ascii="Times New Roman" w:hAnsi="Times New Roman" w:cs="Times New Roman"/>
          <w:sz w:val="28"/>
          <w:szCs w:val="28"/>
        </w:rPr>
        <w:t>Бирюльской</w:t>
      </w:r>
      <w:proofErr w:type="spellEnd"/>
      <w:r w:rsidRPr="00BF5043">
        <w:rPr>
          <w:rFonts w:ascii="Times New Roman" w:hAnsi="Times New Roman" w:cs="Times New Roman"/>
          <w:sz w:val="28"/>
          <w:szCs w:val="28"/>
        </w:rPr>
        <w:t xml:space="preserve"> больницей межведомственное взаимодействие  с организациями социального обслуживания не осуществлялось, соответствующие обращения о необходимости предоставления социального обслуживания пациентам, утратившим способность к самообслуживанию, не направлялись, меры по содействию пациентам в медицинском освидетельствовании в целях установления группы инвалидности не принимались.</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Выявленные факты свидетельствуют о существенном нарушении прав граждан на </w:t>
      </w:r>
      <w:r w:rsidR="00855A75" w:rsidRPr="00BF5043">
        <w:rPr>
          <w:rFonts w:ascii="Times New Roman" w:hAnsi="Times New Roman" w:cs="Times New Roman"/>
          <w:sz w:val="28"/>
          <w:szCs w:val="28"/>
        </w:rPr>
        <w:t>надлежащую</w:t>
      </w:r>
      <w:r w:rsidRPr="00BF5043">
        <w:rPr>
          <w:rFonts w:ascii="Times New Roman" w:hAnsi="Times New Roman" w:cs="Times New Roman"/>
          <w:sz w:val="28"/>
          <w:szCs w:val="28"/>
        </w:rPr>
        <w:t xml:space="preserve"> медицинскую помощь, на своевременное </w:t>
      </w:r>
      <w:r w:rsidRPr="00BF5043">
        <w:rPr>
          <w:rFonts w:ascii="Times New Roman" w:hAnsi="Times New Roman" w:cs="Times New Roman"/>
          <w:sz w:val="28"/>
          <w:szCs w:val="28"/>
        </w:rPr>
        <w:lastRenderedPageBreak/>
        <w:t>предоставление мер социальной защиты (поддержки), приводящих к снижению качества жизни.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По выявленным фактам Уполномоченным направлено заключение в адрес министерства здравоохранения Иркутской области</w:t>
      </w:r>
      <w:r w:rsidR="008B07D7">
        <w:rPr>
          <w:rFonts w:ascii="Times New Roman" w:hAnsi="Times New Roman" w:cs="Times New Roman"/>
          <w:sz w:val="28"/>
          <w:szCs w:val="28"/>
        </w:rPr>
        <w:t>.</w:t>
      </w:r>
      <w:r w:rsidRPr="00BF5043">
        <w:rPr>
          <w:rFonts w:ascii="Times New Roman" w:hAnsi="Times New Roman" w:cs="Times New Roman"/>
          <w:sz w:val="28"/>
          <w:szCs w:val="28"/>
        </w:rPr>
        <w:t xml:space="preserve">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рассмотрения заключения Уполномоченного, министерством здравоохранения Иркутской области вынесено предписание в адрес </w:t>
      </w:r>
      <w:proofErr w:type="spellStart"/>
      <w:r w:rsidRPr="00BF5043">
        <w:rPr>
          <w:rFonts w:ascii="Times New Roman" w:hAnsi="Times New Roman" w:cs="Times New Roman"/>
          <w:sz w:val="28"/>
          <w:szCs w:val="28"/>
        </w:rPr>
        <w:t>Качугской</w:t>
      </w:r>
      <w:proofErr w:type="spellEnd"/>
      <w:r w:rsidRPr="00BF5043">
        <w:rPr>
          <w:rFonts w:ascii="Times New Roman" w:hAnsi="Times New Roman" w:cs="Times New Roman"/>
          <w:sz w:val="28"/>
          <w:szCs w:val="28"/>
        </w:rPr>
        <w:t xml:space="preserve"> районной больницы в части деятельности отделения паллиативной медицинской помощи.</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 xml:space="preserve">Кроме того, при посещении паллиативного отделения </w:t>
      </w:r>
      <w:proofErr w:type="spellStart"/>
      <w:r w:rsidRPr="00BF5043">
        <w:rPr>
          <w:rFonts w:ascii="Times New Roman" w:hAnsi="Times New Roman" w:cs="Times New Roman"/>
          <w:i/>
          <w:sz w:val="28"/>
          <w:szCs w:val="28"/>
        </w:rPr>
        <w:t>Бирюльской</w:t>
      </w:r>
      <w:proofErr w:type="spellEnd"/>
      <w:r w:rsidRPr="00BF5043">
        <w:rPr>
          <w:rFonts w:ascii="Times New Roman" w:hAnsi="Times New Roman" w:cs="Times New Roman"/>
          <w:i/>
          <w:sz w:val="28"/>
          <w:szCs w:val="28"/>
        </w:rPr>
        <w:t xml:space="preserve"> районной больницы Уполномоченным были выявлены существенные нарушения имущественных прав пребывающих в нем граждан, в связи с чем, направлено соответствующее сообщение в правоохранительные органы. По результатам проведенной проверки </w:t>
      </w:r>
      <w:r w:rsidR="00FB62E1">
        <w:rPr>
          <w:rFonts w:ascii="Times New Roman" w:hAnsi="Times New Roman" w:cs="Times New Roman"/>
          <w:i/>
          <w:sz w:val="28"/>
          <w:szCs w:val="28"/>
        </w:rPr>
        <w:t xml:space="preserve">в отношении сотрудников учреждения </w:t>
      </w:r>
      <w:r w:rsidRPr="00BF5043">
        <w:rPr>
          <w:rFonts w:ascii="Times New Roman" w:hAnsi="Times New Roman" w:cs="Times New Roman"/>
          <w:i/>
          <w:sz w:val="28"/>
          <w:szCs w:val="28"/>
        </w:rPr>
        <w:t>возбуждено уголовное дело.</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Выявленные Уполномоченным факты, безусловно, свидетельствуют о </w:t>
      </w:r>
      <w:r w:rsidR="00855A75" w:rsidRPr="00BF5043">
        <w:rPr>
          <w:rFonts w:ascii="Times New Roman" w:hAnsi="Times New Roman" w:cs="Times New Roman"/>
          <w:sz w:val="28"/>
          <w:szCs w:val="28"/>
        </w:rPr>
        <w:t xml:space="preserve">необходимости обеспечения надлежащего ведомственного контроля </w:t>
      </w:r>
      <w:r w:rsidR="00F92544" w:rsidRPr="00BF5043">
        <w:rPr>
          <w:rFonts w:ascii="Times New Roman" w:hAnsi="Times New Roman" w:cs="Times New Roman"/>
          <w:sz w:val="28"/>
          <w:szCs w:val="28"/>
        </w:rPr>
        <w:t xml:space="preserve">со стороны министерства здравоохранения Иркутской области </w:t>
      </w:r>
      <w:r w:rsidRPr="00BF5043">
        <w:rPr>
          <w:rFonts w:ascii="Times New Roman" w:hAnsi="Times New Roman" w:cs="Times New Roman"/>
          <w:sz w:val="28"/>
          <w:szCs w:val="28"/>
        </w:rPr>
        <w:t xml:space="preserve">при оказании гражданам </w:t>
      </w:r>
      <w:r w:rsidR="00F92544" w:rsidRPr="00BF5043">
        <w:rPr>
          <w:rFonts w:ascii="Times New Roman" w:hAnsi="Times New Roman" w:cs="Times New Roman"/>
          <w:sz w:val="28"/>
          <w:szCs w:val="28"/>
        </w:rPr>
        <w:t>паллиативной медицинской помощи в соответствующих отделениях лечебных учреждений, особенно находящихся в отдаленных муниципальных образованиях, принятия мер по недопущению длительного нахождения нуждающихся в социальном обслуживании граждан в медицинских учреждениях, их своевременному переводу</w:t>
      </w:r>
      <w:r w:rsidR="003B3CBB" w:rsidRPr="00BF5043">
        <w:rPr>
          <w:rFonts w:ascii="Times New Roman" w:hAnsi="Times New Roman" w:cs="Times New Roman"/>
          <w:sz w:val="28"/>
          <w:szCs w:val="28"/>
        </w:rPr>
        <w:t xml:space="preserve"> в учреждения социального обслуживания. </w:t>
      </w:r>
      <w:r w:rsidR="00F92544" w:rsidRPr="00BF5043">
        <w:rPr>
          <w:rFonts w:ascii="Times New Roman" w:hAnsi="Times New Roman" w:cs="Times New Roman"/>
          <w:sz w:val="28"/>
          <w:szCs w:val="28"/>
        </w:rPr>
        <w:t xml:space="preserve"> </w:t>
      </w:r>
    </w:p>
    <w:p w:rsidR="00FD1B5F" w:rsidRPr="00BF5043" w:rsidRDefault="009B0E79"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Например, п</w:t>
      </w:r>
      <w:r w:rsidR="00FD1B5F" w:rsidRPr="00BF5043">
        <w:rPr>
          <w:rFonts w:ascii="Times New Roman" w:hAnsi="Times New Roman" w:cs="Times New Roman"/>
          <w:sz w:val="28"/>
          <w:szCs w:val="28"/>
        </w:rPr>
        <w:t>о сведениям министерства социального развития, опеки и попечительства Иркутской области количество граждан, нуждающихся в переводе из медицинских организаци</w:t>
      </w:r>
      <w:r w:rsidRPr="00BF5043">
        <w:rPr>
          <w:rFonts w:ascii="Times New Roman" w:hAnsi="Times New Roman" w:cs="Times New Roman"/>
          <w:sz w:val="28"/>
          <w:szCs w:val="28"/>
        </w:rPr>
        <w:t>й на 1</w:t>
      </w:r>
      <w:r w:rsidR="00DF7F41">
        <w:rPr>
          <w:rFonts w:ascii="Times New Roman" w:hAnsi="Times New Roman" w:cs="Times New Roman"/>
          <w:sz w:val="28"/>
          <w:szCs w:val="28"/>
        </w:rPr>
        <w:t xml:space="preserve"> января 20</w:t>
      </w:r>
      <w:r w:rsidRPr="00BF5043">
        <w:rPr>
          <w:rFonts w:ascii="Times New Roman" w:hAnsi="Times New Roman" w:cs="Times New Roman"/>
          <w:sz w:val="28"/>
          <w:szCs w:val="28"/>
        </w:rPr>
        <w:t>23г</w:t>
      </w:r>
      <w:r w:rsidR="00DF7F41">
        <w:rPr>
          <w:rFonts w:ascii="Times New Roman" w:hAnsi="Times New Roman" w:cs="Times New Roman"/>
          <w:sz w:val="28"/>
          <w:szCs w:val="28"/>
        </w:rPr>
        <w:t>ода</w:t>
      </w:r>
      <w:r w:rsidR="00FD1B5F" w:rsidRPr="00BF5043">
        <w:rPr>
          <w:rFonts w:ascii="Times New Roman" w:hAnsi="Times New Roman" w:cs="Times New Roman"/>
          <w:sz w:val="28"/>
          <w:szCs w:val="28"/>
        </w:rPr>
        <w:t>, составила 45 человек, из них 1</w:t>
      </w:r>
      <w:r w:rsidRPr="00BF5043">
        <w:rPr>
          <w:rFonts w:ascii="Times New Roman" w:hAnsi="Times New Roman" w:cs="Times New Roman"/>
          <w:sz w:val="28"/>
          <w:szCs w:val="28"/>
        </w:rPr>
        <w:t xml:space="preserve"> с</w:t>
      </w:r>
      <w:r w:rsidR="00FD1B5F" w:rsidRPr="00BF5043">
        <w:rPr>
          <w:rFonts w:ascii="Times New Roman" w:hAnsi="Times New Roman" w:cs="Times New Roman"/>
          <w:sz w:val="28"/>
          <w:szCs w:val="28"/>
        </w:rPr>
        <w:t xml:space="preserve">  паллиативным статусом. По информации министерства здравоохранения Иркутской области</w:t>
      </w:r>
      <w:r w:rsidRPr="00BF5043">
        <w:rPr>
          <w:rFonts w:ascii="Times New Roman" w:hAnsi="Times New Roman" w:cs="Times New Roman"/>
          <w:sz w:val="28"/>
          <w:szCs w:val="28"/>
        </w:rPr>
        <w:t>,</w:t>
      </w:r>
      <w:r w:rsidR="00FD1B5F"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лиц указанной категории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w:t>
      </w:r>
      <w:r w:rsidR="00FD1B5F" w:rsidRPr="00BF5043">
        <w:rPr>
          <w:rFonts w:ascii="Times New Roman" w:hAnsi="Times New Roman" w:cs="Times New Roman"/>
          <w:sz w:val="28"/>
          <w:szCs w:val="28"/>
        </w:rPr>
        <w:t>65 человек.</w:t>
      </w:r>
    </w:p>
    <w:p w:rsidR="00FD1B5F" w:rsidRPr="00BF5043" w:rsidRDefault="00FD1B5F" w:rsidP="00BF5043">
      <w:pPr>
        <w:spacing w:line="360" w:lineRule="auto"/>
        <w:ind w:firstLine="709"/>
        <w:contextualSpacing/>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Учитывая изложенное, Уполномоченный рекомендует министерству здравоохранения Иркутской области организовать </w:t>
      </w:r>
      <w:r w:rsidRPr="00BF5043">
        <w:rPr>
          <w:rFonts w:ascii="Times New Roman" w:hAnsi="Times New Roman" w:cs="Times New Roman"/>
          <w:b/>
          <w:i/>
          <w:sz w:val="28"/>
          <w:szCs w:val="28"/>
        </w:rPr>
        <w:lastRenderedPageBreak/>
        <w:t>работу по предоставлению паллиативной медицинской помощи, в том числе в рамках межведомственного взаимодействия в строгом соответствии с требованиями действующего законодательств</w:t>
      </w:r>
      <w:r w:rsidR="009B0E79" w:rsidRPr="00BF5043">
        <w:rPr>
          <w:rFonts w:ascii="Times New Roman" w:hAnsi="Times New Roman" w:cs="Times New Roman"/>
          <w:b/>
          <w:i/>
          <w:sz w:val="28"/>
          <w:szCs w:val="28"/>
        </w:rPr>
        <w:t xml:space="preserve">а, обеспечить надлежащий ведомственный контроль за </w:t>
      </w:r>
      <w:r w:rsidR="00026051" w:rsidRPr="00BF5043">
        <w:rPr>
          <w:rFonts w:ascii="Times New Roman" w:hAnsi="Times New Roman" w:cs="Times New Roman"/>
          <w:b/>
          <w:i/>
          <w:sz w:val="28"/>
          <w:szCs w:val="28"/>
        </w:rPr>
        <w:t>указанной</w:t>
      </w:r>
      <w:r w:rsidR="009B0E79" w:rsidRPr="00BF5043">
        <w:rPr>
          <w:rFonts w:ascii="Times New Roman" w:hAnsi="Times New Roman" w:cs="Times New Roman"/>
          <w:b/>
          <w:i/>
          <w:sz w:val="28"/>
          <w:szCs w:val="28"/>
        </w:rPr>
        <w:t xml:space="preserve"> деятельностью.</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Также проблемы межведомственного взаимодействия были выявлены Уполномоченным и между организациями здравоохранения и учреждениями медико-социальной экспертизы.</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Во время посещения Уполномоченным отделения социальной адаптации Братского дома-интерната для престарелых и инвалидов была выявлена гр</w:t>
      </w:r>
      <w:r w:rsidR="008B07D7">
        <w:rPr>
          <w:rFonts w:ascii="Times New Roman" w:hAnsi="Times New Roman" w:cs="Times New Roman"/>
          <w:i/>
          <w:sz w:val="28"/>
          <w:szCs w:val="28"/>
        </w:rPr>
        <w:t>-</w:t>
      </w:r>
      <w:r w:rsidRPr="00BF5043">
        <w:rPr>
          <w:rFonts w:ascii="Times New Roman" w:hAnsi="Times New Roman" w:cs="Times New Roman"/>
          <w:i/>
          <w:sz w:val="28"/>
          <w:szCs w:val="28"/>
        </w:rPr>
        <w:t xml:space="preserve">ка К., которой была проведена ампутация правой ноги, при этом инвалидность </w:t>
      </w:r>
      <w:r w:rsidR="00146D78" w:rsidRPr="00BF5043">
        <w:rPr>
          <w:rFonts w:ascii="Times New Roman" w:hAnsi="Times New Roman" w:cs="Times New Roman"/>
          <w:i/>
          <w:sz w:val="28"/>
          <w:szCs w:val="28"/>
        </w:rPr>
        <w:t xml:space="preserve">(на момент посещения) </w:t>
      </w:r>
      <w:r w:rsidRPr="00BF5043">
        <w:rPr>
          <w:rFonts w:ascii="Times New Roman" w:hAnsi="Times New Roman" w:cs="Times New Roman"/>
          <w:i/>
          <w:sz w:val="28"/>
          <w:szCs w:val="28"/>
        </w:rPr>
        <w:t>установлена не была.</w:t>
      </w:r>
    </w:p>
    <w:p w:rsidR="00FD1B5F" w:rsidRPr="00BF5043" w:rsidRDefault="00FD1B5F" w:rsidP="00BF5043">
      <w:pPr>
        <w:spacing w:line="360" w:lineRule="auto"/>
        <w:ind w:firstLine="709"/>
        <w:contextualSpacing/>
        <w:jc w:val="both"/>
        <w:rPr>
          <w:rFonts w:ascii="Times New Roman" w:hAnsi="Times New Roman" w:cs="Times New Roman"/>
          <w:i/>
          <w:sz w:val="28"/>
          <w:szCs w:val="28"/>
        </w:rPr>
      </w:pPr>
      <w:r w:rsidRPr="00BF5043">
        <w:rPr>
          <w:rFonts w:ascii="Times New Roman" w:hAnsi="Times New Roman" w:cs="Times New Roman"/>
          <w:i/>
          <w:sz w:val="28"/>
          <w:szCs w:val="28"/>
        </w:rPr>
        <w:t xml:space="preserve">При выяснении обстоятельств несвоевременного установления К. группы инвалидности и проведения реабилитационных мероприятий было установлено, что в мае 2022 года </w:t>
      </w:r>
      <w:proofErr w:type="spellStart"/>
      <w:r w:rsidR="008B07D7">
        <w:rPr>
          <w:rFonts w:ascii="Times New Roman" w:hAnsi="Times New Roman" w:cs="Times New Roman"/>
          <w:i/>
          <w:sz w:val="28"/>
          <w:szCs w:val="28"/>
        </w:rPr>
        <w:t>гр-ке</w:t>
      </w:r>
      <w:proofErr w:type="spellEnd"/>
      <w:r w:rsidR="008B07D7">
        <w:rPr>
          <w:rFonts w:ascii="Times New Roman" w:hAnsi="Times New Roman" w:cs="Times New Roman"/>
          <w:i/>
          <w:sz w:val="28"/>
          <w:szCs w:val="28"/>
        </w:rPr>
        <w:t xml:space="preserve"> </w:t>
      </w:r>
      <w:r w:rsidRPr="00BF5043">
        <w:rPr>
          <w:rFonts w:ascii="Times New Roman" w:hAnsi="Times New Roman" w:cs="Times New Roman"/>
          <w:i/>
          <w:sz w:val="28"/>
          <w:szCs w:val="28"/>
        </w:rPr>
        <w:t>К. была проведена ампутация правой ноги, при этом врачебной комиссией медицинской организации К. на медико-социальную экспертизу направлена не была.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Вместе с тем правилами признания лица инвалидом, действующими на момент проведения ампутации, установлено, что граждане, находящиеся на лечении в стационаре в связи с операцией по ампутации конечности, имеющие определенные указанными правилами дефекты и нуждающиеся в первичном протезировании, направляются на медико-социальную экспертизу в срок, не превышающий 3 рабочих дней после проведения указанной операции.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Однако действующие требования законодательства медицинской организацией выполнены не были, в связи с чем, К. была лишена права на установление группы инвалидности, а также на своевременное проведение реабилитационных мероприятий.</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По выявленному факту Уполномоченным направлено письмо в адрес министерства здравоохранения Иркутской области, по результатам </w:t>
      </w:r>
      <w:r w:rsidRPr="00BF5043">
        <w:rPr>
          <w:rFonts w:ascii="Times New Roman" w:hAnsi="Times New Roman" w:cs="Times New Roman"/>
          <w:sz w:val="28"/>
          <w:szCs w:val="28"/>
        </w:rPr>
        <w:lastRenderedPageBreak/>
        <w:t xml:space="preserve">рассмотрения которого установлено неэффективное взаимодействие между медицинскими организациями, главному врачу предписано усилить контроль за </w:t>
      </w:r>
      <w:r w:rsidR="00C927D0" w:rsidRPr="00BF5043">
        <w:rPr>
          <w:rFonts w:ascii="Times New Roman" w:hAnsi="Times New Roman" w:cs="Times New Roman"/>
          <w:sz w:val="28"/>
          <w:szCs w:val="28"/>
        </w:rPr>
        <w:t>своевременным решением указанных вопросов</w:t>
      </w:r>
      <w:r w:rsidRPr="00BF5043">
        <w:rPr>
          <w:rFonts w:ascii="Times New Roman" w:hAnsi="Times New Roman" w:cs="Times New Roman"/>
          <w:sz w:val="28"/>
          <w:szCs w:val="28"/>
        </w:rPr>
        <w:t>.</w:t>
      </w:r>
    </w:p>
    <w:p w:rsidR="00FD1B5F" w:rsidRPr="00BF5043" w:rsidRDefault="00FD1B5F" w:rsidP="00BF5043">
      <w:pPr>
        <w:spacing w:line="360" w:lineRule="auto"/>
        <w:ind w:firstLine="709"/>
        <w:contextualSpacing/>
        <w:jc w:val="both"/>
        <w:rPr>
          <w:rFonts w:ascii="Times New Roman" w:hAnsi="Times New Roman" w:cs="Times New Roman"/>
          <w:b/>
          <w:i/>
          <w:sz w:val="28"/>
          <w:szCs w:val="28"/>
        </w:rPr>
      </w:pPr>
      <w:r w:rsidRPr="00BF5043">
        <w:rPr>
          <w:rFonts w:ascii="Times New Roman" w:hAnsi="Times New Roman" w:cs="Times New Roman"/>
          <w:b/>
          <w:i/>
          <w:sz w:val="28"/>
          <w:szCs w:val="28"/>
        </w:rPr>
        <w:t>Учитывая изложенное, министерству здравоохранения Иркутской области в рамках ведомственного контроля рекомендуется организовать работу медицинских организаций по направлению граждан, находящихся на лечении в стационаре в связи с операцией по ампутации конечности, на медико-социальную экспертизу с соблюдением установленных федеральным законодательством сроков.</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Ежегодно возрастает потребность граждан в оказании психиатрической помощи.</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Вместе с тем с 2019 года в психиатрической службе Иркутской области количество круглосуточных коек уменьшилось на 383.</w:t>
      </w:r>
    </w:p>
    <w:p w:rsidR="00F823F1" w:rsidRDefault="00FD1B5F" w:rsidP="00F823F1">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2020 году в Иркутской областной клинической психиатрической больнице №</w:t>
      </w:r>
      <w:r w:rsidR="003B456E">
        <w:rPr>
          <w:rFonts w:ascii="Times New Roman" w:hAnsi="Times New Roman" w:cs="Times New Roman"/>
          <w:sz w:val="28"/>
          <w:szCs w:val="28"/>
        </w:rPr>
        <w:t xml:space="preserve"> </w:t>
      </w:r>
      <w:r w:rsidRPr="00BF5043">
        <w:rPr>
          <w:rFonts w:ascii="Times New Roman" w:hAnsi="Times New Roman" w:cs="Times New Roman"/>
          <w:sz w:val="28"/>
          <w:szCs w:val="28"/>
        </w:rPr>
        <w:t>1 проведено перераспределение коек. В связи с уменьшением поступления плановых больных в детские отделения, койки детских отделений были уменьшены и увеличены койки отделений принудительного лечения общего типа с 65 до 69, также были увеличены койки женского отделения для принудительного лечения с 40 до 44, в 2021</w:t>
      </w:r>
      <w:r w:rsidR="003B456E">
        <w:rPr>
          <w:rFonts w:ascii="Times New Roman" w:hAnsi="Times New Roman" w:cs="Times New Roman"/>
          <w:sz w:val="28"/>
          <w:szCs w:val="28"/>
        </w:rPr>
        <w:t>–</w:t>
      </w:r>
      <w:r w:rsidRPr="00BF5043">
        <w:rPr>
          <w:rFonts w:ascii="Times New Roman" w:hAnsi="Times New Roman" w:cs="Times New Roman"/>
          <w:sz w:val="28"/>
          <w:szCs w:val="28"/>
        </w:rPr>
        <w:t>2022</w:t>
      </w:r>
      <w:r w:rsidRPr="00BF5043">
        <w:rPr>
          <w:rFonts w:ascii="Times New Roman" w:hAnsi="Times New Roman" w:cs="Times New Roman"/>
          <w:color w:val="FF0000"/>
          <w:sz w:val="28"/>
          <w:szCs w:val="28"/>
        </w:rPr>
        <w:t xml:space="preserve"> </w:t>
      </w:r>
      <w:r w:rsidRPr="00BF5043">
        <w:rPr>
          <w:rFonts w:ascii="Times New Roman" w:hAnsi="Times New Roman" w:cs="Times New Roman"/>
          <w:sz w:val="28"/>
          <w:szCs w:val="28"/>
        </w:rPr>
        <w:t>г</w:t>
      </w:r>
      <w:r w:rsidR="00F823F1">
        <w:rPr>
          <w:rFonts w:ascii="Times New Roman" w:hAnsi="Times New Roman" w:cs="Times New Roman"/>
          <w:sz w:val="28"/>
          <w:szCs w:val="28"/>
        </w:rPr>
        <w:t>одах коечный фонд не изменился.</w:t>
      </w:r>
    </w:p>
    <w:p w:rsidR="009E34F6" w:rsidRPr="00F823F1" w:rsidRDefault="00F823F1" w:rsidP="00F823F1">
      <w:pPr>
        <w:rPr>
          <w:rFonts w:ascii="Times New Roman" w:hAnsi="Times New Roman" w:cs="Times New Roman"/>
          <w:sz w:val="28"/>
          <w:szCs w:val="28"/>
        </w:rPr>
      </w:pPr>
      <w:r>
        <w:rPr>
          <w:rFonts w:ascii="Times New Roman" w:hAnsi="Times New Roman" w:cs="Times New Roman"/>
          <w:sz w:val="28"/>
          <w:szCs w:val="28"/>
        </w:rPr>
        <w:br w:type="page"/>
      </w:r>
    </w:p>
    <w:p w:rsidR="007B4F50" w:rsidRPr="007B4F50" w:rsidRDefault="007B4F50" w:rsidP="007B4F50">
      <w:pPr>
        <w:pStyle w:val="a8"/>
        <w:spacing w:after="0" w:line="360" w:lineRule="auto"/>
        <w:ind w:left="0"/>
        <w:jc w:val="right"/>
        <w:rPr>
          <w:rFonts w:ascii="Times New Roman" w:hAnsi="Times New Roman" w:cs="Times New Roman"/>
          <w:b/>
          <w:sz w:val="20"/>
          <w:szCs w:val="20"/>
        </w:rPr>
      </w:pPr>
      <w:r w:rsidRPr="00846353">
        <w:rPr>
          <w:rFonts w:ascii="Times New Roman" w:hAnsi="Times New Roman" w:cs="Times New Roman"/>
          <w:b/>
          <w:sz w:val="20"/>
          <w:szCs w:val="20"/>
        </w:rPr>
        <w:lastRenderedPageBreak/>
        <w:t xml:space="preserve">Таблица </w:t>
      </w:r>
      <w:r>
        <w:rPr>
          <w:rFonts w:ascii="Times New Roman" w:hAnsi="Times New Roman" w:cs="Times New Roman"/>
          <w:b/>
          <w:sz w:val="20"/>
          <w:szCs w:val="20"/>
        </w:rPr>
        <w:t>2</w:t>
      </w:r>
    </w:p>
    <w:p w:rsidR="00FD1B5F" w:rsidRPr="00BF5043" w:rsidRDefault="00FD1B5F" w:rsidP="007A0CD3">
      <w:pPr>
        <w:pStyle w:val="a8"/>
        <w:spacing w:after="0" w:line="360" w:lineRule="auto"/>
        <w:ind w:left="0"/>
        <w:jc w:val="center"/>
        <w:rPr>
          <w:rFonts w:ascii="Times New Roman" w:hAnsi="Times New Roman" w:cs="Times New Roman"/>
          <w:b/>
          <w:sz w:val="28"/>
          <w:szCs w:val="28"/>
        </w:rPr>
      </w:pPr>
      <w:r w:rsidRPr="00BF5043">
        <w:rPr>
          <w:rFonts w:ascii="Times New Roman" w:hAnsi="Times New Roman" w:cs="Times New Roman"/>
          <w:b/>
          <w:sz w:val="28"/>
          <w:szCs w:val="28"/>
        </w:rPr>
        <w:t xml:space="preserve">Показатели </w:t>
      </w:r>
      <w:smartTag w:uri="urn:schemas-aksimed-ru:smarttag" w:element="diagnosis">
        <w:smartTagPr>
          <w:attr w:name="Values" w:val="O62 Нарушения родовой деятельности [родовых сил];O62.2 Другие виды слабости родовой деятельности;O62.9 Нарушение родовой деятельности неуточненное;R19.4 Изменения в деятельности кишечника;Z73.6 Ограничения деятельности, вызванные снижением трудоспособности"/>
        </w:smartTagPr>
        <w:r w:rsidRPr="00BF5043">
          <w:rPr>
            <w:rFonts w:ascii="Times New Roman" w:hAnsi="Times New Roman" w:cs="Times New Roman"/>
            <w:b/>
            <w:sz w:val="28"/>
            <w:szCs w:val="28"/>
          </w:rPr>
          <w:t>деятельности</w:t>
        </w:r>
      </w:smartTag>
      <w:r w:rsidRPr="00BF5043">
        <w:rPr>
          <w:rFonts w:ascii="Times New Roman" w:hAnsi="Times New Roman" w:cs="Times New Roman"/>
          <w:b/>
          <w:sz w:val="28"/>
          <w:szCs w:val="28"/>
        </w:rPr>
        <w:t xml:space="preserve"> отделений принудительного лечения</w:t>
      </w:r>
    </w:p>
    <w:p w:rsidR="009E34F6" w:rsidRDefault="007A0CD3" w:rsidP="007A0CD3">
      <w:pPr>
        <w:pStyle w:val="a8"/>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за 2019</w:t>
      </w:r>
      <w:r w:rsidR="003B456E">
        <w:rPr>
          <w:rFonts w:ascii="Times New Roman" w:hAnsi="Times New Roman" w:cs="Times New Roman"/>
          <w:b/>
          <w:sz w:val="28"/>
          <w:szCs w:val="28"/>
        </w:rPr>
        <w:t>-</w:t>
      </w:r>
      <w:r>
        <w:rPr>
          <w:rFonts w:ascii="Times New Roman" w:hAnsi="Times New Roman" w:cs="Times New Roman"/>
          <w:b/>
          <w:sz w:val="28"/>
          <w:szCs w:val="28"/>
        </w:rPr>
        <w:t>2022 годы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5601"/>
        <w:gridCol w:w="870"/>
        <w:gridCol w:w="870"/>
        <w:gridCol w:w="870"/>
        <w:gridCol w:w="870"/>
      </w:tblGrid>
      <w:tr w:rsidR="007A0CD3" w:rsidRPr="00A22AB6" w:rsidTr="007A0CD3">
        <w:trPr>
          <w:cantSplit/>
          <w:trHeight w:val="284"/>
        </w:trPr>
        <w:tc>
          <w:tcPr>
            <w:tcW w:w="0" w:type="auto"/>
            <w:vMerge w:val="restart"/>
            <w:vAlign w:val="center"/>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 п/п</w:t>
            </w:r>
          </w:p>
        </w:tc>
        <w:tc>
          <w:tcPr>
            <w:tcW w:w="0" w:type="auto"/>
            <w:vMerge w:val="restart"/>
            <w:vAlign w:val="center"/>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Наименование показателей</w:t>
            </w:r>
          </w:p>
        </w:tc>
        <w:tc>
          <w:tcPr>
            <w:tcW w:w="0" w:type="auto"/>
            <w:gridSpan w:val="4"/>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Стационар круглосуточного пребывания</w:t>
            </w:r>
          </w:p>
        </w:tc>
      </w:tr>
      <w:tr w:rsidR="007A0CD3" w:rsidRPr="00A22AB6" w:rsidTr="007A0CD3">
        <w:trPr>
          <w:cantSplit/>
        </w:trPr>
        <w:tc>
          <w:tcPr>
            <w:tcW w:w="0" w:type="auto"/>
            <w:vMerge/>
          </w:tcPr>
          <w:p w:rsidR="007A0CD3" w:rsidRPr="00A22AB6" w:rsidRDefault="007A0CD3" w:rsidP="00FA552B">
            <w:pPr>
              <w:rPr>
                <w:rFonts w:ascii="Times New Roman" w:hAnsi="Times New Roman" w:cs="Times New Roman"/>
              </w:rPr>
            </w:pPr>
          </w:p>
        </w:tc>
        <w:tc>
          <w:tcPr>
            <w:tcW w:w="0" w:type="auto"/>
            <w:vMerge/>
          </w:tcPr>
          <w:p w:rsidR="007A0CD3" w:rsidRPr="00A22AB6" w:rsidRDefault="007A0CD3" w:rsidP="00FA552B">
            <w:pPr>
              <w:rPr>
                <w:rFonts w:ascii="Times New Roman" w:hAnsi="Times New Roman" w:cs="Times New Roman"/>
              </w:rPr>
            </w:pPr>
          </w:p>
        </w:tc>
        <w:tc>
          <w:tcPr>
            <w:tcW w:w="0" w:type="auto"/>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201</w:t>
            </w:r>
            <w:r w:rsidRPr="00A22AB6">
              <w:rPr>
                <w:rFonts w:ascii="Times New Roman" w:hAnsi="Times New Roman" w:cs="Times New Roman"/>
                <w:lang w:val="en-US"/>
              </w:rPr>
              <w:t xml:space="preserve">9 </w:t>
            </w:r>
            <w:r w:rsidRPr="00A22AB6">
              <w:rPr>
                <w:rFonts w:ascii="Times New Roman" w:hAnsi="Times New Roman" w:cs="Times New Roman"/>
              </w:rPr>
              <w:t>год</w:t>
            </w:r>
          </w:p>
        </w:tc>
        <w:tc>
          <w:tcPr>
            <w:tcW w:w="0" w:type="auto"/>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2020</w:t>
            </w:r>
            <w:r w:rsidRPr="00A22AB6">
              <w:rPr>
                <w:rFonts w:ascii="Times New Roman" w:hAnsi="Times New Roman" w:cs="Times New Roman"/>
                <w:lang w:val="en-US"/>
              </w:rPr>
              <w:t xml:space="preserve"> </w:t>
            </w:r>
            <w:r w:rsidRPr="00A22AB6">
              <w:rPr>
                <w:rFonts w:ascii="Times New Roman" w:hAnsi="Times New Roman" w:cs="Times New Roman"/>
              </w:rPr>
              <w:t>год</w:t>
            </w:r>
          </w:p>
        </w:tc>
        <w:tc>
          <w:tcPr>
            <w:tcW w:w="0" w:type="auto"/>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202</w:t>
            </w:r>
            <w:r w:rsidRPr="00A22AB6">
              <w:rPr>
                <w:rFonts w:ascii="Times New Roman" w:hAnsi="Times New Roman" w:cs="Times New Roman"/>
                <w:lang w:val="en-US"/>
              </w:rPr>
              <w:t xml:space="preserve">1 </w:t>
            </w:r>
            <w:r w:rsidRPr="00A22AB6">
              <w:rPr>
                <w:rFonts w:ascii="Times New Roman" w:hAnsi="Times New Roman" w:cs="Times New Roman"/>
              </w:rPr>
              <w:t>год</w:t>
            </w:r>
          </w:p>
        </w:tc>
        <w:tc>
          <w:tcPr>
            <w:tcW w:w="0" w:type="auto"/>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2022 год</w:t>
            </w:r>
          </w:p>
        </w:tc>
      </w:tr>
      <w:tr w:rsidR="007A0CD3" w:rsidRPr="00A22AB6" w:rsidTr="007A0CD3">
        <w:trPr>
          <w:cantSplit/>
          <w:trHeight w:val="1130"/>
        </w:trPr>
        <w:tc>
          <w:tcPr>
            <w:tcW w:w="0" w:type="auto"/>
            <w:tcBorders>
              <w:bottom w:val="single" w:sz="4" w:space="0" w:color="auto"/>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1.</w:t>
            </w:r>
          </w:p>
        </w:tc>
        <w:tc>
          <w:tcPr>
            <w:tcW w:w="0" w:type="auto"/>
            <w:tcBorders>
              <w:bottom w:val="single" w:sz="4" w:space="0" w:color="auto"/>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Количество коек, из них</w:t>
            </w:r>
          </w:p>
          <w:p w:rsidR="007A0CD3" w:rsidRPr="00A22AB6" w:rsidRDefault="007A0CD3" w:rsidP="00FA552B">
            <w:pPr>
              <w:rPr>
                <w:rFonts w:ascii="Times New Roman" w:hAnsi="Times New Roman" w:cs="Times New Roman"/>
                <w:b/>
              </w:rPr>
            </w:pPr>
            <w:r w:rsidRPr="00A22AB6">
              <w:rPr>
                <w:rFonts w:ascii="Times New Roman" w:hAnsi="Times New Roman" w:cs="Times New Roman"/>
                <w:b/>
              </w:rPr>
              <w:t>Принудительного лечения</w:t>
            </w:r>
          </w:p>
        </w:tc>
        <w:tc>
          <w:tcPr>
            <w:tcW w:w="0" w:type="auto"/>
            <w:tcBorders>
              <w:bottom w:val="single" w:sz="4" w:space="0" w:color="auto"/>
            </w:tcBorders>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800</w:t>
            </w:r>
          </w:p>
          <w:p w:rsidR="007A0CD3" w:rsidRPr="00A22AB6" w:rsidRDefault="007A0CD3" w:rsidP="00FA552B">
            <w:pPr>
              <w:jc w:val="center"/>
              <w:rPr>
                <w:rFonts w:ascii="Times New Roman" w:hAnsi="Times New Roman" w:cs="Times New Roman"/>
                <w:b/>
              </w:rPr>
            </w:pPr>
            <w:r w:rsidRPr="00A22AB6">
              <w:rPr>
                <w:rFonts w:ascii="Times New Roman" w:hAnsi="Times New Roman" w:cs="Times New Roman"/>
                <w:b/>
              </w:rPr>
              <w:t>440</w:t>
            </w:r>
          </w:p>
        </w:tc>
        <w:tc>
          <w:tcPr>
            <w:tcW w:w="0" w:type="auto"/>
            <w:tcBorders>
              <w:bottom w:val="single" w:sz="4" w:space="0" w:color="auto"/>
            </w:tcBorders>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800</w:t>
            </w:r>
          </w:p>
          <w:p w:rsidR="007A0CD3" w:rsidRPr="00A22AB6" w:rsidRDefault="007A0CD3" w:rsidP="00FA552B">
            <w:pPr>
              <w:jc w:val="center"/>
              <w:rPr>
                <w:rFonts w:ascii="Times New Roman" w:hAnsi="Times New Roman" w:cs="Times New Roman"/>
                <w:b/>
              </w:rPr>
            </w:pPr>
            <w:r w:rsidRPr="00A22AB6">
              <w:rPr>
                <w:rFonts w:ascii="Times New Roman" w:hAnsi="Times New Roman" w:cs="Times New Roman"/>
                <w:b/>
              </w:rPr>
              <w:t>460</w:t>
            </w:r>
          </w:p>
        </w:tc>
        <w:tc>
          <w:tcPr>
            <w:tcW w:w="0" w:type="auto"/>
            <w:tcBorders>
              <w:bottom w:val="single" w:sz="4" w:space="0" w:color="auto"/>
            </w:tcBorders>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800</w:t>
            </w:r>
          </w:p>
          <w:p w:rsidR="007A0CD3" w:rsidRPr="00A22AB6" w:rsidRDefault="007A0CD3" w:rsidP="00FA552B">
            <w:pPr>
              <w:jc w:val="center"/>
              <w:rPr>
                <w:rFonts w:ascii="Times New Roman" w:hAnsi="Times New Roman" w:cs="Times New Roman"/>
                <w:b/>
              </w:rPr>
            </w:pPr>
            <w:r w:rsidRPr="00A22AB6">
              <w:rPr>
                <w:rFonts w:ascii="Times New Roman" w:hAnsi="Times New Roman" w:cs="Times New Roman"/>
                <w:b/>
              </w:rPr>
              <w:t>460</w:t>
            </w:r>
          </w:p>
        </w:tc>
        <w:tc>
          <w:tcPr>
            <w:tcW w:w="0" w:type="auto"/>
            <w:tcBorders>
              <w:bottom w:val="single" w:sz="4" w:space="0" w:color="auto"/>
            </w:tcBorders>
          </w:tcPr>
          <w:p w:rsidR="007A0CD3" w:rsidRDefault="007A0CD3" w:rsidP="00FA552B">
            <w:pPr>
              <w:jc w:val="center"/>
              <w:rPr>
                <w:rFonts w:ascii="Times New Roman" w:hAnsi="Times New Roman" w:cs="Times New Roman"/>
              </w:rPr>
            </w:pPr>
            <w:r>
              <w:rPr>
                <w:rFonts w:ascii="Times New Roman" w:hAnsi="Times New Roman" w:cs="Times New Roman"/>
              </w:rPr>
              <w:t>800</w:t>
            </w:r>
          </w:p>
          <w:p w:rsidR="007A0CD3" w:rsidRPr="005C4E67" w:rsidRDefault="007A0CD3" w:rsidP="00FA552B">
            <w:pPr>
              <w:jc w:val="center"/>
              <w:rPr>
                <w:rFonts w:ascii="Times New Roman" w:hAnsi="Times New Roman" w:cs="Times New Roman"/>
                <w:b/>
              </w:rPr>
            </w:pPr>
            <w:r w:rsidRPr="005C4E67">
              <w:rPr>
                <w:rFonts w:ascii="Times New Roman" w:hAnsi="Times New Roman" w:cs="Times New Roman"/>
                <w:b/>
              </w:rPr>
              <w:t>460</w:t>
            </w:r>
          </w:p>
          <w:p w:rsidR="007A0CD3" w:rsidRPr="00A22AB6" w:rsidRDefault="007A0CD3" w:rsidP="00FA552B">
            <w:pPr>
              <w:jc w:val="center"/>
              <w:rPr>
                <w:rFonts w:ascii="Times New Roman" w:hAnsi="Times New Roman" w:cs="Times New Roman"/>
              </w:rPr>
            </w:pPr>
          </w:p>
        </w:tc>
      </w:tr>
      <w:tr w:rsidR="007A0CD3" w:rsidRPr="00A22AB6" w:rsidTr="007A0CD3">
        <w:trPr>
          <w:cantSplit/>
          <w:trHeight w:val="186"/>
        </w:trPr>
        <w:tc>
          <w:tcPr>
            <w:tcW w:w="0" w:type="auto"/>
            <w:tcBorders>
              <w:bottom w:val="nil"/>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 xml:space="preserve">2. </w:t>
            </w:r>
          </w:p>
        </w:tc>
        <w:tc>
          <w:tcPr>
            <w:tcW w:w="0" w:type="auto"/>
            <w:tcBorders>
              <w:bottom w:val="nil"/>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 xml:space="preserve">Количество поступивших, из </w:t>
            </w:r>
            <w:smartTag w:uri="urn:schemas-aksimed-ru:smarttag" w:element="diagnosis">
              <w:smartTagPr>
                <w:attr w:name="Values" w:val="A54.0 Гонококковая инфекция нижних отделов мочеполового тракта без абсцедирования периуретральных или придаточных желез;A56.0 Хламидийные инфекции нижних отделов мочеполового тракта;G40.6 Припадки grand mal неуточненные [с малыми припадками [petit mal] или без них];I74.3 Эмболия и тромбоз артерий нижних конечностей;I80.0 Флебит и тромбофлебит поверхностных сосудов нижних конечностей;I80.2 Флебит и тромбофлебит других глубоких сосудов нижних конечностей;I83 Варикозное расширение вен нижних конечностей;I83.0 Варикозное расширение вен нижних конечностей с язвой;I83.1 Варикозное расширение вен нижних конечностей с воспалением;J06 Острые инфекции верхних дыхательных путей множественной и неуточненной локализации;J06.9 Острая инфекция верхних дыхательных путей неуточненная;J22 Острая респираторная инфекция нижних дыхательных путей неуточненная;J39 Другие болезни верхних дыхательных путей;J39.8 Другие уточненные болезни верхних дыхательных путей;J39.9 Болезнь верхних дыхательных путей неуточненная;O22.0 Варикозное расширение вен нижних конечностей во время беременности;T75 Воздействие других внешних причин;T75.8 Другие уточненные эффекты воздействия внешних причин;Y88 Последствия терапевтических и хирургических вмешательств как внешних причин заболеваемости и смертности"/>
              </w:smartTagPr>
              <w:r w:rsidRPr="00A22AB6">
                <w:rPr>
                  <w:rFonts w:ascii="Times New Roman" w:hAnsi="Times New Roman" w:cs="Times New Roman"/>
                </w:rPr>
                <w:t>них</w:t>
              </w:r>
            </w:smartTag>
          </w:p>
        </w:tc>
        <w:tc>
          <w:tcPr>
            <w:tcW w:w="0" w:type="auto"/>
            <w:tcBorders>
              <w:bottom w:val="nil"/>
            </w:tcBorders>
          </w:tcPr>
          <w:p w:rsidR="007A0CD3" w:rsidRPr="00A22AB6" w:rsidRDefault="007A0CD3" w:rsidP="00FA552B">
            <w:pPr>
              <w:jc w:val="center"/>
              <w:rPr>
                <w:rFonts w:ascii="Times New Roman" w:hAnsi="Times New Roman" w:cs="Times New Roman"/>
                <w:lang w:val="en-US"/>
              </w:rPr>
            </w:pPr>
            <w:r w:rsidRPr="00A22AB6">
              <w:rPr>
                <w:rFonts w:ascii="Times New Roman" w:hAnsi="Times New Roman" w:cs="Times New Roman"/>
                <w:lang w:val="en-US"/>
              </w:rPr>
              <w:t>3136</w:t>
            </w:r>
          </w:p>
        </w:tc>
        <w:tc>
          <w:tcPr>
            <w:tcW w:w="0" w:type="auto"/>
            <w:tcBorders>
              <w:bottom w:val="nil"/>
            </w:tcBorders>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2097</w:t>
            </w:r>
          </w:p>
        </w:tc>
        <w:tc>
          <w:tcPr>
            <w:tcW w:w="0" w:type="auto"/>
            <w:tcBorders>
              <w:bottom w:val="nil"/>
            </w:tcBorders>
          </w:tcPr>
          <w:p w:rsidR="007A0CD3" w:rsidRPr="00A22AB6" w:rsidRDefault="007A0CD3" w:rsidP="00FA552B">
            <w:pPr>
              <w:jc w:val="center"/>
              <w:rPr>
                <w:rFonts w:ascii="Times New Roman" w:hAnsi="Times New Roman" w:cs="Times New Roman"/>
                <w:lang w:val="en-US"/>
              </w:rPr>
            </w:pPr>
            <w:r w:rsidRPr="00A22AB6">
              <w:rPr>
                <w:rFonts w:ascii="Times New Roman" w:hAnsi="Times New Roman" w:cs="Times New Roman"/>
                <w:lang w:val="en-US"/>
              </w:rPr>
              <w:t>2682</w:t>
            </w:r>
          </w:p>
        </w:tc>
        <w:tc>
          <w:tcPr>
            <w:tcW w:w="0" w:type="auto"/>
            <w:tcBorders>
              <w:bottom w:val="nil"/>
            </w:tcBorders>
          </w:tcPr>
          <w:p w:rsidR="007A0CD3" w:rsidRPr="005C4E67" w:rsidRDefault="007A0CD3" w:rsidP="00FA552B">
            <w:pPr>
              <w:jc w:val="center"/>
              <w:rPr>
                <w:rFonts w:ascii="Times New Roman" w:hAnsi="Times New Roman" w:cs="Times New Roman"/>
              </w:rPr>
            </w:pPr>
            <w:r w:rsidRPr="005C4E67">
              <w:rPr>
                <w:rFonts w:ascii="Times New Roman" w:hAnsi="Times New Roman" w:cs="Times New Roman"/>
                <w:lang w:val="en-US"/>
              </w:rPr>
              <w:t>2</w:t>
            </w:r>
            <w:r>
              <w:rPr>
                <w:rFonts w:ascii="Times New Roman" w:hAnsi="Times New Roman" w:cs="Times New Roman"/>
              </w:rPr>
              <w:t>597</w:t>
            </w:r>
          </w:p>
        </w:tc>
      </w:tr>
      <w:tr w:rsidR="007A0CD3" w:rsidRPr="00A22AB6" w:rsidTr="007A0CD3">
        <w:trPr>
          <w:cantSplit/>
        </w:trPr>
        <w:tc>
          <w:tcPr>
            <w:tcW w:w="0" w:type="auto"/>
            <w:tcBorders>
              <w:top w:val="nil"/>
              <w:bottom w:val="nil"/>
            </w:tcBorders>
          </w:tcPr>
          <w:p w:rsidR="007A0CD3" w:rsidRPr="00A22AB6" w:rsidRDefault="007A0CD3" w:rsidP="00FA552B">
            <w:pPr>
              <w:rPr>
                <w:rFonts w:ascii="Times New Roman" w:hAnsi="Times New Roman" w:cs="Times New Roman"/>
              </w:rPr>
            </w:pPr>
          </w:p>
        </w:tc>
        <w:tc>
          <w:tcPr>
            <w:tcW w:w="0" w:type="auto"/>
            <w:tcBorders>
              <w:top w:val="nil"/>
              <w:bottom w:val="nil"/>
            </w:tcBorders>
          </w:tcPr>
          <w:p w:rsidR="007A0CD3" w:rsidRPr="00A22AB6" w:rsidRDefault="007A0CD3" w:rsidP="00FA552B">
            <w:pPr>
              <w:rPr>
                <w:rFonts w:ascii="Times New Roman" w:hAnsi="Times New Roman" w:cs="Times New Roman"/>
                <w:b/>
              </w:rPr>
            </w:pPr>
            <w:r w:rsidRPr="00A22AB6">
              <w:rPr>
                <w:rFonts w:ascii="Times New Roman" w:hAnsi="Times New Roman" w:cs="Times New Roman"/>
                <w:b/>
              </w:rPr>
              <w:t xml:space="preserve">на принудительное </w:t>
            </w:r>
            <w:smartTag w:uri="urn:schemas-aksimed-ru:smarttag" w:element="diagnosis">
              <w:smartTagPr>
                <w:attr w:name="Values" w:val="D76 Отдельные болезни, протекающие с вовлечением лимфоретикулярной ткани и ретикулогистиоцитарной системы;D89 Другие нарушения с вовлечением иммунного механизма, не классифицированные в других рубриках;F52.7 Повышенное половое влечение;I01 Ревматическая лихорадка с вовлечением сердца;Z50.9 Лечение, включающее реабилитационную процедуру, неуточненную"/>
              </w:smartTagPr>
              <w:r w:rsidRPr="00A22AB6">
                <w:rPr>
                  <w:rFonts w:ascii="Times New Roman" w:hAnsi="Times New Roman" w:cs="Times New Roman"/>
                  <w:b/>
                </w:rPr>
                <w:t>лечение</w:t>
              </w:r>
            </w:smartTag>
          </w:p>
        </w:tc>
        <w:tc>
          <w:tcPr>
            <w:tcW w:w="0" w:type="auto"/>
            <w:tcBorders>
              <w:top w:val="nil"/>
              <w:bottom w:val="nil"/>
            </w:tcBorders>
          </w:tcPr>
          <w:p w:rsidR="007A0CD3" w:rsidRPr="00A22AB6" w:rsidRDefault="007A0CD3" w:rsidP="00FA552B">
            <w:pPr>
              <w:jc w:val="center"/>
              <w:rPr>
                <w:rFonts w:ascii="Times New Roman" w:hAnsi="Times New Roman" w:cs="Times New Roman"/>
                <w:b/>
                <w:lang w:val="en-US"/>
              </w:rPr>
            </w:pPr>
            <w:r w:rsidRPr="00A22AB6">
              <w:rPr>
                <w:rFonts w:ascii="Times New Roman" w:hAnsi="Times New Roman" w:cs="Times New Roman"/>
                <w:b/>
                <w:lang w:val="en-US"/>
              </w:rPr>
              <w:t>183</w:t>
            </w:r>
          </w:p>
        </w:tc>
        <w:tc>
          <w:tcPr>
            <w:tcW w:w="0" w:type="auto"/>
            <w:tcBorders>
              <w:top w:val="nil"/>
              <w:bottom w:val="nil"/>
            </w:tcBorders>
          </w:tcPr>
          <w:p w:rsidR="007A0CD3" w:rsidRPr="00A22AB6" w:rsidRDefault="007A0CD3" w:rsidP="00FA552B">
            <w:pPr>
              <w:jc w:val="center"/>
              <w:rPr>
                <w:rFonts w:ascii="Times New Roman" w:hAnsi="Times New Roman" w:cs="Times New Roman"/>
                <w:b/>
                <w:lang w:val="en-US"/>
              </w:rPr>
            </w:pPr>
            <w:r w:rsidRPr="00A22AB6">
              <w:rPr>
                <w:rFonts w:ascii="Times New Roman" w:hAnsi="Times New Roman" w:cs="Times New Roman"/>
                <w:b/>
              </w:rPr>
              <w:t>141</w:t>
            </w:r>
          </w:p>
        </w:tc>
        <w:tc>
          <w:tcPr>
            <w:tcW w:w="0" w:type="auto"/>
            <w:tcBorders>
              <w:top w:val="nil"/>
              <w:bottom w:val="nil"/>
            </w:tcBorders>
          </w:tcPr>
          <w:p w:rsidR="007A0CD3" w:rsidRPr="00A22AB6" w:rsidRDefault="007A0CD3" w:rsidP="00FA552B">
            <w:pPr>
              <w:jc w:val="center"/>
              <w:rPr>
                <w:rFonts w:ascii="Times New Roman" w:hAnsi="Times New Roman" w:cs="Times New Roman"/>
                <w:b/>
                <w:lang w:val="en-US"/>
              </w:rPr>
            </w:pPr>
            <w:r w:rsidRPr="00A22AB6">
              <w:rPr>
                <w:rFonts w:ascii="Times New Roman" w:hAnsi="Times New Roman" w:cs="Times New Roman"/>
                <w:b/>
                <w:lang w:val="en-US"/>
              </w:rPr>
              <w:t>195</w:t>
            </w:r>
          </w:p>
        </w:tc>
        <w:tc>
          <w:tcPr>
            <w:tcW w:w="0" w:type="auto"/>
            <w:tcBorders>
              <w:top w:val="nil"/>
              <w:bottom w:val="nil"/>
            </w:tcBorders>
          </w:tcPr>
          <w:p w:rsidR="007A0CD3" w:rsidRPr="005C4E67" w:rsidRDefault="007A0CD3" w:rsidP="00FA552B">
            <w:pPr>
              <w:jc w:val="center"/>
              <w:rPr>
                <w:rFonts w:ascii="Times New Roman" w:hAnsi="Times New Roman" w:cs="Times New Roman"/>
                <w:b/>
              </w:rPr>
            </w:pPr>
            <w:r>
              <w:rPr>
                <w:rFonts w:ascii="Times New Roman" w:hAnsi="Times New Roman" w:cs="Times New Roman"/>
                <w:b/>
              </w:rPr>
              <w:t>190</w:t>
            </w:r>
          </w:p>
        </w:tc>
      </w:tr>
      <w:tr w:rsidR="007A0CD3" w:rsidRPr="00A22AB6" w:rsidTr="007A0CD3">
        <w:trPr>
          <w:cantSplit/>
        </w:trPr>
        <w:tc>
          <w:tcPr>
            <w:tcW w:w="0" w:type="auto"/>
            <w:tcBorders>
              <w:bottom w:val="nil"/>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3.</w:t>
            </w:r>
          </w:p>
        </w:tc>
        <w:tc>
          <w:tcPr>
            <w:tcW w:w="0" w:type="auto"/>
            <w:tcBorders>
              <w:bottom w:val="nil"/>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 xml:space="preserve">Выписано больных, из </w:t>
            </w:r>
            <w:smartTag w:uri="urn:schemas-aksimed-ru:smarttag" w:element="diagnosis">
              <w:smartTagPr>
                <w:attr w:name="Values" w:val="A54.0 Гонококковая инфекция нижних отделов мочеполового тракта без абсцедирования периуретральных или придаточных желез;A56.0 Хламидийные инфекции нижних отделов мочеполового тракта;G40.6 Припадки grand mal неуточненные [с малыми припадками [petit mal] или без них];I74.3 Эмболия и тромбоз артерий нижних конечностей;I80.0 Флебит и тромбофлебит поверхностных сосудов нижних конечностей;I80.2 Флебит и тромбофлебит других глубоких сосудов нижних конечностей;I83 Варикозное расширение вен нижних конечностей;I83.0 Варикозное расширение вен нижних конечностей с язвой;I83.1 Варикозное расширение вен нижних конечностей с воспалением;J06 Острые инфекции верхних дыхательных путей множественной и неуточненной локализации;J06.9 Острая инфекция верхних дыхательных путей неуточненная;J22 Острая респираторная инфекция нижних дыхательных путей неуточненная;J39 Другие болезни верхних дыхательных путей;J39.8 Другие уточненные болезни верхних дыхательных путей;J39.9 Болезнь верхних дыхательных путей неуточненная;O22.0 Варикозное расширение вен нижних конечностей во время беременности;T75 Воздействие других внешних причин;T75.8 Другие уточненные эффекты воздействия внешних причин;Y88 Последствия терапевтических и хирургических вмешательств как внешних причин заболеваемости и смертности"/>
              </w:smartTagPr>
              <w:r w:rsidRPr="00A22AB6">
                <w:rPr>
                  <w:rFonts w:ascii="Times New Roman" w:hAnsi="Times New Roman" w:cs="Times New Roman"/>
                </w:rPr>
                <w:t>них</w:t>
              </w:r>
            </w:smartTag>
          </w:p>
        </w:tc>
        <w:tc>
          <w:tcPr>
            <w:tcW w:w="0" w:type="auto"/>
            <w:tcBorders>
              <w:bottom w:val="nil"/>
            </w:tcBorders>
          </w:tcPr>
          <w:p w:rsidR="007A0CD3" w:rsidRPr="00A22AB6" w:rsidRDefault="007A0CD3" w:rsidP="00FA552B">
            <w:pPr>
              <w:jc w:val="center"/>
              <w:rPr>
                <w:rFonts w:ascii="Times New Roman" w:hAnsi="Times New Roman" w:cs="Times New Roman"/>
                <w:lang w:val="en-US"/>
              </w:rPr>
            </w:pPr>
            <w:r w:rsidRPr="00A22AB6">
              <w:rPr>
                <w:rFonts w:ascii="Times New Roman" w:hAnsi="Times New Roman" w:cs="Times New Roman"/>
                <w:lang w:val="en-US"/>
              </w:rPr>
              <w:t>3185</w:t>
            </w:r>
          </w:p>
        </w:tc>
        <w:tc>
          <w:tcPr>
            <w:tcW w:w="0" w:type="auto"/>
            <w:tcBorders>
              <w:bottom w:val="nil"/>
            </w:tcBorders>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2233</w:t>
            </w:r>
          </w:p>
        </w:tc>
        <w:tc>
          <w:tcPr>
            <w:tcW w:w="0" w:type="auto"/>
            <w:tcBorders>
              <w:bottom w:val="nil"/>
            </w:tcBorders>
          </w:tcPr>
          <w:p w:rsidR="007A0CD3" w:rsidRPr="00A22AB6" w:rsidRDefault="007A0CD3" w:rsidP="00FA552B">
            <w:pPr>
              <w:jc w:val="center"/>
              <w:rPr>
                <w:rFonts w:ascii="Times New Roman" w:hAnsi="Times New Roman" w:cs="Times New Roman"/>
                <w:lang w:val="en-US"/>
              </w:rPr>
            </w:pPr>
            <w:r w:rsidRPr="00A22AB6">
              <w:rPr>
                <w:rFonts w:ascii="Times New Roman" w:hAnsi="Times New Roman" w:cs="Times New Roman"/>
                <w:lang w:val="en-US"/>
              </w:rPr>
              <w:t>2615</w:t>
            </w:r>
          </w:p>
        </w:tc>
        <w:tc>
          <w:tcPr>
            <w:tcW w:w="0" w:type="auto"/>
            <w:tcBorders>
              <w:bottom w:val="nil"/>
            </w:tcBorders>
          </w:tcPr>
          <w:p w:rsidR="007A0CD3" w:rsidRPr="005C4E67" w:rsidRDefault="007A0CD3" w:rsidP="00FA552B">
            <w:pPr>
              <w:jc w:val="center"/>
              <w:rPr>
                <w:rFonts w:ascii="Times New Roman" w:hAnsi="Times New Roman" w:cs="Times New Roman"/>
              </w:rPr>
            </w:pPr>
            <w:r>
              <w:rPr>
                <w:rFonts w:ascii="Times New Roman" w:hAnsi="Times New Roman" w:cs="Times New Roman"/>
              </w:rPr>
              <w:t>2548</w:t>
            </w:r>
          </w:p>
        </w:tc>
      </w:tr>
      <w:tr w:rsidR="007A0CD3" w:rsidRPr="00A22AB6" w:rsidTr="007A0CD3">
        <w:trPr>
          <w:cantSplit/>
        </w:trPr>
        <w:tc>
          <w:tcPr>
            <w:tcW w:w="0" w:type="auto"/>
            <w:tcBorders>
              <w:top w:val="nil"/>
              <w:bottom w:val="nil"/>
            </w:tcBorders>
          </w:tcPr>
          <w:p w:rsidR="007A0CD3" w:rsidRPr="00A22AB6" w:rsidRDefault="007A0CD3" w:rsidP="00FA552B">
            <w:pPr>
              <w:rPr>
                <w:rFonts w:ascii="Times New Roman" w:hAnsi="Times New Roman" w:cs="Times New Roman"/>
              </w:rPr>
            </w:pPr>
          </w:p>
        </w:tc>
        <w:tc>
          <w:tcPr>
            <w:tcW w:w="0" w:type="auto"/>
            <w:tcBorders>
              <w:top w:val="nil"/>
              <w:bottom w:val="nil"/>
            </w:tcBorders>
          </w:tcPr>
          <w:p w:rsidR="007A0CD3" w:rsidRPr="00A22AB6" w:rsidRDefault="007A0CD3" w:rsidP="00FA552B">
            <w:pPr>
              <w:rPr>
                <w:rFonts w:ascii="Times New Roman" w:hAnsi="Times New Roman" w:cs="Times New Roman"/>
                <w:b/>
              </w:rPr>
            </w:pPr>
            <w:r w:rsidRPr="00A22AB6">
              <w:rPr>
                <w:rFonts w:ascii="Times New Roman" w:hAnsi="Times New Roman" w:cs="Times New Roman"/>
                <w:b/>
              </w:rPr>
              <w:t xml:space="preserve">с принудительного </w:t>
            </w:r>
            <w:smartTag w:uri="urn:schemas-aksimed-ru:smarttag" w:element="diagnosis">
              <w:smartTagPr>
                <w:attr w:name="Values" w:val="F52.0 Отсутствие или потеря сексуального влечения;Y57.3 Специальные средства для лечения алкоголизма, вызывающие непереносимость алкоголя;Z51.4 Подготовительные процедуры для последующего лечения, не классифицированные в других рубриках;Z54.4 Период выздоровления после лечения перелома;Z54.9 Период выздоровления после неуточненного вида лечения"/>
              </w:smartTagPr>
              <w:r w:rsidRPr="00A22AB6">
                <w:rPr>
                  <w:rFonts w:ascii="Times New Roman" w:hAnsi="Times New Roman" w:cs="Times New Roman"/>
                  <w:b/>
                </w:rPr>
                <w:t>лечения</w:t>
              </w:r>
            </w:smartTag>
          </w:p>
        </w:tc>
        <w:tc>
          <w:tcPr>
            <w:tcW w:w="0" w:type="auto"/>
            <w:tcBorders>
              <w:top w:val="nil"/>
              <w:bottom w:val="nil"/>
            </w:tcBorders>
          </w:tcPr>
          <w:p w:rsidR="007A0CD3" w:rsidRPr="00A22AB6" w:rsidRDefault="007A0CD3" w:rsidP="00FA552B">
            <w:pPr>
              <w:jc w:val="center"/>
              <w:rPr>
                <w:rFonts w:ascii="Times New Roman" w:hAnsi="Times New Roman" w:cs="Times New Roman"/>
                <w:b/>
                <w:lang w:val="en-US"/>
              </w:rPr>
            </w:pPr>
            <w:r w:rsidRPr="00A22AB6">
              <w:rPr>
                <w:rFonts w:ascii="Times New Roman" w:hAnsi="Times New Roman" w:cs="Times New Roman"/>
                <w:b/>
                <w:lang w:val="en-US"/>
              </w:rPr>
              <w:t>134</w:t>
            </w:r>
          </w:p>
        </w:tc>
        <w:tc>
          <w:tcPr>
            <w:tcW w:w="0" w:type="auto"/>
            <w:tcBorders>
              <w:top w:val="nil"/>
              <w:bottom w:val="nil"/>
            </w:tcBorders>
          </w:tcPr>
          <w:p w:rsidR="007A0CD3" w:rsidRPr="00A22AB6" w:rsidRDefault="007A0CD3" w:rsidP="00FA552B">
            <w:pPr>
              <w:jc w:val="center"/>
              <w:rPr>
                <w:rFonts w:ascii="Times New Roman" w:hAnsi="Times New Roman" w:cs="Times New Roman"/>
                <w:b/>
              </w:rPr>
            </w:pPr>
            <w:r w:rsidRPr="00A22AB6">
              <w:rPr>
                <w:rFonts w:ascii="Times New Roman" w:hAnsi="Times New Roman" w:cs="Times New Roman"/>
                <w:b/>
              </w:rPr>
              <w:t>158</w:t>
            </w:r>
          </w:p>
        </w:tc>
        <w:tc>
          <w:tcPr>
            <w:tcW w:w="0" w:type="auto"/>
            <w:tcBorders>
              <w:top w:val="nil"/>
              <w:bottom w:val="nil"/>
            </w:tcBorders>
          </w:tcPr>
          <w:p w:rsidR="007A0CD3" w:rsidRPr="00A22AB6" w:rsidRDefault="007A0CD3" w:rsidP="00FA552B">
            <w:pPr>
              <w:jc w:val="center"/>
              <w:rPr>
                <w:rFonts w:ascii="Times New Roman" w:hAnsi="Times New Roman" w:cs="Times New Roman"/>
                <w:b/>
                <w:lang w:val="en-US"/>
              </w:rPr>
            </w:pPr>
            <w:r w:rsidRPr="00A22AB6">
              <w:rPr>
                <w:rFonts w:ascii="Times New Roman" w:hAnsi="Times New Roman" w:cs="Times New Roman"/>
                <w:b/>
              </w:rPr>
              <w:t>1</w:t>
            </w:r>
            <w:r w:rsidRPr="00A22AB6">
              <w:rPr>
                <w:rFonts w:ascii="Times New Roman" w:hAnsi="Times New Roman" w:cs="Times New Roman"/>
                <w:b/>
                <w:lang w:val="en-US"/>
              </w:rPr>
              <w:t>44</w:t>
            </w:r>
          </w:p>
        </w:tc>
        <w:tc>
          <w:tcPr>
            <w:tcW w:w="0" w:type="auto"/>
            <w:tcBorders>
              <w:top w:val="nil"/>
              <w:bottom w:val="nil"/>
            </w:tcBorders>
          </w:tcPr>
          <w:p w:rsidR="007A0CD3" w:rsidRPr="00A22AB6" w:rsidRDefault="007A0CD3" w:rsidP="00FA552B">
            <w:pPr>
              <w:jc w:val="center"/>
              <w:rPr>
                <w:rFonts w:ascii="Times New Roman" w:hAnsi="Times New Roman" w:cs="Times New Roman"/>
                <w:b/>
              </w:rPr>
            </w:pPr>
            <w:r>
              <w:rPr>
                <w:rFonts w:ascii="Times New Roman" w:hAnsi="Times New Roman" w:cs="Times New Roman"/>
                <w:b/>
              </w:rPr>
              <w:t>168</w:t>
            </w:r>
          </w:p>
        </w:tc>
      </w:tr>
      <w:tr w:rsidR="007A0CD3" w:rsidRPr="00A22AB6" w:rsidTr="007A0CD3">
        <w:trPr>
          <w:cantSplit/>
        </w:trPr>
        <w:tc>
          <w:tcPr>
            <w:tcW w:w="0" w:type="auto"/>
            <w:tcBorders>
              <w:bottom w:val="single" w:sz="4" w:space="0" w:color="auto"/>
            </w:tcBorders>
          </w:tcPr>
          <w:p w:rsidR="007A0CD3" w:rsidRPr="00A22AB6" w:rsidRDefault="007A0CD3" w:rsidP="00FA552B">
            <w:pPr>
              <w:rPr>
                <w:rFonts w:ascii="Times New Roman" w:hAnsi="Times New Roman" w:cs="Times New Roman"/>
              </w:rPr>
            </w:pPr>
            <w:r>
              <w:rPr>
                <w:rFonts w:ascii="Times New Roman" w:hAnsi="Times New Roman" w:cs="Times New Roman"/>
              </w:rPr>
              <w:t>5</w:t>
            </w:r>
            <w:r w:rsidRPr="00A22AB6">
              <w:rPr>
                <w:rFonts w:ascii="Times New Roman" w:hAnsi="Times New Roman" w:cs="Times New Roman"/>
              </w:rPr>
              <w:t>.</w:t>
            </w:r>
          </w:p>
        </w:tc>
        <w:tc>
          <w:tcPr>
            <w:tcW w:w="0" w:type="auto"/>
            <w:tcBorders>
              <w:bottom w:val="single" w:sz="4" w:space="0" w:color="auto"/>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Средняя длительность пребывания выписанного больного принуд</w:t>
            </w:r>
            <w:r>
              <w:rPr>
                <w:rFonts w:ascii="Times New Roman" w:hAnsi="Times New Roman" w:cs="Times New Roman"/>
              </w:rPr>
              <w:t>ительного</w:t>
            </w:r>
            <w:r w:rsidRPr="00A22AB6">
              <w:rPr>
                <w:rFonts w:ascii="Times New Roman" w:hAnsi="Times New Roman" w:cs="Times New Roman"/>
              </w:rPr>
              <w:t xml:space="preserve"> </w:t>
            </w:r>
            <w:smartTag w:uri="urn:schemas-aksimed-ru:smarttag" w:element="diagnosis">
              <w:smartTagPr>
                <w:attr w:name="Values" w:val="F52.0 Отсутствие или потеря сексуального влечения;Y57.3 Специальные средства для лечения алкоголизма, вызывающие непереносимость алкоголя;Z51.4 Подготовительные процедуры для последующего лечения, не классифицированные в других рубриках;Z54.4 Период выздоровления после лечения перелома;Z54.9 Период выздоровления после неуточненного вида лечения"/>
              </w:smartTagPr>
              <w:r w:rsidRPr="00A22AB6">
                <w:rPr>
                  <w:rFonts w:ascii="Times New Roman" w:hAnsi="Times New Roman" w:cs="Times New Roman"/>
                </w:rPr>
                <w:t>лечения</w:t>
              </w:r>
            </w:smartTag>
          </w:p>
        </w:tc>
        <w:tc>
          <w:tcPr>
            <w:tcW w:w="0" w:type="auto"/>
            <w:tcBorders>
              <w:bottom w:val="single" w:sz="4" w:space="0" w:color="auto"/>
            </w:tcBorders>
            <w:vAlign w:val="center"/>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1239</w:t>
            </w:r>
          </w:p>
        </w:tc>
        <w:tc>
          <w:tcPr>
            <w:tcW w:w="0" w:type="auto"/>
            <w:tcBorders>
              <w:bottom w:val="single" w:sz="4" w:space="0" w:color="auto"/>
            </w:tcBorders>
            <w:vAlign w:val="center"/>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1435</w:t>
            </w:r>
          </w:p>
        </w:tc>
        <w:tc>
          <w:tcPr>
            <w:tcW w:w="0" w:type="auto"/>
            <w:tcBorders>
              <w:bottom w:val="single" w:sz="4" w:space="0" w:color="auto"/>
            </w:tcBorders>
            <w:vAlign w:val="center"/>
          </w:tcPr>
          <w:p w:rsidR="007A0CD3" w:rsidRPr="00A22AB6" w:rsidRDefault="007A0CD3" w:rsidP="00FA552B">
            <w:pPr>
              <w:jc w:val="center"/>
              <w:rPr>
                <w:rFonts w:ascii="Times New Roman" w:hAnsi="Times New Roman" w:cs="Times New Roman"/>
              </w:rPr>
            </w:pPr>
            <w:r w:rsidRPr="00A22AB6">
              <w:rPr>
                <w:rFonts w:ascii="Times New Roman" w:hAnsi="Times New Roman" w:cs="Times New Roman"/>
              </w:rPr>
              <w:t>1302</w:t>
            </w:r>
          </w:p>
        </w:tc>
        <w:tc>
          <w:tcPr>
            <w:tcW w:w="0" w:type="auto"/>
            <w:tcBorders>
              <w:bottom w:val="single" w:sz="4" w:space="0" w:color="auto"/>
            </w:tcBorders>
            <w:vAlign w:val="center"/>
          </w:tcPr>
          <w:p w:rsidR="007A0CD3" w:rsidRPr="00A22AB6" w:rsidRDefault="007A0CD3" w:rsidP="00FA552B">
            <w:pPr>
              <w:jc w:val="center"/>
              <w:rPr>
                <w:rFonts w:ascii="Times New Roman" w:hAnsi="Times New Roman" w:cs="Times New Roman"/>
              </w:rPr>
            </w:pPr>
            <w:r>
              <w:rPr>
                <w:rFonts w:ascii="Times New Roman" w:hAnsi="Times New Roman" w:cs="Times New Roman"/>
              </w:rPr>
              <w:t>1145</w:t>
            </w:r>
          </w:p>
        </w:tc>
      </w:tr>
      <w:tr w:rsidR="007A0CD3" w:rsidRPr="00A22AB6" w:rsidTr="007A0CD3">
        <w:trPr>
          <w:cantSplit/>
        </w:trPr>
        <w:tc>
          <w:tcPr>
            <w:tcW w:w="0" w:type="auto"/>
            <w:tcBorders>
              <w:bottom w:val="nil"/>
            </w:tcBorders>
          </w:tcPr>
          <w:p w:rsidR="007A0CD3" w:rsidRPr="00A22AB6" w:rsidRDefault="007A0CD3" w:rsidP="00FA552B">
            <w:pPr>
              <w:rPr>
                <w:rFonts w:ascii="Times New Roman" w:hAnsi="Times New Roman" w:cs="Times New Roman"/>
              </w:rPr>
            </w:pPr>
            <w:r>
              <w:rPr>
                <w:rFonts w:ascii="Times New Roman" w:hAnsi="Times New Roman" w:cs="Times New Roman"/>
              </w:rPr>
              <w:t>6</w:t>
            </w:r>
            <w:r w:rsidRPr="00A22AB6">
              <w:rPr>
                <w:rFonts w:ascii="Times New Roman" w:hAnsi="Times New Roman" w:cs="Times New Roman"/>
              </w:rPr>
              <w:t>.</w:t>
            </w:r>
          </w:p>
        </w:tc>
        <w:tc>
          <w:tcPr>
            <w:tcW w:w="0" w:type="auto"/>
            <w:tcBorders>
              <w:bottom w:val="nil"/>
            </w:tcBorders>
          </w:tcPr>
          <w:p w:rsidR="007A0CD3" w:rsidRPr="00A22AB6" w:rsidRDefault="007A0CD3" w:rsidP="00FA552B">
            <w:pPr>
              <w:rPr>
                <w:rFonts w:ascii="Times New Roman" w:hAnsi="Times New Roman" w:cs="Times New Roman"/>
              </w:rPr>
            </w:pPr>
            <w:r w:rsidRPr="00A22AB6">
              <w:rPr>
                <w:rFonts w:ascii="Times New Roman" w:hAnsi="Times New Roman" w:cs="Times New Roman"/>
              </w:rPr>
              <w:t>Состоит на конец отчетного  периода</w:t>
            </w:r>
          </w:p>
        </w:tc>
        <w:tc>
          <w:tcPr>
            <w:tcW w:w="0" w:type="auto"/>
            <w:tcBorders>
              <w:top w:val="single" w:sz="4" w:space="0" w:color="auto"/>
              <w:bottom w:val="nil"/>
            </w:tcBorders>
          </w:tcPr>
          <w:p w:rsidR="007A0CD3" w:rsidRPr="00A22AB6" w:rsidRDefault="007A0CD3" w:rsidP="00FA552B">
            <w:pPr>
              <w:jc w:val="center"/>
              <w:rPr>
                <w:rFonts w:ascii="Times New Roman" w:hAnsi="Times New Roman" w:cs="Times New Roman"/>
              </w:rPr>
            </w:pPr>
          </w:p>
        </w:tc>
        <w:tc>
          <w:tcPr>
            <w:tcW w:w="0" w:type="auto"/>
            <w:tcBorders>
              <w:top w:val="single" w:sz="4" w:space="0" w:color="auto"/>
              <w:bottom w:val="nil"/>
            </w:tcBorders>
          </w:tcPr>
          <w:p w:rsidR="007A0CD3" w:rsidRPr="00A22AB6" w:rsidRDefault="007A0CD3" w:rsidP="00FA552B">
            <w:pPr>
              <w:jc w:val="center"/>
              <w:rPr>
                <w:rFonts w:ascii="Times New Roman" w:hAnsi="Times New Roman" w:cs="Times New Roman"/>
              </w:rPr>
            </w:pPr>
          </w:p>
        </w:tc>
        <w:tc>
          <w:tcPr>
            <w:tcW w:w="0" w:type="auto"/>
            <w:tcBorders>
              <w:bottom w:val="nil"/>
            </w:tcBorders>
          </w:tcPr>
          <w:p w:rsidR="007A0CD3" w:rsidRPr="00FD1B5F" w:rsidRDefault="007A0CD3" w:rsidP="00FA552B">
            <w:pPr>
              <w:jc w:val="center"/>
              <w:rPr>
                <w:rFonts w:ascii="Times New Roman" w:hAnsi="Times New Roman" w:cs="Times New Roman"/>
              </w:rPr>
            </w:pPr>
          </w:p>
        </w:tc>
        <w:tc>
          <w:tcPr>
            <w:tcW w:w="0" w:type="auto"/>
            <w:tcBorders>
              <w:bottom w:val="nil"/>
            </w:tcBorders>
          </w:tcPr>
          <w:p w:rsidR="007A0CD3" w:rsidRPr="005C4E67" w:rsidRDefault="007A0CD3" w:rsidP="00FA552B">
            <w:pPr>
              <w:jc w:val="center"/>
              <w:rPr>
                <w:rFonts w:ascii="Times New Roman" w:hAnsi="Times New Roman" w:cs="Times New Roman"/>
              </w:rPr>
            </w:pPr>
          </w:p>
        </w:tc>
      </w:tr>
      <w:tr w:rsidR="007A0CD3" w:rsidRPr="00A22AB6" w:rsidTr="007A0CD3">
        <w:trPr>
          <w:cantSplit/>
        </w:trPr>
        <w:tc>
          <w:tcPr>
            <w:tcW w:w="0" w:type="auto"/>
            <w:tcBorders>
              <w:top w:val="nil"/>
              <w:bottom w:val="single" w:sz="4" w:space="0" w:color="auto"/>
            </w:tcBorders>
          </w:tcPr>
          <w:p w:rsidR="007A0CD3" w:rsidRPr="00A22AB6" w:rsidRDefault="007A0CD3" w:rsidP="00FA552B">
            <w:pPr>
              <w:rPr>
                <w:rFonts w:ascii="Times New Roman" w:hAnsi="Times New Roman" w:cs="Times New Roman"/>
              </w:rPr>
            </w:pPr>
          </w:p>
        </w:tc>
        <w:tc>
          <w:tcPr>
            <w:tcW w:w="0" w:type="auto"/>
            <w:tcBorders>
              <w:top w:val="nil"/>
              <w:bottom w:val="single" w:sz="4" w:space="0" w:color="auto"/>
            </w:tcBorders>
          </w:tcPr>
          <w:p w:rsidR="007A0CD3" w:rsidRPr="00A22AB6" w:rsidRDefault="007A0CD3" w:rsidP="00FA552B">
            <w:pPr>
              <w:rPr>
                <w:rFonts w:ascii="Times New Roman" w:hAnsi="Times New Roman" w:cs="Times New Roman"/>
                <w:b/>
              </w:rPr>
            </w:pPr>
            <w:r w:rsidRPr="00A22AB6">
              <w:rPr>
                <w:rFonts w:ascii="Times New Roman" w:hAnsi="Times New Roman" w:cs="Times New Roman"/>
                <w:b/>
              </w:rPr>
              <w:t xml:space="preserve">на принудительном </w:t>
            </w:r>
            <w:smartTag w:uri="urn:schemas-aksimed-ru:smarttag" w:element="diagnosis">
              <w:smartTagPr>
                <w:attr w:name="Values" w:val="I00 Ревматическая лихорадка без упоминания о вовлечении сердца"/>
              </w:smartTagPr>
              <w:r w:rsidRPr="00A22AB6">
                <w:rPr>
                  <w:rFonts w:ascii="Times New Roman" w:hAnsi="Times New Roman" w:cs="Times New Roman"/>
                  <w:b/>
                </w:rPr>
                <w:t>лечении</w:t>
              </w:r>
            </w:smartTag>
          </w:p>
        </w:tc>
        <w:tc>
          <w:tcPr>
            <w:tcW w:w="0" w:type="auto"/>
            <w:tcBorders>
              <w:top w:val="nil"/>
              <w:bottom w:val="single" w:sz="4" w:space="0" w:color="auto"/>
            </w:tcBorders>
          </w:tcPr>
          <w:p w:rsidR="007A0CD3" w:rsidRPr="00A22AB6" w:rsidRDefault="007A0CD3" w:rsidP="00FA552B">
            <w:pPr>
              <w:jc w:val="center"/>
              <w:rPr>
                <w:rFonts w:ascii="Times New Roman" w:hAnsi="Times New Roman" w:cs="Times New Roman"/>
                <w:b/>
              </w:rPr>
            </w:pPr>
            <w:r w:rsidRPr="00A22AB6">
              <w:rPr>
                <w:rFonts w:ascii="Times New Roman" w:hAnsi="Times New Roman" w:cs="Times New Roman"/>
                <w:b/>
              </w:rPr>
              <w:t>573</w:t>
            </w:r>
          </w:p>
        </w:tc>
        <w:tc>
          <w:tcPr>
            <w:tcW w:w="0" w:type="auto"/>
            <w:tcBorders>
              <w:top w:val="nil"/>
              <w:bottom w:val="single" w:sz="4" w:space="0" w:color="auto"/>
            </w:tcBorders>
          </w:tcPr>
          <w:p w:rsidR="007A0CD3" w:rsidRPr="00A22AB6" w:rsidRDefault="007A0CD3" w:rsidP="00FA552B">
            <w:pPr>
              <w:jc w:val="center"/>
              <w:rPr>
                <w:rFonts w:ascii="Times New Roman" w:hAnsi="Times New Roman" w:cs="Times New Roman"/>
                <w:b/>
              </w:rPr>
            </w:pPr>
            <w:r w:rsidRPr="00A22AB6">
              <w:rPr>
                <w:rFonts w:ascii="Times New Roman" w:hAnsi="Times New Roman" w:cs="Times New Roman"/>
                <w:b/>
              </w:rPr>
              <w:t>537</w:t>
            </w:r>
          </w:p>
        </w:tc>
        <w:tc>
          <w:tcPr>
            <w:tcW w:w="0" w:type="auto"/>
            <w:tcBorders>
              <w:top w:val="nil"/>
              <w:bottom w:val="single" w:sz="4" w:space="0" w:color="auto"/>
            </w:tcBorders>
          </w:tcPr>
          <w:p w:rsidR="007A0CD3" w:rsidRPr="00A22AB6" w:rsidRDefault="007A0CD3" w:rsidP="00FA552B">
            <w:pPr>
              <w:jc w:val="center"/>
              <w:rPr>
                <w:rFonts w:ascii="Times New Roman" w:hAnsi="Times New Roman" w:cs="Times New Roman"/>
                <w:b/>
                <w:lang w:val="en-US"/>
              </w:rPr>
            </w:pPr>
            <w:r w:rsidRPr="00A22AB6">
              <w:rPr>
                <w:rFonts w:ascii="Times New Roman" w:hAnsi="Times New Roman" w:cs="Times New Roman"/>
                <w:b/>
                <w:lang w:val="en-US"/>
              </w:rPr>
              <w:t>588</w:t>
            </w:r>
          </w:p>
        </w:tc>
        <w:tc>
          <w:tcPr>
            <w:tcW w:w="0" w:type="auto"/>
            <w:tcBorders>
              <w:top w:val="nil"/>
              <w:bottom w:val="single" w:sz="4" w:space="0" w:color="auto"/>
            </w:tcBorders>
          </w:tcPr>
          <w:p w:rsidR="007A0CD3" w:rsidRPr="005C4E67" w:rsidRDefault="007A0CD3" w:rsidP="00FA552B">
            <w:pPr>
              <w:jc w:val="center"/>
              <w:rPr>
                <w:rFonts w:ascii="Times New Roman" w:hAnsi="Times New Roman" w:cs="Times New Roman"/>
                <w:b/>
              </w:rPr>
            </w:pPr>
            <w:r>
              <w:rPr>
                <w:rFonts w:ascii="Times New Roman" w:hAnsi="Times New Roman" w:cs="Times New Roman"/>
                <w:b/>
              </w:rPr>
              <w:t>610</w:t>
            </w:r>
          </w:p>
        </w:tc>
      </w:tr>
    </w:tbl>
    <w:p w:rsidR="00FD1B5F" w:rsidRPr="00BF5043" w:rsidRDefault="00FD1B5F" w:rsidP="00DE7A55">
      <w:pPr>
        <w:spacing w:after="0" w:line="360" w:lineRule="auto"/>
        <w:ind w:firstLine="708"/>
        <w:jc w:val="both"/>
        <w:rPr>
          <w:rFonts w:ascii="Times New Roman" w:hAnsi="Times New Roman" w:cs="Times New Roman"/>
          <w:bCs/>
          <w:sz w:val="28"/>
          <w:szCs w:val="28"/>
        </w:rPr>
      </w:pPr>
      <w:r w:rsidRPr="00BF5043">
        <w:rPr>
          <w:rFonts w:ascii="Times New Roman" w:hAnsi="Times New Roman" w:cs="Times New Roman"/>
          <w:bCs/>
          <w:sz w:val="28"/>
          <w:szCs w:val="28"/>
        </w:rPr>
        <w:t xml:space="preserve">Количество поступивших пациентов на принудительное лечение в 2022 году увеличилось по сравнению с 2020 годом на 35%. </w:t>
      </w:r>
    </w:p>
    <w:p w:rsidR="00FD1B5F" w:rsidRPr="00BF5043" w:rsidRDefault="00FD1B5F" w:rsidP="00BF5043">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 xml:space="preserve">Количество выбывших пациентов, находившихся </w:t>
      </w:r>
      <w:r w:rsidR="00026051" w:rsidRPr="00BF5043">
        <w:rPr>
          <w:rFonts w:ascii="Times New Roman" w:hAnsi="Times New Roman" w:cs="Times New Roman"/>
          <w:bCs/>
          <w:sz w:val="28"/>
          <w:szCs w:val="28"/>
        </w:rPr>
        <w:t xml:space="preserve">на </w:t>
      </w:r>
      <w:r w:rsidRPr="00BF5043">
        <w:rPr>
          <w:rFonts w:ascii="Times New Roman" w:hAnsi="Times New Roman" w:cs="Times New Roman"/>
          <w:bCs/>
          <w:sz w:val="28"/>
          <w:szCs w:val="28"/>
        </w:rPr>
        <w:t>принудительном лечении в 2019-2022 годы</w:t>
      </w:r>
      <w:r w:rsidR="00CF788C" w:rsidRPr="00BF5043">
        <w:rPr>
          <w:rFonts w:ascii="Times New Roman" w:hAnsi="Times New Roman" w:cs="Times New Roman"/>
          <w:bCs/>
          <w:sz w:val="28"/>
          <w:szCs w:val="28"/>
        </w:rPr>
        <w:t>,</w:t>
      </w:r>
      <w:r w:rsidRPr="00BF5043">
        <w:rPr>
          <w:rFonts w:ascii="Times New Roman" w:hAnsi="Times New Roman" w:cs="Times New Roman"/>
          <w:bCs/>
          <w:sz w:val="28"/>
          <w:szCs w:val="28"/>
        </w:rPr>
        <w:t xml:space="preserve"> изменялось незначительно  (2019</w:t>
      </w:r>
      <w:r w:rsidR="003B456E">
        <w:rPr>
          <w:rFonts w:ascii="Times New Roman" w:hAnsi="Times New Roman" w:cs="Times New Roman"/>
          <w:bCs/>
          <w:sz w:val="28"/>
          <w:szCs w:val="28"/>
        </w:rPr>
        <w:t xml:space="preserve"> </w:t>
      </w:r>
      <w:r w:rsidRPr="00BF5043">
        <w:rPr>
          <w:rFonts w:ascii="Times New Roman" w:hAnsi="Times New Roman" w:cs="Times New Roman"/>
          <w:bCs/>
          <w:sz w:val="28"/>
          <w:szCs w:val="28"/>
        </w:rPr>
        <w:t>г. – 134, 2020</w:t>
      </w:r>
      <w:r w:rsidR="003B456E">
        <w:rPr>
          <w:rFonts w:ascii="Times New Roman" w:hAnsi="Times New Roman" w:cs="Times New Roman"/>
          <w:bCs/>
          <w:sz w:val="28"/>
          <w:szCs w:val="28"/>
        </w:rPr>
        <w:t xml:space="preserve"> </w:t>
      </w:r>
      <w:r w:rsidRPr="00BF5043">
        <w:rPr>
          <w:rFonts w:ascii="Times New Roman" w:hAnsi="Times New Roman" w:cs="Times New Roman"/>
          <w:bCs/>
          <w:sz w:val="28"/>
          <w:szCs w:val="28"/>
        </w:rPr>
        <w:t>г.</w:t>
      </w:r>
      <w:r w:rsidR="003B456E">
        <w:rPr>
          <w:rFonts w:ascii="Times New Roman" w:hAnsi="Times New Roman" w:cs="Times New Roman"/>
          <w:bCs/>
          <w:sz w:val="28"/>
          <w:szCs w:val="28"/>
        </w:rPr>
        <w:t xml:space="preserve"> – </w:t>
      </w:r>
      <w:r w:rsidRPr="00BF5043">
        <w:rPr>
          <w:rFonts w:ascii="Times New Roman" w:hAnsi="Times New Roman" w:cs="Times New Roman"/>
          <w:bCs/>
          <w:sz w:val="28"/>
          <w:szCs w:val="28"/>
        </w:rPr>
        <w:t>158, 2021</w:t>
      </w:r>
      <w:r w:rsidR="003B456E">
        <w:rPr>
          <w:rFonts w:ascii="Times New Roman" w:hAnsi="Times New Roman" w:cs="Times New Roman"/>
          <w:bCs/>
          <w:sz w:val="28"/>
          <w:szCs w:val="28"/>
        </w:rPr>
        <w:t xml:space="preserve"> </w:t>
      </w:r>
      <w:r w:rsidRPr="00BF5043">
        <w:rPr>
          <w:rFonts w:ascii="Times New Roman" w:hAnsi="Times New Roman" w:cs="Times New Roman"/>
          <w:bCs/>
          <w:sz w:val="28"/>
          <w:szCs w:val="28"/>
        </w:rPr>
        <w:t>г</w:t>
      </w:r>
      <w:r w:rsidR="003B456E">
        <w:rPr>
          <w:rFonts w:ascii="Times New Roman" w:hAnsi="Times New Roman" w:cs="Times New Roman"/>
          <w:bCs/>
          <w:sz w:val="28"/>
          <w:szCs w:val="28"/>
        </w:rPr>
        <w:t>. –</w:t>
      </w:r>
      <w:r w:rsidRPr="00BF5043">
        <w:rPr>
          <w:rFonts w:ascii="Times New Roman" w:hAnsi="Times New Roman" w:cs="Times New Roman"/>
          <w:bCs/>
          <w:sz w:val="28"/>
          <w:szCs w:val="28"/>
        </w:rPr>
        <w:t xml:space="preserve">144, 2022 </w:t>
      </w:r>
      <w:r w:rsidR="003B456E">
        <w:rPr>
          <w:rFonts w:ascii="Times New Roman" w:hAnsi="Times New Roman" w:cs="Times New Roman"/>
          <w:bCs/>
          <w:sz w:val="28"/>
          <w:szCs w:val="28"/>
        </w:rPr>
        <w:t xml:space="preserve">г. – </w:t>
      </w:r>
      <w:r w:rsidRPr="00BF5043">
        <w:rPr>
          <w:rFonts w:ascii="Times New Roman" w:hAnsi="Times New Roman" w:cs="Times New Roman"/>
          <w:bCs/>
          <w:sz w:val="28"/>
          <w:szCs w:val="28"/>
        </w:rPr>
        <w:t xml:space="preserve">168). </w:t>
      </w:r>
    </w:p>
    <w:p w:rsidR="00FD1B5F" w:rsidRPr="00BF5043" w:rsidRDefault="00FD1B5F" w:rsidP="00BF5043">
      <w:pPr>
        <w:pStyle w:val="a8"/>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Высокие показатели средней длительности пребывания больного на принудительном лечении</w:t>
      </w:r>
      <w:r w:rsidR="008208C7" w:rsidRPr="00BF5043">
        <w:rPr>
          <w:rFonts w:ascii="Times New Roman" w:hAnsi="Times New Roman" w:cs="Times New Roman"/>
          <w:sz w:val="28"/>
          <w:szCs w:val="28"/>
        </w:rPr>
        <w:t xml:space="preserve"> </w:t>
      </w:r>
      <w:r w:rsidRPr="00BF5043">
        <w:rPr>
          <w:rFonts w:ascii="Times New Roman" w:hAnsi="Times New Roman" w:cs="Times New Roman"/>
          <w:sz w:val="28"/>
          <w:szCs w:val="28"/>
        </w:rPr>
        <w:t>(2019</w:t>
      </w:r>
      <w:r w:rsidR="003B456E">
        <w:rPr>
          <w:rFonts w:ascii="Times New Roman" w:hAnsi="Times New Roman" w:cs="Times New Roman"/>
          <w:sz w:val="28"/>
          <w:szCs w:val="28"/>
        </w:rPr>
        <w:t xml:space="preserve"> </w:t>
      </w:r>
      <w:r w:rsidRPr="00BF5043">
        <w:rPr>
          <w:rFonts w:ascii="Times New Roman" w:hAnsi="Times New Roman" w:cs="Times New Roman"/>
          <w:sz w:val="28"/>
          <w:szCs w:val="28"/>
        </w:rPr>
        <w:t>г. – 1239, 2020</w:t>
      </w:r>
      <w:r w:rsidR="003B456E">
        <w:rPr>
          <w:rFonts w:ascii="Times New Roman" w:hAnsi="Times New Roman" w:cs="Times New Roman"/>
          <w:sz w:val="28"/>
          <w:szCs w:val="28"/>
        </w:rPr>
        <w:t xml:space="preserve"> </w:t>
      </w:r>
      <w:r w:rsidRPr="00BF5043">
        <w:rPr>
          <w:rFonts w:ascii="Times New Roman" w:hAnsi="Times New Roman" w:cs="Times New Roman"/>
          <w:sz w:val="28"/>
          <w:szCs w:val="28"/>
        </w:rPr>
        <w:t>г</w:t>
      </w:r>
      <w:r w:rsidR="003B456E">
        <w:rPr>
          <w:rFonts w:ascii="Times New Roman" w:hAnsi="Times New Roman" w:cs="Times New Roman"/>
          <w:sz w:val="28"/>
          <w:szCs w:val="28"/>
        </w:rPr>
        <w:t>. –</w:t>
      </w:r>
      <w:r w:rsidRPr="00BF5043">
        <w:rPr>
          <w:rFonts w:ascii="Times New Roman" w:hAnsi="Times New Roman" w:cs="Times New Roman"/>
          <w:sz w:val="28"/>
          <w:szCs w:val="28"/>
        </w:rPr>
        <w:t xml:space="preserve"> 1435, 2021</w:t>
      </w:r>
      <w:r w:rsidR="003B456E">
        <w:rPr>
          <w:rFonts w:ascii="Times New Roman" w:hAnsi="Times New Roman" w:cs="Times New Roman"/>
          <w:sz w:val="28"/>
          <w:szCs w:val="28"/>
        </w:rPr>
        <w:t xml:space="preserve"> </w:t>
      </w:r>
      <w:r w:rsidRPr="00BF5043">
        <w:rPr>
          <w:rFonts w:ascii="Times New Roman" w:hAnsi="Times New Roman" w:cs="Times New Roman"/>
          <w:sz w:val="28"/>
          <w:szCs w:val="28"/>
        </w:rPr>
        <w:t>г</w:t>
      </w:r>
      <w:r w:rsidR="003B456E">
        <w:rPr>
          <w:rFonts w:ascii="Times New Roman" w:hAnsi="Times New Roman" w:cs="Times New Roman"/>
          <w:sz w:val="28"/>
          <w:szCs w:val="28"/>
        </w:rPr>
        <w:t>. –</w:t>
      </w:r>
      <w:r w:rsidRPr="00BF5043">
        <w:rPr>
          <w:rFonts w:ascii="Times New Roman" w:hAnsi="Times New Roman" w:cs="Times New Roman"/>
          <w:sz w:val="28"/>
          <w:szCs w:val="28"/>
        </w:rPr>
        <w:t xml:space="preserve">1302, </w:t>
      </w:r>
      <w:r w:rsidR="003B456E">
        <w:rPr>
          <w:rFonts w:ascii="Times New Roman" w:hAnsi="Times New Roman" w:cs="Times New Roman"/>
          <w:sz w:val="28"/>
          <w:szCs w:val="28"/>
        </w:rPr>
        <w:t xml:space="preserve"> </w:t>
      </w:r>
      <w:r w:rsidR="003B456E">
        <w:rPr>
          <w:rFonts w:ascii="Times New Roman" w:hAnsi="Times New Roman" w:cs="Times New Roman"/>
          <w:sz w:val="28"/>
          <w:szCs w:val="28"/>
        </w:rPr>
        <w:br/>
      </w:r>
      <w:r w:rsidRPr="00BF5043">
        <w:rPr>
          <w:rFonts w:ascii="Times New Roman" w:hAnsi="Times New Roman" w:cs="Times New Roman"/>
          <w:sz w:val="28"/>
          <w:szCs w:val="28"/>
        </w:rPr>
        <w:t xml:space="preserve">2022 </w:t>
      </w:r>
      <w:r w:rsidR="003B456E">
        <w:rPr>
          <w:rFonts w:ascii="Times New Roman" w:hAnsi="Times New Roman" w:cs="Times New Roman"/>
          <w:sz w:val="28"/>
          <w:szCs w:val="28"/>
        </w:rPr>
        <w:t xml:space="preserve">г.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1145), связаны  с </w:t>
      </w:r>
      <w:smartTag w:uri="urn:schemas-aksimed-ru:smarttag" w:element="diagnosis">
        <w:smartTagPr>
          <w:attr w:name="Values" w:val="D44.8 Поражение более чем одной эндокринной железы"/>
        </w:smartTagPr>
        <w:r w:rsidRPr="00BF5043">
          <w:rPr>
            <w:rFonts w:ascii="Times New Roman" w:hAnsi="Times New Roman" w:cs="Times New Roman"/>
            <w:sz w:val="28"/>
            <w:szCs w:val="28"/>
          </w:rPr>
          <w:t>более</w:t>
        </w:r>
      </w:smartTag>
      <w:r w:rsidRPr="00BF5043">
        <w:rPr>
          <w:rFonts w:ascii="Times New Roman" w:hAnsi="Times New Roman" w:cs="Times New Roman"/>
          <w:sz w:val="28"/>
          <w:szCs w:val="28"/>
        </w:rPr>
        <w:t xml:space="preserve"> строгим подходом </w:t>
      </w:r>
      <w:smartTag w:uri="urn:schemas-aksimed-ru:smarttag" w:element="diagnosis">
        <w:smartTagPr>
          <w:attr w:name="Values" w:val="H34 Окклюзии сосудов сетчатки;I67.8 Другие уточненные поражения сосудов мозга;I68 Поражения сосудов мозга при болезнях, классифицированных в других рубриках;I68.8 Другие поражения сосудов мозга при болезнях, классифицированных в других рубриках;I73 Другие болезни периферических сосудов;I73.8 Другие уточненные болезни периферических сосудов;I73.9 Болезнь периферических сосудов неуточненная;I80.0 Флебит и тромбофлебит поверхностных сосудов нижних конечностей;I80.2 Флебит и тромбофлебит других глубоких сосудов нижних конечностей;I89 Другие неинфекционные болезни лимфатических сосудов и лимфатических узлов;I89.8 Другие уточненные неинфекционные болезни лимфатических сосудов и лимфатических узлов;I89.9 Неинфекционная болезнь лимфатических сосудов и лимфатических узлов неуточненная"/>
        </w:smartTagPr>
        <w:r w:rsidRPr="00BF5043">
          <w:rPr>
            <w:rFonts w:ascii="Times New Roman" w:hAnsi="Times New Roman" w:cs="Times New Roman"/>
            <w:sz w:val="28"/>
            <w:szCs w:val="28"/>
          </w:rPr>
          <w:t>судов</w:t>
        </w:r>
      </w:smartTag>
      <w:r w:rsidRPr="00BF5043">
        <w:rPr>
          <w:rFonts w:ascii="Times New Roman" w:hAnsi="Times New Roman" w:cs="Times New Roman"/>
          <w:sz w:val="28"/>
          <w:szCs w:val="28"/>
        </w:rPr>
        <w:t xml:space="preserve"> к прекращению принудительного </w:t>
      </w:r>
      <w:smartTag w:uri="urn:schemas-aksimed-ru:smarttag" w:element="diagnosis">
        <w:smartTagPr>
          <w:attr w:name="Values" w:val="F52.0 Отсутствие или потеря сексуального влечения;Y57.3 Специальные средства для лечения алкоголизма, вызывающие непереносимость алкоголя;Z51.4 Подготовительные процедуры для последующего лечения, не классифицированные в других рубриках;Z54.4 Период выздоровления после лечения перелома;Z54.9 Период выздоровления после неуточненного вида лечения"/>
        </w:smartTagPr>
        <w:r w:rsidRPr="00BF5043">
          <w:rPr>
            <w:rFonts w:ascii="Times New Roman" w:hAnsi="Times New Roman" w:cs="Times New Roman"/>
            <w:sz w:val="28"/>
            <w:szCs w:val="28"/>
          </w:rPr>
          <w:t>лечения</w:t>
        </w:r>
      </w:smartTag>
      <w:r w:rsidRPr="00BF5043">
        <w:rPr>
          <w:rFonts w:ascii="Times New Roman" w:hAnsi="Times New Roman" w:cs="Times New Roman"/>
          <w:sz w:val="28"/>
          <w:szCs w:val="28"/>
        </w:rPr>
        <w:t xml:space="preserve"> и выписке данного контингента больных, а </w:t>
      </w:r>
      <w:smartTag w:uri="urn:schemas-aksimed-ru:smarttag" w:element="diagnosis">
        <w:smartTagPr>
          <w:attr w:name="Values" w:val="Z13.0 Специальное скрининговое обследование с целью выявления болезней крови и кроветворных органов, а также некоторых нарушений, вовлекающих иммунный механизм"/>
        </w:smartTagPr>
        <w:r w:rsidRPr="00BF5043">
          <w:rPr>
            <w:rFonts w:ascii="Times New Roman" w:hAnsi="Times New Roman" w:cs="Times New Roman"/>
            <w:sz w:val="28"/>
            <w:szCs w:val="28"/>
          </w:rPr>
          <w:t>также</w:t>
        </w:r>
      </w:smartTag>
      <w:r w:rsidRPr="00BF5043">
        <w:rPr>
          <w:rFonts w:ascii="Times New Roman" w:hAnsi="Times New Roman" w:cs="Times New Roman"/>
          <w:sz w:val="28"/>
          <w:szCs w:val="28"/>
        </w:rPr>
        <w:t xml:space="preserve"> увеличением доли  пациентов, совершивших тяжкие и особо тяжкие преступления.</w:t>
      </w:r>
    </w:p>
    <w:p w:rsidR="00FD1B5F" w:rsidRPr="00BF5043" w:rsidRDefault="00FD1B5F" w:rsidP="00BF5043">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Показатели количества поступивших, выписанных человек, а также длительности пребывания на лечении свидетельствуют о тенденции </w:t>
      </w:r>
      <w:r w:rsidRPr="00BF5043">
        <w:rPr>
          <w:rFonts w:ascii="Times New Roman" w:hAnsi="Times New Roman" w:cs="Times New Roman"/>
          <w:sz w:val="28"/>
          <w:szCs w:val="28"/>
        </w:rPr>
        <w:lastRenderedPageBreak/>
        <w:t xml:space="preserve">увеличения потока поступающих на принудительное лечение. В настоящее время лимит наполнения отделений принудительного лечения превышен </w:t>
      </w:r>
      <w:r w:rsidRPr="00BF5043">
        <w:rPr>
          <w:rFonts w:ascii="Times New Roman" w:hAnsi="Times New Roman" w:cs="Times New Roman"/>
          <w:b/>
          <w:sz w:val="28"/>
          <w:szCs w:val="28"/>
        </w:rPr>
        <w:t>на 150 человек</w:t>
      </w:r>
      <w:r w:rsidRPr="00BF5043">
        <w:rPr>
          <w:rFonts w:ascii="Times New Roman" w:hAnsi="Times New Roman" w:cs="Times New Roman"/>
          <w:sz w:val="28"/>
          <w:szCs w:val="28"/>
        </w:rPr>
        <w:t>.</w:t>
      </w:r>
    </w:p>
    <w:p w:rsidR="00FD1B5F" w:rsidRPr="00BF5043" w:rsidRDefault="00FD1B5F" w:rsidP="00BF5043">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Количество несовершеннолетних детей, находящихся на принудительном лечении на конец 2022 года</w:t>
      </w:r>
      <w:r w:rsidR="008208C7" w:rsidRPr="00BF5043">
        <w:rPr>
          <w:rFonts w:ascii="Times New Roman" w:hAnsi="Times New Roman" w:cs="Times New Roman"/>
          <w:sz w:val="28"/>
          <w:szCs w:val="28"/>
        </w:rPr>
        <w:t>,</w:t>
      </w:r>
      <w:r w:rsidRPr="00BF5043">
        <w:rPr>
          <w:rFonts w:ascii="Times New Roman" w:hAnsi="Times New Roman" w:cs="Times New Roman"/>
          <w:sz w:val="28"/>
          <w:szCs w:val="28"/>
        </w:rPr>
        <w:t xml:space="preserve"> составляет 15 человек, из них в стационаре общего типа </w:t>
      </w:r>
      <w:r w:rsidR="009A4D96">
        <w:rPr>
          <w:rFonts w:ascii="Times New Roman" w:hAnsi="Times New Roman" w:cs="Times New Roman"/>
          <w:sz w:val="28"/>
          <w:szCs w:val="28"/>
        </w:rPr>
        <w:t>–</w:t>
      </w:r>
      <w:r w:rsidRPr="00BF5043">
        <w:rPr>
          <w:rFonts w:ascii="Times New Roman" w:hAnsi="Times New Roman" w:cs="Times New Roman"/>
          <w:sz w:val="28"/>
          <w:szCs w:val="28"/>
        </w:rPr>
        <w:t>10, специализированного</w:t>
      </w:r>
      <w:r w:rsidR="009A4D96">
        <w:rPr>
          <w:rFonts w:ascii="Times New Roman" w:hAnsi="Times New Roman" w:cs="Times New Roman"/>
          <w:sz w:val="28"/>
          <w:szCs w:val="28"/>
        </w:rPr>
        <w:t xml:space="preserve"> типа </w:t>
      </w:r>
      <w:r w:rsidRPr="00BF5043">
        <w:rPr>
          <w:rFonts w:ascii="Times New Roman" w:hAnsi="Times New Roman" w:cs="Times New Roman"/>
          <w:sz w:val="28"/>
          <w:szCs w:val="28"/>
        </w:rPr>
        <w:t xml:space="preserve"> </w:t>
      </w:r>
      <w:r w:rsidR="009A4D96">
        <w:rPr>
          <w:rFonts w:ascii="Times New Roman" w:hAnsi="Times New Roman" w:cs="Times New Roman"/>
          <w:sz w:val="28"/>
          <w:szCs w:val="28"/>
        </w:rPr>
        <w:t xml:space="preserve">– </w:t>
      </w:r>
      <w:r w:rsidRPr="00BF5043">
        <w:rPr>
          <w:rFonts w:ascii="Times New Roman" w:hAnsi="Times New Roman" w:cs="Times New Roman"/>
          <w:sz w:val="28"/>
          <w:szCs w:val="28"/>
        </w:rPr>
        <w:t>5.</w:t>
      </w:r>
    </w:p>
    <w:p w:rsidR="00FD1B5F" w:rsidRPr="00BF5043" w:rsidRDefault="00FD1B5F" w:rsidP="00BF5043">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связи с имеющимися на рассмотрении Уполномоченного обращениями граждан, получающих психиатрическую помощь, а также их законных представителей, Уполномоченным проведены выездные мероприятия в целях ознакомления с условиями ее оказания.</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При посещении Иркутской областной клинической психиатрической больницы №</w:t>
      </w:r>
      <w:r w:rsidR="005C22B3">
        <w:rPr>
          <w:rFonts w:ascii="Times New Roman" w:hAnsi="Times New Roman" w:cs="Times New Roman"/>
          <w:sz w:val="28"/>
          <w:szCs w:val="28"/>
        </w:rPr>
        <w:t xml:space="preserve"> </w:t>
      </w:r>
      <w:r w:rsidRPr="00BF5043">
        <w:rPr>
          <w:rFonts w:ascii="Times New Roman" w:hAnsi="Times New Roman" w:cs="Times New Roman"/>
          <w:sz w:val="28"/>
          <w:szCs w:val="28"/>
        </w:rPr>
        <w:t>1 было установлено, что несовершеннолетние лица, которым назначены принудительные меры медицинского характера, размещаются совместно со взрослыми пациентами. Обратила на себя внимание чрезмерная уплотненность отделения, размещение пациентов на двухъярусных кроватях, а также в коридорах, личное пространство пациентов фактически ограничено площадью спального места.</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 учетом того, что оказание такого вида психиатрической помощи имеет специфику и осуществляется на протяжении длительного периода времени, исчисляемого годами, создание условий, отвечающих принципам гуманности и соблюдения прав человека, приобретают дополнительную значимость.</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По выявленным фактам Уполномоченным было направлено письмо в министерство здравоохранения Иркутской области с просьбой принять меры по организации дополнительных отделений  с целью размещения лиц, которым назначено судом применение мер медицинского характера</w:t>
      </w:r>
      <w:r w:rsidR="00440F47">
        <w:rPr>
          <w:rFonts w:ascii="Times New Roman" w:hAnsi="Times New Roman" w:cs="Times New Roman"/>
          <w:sz w:val="28"/>
          <w:szCs w:val="28"/>
        </w:rPr>
        <w:t>, создание надлежащих условий для их пребывания.</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Было установлено, что в рамках принятия мер по организации дополнительных отделений для лиц, находящихся на принудительном лечении, в 2019 году было получено положительное заключение </w:t>
      </w:r>
      <w:r w:rsidRPr="00BF5043">
        <w:rPr>
          <w:rFonts w:ascii="Times New Roman" w:hAnsi="Times New Roman" w:cs="Times New Roman"/>
          <w:sz w:val="28"/>
          <w:szCs w:val="28"/>
        </w:rPr>
        <w:lastRenderedPageBreak/>
        <w:t>государственной экспертизы на строительство лечебного корпуса № 3 на 180 коек ОГКУЗ «Иркутская областная пси</w:t>
      </w:r>
      <w:r w:rsidR="00472B7F">
        <w:rPr>
          <w:rFonts w:ascii="Times New Roman" w:hAnsi="Times New Roman" w:cs="Times New Roman"/>
          <w:sz w:val="28"/>
          <w:szCs w:val="28"/>
        </w:rPr>
        <w:t xml:space="preserve">хиатрическая больница № 2» в </w:t>
      </w:r>
      <w:proofErr w:type="spellStart"/>
      <w:r w:rsidR="00472B7F">
        <w:rPr>
          <w:rFonts w:ascii="Times New Roman" w:hAnsi="Times New Roman" w:cs="Times New Roman"/>
          <w:sz w:val="28"/>
          <w:szCs w:val="28"/>
        </w:rPr>
        <w:t>д.</w:t>
      </w:r>
      <w:r w:rsidRPr="00BF5043">
        <w:rPr>
          <w:rFonts w:ascii="Times New Roman" w:hAnsi="Times New Roman" w:cs="Times New Roman"/>
          <w:sz w:val="28"/>
          <w:szCs w:val="28"/>
        </w:rPr>
        <w:t>Сосновый</w:t>
      </w:r>
      <w:proofErr w:type="spellEnd"/>
      <w:r w:rsidRPr="00BF5043">
        <w:rPr>
          <w:rFonts w:ascii="Times New Roman" w:hAnsi="Times New Roman" w:cs="Times New Roman"/>
          <w:sz w:val="28"/>
          <w:szCs w:val="28"/>
        </w:rPr>
        <w:t xml:space="preserve"> Бор</w:t>
      </w:r>
      <w:r w:rsidR="00472B7F">
        <w:rPr>
          <w:rFonts w:ascii="Times New Roman" w:hAnsi="Times New Roman" w:cs="Times New Roman"/>
          <w:sz w:val="28"/>
          <w:szCs w:val="28"/>
        </w:rPr>
        <w:t xml:space="preserve"> Иркутского района</w:t>
      </w:r>
      <w:r w:rsidRPr="00BF5043">
        <w:rPr>
          <w:rFonts w:ascii="Times New Roman" w:hAnsi="Times New Roman" w:cs="Times New Roman"/>
          <w:sz w:val="28"/>
          <w:szCs w:val="28"/>
        </w:rPr>
        <w:t>. Общая площадь планируемого здания составляет 12 004,96 кв. м.</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В рамках подготовки проекта Федерального бюджета на 2023 и на плановый период 2024 и 2025 годов Правительство Иркутской области представило в Министерство здравоохранения Российской Федерации бюджетную заявку на </w:t>
      </w:r>
      <w:proofErr w:type="spellStart"/>
      <w:r w:rsidRPr="00BF5043">
        <w:rPr>
          <w:rFonts w:ascii="Times New Roman" w:hAnsi="Times New Roman" w:cs="Times New Roman"/>
          <w:sz w:val="28"/>
          <w:szCs w:val="28"/>
        </w:rPr>
        <w:t>софинансирование</w:t>
      </w:r>
      <w:proofErr w:type="spellEnd"/>
      <w:r w:rsidRPr="00BF5043">
        <w:rPr>
          <w:rFonts w:ascii="Times New Roman" w:hAnsi="Times New Roman" w:cs="Times New Roman"/>
          <w:sz w:val="28"/>
          <w:szCs w:val="28"/>
        </w:rPr>
        <w:t xml:space="preserve"> строительства объектов здравоохранения, в том числе на строительство указанного лечебного корпуса.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С целью приведения в соответствие с требованиями санитарно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эпидемиологического законодательства </w:t>
      </w:r>
      <w:r w:rsidR="00026051" w:rsidRPr="00BF5043">
        <w:rPr>
          <w:rFonts w:ascii="Times New Roman" w:hAnsi="Times New Roman" w:cs="Times New Roman"/>
          <w:sz w:val="28"/>
          <w:szCs w:val="28"/>
        </w:rPr>
        <w:t xml:space="preserve">условий </w:t>
      </w:r>
      <w:r w:rsidRPr="00BF5043">
        <w:rPr>
          <w:rFonts w:ascii="Times New Roman" w:hAnsi="Times New Roman" w:cs="Times New Roman"/>
          <w:sz w:val="28"/>
          <w:szCs w:val="28"/>
        </w:rPr>
        <w:t>для лечения пациентов, к которым применены принудительные меры медицинского характера в виде оказания специализированной психиатрической помощи</w:t>
      </w:r>
      <w:r w:rsidRPr="00BF5043">
        <w:rPr>
          <w:rStyle w:val="ac"/>
          <w:rFonts w:ascii="Times New Roman" w:hAnsi="Times New Roman" w:cs="Times New Roman"/>
          <w:sz w:val="28"/>
          <w:szCs w:val="28"/>
        </w:rPr>
        <w:footnoteReference w:id="14"/>
      </w:r>
      <w:r w:rsidR="005C22B3">
        <w:rPr>
          <w:rFonts w:ascii="Times New Roman" w:hAnsi="Times New Roman" w:cs="Times New Roman"/>
          <w:sz w:val="28"/>
          <w:szCs w:val="28"/>
        </w:rPr>
        <w:t>,</w:t>
      </w:r>
      <w:r w:rsidRPr="00BF5043">
        <w:rPr>
          <w:rFonts w:ascii="Times New Roman" w:hAnsi="Times New Roman" w:cs="Times New Roman"/>
          <w:sz w:val="28"/>
          <w:szCs w:val="28"/>
        </w:rPr>
        <w:t xml:space="preserve"> министерством здравоохранения Иркутской области</w:t>
      </w:r>
      <w:r w:rsidR="008208C7"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 также утвержден план мероприятий по формированию отделений для реализации принудительных мер медицинского характера общего типа в ОГКУЗ «Иркутская областная клиническая психиатрическая больница №</w:t>
      </w:r>
      <w:r w:rsidR="005C22B3">
        <w:rPr>
          <w:rFonts w:ascii="Times New Roman" w:hAnsi="Times New Roman" w:cs="Times New Roman"/>
          <w:sz w:val="28"/>
          <w:szCs w:val="28"/>
        </w:rPr>
        <w:t xml:space="preserve"> </w:t>
      </w:r>
      <w:r w:rsidRPr="00BF5043">
        <w:rPr>
          <w:rFonts w:ascii="Times New Roman" w:hAnsi="Times New Roman" w:cs="Times New Roman"/>
          <w:sz w:val="28"/>
          <w:szCs w:val="28"/>
        </w:rPr>
        <w:t>1», ОГКУЗ «Иркутская областная психиатрическая больница №</w:t>
      </w:r>
      <w:r w:rsidR="005C22B3">
        <w:rPr>
          <w:rFonts w:ascii="Times New Roman" w:hAnsi="Times New Roman" w:cs="Times New Roman"/>
          <w:sz w:val="28"/>
          <w:szCs w:val="28"/>
        </w:rPr>
        <w:t xml:space="preserve"> </w:t>
      </w:r>
      <w:r w:rsidRPr="00BF5043">
        <w:rPr>
          <w:rFonts w:ascii="Times New Roman" w:hAnsi="Times New Roman" w:cs="Times New Roman"/>
          <w:sz w:val="28"/>
          <w:szCs w:val="28"/>
        </w:rPr>
        <w:t xml:space="preserve">2» (далее </w:t>
      </w:r>
      <w:r w:rsidR="00DB5779" w:rsidRPr="00BF5043">
        <w:rPr>
          <w:rFonts w:ascii="Times New Roman" w:hAnsi="Times New Roman" w:cs="Times New Roman"/>
          <w:sz w:val="28"/>
          <w:szCs w:val="28"/>
        </w:rPr>
        <w:t>–</w:t>
      </w:r>
      <w:r w:rsidRPr="00BF5043">
        <w:rPr>
          <w:rFonts w:ascii="Times New Roman" w:hAnsi="Times New Roman" w:cs="Times New Roman"/>
          <w:sz w:val="28"/>
          <w:szCs w:val="28"/>
        </w:rPr>
        <w:t xml:space="preserve"> Дорожная карта). </w:t>
      </w:r>
      <w:r w:rsidR="00026051" w:rsidRPr="00BF5043">
        <w:rPr>
          <w:rFonts w:ascii="Times New Roman" w:hAnsi="Times New Roman" w:cs="Times New Roman"/>
          <w:sz w:val="28"/>
          <w:szCs w:val="28"/>
        </w:rPr>
        <w:t xml:space="preserve">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Мероприятиями Дорожной карты предусмотрено перепрофилирование пограничного отделения № 13 ОГКУЗ «Иркутская областная клиническая психиатрическая больница №</w:t>
      </w:r>
      <w:r w:rsidR="005C22B3">
        <w:rPr>
          <w:rFonts w:ascii="Times New Roman" w:hAnsi="Times New Roman" w:cs="Times New Roman"/>
          <w:sz w:val="28"/>
          <w:szCs w:val="28"/>
        </w:rPr>
        <w:t xml:space="preserve"> </w:t>
      </w:r>
      <w:r w:rsidRPr="00BF5043">
        <w:rPr>
          <w:rFonts w:ascii="Times New Roman" w:hAnsi="Times New Roman" w:cs="Times New Roman"/>
          <w:sz w:val="28"/>
          <w:szCs w:val="28"/>
        </w:rPr>
        <w:t xml:space="preserve">1» и </w:t>
      </w:r>
      <w:proofErr w:type="spellStart"/>
      <w:r w:rsidRPr="00BF5043">
        <w:rPr>
          <w:rFonts w:ascii="Times New Roman" w:hAnsi="Times New Roman" w:cs="Times New Roman"/>
          <w:sz w:val="28"/>
          <w:szCs w:val="28"/>
        </w:rPr>
        <w:t>общепсихиатрического</w:t>
      </w:r>
      <w:proofErr w:type="spellEnd"/>
      <w:r w:rsidRPr="00BF5043">
        <w:rPr>
          <w:rFonts w:ascii="Times New Roman" w:hAnsi="Times New Roman" w:cs="Times New Roman"/>
          <w:sz w:val="28"/>
          <w:szCs w:val="28"/>
        </w:rPr>
        <w:t xml:space="preserve"> отделения № 4 ОГКУЗ «Иркутская областная психиатрическая больница №</w:t>
      </w:r>
      <w:r w:rsidR="005C22B3">
        <w:rPr>
          <w:rFonts w:ascii="Times New Roman" w:hAnsi="Times New Roman" w:cs="Times New Roman"/>
          <w:sz w:val="28"/>
          <w:szCs w:val="28"/>
        </w:rPr>
        <w:t xml:space="preserve"> </w:t>
      </w:r>
      <w:r w:rsidRPr="00BF5043">
        <w:rPr>
          <w:rFonts w:ascii="Times New Roman" w:hAnsi="Times New Roman" w:cs="Times New Roman"/>
          <w:sz w:val="28"/>
          <w:szCs w:val="28"/>
        </w:rPr>
        <w:t xml:space="preserve">2» в отделения для лечения пациентов, к которым применены принудительные меры медицинского характера в виде оказания специализированной психиатрической помощи в стационарных условиях общего типа на 60 коек в каждой медицинской организации. </w:t>
      </w:r>
    </w:p>
    <w:p w:rsidR="00FD1B5F" w:rsidRPr="00BF5043" w:rsidRDefault="00FD1B5F" w:rsidP="00BF5043">
      <w:pPr>
        <w:spacing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lastRenderedPageBreak/>
        <w:t>С 1 февраля 2023 года в Иркутской областной клинической психиатрической больнице №</w:t>
      </w:r>
      <w:r w:rsidR="005C22B3">
        <w:rPr>
          <w:rFonts w:ascii="Times New Roman" w:hAnsi="Times New Roman" w:cs="Times New Roman"/>
          <w:sz w:val="28"/>
          <w:szCs w:val="28"/>
        </w:rPr>
        <w:t xml:space="preserve"> </w:t>
      </w:r>
      <w:r w:rsidRPr="00BF5043">
        <w:rPr>
          <w:rFonts w:ascii="Times New Roman" w:hAnsi="Times New Roman" w:cs="Times New Roman"/>
          <w:sz w:val="28"/>
          <w:szCs w:val="28"/>
        </w:rPr>
        <w:t>1 такие мероприятия были проведены. Отделение пограничных состояний было перепрофилировано, в результате чего высвободилось  65 коек для лиц, находящихся на принудительном лечении.</w:t>
      </w:r>
    </w:p>
    <w:p w:rsidR="002533EA" w:rsidRDefault="00FD1B5F" w:rsidP="002453EC">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В настоящее время вопрос содержания лиц, находящихся в медицинских организациях на принудительном лечении, находится на особом контроле Уполномоченного до его разрешения.</w:t>
      </w:r>
      <w:r w:rsidR="00F80A0A" w:rsidRPr="00BF5043">
        <w:rPr>
          <w:rFonts w:ascii="Times New Roman" w:hAnsi="Times New Roman" w:cs="Times New Roman"/>
          <w:sz w:val="28"/>
          <w:szCs w:val="28"/>
        </w:rPr>
        <w:t xml:space="preserve"> </w:t>
      </w:r>
    </w:p>
    <w:p w:rsidR="002533EA" w:rsidRDefault="009E77B3" w:rsidP="002453EC">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При рассмотрении обращений лиц,  к которым применены принудительные меры медицинского характера, их законных представителей, установлено, что  отсутствие федерального регулирования  исполнения постановлений суда об их назначении не способствует единообразному подходу при решении многих практических вопросов реализации этой меры</w:t>
      </w:r>
      <w:r w:rsidR="002533EA">
        <w:rPr>
          <w:rFonts w:ascii="Times New Roman" w:hAnsi="Times New Roman" w:cs="Times New Roman"/>
          <w:sz w:val="28"/>
          <w:szCs w:val="28"/>
        </w:rPr>
        <w:t xml:space="preserve"> уголовно-правового характера.</w:t>
      </w:r>
    </w:p>
    <w:p w:rsidR="00FA552B" w:rsidRDefault="009E77B3" w:rsidP="002453EC">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Статьей 13 Закона Российской Федерации от </w:t>
      </w:r>
      <w:r w:rsidRPr="00D559D5">
        <w:rPr>
          <w:rFonts w:ascii="Times New Roman" w:hAnsi="Times New Roman" w:cs="Times New Roman"/>
          <w:sz w:val="28"/>
          <w:szCs w:val="28"/>
        </w:rPr>
        <w:t>2</w:t>
      </w:r>
      <w:r w:rsidR="005C22B3" w:rsidRPr="00D559D5">
        <w:rPr>
          <w:rFonts w:ascii="Times New Roman" w:hAnsi="Times New Roman" w:cs="Times New Roman"/>
          <w:sz w:val="28"/>
          <w:szCs w:val="28"/>
        </w:rPr>
        <w:t xml:space="preserve"> июля </w:t>
      </w:r>
      <w:r w:rsidRPr="00D559D5">
        <w:rPr>
          <w:rFonts w:ascii="Times New Roman" w:hAnsi="Times New Roman" w:cs="Times New Roman"/>
          <w:sz w:val="28"/>
          <w:szCs w:val="28"/>
        </w:rPr>
        <w:t xml:space="preserve">1992 </w:t>
      </w:r>
      <w:r w:rsidR="005C22B3" w:rsidRPr="00D559D5">
        <w:rPr>
          <w:rFonts w:ascii="Times New Roman" w:hAnsi="Times New Roman" w:cs="Times New Roman"/>
          <w:sz w:val="28"/>
          <w:szCs w:val="28"/>
        </w:rPr>
        <w:t xml:space="preserve"> года</w:t>
      </w:r>
      <w:r w:rsidR="005C22B3" w:rsidRPr="005C22B3">
        <w:rPr>
          <w:rFonts w:ascii="Times New Roman" w:hAnsi="Times New Roman" w:cs="Times New Roman"/>
          <w:color w:val="7030A0"/>
          <w:sz w:val="28"/>
          <w:szCs w:val="28"/>
        </w:rPr>
        <w:t xml:space="preserve"> </w:t>
      </w:r>
      <w:r w:rsidR="00D559D5">
        <w:rPr>
          <w:rFonts w:ascii="Times New Roman" w:hAnsi="Times New Roman" w:cs="Times New Roman"/>
          <w:sz w:val="28"/>
          <w:szCs w:val="28"/>
        </w:rPr>
        <w:t>№ 3185-</w:t>
      </w:r>
      <w:r w:rsidRPr="00BF5043">
        <w:rPr>
          <w:rFonts w:ascii="Times New Roman" w:hAnsi="Times New Roman" w:cs="Times New Roman"/>
          <w:sz w:val="28"/>
          <w:szCs w:val="28"/>
        </w:rPr>
        <w:t xml:space="preserve">1 «О психиатрической помощи и гарантиях прав граждан при ее оказании» также определено, что принудительные меры медицинского характера применяются по решению суда в отношении лиц, страдающих психическими расстройствами, совершивших общественно опасные деяния, по основаниям и в порядке, установленным Уголовным </w:t>
      </w:r>
      <w:hyperlink r:id="rId27" w:history="1">
        <w:r w:rsidRPr="00BF5043">
          <w:rPr>
            <w:rFonts w:ascii="Times New Roman" w:hAnsi="Times New Roman" w:cs="Times New Roman"/>
            <w:sz w:val="28"/>
            <w:szCs w:val="28"/>
          </w:rPr>
          <w:t>кодексом</w:t>
        </w:r>
      </w:hyperlink>
      <w:r w:rsidRPr="00BF5043">
        <w:rPr>
          <w:rFonts w:ascii="Times New Roman" w:hAnsi="Times New Roman" w:cs="Times New Roman"/>
          <w:sz w:val="28"/>
          <w:szCs w:val="28"/>
        </w:rPr>
        <w:t xml:space="preserve"> Российской Федерации и Уголовно-процессуальным </w:t>
      </w:r>
      <w:hyperlink r:id="rId28" w:history="1">
        <w:r w:rsidRPr="00BF5043">
          <w:rPr>
            <w:rFonts w:ascii="Times New Roman" w:hAnsi="Times New Roman" w:cs="Times New Roman"/>
            <w:sz w:val="28"/>
            <w:szCs w:val="28"/>
          </w:rPr>
          <w:t>кодексом</w:t>
        </w:r>
      </w:hyperlink>
      <w:r w:rsidRPr="00BF5043">
        <w:rPr>
          <w:rFonts w:ascii="Times New Roman" w:hAnsi="Times New Roman" w:cs="Times New Roman"/>
          <w:sz w:val="28"/>
          <w:szCs w:val="28"/>
        </w:rPr>
        <w:t xml:space="preserve"> Российской Федерации. Осуществляются эти меры в медицинских организациях государственной системы здравоохранения, оказывающих психиатрическую помощь.</w:t>
      </w:r>
    </w:p>
    <w:p w:rsidR="00FA552B" w:rsidRDefault="009E77B3" w:rsidP="002453EC">
      <w:pPr>
        <w:autoSpaceDE w:val="0"/>
        <w:autoSpaceDN w:val="0"/>
        <w:adjustRightInd w:val="0"/>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мнению Верховного Суда Российской Федерации, отраженному в постановлении Пленума ВС РФ </w:t>
      </w:r>
      <w:r w:rsidRPr="00D559D5">
        <w:rPr>
          <w:rFonts w:ascii="Times New Roman" w:hAnsi="Times New Roman" w:cs="Times New Roman"/>
          <w:sz w:val="28"/>
          <w:szCs w:val="28"/>
        </w:rPr>
        <w:t>от 3</w:t>
      </w:r>
      <w:r w:rsidR="005C22B3" w:rsidRPr="00D559D5">
        <w:rPr>
          <w:rFonts w:ascii="Times New Roman" w:hAnsi="Times New Roman" w:cs="Times New Roman"/>
          <w:sz w:val="28"/>
          <w:szCs w:val="28"/>
        </w:rPr>
        <w:t xml:space="preserve"> марта </w:t>
      </w:r>
      <w:r w:rsidRPr="00D559D5">
        <w:rPr>
          <w:rFonts w:ascii="Times New Roman" w:hAnsi="Times New Roman" w:cs="Times New Roman"/>
          <w:sz w:val="28"/>
          <w:szCs w:val="28"/>
        </w:rPr>
        <w:t xml:space="preserve">2015 </w:t>
      </w:r>
      <w:r w:rsidR="005C22B3" w:rsidRPr="00D559D5">
        <w:rPr>
          <w:rFonts w:ascii="Times New Roman" w:hAnsi="Times New Roman" w:cs="Times New Roman"/>
          <w:sz w:val="28"/>
          <w:szCs w:val="28"/>
        </w:rPr>
        <w:t>года</w:t>
      </w:r>
      <w:r w:rsidR="005C22B3" w:rsidRPr="005C22B3">
        <w:rPr>
          <w:rFonts w:ascii="Times New Roman" w:hAnsi="Times New Roman" w:cs="Times New Roman"/>
          <w:color w:val="7030A0"/>
          <w:sz w:val="28"/>
          <w:szCs w:val="28"/>
        </w:rPr>
        <w:t xml:space="preserve"> </w:t>
      </w:r>
      <w:r w:rsidRPr="00BF5043">
        <w:rPr>
          <w:rFonts w:ascii="Times New Roman" w:hAnsi="Times New Roman" w:cs="Times New Roman"/>
          <w:sz w:val="28"/>
          <w:szCs w:val="28"/>
        </w:rPr>
        <w:t>№ 9, суд указывает вид принудительной меры медицинского характера, однако определение конкретного психиатрического учреждения, где должно проводиться лечение, относится к компетенции органов исполнительной власти субъек</w:t>
      </w:r>
      <w:r w:rsidR="009E34F6" w:rsidRPr="00BF5043">
        <w:rPr>
          <w:rFonts w:ascii="Times New Roman" w:hAnsi="Times New Roman" w:cs="Times New Roman"/>
          <w:sz w:val="28"/>
          <w:szCs w:val="28"/>
        </w:rPr>
        <w:t xml:space="preserve">та РФ в сфере здравоохранения. </w:t>
      </w:r>
    </w:p>
    <w:p w:rsidR="002533EA" w:rsidRDefault="00D559D5" w:rsidP="002453E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w:t>
      </w:r>
      <w:r w:rsidR="009E77B3" w:rsidRPr="00BF5043">
        <w:rPr>
          <w:rFonts w:ascii="Times New Roman" w:hAnsi="Times New Roman" w:cs="Times New Roman"/>
          <w:sz w:val="28"/>
          <w:szCs w:val="28"/>
        </w:rPr>
        <w:t xml:space="preserve">риказом министерства здравоохранения Иркутской области от 10 июля 2015 года № 71-мпр «Об организации оказания первичной медико-санитарной и специализированной психиатрической медицинской помощи в медицинских организациях, подведомственных министерству здравоохранения Иркутской области» определено, что лечение лиц в стационарных условиях, подлежащих принудительному лечению общего и специализированного типов по определению судов осуществляется в ОГКУЗ «Иркутская областная клиническая психиатрическая больница № 1» и пациентов с психическими расстройствами  с сопутствующим заболеванием «туберкулез», в том числе находящихся на принудительном лечении  общего типа, </w:t>
      </w:r>
      <w:r w:rsidR="00023008">
        <w:rPr>
          <w:rFonts w:ascii="Times New Roman" w:hAnsi="Times New Roman" w:cs="Times New Roman"/>
          <w:sz w:val="28"/>
          <w:szCs w:val="28"/>
        </w:rPr>
        <w:t>–</w:t>
      </w:r>
      <w:r w:rsidR="009E77B3" w:rsidRPr="00BF5043">
        <w:rPr>
          <w:rFonts w:ascii="Times New Roman" w:hAnsi="Times New Roman" w:cs="Times New Roman"/>
          <w:sz w:val="28"/>
          <w:szCs w:val="28"/>
        </w:rPr>
        <w:t xml:space="preserve">  в ОГКУЗ «Иркутская областн</w:t>
      </w:r>
      <w:r w:rsidR="002533EA">
        <w:rPr>
          <w:rFonts w:ascii="Times New Roman" w:hAnsi="Times New Roman" w:cs="Times New Roman"/>
          <w:sz w:val="28"/>
          <w:szCs w:val="28"/>
        </w:rPr>
        <w:t>ая психиатрическая больница №</w:t>
      </w:r>
      <w:r w:rsidR="002453EC">
        <w:rPr>
          <w:rFonts w:ascii="Times New Roman" w:hAnsi="Times New Roman" w:cs="Times New Roman"/>
          <w:sz w:val="28"/>
          <w:szCs w:val="28"/>
        </w:rPr>
        <w:t xml:space="preserve"> </w:t>
      </w:r>
      <w:r w:rsidR="002533EA">
        <w:rPr>
          <w:rFonts w:ascii="Times New Roman" w:hAnsi="Times New Roman" w:cs="Times New Roman"/>
          <w:sz w:val="28"/>
          <w:szCs w:val="28"/>
        </w:rPr>
        <w:t>2»</w:t>
      </w:r>
      <w:r w:rsidR="004221FE">
        <w:rPr>
          <w:rFonts w:ascii="Times New Roman" w:hAnsi="Times New Roman" w:cs="Times New Roman"/>
          <w:sz w:val="28"/>
          <w:szCs w:val="28"/>
        </w:rPr>
        <w:t>.</w:t>
      </w:r>
    </w:p>
    <w:p w:rsidR="002533EA" w:rsidRDefault="009E77B3" w:rsidP="002453EC">
      <w:pPr>
        <w:autoSpaceDE w:val="0"/>
        <w:autoSpaceDN w:val="0"/>
        <w:adjustRightInd w:val="0"/>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По сложившейся в Иркутской области правоприменительной практике</w:t>
      </w:r>
      <w:r w:rsidR="00D559D5">
        <w:rPr>
          <w:rFonts w:ascii="Times New Roman" w:hAnsi="Times New Roman" w:cs="Times New Roman"/>
          <w:sz w:val="28"/>
          <w:szCs w:val="28"/>
        </w:rPr>
        <w:t>,</w:t>
      </w:r>
      <w:r w:rsidRPr="00BF5043">
        <w:rPr>
          <w:rFonts w:ascii="Times New Roman" w:hAnsi="Times New Roman" w:cs="Times New Roman"/>
          <w:sz w:val="28"/>
          <w:szCs w:val="28"/>
        </w:rPr>
        <w:t xml:space="preserve"> если  в период расследования и рассмотрения дела судом</w:t>
      </w:r>
      <w:r w:rsidR="00D559D5">
        <w:rPr>
          <w:rFonts w:ascii="Times New Roman" w:hAnsi="Times New Roman" w:cs="Times New Roman"/>
          <w:sz w:val="28"/>
          <w:szCs w:val="28"/>
        </w:rPr>
        <w:t>,</w:t>
      </w:r>
      <w:r w:rsidRPr="00BF5043">
        <w:rPr>
          <w:rFonts w:ascii="Times New Roman" w:hAnsi="Times New Roman" w:cs="Times New Roman"/>
          <w:sz w:val="28"/>
          <w:szCs w:val="28"/>
        </w:rPr>
        <w:t xml:space="preserve"> лицо не  помещено   в стационар, то  постановление суда направляется для исполнения в лечебное учреждение общей практики по месту постоянного жительства лица, подвергнутого мерам медицинского характера. В каком порядке  и в какие сроки определяется в таком случае конкретное психиатрическое учреждение, кем  и каким образом обеспечивается доставление лица к месту прохождения лечения  не ясно. </w:t>
      </w:r>
    </w:p>
    <w:p w:rsidR="009E77B3" w:rsidRPr="00BF5043" w:rsidRDefault="009E77B3" w:rsidP="002453EC">
      <w:pPr>
        <w:autoSpaceDE w:val="0"/>
        <w:autoSpaceDN w:val="0"/>
        <w:adjustRightInd w:val="0"/>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 xml:space="preserve">Действующая Инструкция об организации взаимодействия органов здравоохранения и органов внутренних дел Российской Федерации по предупреждению общественно опасных действий лиц, страдающих психическими расстройствами, утвержденная </w:t>
      </w:r>
      <w:r w:rsidR="002453EC">
        <w:rPr>
          <w:rFonts w:ascii="Times New Roman" w:hAnsi="Times New Roman" w:cs="Times New Roman"/>
          <w:sz w:val="28"/>
          <w:szCs w:val="28"/>
        </w:rPr>
        <w:t>п</w:t>
      </w:r>
      <w:r w:rsidRPr="00BF5043">
        <w:rPr>
          <w:rFonts w:ascii="Times New Roman" w:hAnsi="Times New Roman" w:cs="Times New Roman"/>
          <w:sz w:val="28"/>
          <w:szCs w:val="28"/>
        </w:rPr>
        <w:t xml:space="preserve">риказом Минздрава РФ </w:t>
      </w:r>
      <w:r w:rsidR="002453EC">
        <w:rPr>
          <w:rFonts w:ascii="Times New Roman" w:hAnsi="Times New Roman" w:cs="Times New Roman"/>
          <w:sz w:val="28"/>
          <w:szCs w:val="28"/>
        </w:rPr>
        <w:br/>
      </w:r>
      <w:r w:rsidRPr="00BF5043">
        <w:rPr>
          <w:rFonts w:ascii="Times New Roman" w:hAnsi="Times New Roman" w:cs="Times New Roman"/>
          <w:sz w:val="28"/>
          <w:szCs w:val="28"/>
        </w:rPr>
        <w:t>№ 133, МВД РФ № 269 от 30</w:t>
      </w:r>
      <w:r w:rsidR="002453EC">
        <w:rPr>
          <w:rFonts w:ascii="Times New Roman" w:hAnsi="Times New Roman" w:cs="Times New Roman"/>
          <w:sz w:val="28"/>
          <w:szCs w:val="28"/>
        </w:rPr>
        <w:t xml:space="preserve"> апреля </w:t>
      </w:r>
      <w:r w:rsidRPr="00BF5043">
        <w:rPr>
          <w:rFonts w:ascii="Times New Roman" w:hAnsi="Times New Roman" w:cs="Times New Roman"/>
          <w:sz w:val="28"/>
          <w:szCs w:val="28"/>
        </w:rPr>
        <w:t xml:space="preserve">1997 </w:t>
      </w:r>
      <w:r w:rsidR="002453EC">
        <w:rPr>
          <w:rFonts w:ascii="Times New Roman" w:hAnsi="Times New Roman" w:cs="Times New Roman"/>
          <w:sz w:val="28"/>
          <w:szCs w:val="28"/>
        </w:rPr>
        <w:t xml:space="preserve">года </w:t>
      </w:r>
      <w:r w:rsidRPr="00BF5043">
        <w:rPr>
          <w:rFonts w:ascii="Times New Roman" w:hAnsi="Times New Roman" w:cs="Times New Roman"/>
          <w:sz w:val="28"/>
          <w:szCs w:val="28"/>
        </w:rPr>
        <w:t xml:space="preserve">«О мерах по предупреждению общественно опасных действий лиц, страдающих психическими расстройствами» также не дает ответа на возникшие вопросы. На практике неполнота правового регулирования влечет за собой несвоевременное применение мер медицинского характера к лицам, совершившим общественно-опасные  деяния, которые без надлежащей медицинской помощи могут представлять опасность для себя и окружающих. </w:t>
      </w:r>
    </w:p>
    <w:p w:rsidR="009E77B3" w:rsidRPr="00BF5043" w:rsidRDefault="009E77B3" w:rsidP="002453EC">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lastRenderedPageBreak/>
        <w:t xml:space="preserve">К Уполномоченному  обратился П., замещающий должность психиатра в </w:t>
      </w:r>
      <w:r w:rsidR="00B13136">
        <w:rPr>
          <w:rFonts w:ascii="Times New Roman" w:hAnsi="Times New Roman" w:cs="Times New Roman"/>
          <w:i/>
          <w:sz w:val="28"/>
          <w:szCs w:val="28"/>
        </w:rPr>
        <w:t>районной</w:t>
      </w:r>
      <w:r w:rsidRPr="00BF5043">
        <w:rPr>
          <w:rFonts w:ascii="Times New Roman" w:hAnsi="Times New Roman" w:cs="Times New Roman"/>
          <w:i/>
          <w:sz w:val="28"/>
          <w:szCs w:val="28"/>
        </w:rPr>
        <w:t xml:space="preserve"> больнице, сообщив, что незаконно привлекается   к уголовной ответственности за халатность. П. пояснил,  что городским судом к Б., совершившему общественно опасное деяние – насильственные действия сексуального характера в отношении лица, не достигшего четырнадцати лет, применены меры медицинского характера в виде принудительного лечения в психиатрическом стационаре общего типа. Постановление суда направлено для исполнения в </w:t>
      </w:r>
      <w:r w:rsidR="005835A3">
        <w:rPr>
          <w:rFonts w:ascii="Times New Roman" w:hAnsi="Times New Roman" w:cs="Times New Roman"/>
          <w:i/>
          <w:sz w:val="28"/>
          <w:szCs w:val="28"/>
        </w:rPr>
        <w:t>районную</w:t>
      </w:r>
      <w:r w:rsidRPr="00BF5043">
        <w:rPr>
          <w:rFonts w:ascii="Times New Roman" w:hAnsi="Times New Roman" w:cs="Times New Roman"/>
          <w:i/>
          <w:sz w:val="28"/>
          <w:szCs w:val="28"/>
        </w:rPr>
        <w:t xml:space="preserve"> больницу, которая не отнесена к учреждениям, реализующим такие меры медицинского характера и   в компетенцию психиатра городской больницы не входит доставление Б. и других лиц, в случае применения к ним аналогичных мер, в лечебное учреждение.  </w:t>
      </w:r>
    </w:p>
    <w:p w:rsidR="009E77B3" w:rsidRPr="00BF5043" w:rsidRDefault="009E77B3" w:rsidP="002453EC">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 доводами П.  нельзя не согласиться. В конечном итоге их обоснованность была подтверждена и правоохранительными органами, уголовное преследование П. прекращено.  В то же время нельзя не принимать во внимание, что отсутствие четко обозначенного порядка исполнения решения суда повлекло за собой несвоевременное применение к Б. назначенных ему мер, </w:t>
      </w:r>
      <w:r w:rsidR="005835A3">
        <w:rPr>
          <w:rFonts w:ascii="Times New Roman" w:hAnsi="Times New Roman" w:cs="Times New Roman"/>
          <w:sz w:val="28"/>
          <w:szCs w:val="28"/>
        </w:rPr>
        <w:t xml:space="preserve">и, как следствие, </w:t>
      </w:r>
      <w:r w:rsidRPr="00BF5043">
        <w:rPr>
          <w:rFonts w:ascii="Times New Roman" w:hAnsi="Times New Roman" w:cs="Times New Roman"/>
          <w:sz w:val="28"/>
          <w:szCs w:val="28"/>
        </w:rPr>
        <w:t xml:space="preserve">совершение им нового общественно опасного деяния.  </w:t>
      </w:r>
    </w:p>
    <w:p w:rsidR="009E77B3" w:rsidRPr="00EB022F" w:rsidRDefault="009E77B3" w:rsidP="002453EC">
      <w:pPr>
        <w:autoSpaceDE w:val="0"/>
        <w:autoSpaceDN w:val="0"/>
        <w:adjustRightInd w:val="0"/>
        <w:spacing w:after="0" w:line="360" w:lineRule="auto"/>
        <w:ind w:firstLine="709"/>
        <w:jc w:val="both"/>
        <w:rPr>
          <w:rFonts w:ascii="Times New Roman" w:hAnsi="Times New Roman" w:cs="Times New Roman"/>
          <w:b/>
          <w:i/>
          <w:sz w:val="28"/>
          <w:szCs w:val="28"/>
        </w:rPr>
      </w:pPr>
      <w:r w:rsidRPr="00EB022F">
        <w:rPr>
          <w:rFonts w:ascii="Times New Roman" w:hAnsi="Times New Roman" w:cs="Times New Roman"/>
          <w:b/>
          <w:i/>
          <w:sz w:val="28"/>
          <w:szCs w:val="28"/>
        </w:rPr>
        <w:t>Уполномоченный полагает возможным и необходимым</w:t>
      </w:r>
      <w:r w:rsidR="00532BDB" w:rsidRPr="00EB022F">
        <w:rPr>
          <w:rFonts w:ascii="Times New Roman" w:hAnsi="Times New Roman" w:cs="Times New Roman"/>
          <w:b/>
          <w:i/>
          <w:sz w:val="28"/>
          <w:szCs w:val="28"/>
        </w:rPr>
        <w:t xml:space="preserve"> рекомендовать министерству здравоохранения Иркутской области принять </w:t>
      </w:r>
      <w:r w:rsidR="00E4113C">
        <w:rPr>
          <w:rFonts w:ascii="Times New Roman" w:hAnsi="Times New Roman" w:cs="Times New Roman"/>
          <w:b/>
          <w:i/>
          <w:sz w:val="28"/>
          <w:szCs w:val="28"/>
        </w:rPr>
        <w:t xml:space="preserve">необходимые </w:t>
      </w:r>
      <w:r w:rsidR="00532BDB" w:rsidRPr="00EB022F">
        <w:rPr>
          <w:rFonts w:ascii="Times New Roman" w:hAnsi="Times New Roman" w:cs="Times New Roman"/>
          <w:b/>
          <w:i/>
          <w:sz w:val="28"/>
          <w:szCs w:val="28"/>
        </w:rPr>
        <w:t xml:space="preserve">меры по </w:t>
      </w:r>
      <w:r w:rsidRPr="00EB022F">
        <w:rPr>
          <w:rFonts w:ascii="Times New Roman" w:hAnsi="Times New Roman" w:cs="Times New Roman"/>
          <w:b/>
          <w:i/>
          <w:sz w:val="28"/>
          <w:szCs w:val="28"/>
        </w:rPr>
        <w:t xml:space="preserve"> </w:t>
      </w:r>
      <w:r w:rsidR="00E4113C">
        <w:rPr>
          <w:rFonts w:ascii="Times New Roman" w:hAnsi="Times New Roman" w:cs="Times New Roman"/>
          <w:b/>
          <w:i/>
          <w:sz w:val="28"/>
          <w:szCs w:val="28"/>
        </w:rPr>
        <w:t xml:space="preserve">урегулированию </w:t>
      </w:r>
      <w:r w:rsidRPr="00EB022F">
        <w:rPr>
          <w:rFonts w:ascii="Times New Roman" w:hAnsi="Times New Roman" w:cs="Times New Roman"/>
          <w:b/>
          <w:i/>
          <w:sz w:val="28"/>
          <w:szCs w:val="28"/>
        </w:rPr>
        <w:t xml:space="preserve"> на региональном уровне  вопросов исполнения постановлений суда о применении мер медицинского характера с разработкой последовательности действий сотрудников под</w:t>
      </w:r>
      <w:r w:rsidR="00E4113C">
        <w:rPr>
          <w:rFonts w:ascii="Times New Roman" w:hAnsi="Times New Roman" w:cs="Times New Roman"/>
          <w:b/>
          <w:i/>
          <w:sz w:val="28"/>
          <w:szCs w:val="28"/>
        </w:rPr>
        <w:t>ведомстве</w:t>
      </w:r>
      <w:r w:rsidRPr="00EB022F">
        <w:rPr>
          <w:rFonts w:ascii="Times New Roman" w:hAnsi="Times New Roman" w:cs="Times New Roman"/>
          <w:b/>
          <w:i/>
          <w:sz w:val="28"/>
          <w:szCs w:val="28"/>
        </w:rPr>
        <w:t xml:space="preserve">нных учреждений, сроков их исполнения при поступлении таких судебных решений. </w:t>
      </w:r>
    </w:p>
    <w:p w:rsidR="002D069D" w:rsidRPr="00BF5043" w:rsidRDefault="00DB5779" w:rsidP="00DE7A55">
      <w:pPr>
        <w:pStyle w:val="2"/>
        <w:spacing w:before="240" w:after="120" w:line="240" w:lineRule="auto"/>
        <w:jc w:val="center"/>
        <w:rPr>
          <w:rFonts w:ascii="Times New Roman" w:hAnsi="Times New Roman" w:cs="Times New Roman"/>
          <w:color w:val="auto"/>
          <w:sz w:val="28"/>
          <w:szCs w:val="28"/>
        </w:rPr>
      </w:pPr>
      <w:bookmarkStart w:id="17" w:name="_Toc129000320"/>
      <w:bookmarkStart w:id="18" w:name="_Toc130297068"/>
      <w:bookmarkStart w:id="19" w:name="_Toc99368280"/>
      <w:r w:rsidRPr="00BF5043">
        <w:rPr>
          <w:rFonts w:ascii="Times New Roman" w:hAnsi="Times New Roman" w:cs="Times New Roman"/>
          <w:color w:val="auto"/>
          <w:sz w:val="28"/>
          <w:szCs w:val="28"/>
        </w:rPr>
        <w:t>2.3</w:t>
      </w:r>
      <w:r w:rsidR="002D069D" w:rsidRPr="00BF5043">
        <w:rPr>
          <w:rFonts w:ascii="Times New Roman" w:hAnsi="Times New Roman" w:cs="Times New Roman"/>
          <w:color w:val="auto"/>
          <w:sz w:val="28"/>
          <w:szCs w:val="28"/>
        </w:rPr>
        <w:t xml:space="preserve">. </w:t>
      </w:r>
      <w:r w:rsidRPr="00BF5043">
        <w:rPr>
          <w:rFonts w:ascii="Times New Roman" w:hAnsi="Times New Roman" w:cs="Times New Roman"/>
          <w:color w:val="auto"/>
          <w:sz w:val="28"/>
          <w:szCs w:val="28"/>
        </w:rPr>
        <w:t>Право на социальное обеспечение</w:t>
      </w:r>
      <w:bookmarkEnd w:id="17"/>
      <w:bookmarkEnd w:id="18"/>
    </w:p>
    <w:p w:rsidR="002D069D" w:rsidRPr="00BF5043" w:rsidRDefault="002D069D" w:rsidP="00EB022F">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Федеральный закон от </w:t>
      </w:r>
      <w:r w:rsidRPr="00C76C00">
        <w:rPr>
          <w:rFonts w:ascii="Times New Roman" w:hAnsi="Times New Roman" w:cs="Times New Roman"/>
          <w:sz w:val="28"/>
          <w:szCs w:val="28"/>
        </w:rPr>
        <w:t>24</w:t>
      </w:r>
      <w:r w:rsidR="000F2127" w:rsidRPr="00C76C00">
        <w:rPr>
          <w:rFonts w:ascii="Times New Roman" w:hAnsi="Times New Roman" w:cs="Times New Roman"/>
          <w:sz w:val="28"/>
          <w:szCs w:val="28"/>
        </w:rPr>
        <w:t xml:space="preserve"> ноября </w:t>
      </w:r>
      <w:r w:rsidRPr="00C76C00">
        <w:rPr>
          <w:rFonts w:ascii="Times New Roman" w:hAnsi="Times New Roman" w:cs="Times New Roman"/>
          <w:sz w:val="28"/>
          <w:szCs w:val="28"/>
        </w:rPr>
        <w:t xml:space="preserve">1995 </w:t>
      </w:r>
      <w:r w:rsidR="000F2127" w:rsidRPr="00C76C00">
        <w:rPr>
          <w:rFonts w:ascii="Times New Roman" w:hAnsi="Times New Roman" w:cs="Times New Roman"/>
          <w:sz w:val="28"/>
          <w:szCs w:val="28"/>
        </w:rPr>
        <w:t>года</w:t>
      </w:r>
      <w:r w:rsidR="000F2127" w:rsidRPr="000F2127">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 181-ФЗ «О социальной защите инвалидов в Российской Федерации» (далее – Федеральный закон </w:t>
      </w:r>
      <w:r w:rsidR="000F2127">
        <w:rPr>
          <w:rFonts w:ascii="Times New Roman" w:hAnsi="Times New Roman" w:cs="Times New Roman"/>
          <w:sz w:val="28"/>
          <w:szCs w:val="28"/>
        </w:rPr>
        <w:br/>
      </w:r>
      <w:r w:rsidRPr="00BF5043">
        <w:rPr>
          <w:rFonts w:ascii="Times New Roman" w:hAnsi="Times New Roman" w:cs="Times New Roman"/>
          <w:sz w:val="28"/>
          <w:szCs w:val="28"/>
        </w:rPr>
        <w:t xml:space="preserve">№ 181-ФЗ) определяет государственную политику в области социальной </w:t>
      </w:r>
      <w:r w:rsidRPr="00BF5043">
        <w:rPr>
          <w:rFonts w:ascii="Times New Roman" w:hAnsi="Times New Roman" w:cs="Times New Roman"/>
          <w:sz w:val="28"/>
          <w:szCs w:val="28"/>
        </w:rPr>
        <w:lastRenderedPageBreak/>
        <w:t>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официальной информации Федерального казенного учреждения «Главное бюро медико-социальной экспертизы по Иркутской области» Министерства труда и социальной защиты Российской Федерации (далее </w:t>
      </w:r>
      <w:r w:rsidR="00145D06">
        <w:rPr>
          <w:rFonts w:ascii="Times New Roman" w:hAnsi="Times New Roman" w:cs="Times New Roman"/>
          <w:sz w:val="28"/>
          <w:szCs w:val="28"/>
        </w:rPr>
        <w:t>–</w:t>
      </w:r>
      <w:r w:rsidRPr="00BF5043">
        <w:rPr>
          <w:rFonts w:ascii="Times New Roman" w:hAnsi="Times New Roman" w:cs="Times New Roman"/>
          <w:sz w:val="28"/>
          <w:szCs w:val="28"/>
        </w:rPr>
        <w:t xml:space="preserve"> Учреждение) по состоянию на 1 января 2022 года в Иркутской области проживает 1 782 628 граждан в возрасте 18 лет и старше. По данным ФГИС «Федеральный реестр инвалидов» на 1 января 2023 года в Иркутской области зарегистрировано 192 949 инвалидов возрасте 18 лет и старше, их доля от общей численности населения составляла 10,8 %.</w:t>
      </w:r>
    </w:p>
    <w:p w:rsidR="002D069D"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В 2022 году в Учреждении всего проведено 64 266 медико-социальны</w:t>
      </w:r>
      <w:r w:rsidR="00933BE8" w:rsidRPr="00BF5043">
        <w:rPr>
          <w:rFonts w:ascii="Times New Roman" w:hAnsi="Times New Roman" w:cs="Times New Roman"/>
          <w:sz w:val="28"/>
          <w:szCs w:val="28"/>
          <w:lang w:bidi="ru-RU"/>
        </w:rPr>
        <w:t>х</w:t>
      </w:r>
      <w:r w:rsidRPr="00BF5043">
        <w:rPr>
          <w:rFonts w:ascii="Times New Roman" w:hAnsi="Times New Roman" w:cs="Times New Roman"/>
          <w:sz w:val="28"/>
          <w:szCs w:val="28"/>
          <w:lang w:bidi="ru-RU"/>
        </w:rPr>
        <w:t xml:space="preserve"> экспертиз (2021 г. </w:t>
      </w:r>
      <w:r w:rsidR="000F2127">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60781; 2020 г. </w:t>
      </w:r>
      <w:r w:rsidR="000F2127">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50 642), темп прироста с 2020 г</w:t>
      </w:r>
      <w:r w:rsidR="000F2127">
        <w:rPr>
          <w:rFonts w:ascii="Times New Roman" w:hAnsi="Times New Roman" w:cs="Times New Roman"/>
          <w:sz w:val="28"/>
          <w:szCs w:val="28"/>
          <w:lang w:bidi="ru-RU"/>
        </w:rPr>
        <w:t>ода</w:t>
      </w:r>
      <w:r w:rsidRPr="00BF5043">
        <w:rPr>
          <w:rFonts w:ascii="Times New Roman" w:hAnsi="Times New Roman" w:cs="Times New Roman"/>
          <w:sz w:val="28"/>
          <w:szCs w:val="28"/>
          <w:lang w:bidi="ru-RU"/>
        </w:rPr>
        <w:t xml:space="preserve"> составил 26,9% (с 2021 г. составил 5,7%)</w:t>
      </w:r>
      <w:r w:rsidR="009D42D2">
        <w:rPr>
          <w:rFonts w:ascii="Times New Roman" w:hAnsi="Times New Roman" w:cs="Times New Roman"/>
          <w:sz w:val="28"/>
          <w:szCs w:val="28"/>
          <w:lang w:bidi="ru-RU"/>
        </w:rPr>
        <w:t>, подробная информация представлена в табл. 3</w:t>
      </w:r>
      <w:r w:rsidR="009D42D2" w:rsidRPr="00BF5043">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Рост показателя объясняется изменением эпидемиологической ситуации в регионе и, как следствие, увеличением доступности медицинской помощи, в том числе обследования в профильных отделениях областного центра, что повлекло увеличение количества направлений на МСЭ. Кроме того, до 01.07.2022</w:t>
      </w:r>
      <w:r w:rsidR="000F2127">
        <w:rPr>
          <w:rFonts w:ascii="Times New Roman" w:hAnsi="Times New Roman" w:cs="Times New Roman"/>
          <w:sz w:val="28"/>
          <w:szCs w:val="28"/>
          <w:lang w:bidi="ru-RU"/>
        </w:rPr>
        <w:t xml:space="preserve"> г.</w:t>
      </w:r>
      <w:r w:rsidR="00933BE8" w:rsidRPr="00BF5043">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при отсутствии направления на МСЭ продолжалось автоматическое продление инвалидности на 6 месяцев гражданам, срок переосвидетельствования которых наступал в период действия Временного порядка признания лица инвалидом, утвержденного постановлением Правительства Российской Федерации № 1697 от 16 октября 2020 года (далее </w:t>
      </w:r>
      <w:r w:rsidR="00272C9F">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Временный порядок).</w:t>
      </w:r>
    </w:p>
    <w:p w:rsidR="000F2127" w:rsidRDefault="002D069D" w:rsidP="004221FE">
      <w:pPr>
        <w:spacing w:after="0" w:line="360" w:lineRule="auto"/>
        <w:ind w:firstLine="709"/>
        <w:jc w:val="both"/>
        <w:rPr>
          <w:rFonts w:ascii="Times New Roman" w:hAnsi="Times New Roman" w:cs="Times New Roman"/>
          <w:sz w:val="24"/>
          <w:szCs w:val="28"/>
          <w:lang w:bidi="ru-RU"/>
        </w:rPr>
      </w:pPr>
      <w:r w:rsidRPr="00BF5043">
        <w:rPr>
          <w:rFonts w:ascii="Times New Roman" w:hAnsi="Times New Roman" w:cs="Times New Roman"/>
          <w:sz w:val="28"/>
          <w:szCs w:val="28"/>
          <w:lang w:bidi="ru-RU"/>
        </w:rPr>
        <w:t xml:space="preserve">По </w:t>
      </w:r>
      <w:r w:rsidR="00933BE8" w:rsidRPr="00BF5043">
        <w:rPr>
          <w:rFonts w:ascii="Times New Roman" w:hAnsi="Times New Roman" w:cs="Times New Roman"/>
          <w:sz w:val="28"/>
          <w:szCs w:val="28"/>
          <w:lang w:bidi="ru-RU"/>
        </w:rPr>
        <w:t>э</w:t>
      </w:r>
      <w:r w:rsidRPr="00BF5043">
        <w:rPr>
          <w:rFonts w:ascii="Times New Roman" w:hAnsi="Times New Roman" w:cs="Times New Roman"/>
          <w:sz w:val="28"/>
          <w:szCs w:val="28"/>
          <w:lang w:bidi="ru-RU"/>
        </w:rPr>
        <w:t>той же причине отмечается увеличение числа осви</w:t>
      </w:r>
      <w:r w:rsidR="00E8123E" w:rsidRPr="00BF5043">
        <w:rPr>
          <w:rFonts w:ascii="Times New Roman" w:hAnsi="Times New Roman" w:cs="Times New Roman"/>
          <w:sz w:val="28"/>
          <w:szCs w:val="28"/>
          <w:lang w:bidi="ru-RU"/>
        </w:rPr>
        <w:t xml:space="preserve">детельствований первичными бюро </w:t>
      </w:r>
      <w:r w:rsidRPr="00BF5043">
        <w:rPr>
          <w:rFonts w:ascii="Times New Roman" w:hAnsi="Times New Roman" w:cs="Times New Roman"/>
          <w:sz w:val="28"/>
          <w:szCs w:val="28"/>
          <w:lang w:bidi="ru-RU"/>
        </w:rPr>
        <w:t>в 2022 г</w:t>
      </w:r>
      <w:r w:rsidR="00E8123E" w:rsidRPr="00BF5043">
        <w:rPr>
          <w:rFonts w:ascii="Times New Roman" w:hAnsi="Times New Roman" w:cs="Times New Roman"/>
          <w:sz w:val="28"/>
          <w:szCs w:val="28"/>
          <w:lang w:bidi="ru-RU"/>
        </w:rPr>
        <w:t>оду</w:t>
      </w:r>
      <w:r w:rsidRPr="00BF5043">
        <w:rPr>
          <w:rFonts w:ascii="Times New Roman" w:hAnsi="Times New Roman" w:cs="Times New Roman"/>
          <w:sz w:val="28"/>
          <w:szCs w:val="28"/>
          <w:lang w:bidi="ru-RU"/>
        </w:rPr>
        <w:t xml:space="preserve">. </w:t>
      </w:r>
      <w:r w:rsidR="00E8123E" w:rsidRPr="00BF5043">
        <w:rPr>
          <w:rFonts w:ascii="Times New Roman" w:hAnsi="Times New Roman" w:cs="Times New Roman"/>
          <w:sz w:val="28"/>
          <w:szCs w:val="28"/>
          <w:lang w:bidi="ru-RU"/>
        </w:rPr>
        <w:t>В</w:t>
      </w:r>
      <w:r w:rsidRPr="00BF5043">
        <w:rPr>
          <w:rFonts w:ascii="Times New Roman" w:hAnsi="Times New Roman" w:cs="Times New Roman"/>
          <w:sz w:val="28"/>
          <w:szCs w:val="28"/>
          <w:lang w:bidi="ru-RU"/>
        </w:rPr>
        <w:t xml:space="preserve">сего </w:t>
      </w:r>
      <w:r w:rsidR="000F2127">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61975, из них 55549 </w:t>
      </w:r>
      <w:r w:rsidR="000F2127">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гражданам в возрасте 18 лет и старше и 6426 </w:t>
      </w:r>
      <w:r w:rsidR="000F2127">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детям до 18 </w:t>
      </w:r>
      <w:r w:rsidR="00E8123E" w:rsidRPr="00BF5043">
        <w:rPr>
          <w:rFonts w:ascii="Times New Roman" w:hAnsi="Times New Roman" w:cs="Times New Roman"/>
          <w:sz w:val="28"/>
          <w:szCs w:val="28"/>
          <w:lang w:bidi="ru-RU"/>
        </w:rPr>
        <w:t>л</w:t>
      </w:r>
      <w:r w:rsidRPr="00BF5043">
        <w:rPr>
          <w:rFonts w:ascii="Times New Roman" w:hAnsi="Times New Roman" w:cs="Times New Roman"/>
          <w:sz w:val="28"/>
          <w:szCs w:val="28"/>
          <w:lang w:bidi="ru-RU"/>
        </w:rPr>
        <w:t>ет</w:t>
      </w:r>
      <w:r w:rsidR="002F6FC2">
        <w:rPr>
          <w:rFonts w:ascii="Times New Roman" w:hAnsi="Times New Roman" w:cs="Times New Roman"/>
          <w:sz w:val="28"/>
          <w:szCs w:val="28"/>
          <w:lang w:bidi="ru-RU"/>
        </w:rPr>
        <w:t>.</w:t>
      </w:r>
    </w:p>
    <w:p w:rsidR="00DE7A55" w:rsidRPr="00477253" w:rsidRDefault="00DE7A55" w:rsidP="00F823F1">
      <w:pPr>
        <w:spacing w:after="0" w:line="360" w:lineRule="auto"/>
        <w:ind w:firstLine="709"/>
        <w:jc w:val="right"/>
        <w:rPr>
          <w:rFonts w:ascii="Times New Roman" w:hAnsi="Times New Roman" w:cs="Times New Roman"/>
          <w:sz w:val="24"/>
          <w:szCs w:val="28"/>
          <w:lang w:bidi="ru-RU"/>
        </w:rPr>
      </w:pPr>
    </w:p>
    <w:p w:rsidR="00DE7A55" w:rsidRPr="00477253" w:rsidRDefault="00DE7A55" w:rsidP="00F823F1">
      <w:pPr>
        <w:spacing w:after="0" w:line="360" w:lineRule="auto"/>
        <w:ind w:firstLine="709"/>
        <w:jc w:val="right"/>
        <w:rPr>
          <w:rFonts w:ascii="Times New Roman" w:hAnsi="Times New Roman" w:cs="Times New Roman"/>
          <w:sz w:val="24"/>
          <w:szCs w:val="28"/>
          <w:lang w:bidi="ru-RU"/>
        </w:rPr>
      </w:pPr>
    </w:p>
    <w:p w:rsidR="00DE7A55" w:rsidRPr="00477253" w:rsidRDefault="00DE7A55" w:rsidP="00F823F1">
      <w:pPr>
        <w:spacing w:after="0" w:line="360" w:lineRule="auto"/>
        <w:ind w:firstLine="709"/>
        <w:jc w:val="right"/>
        <w:rPr>
          <w:rFonts w:ascii="Times New Roman" w:hAnsi="Times New Roman" w:cs="Times New Roman"/>
          <w:sz w:val="24"/>
          <w:szCs w:val="28"/>
          <w:lang w:bidi="ru-RU"/>
        </w:rPr>
      </w:pPr>
    </w:p>
    <w:p w:rsidR="00DE7A55" w:rsidRPr="00477253" w:rsidRDefault="00DE7A55" w:rsidP="00F823F1">
      <w:pPr>
        <w:spacing w:after="0" w:line="360" w:lineRule="auto"/>
        <w:ind w:firstLine="709"/>
        <w:jc w:val="right"/>
        <w:rPr>
          <w:rFonts w:ascii="Times New Roman" w:hAnsi="Times New Roman" w:cs="Times New Roman"/>
          <w:sz w:val="24"/>
          <w:szCs w:val="28"/>
          <w:lang w:bidi="ru-RU"/>
        </w:rPr>
      </w:pPr>
    </w:p>
    <w:p w:rsidR="007B4F50" w:rsidRPr="00846353" w:rsidRDefault="007B4F50" w:rsidP="007B4F50">
      <w:pPr>
        <w:spacing w:after="0" w:line="360" w:lineRule="auto"/>
        <w:ind w:firstLine="709"/>
        <w:jc w:val="right"/>
        <w:rPr>
          <w:rFonts w:ascii="Times New Roman" w:hAnsi="Times New Roman" w:cs="Times New Roman"/>
          <w:b/>
          <w:sz w:val="24"/>
          <w:szCs w:val="28"/>
          <w:lang w:bidi="ru-RU"/>
        </w:rPr>
      </w:pPr>
      <w:r w:rsidRPr="00846353">
        <w:rPr>
          <w:rFonts w:ascii="Times New Roman" w:hAnsi="Times New Roman" w:cs="Times New Roman"/>
          <w:b/>
          <w:sz w:val="24"/>
          <w:szCs w:val="28"/>
          <w:lang w:bidi="ru-RU"/>
        </w:rPr>
        <w:t xml:space="preserve">Таблица </w:t>
      </w:r>
      <w:r>
        <w:rPr>
          <w:rFonts w:ascii="Times New Roman" w:hAnsi="Times New Roman" w:cs="Times New Roman"/>
          <w:b/>
          <w:sz w:val="24"/>
          <w:szCs w:val="28"/>
          <w:lang w:bidi="ru-RU"/>
        </w:rPr>
        <w:t>3</w:t>
      </w:r>
      <w:r w:rsidRPr="00846353">
        <w:rPr>
          <w:rFonts w:ascii="Times New Roman" w:hAnsi="Times New Roman" w:cs="Times New Roman"/>
          <w:b/>
          <w:sz w:val="24"/>
          <w:szCs w:val="28"/>
          <w:lang w:bidi="ru-RU"/>
        </w:rPr>
        <w:t xml:space="preserve"> </w:t>
      </w:r>
    </w:p>
    <w:p w:rsidR="002D069D" w:rsidRDefault="002D069D" w:rsidP="007C7D9E">
      <w:pPr>
        <w:spacing w:after="0" w:line="240" w:lineRule="auto"/>
        <w:jc w:val="center"/>
        <w:rPr>
          <w:rFonts w:ascii="Times New Roman" w:hAnsi="Times New Roman" w:cs="Times New Roman"/>
          <w:b/>
          <w:sz w:val="28"/>
          <w:szCs w:val="28"/>
          <w:lang w:bidi="ru-RU"/>
        </w:rPr>
      </w:pPr>
      <w:r w:rsidRPr="00BF5043">
        <w:rPr>
          <w:rFonts w:ascii="Times New Roman" w:hAnsi="Times New Roman" w:cs="Times New Roman"/>
          <w:b/>
          <w:sz w:val="28"/>
          <w:szCs w:val="28"/>
          <w:lang w:bidi="ru-RU"/>
        </w:rPr>
        <w:t xml:space="preserve">Динамика числа освидетельствованных в ФКУ </w:t>
      </w:r>
      <w:r w:rsidRPr="00BF5043">
        <w:rPr>
          <w:rFonts w:ascii="Times New Roman" w:hAnsi="Times New Roman" w:cs="Times New Roman"/>
          <w:b/>
          <w:sz w:val="28"/>
          <w:szCs w:val="28"/>
          <w:lang w:bidi="ru-RU"/>
        </w:rPr>
        <w:br/>
        <w:t xml:space="preserve">«ГБ МСЭ Иркутской области» Минтруда России в 2020-2022 гг. </w:t>
      </w:r>
    </w:p>
    <w:p w:rsidR="004221FE" w:rsidRPr="00BF5043" w:rsidRDefault="004221FE" w:rsidP="007C7D9E">
      <w:pPr>
        <w:spacing w:after="0" w:line="240" w:lineRule="auto"/>
        <w:jc w:val="center"/>
        <w:rPr>
          <w:rFonts w:ascii="Times New Roman" w:hAnsi="Times New Roman" w:cs="Times New Roman"/>
          <w:sz w:val="28"/>
          <w:szCs w:val="28"/>
          <w:lang w:bidi="ru-RU"/>
        </w:rPr>
      </w:pPr>
    </w:p>
    <w:tbl>
      <w:tblPr>
        <w:tblOverlap w:val="never"/>
        <w:tblW w:w="0" w:type="auto"/>
        <w:tblLayout w:type="fixed"/>
        <w:tblCellMar>
          <w:left w:w="10" w:type="dxa"/>
          <w:right w:w="10" w:type="dxa"/>
        </w:tblCellMar>
        <w:tblLook w:val="04A0" w:firstRow="1" w:lastRow="0" w:firstColumn="1" w:lastColumn="0" w:noHBand="0" w:noVBand="1"/>
      </w:tblPr>
      <w:tblGrid>
        <w:gridCol w:w="955"/>
        <w:gridCol w:w="3308"/>
        <w:gridCol w:w="2551"/>
        <w:gridCol w:w="2552"/>
      </w:tblGrid>
      <w:tr w:rsidR="007C7D9E" w:rsidTr="001A5DE5">
        <w:trPr>
          <w:trHeight w:hRule="exact" w:val="274"/>
        </w:trPr>
        <w:tc>
          <w:tcPr>
            <w:tcW w:w="955" w:type="dxa"/>
            <w:vMerge w:val="restart"/>
            <w:tcBorders>
              <w:top w:val="single" w:sz="4" w:space="0" w:color="auto"/>
              <w:left w:val="single" w:sz="4" w:space="0" w:color="auto"/>
              <w:bottom w:val="nil"/>
              <w:right w:val="nil"/>
            </w:tcBorders>
            <w:shd w:val="clear" w:color="auto" w:fill="FFFFFF"/>
            <w:vAlign w:val="center"/>
            <w:hideMark/>
          </w:tcPr>
          <w:p w:rsidR="007C7D9E" w:rsidRPr="007C7D9E" w:rsidRDefault="007C7D9E" w:rsidP="001A5DE5">
            <w:pPr>
              <w:spacing w:after="0" w:line="360" w:lineRule="auto"/>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Годы</w:t>
            </w:r>
          </w:p>
        </w:tc>
        <w:tc>
          <w:tcPr>
            <w:tcW w:w="3308" w:type="dxa"/>
            <w:vMerge w:val="restart"/>
            <w:tcBorders>
              <w:top w:val="single" w:sz="4" w:space="0" w:color="auto"/>
              <w:left w:val="single" w:sz="4" w:space="0" w:color="auto"/>
              <w:bottom w:val="nil"/>
              <w:right w:val="nil"/>
            </w:tcBorders>
            <w:shd w:val="clear" w:color="auto" w:fill="FFFFFF"/>
            <w:vAlign w:val="center"/>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Всего</w:t>
            </w:r>
          </w:p>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освидетельствовано</w:t>
            </w:r>
          </w:p>
        </w:tc>
        <w:tc>
          <w:tcPr>
            <w:tcW w:w="5103" w:type="dxa"/>
            <w:gridSpan w:val="2"/>
            <w:tcBorders>
              <w:top w:val="single" w:sz="4" w:space="0" w:color="auto"/>
              <w:left w:val="single" w:sz="4" w:space="0" w:color="auto"/>
              <w:bottom w:val="nil"/>
              <w:right w:val="single" w:sz="4" w:space="0" w:color="auto"/>
            </w:tcBorders>
            <w:shd w:val="clear" w:color="auto" w:fill="FFFFFF"/>
            <w:vAlign w:val="bottom"/>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из них в режиме работы</w:t>
            </w:r>
          </w:p>
        </w:tc>
      </w:tr>
      <w:tr w:rsidR="007C7D9E" w:rsidTr="001A5DE5">
        <w:trPr>
          <w:trHeight w:hRule="exact" w:val="802"/>
        </w:trPr>
        <w:tc>
          <w:tcPr>
            <w:tcW w:w="955" w:type="dxa"/>
            <w:vMerge/>
            <w:tcBorders>
              <w:top w:val="single" w:sz="4" w:space="0" w:color="auto"/>
              <w:left w:val="single" w:sz="4" w:space="0" w:color="auto"/>
              <w:bottom w:val="nil"/>
              <w:right w:val="nil"/>
            </w:tcBorders>
            <w:vAlign w:val="center"/>
            <w:hideMark/>
          </w:tcPr>
          <w:p w:rsidR="007C7D9E" w:rsidRPr="007C7D9E" w:rsidRDefault="007C7D9E" w:rsidP="001A5DE5">
            <w:pPr>
              <w:spacing w:after="0" w:line="240" w:lineRule="auto"/>
              <w:rPr>
                <w:rFonts w:ascii="Times New Roman" w:hAnsi="Times New Roman" w:cs="Times New Roman"/>
                <w:sz w:val="24"/>
                <w:szCs w:val="28"/>
                <w:lang w:bidi="ru-RU"/>
              </w:rPr>
            </w:pPr>
          </w:p>
        </w:tc>
        <w:tc>
          <w:tcPr>
            <w:tcW w:w="3308" w:type="dxa"/>
            <w:vMerge/>
            <w:tcBorders>
              <w:top w:val="single" w:sz="4" w:space="0" w:color="auto"/>
              <w:left w:val="single" w:sz="4" w:space="0" w:color="auto"/>
              <w:bottom w:val="nil"/>
              <w:right w:val="nil"/>
            </w:tcBorders>
            <w:vAlign w:val="center"/>
            <w:hideMark/>
          </w:tcPr>
          <w:p w:rsidR="007C7D9E" w:rsidRPr="007C7D9E" w:rsidRDefault="007C7D9E" w:rsidP="007C7D9E">
            <w:pPr>
              <w:spacing w:after="0" w:line="240" w:lineRule="auto"/>
              <w:jc w:val="center"/>
              <w:rPr>
                <w:rFonts w:ascii="Times New Roman" w:hAnsi="Times New Roman" w:cs="Times New Roman"/>
                <w:sz w:val="24"/>
                <w:szCs w:val="28"/>
                <w:lang w:bidi="ru-RU"/>
              </w:rPr>
            </w:pPr>
          </w:p>
        </w:tc>
        <w:tc>
          <w:tcPr>
            <w:tcW w:w="2551" w:type="dxa"/>
            <w:tcBorders>
              <w:top w:val="single" w:sz="4" w:space="0" w:color="auto"/>
              <w:left w:val="single" w:sz="4" w:space="0" w:color="auto"/>
              <w:bottom w:val="nil"/>
              <w:right w:val="nil"/>
            </w:tcBorders>
            <w:shd w:val="clear" w:color="auto" w:fill="FFFFFF"/>
            <w:vAlign w:val="center"/>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Главного бюро МСЭ</w:t>
            </w:r>
          </w:p>
        </w:tc>
        <w:tc>
          <w:tcPr>
            <w:tcW w:w="2552" w:type="dxa"/>
            <w:tcBorders>
              <w:top w:val="single" w:sz="4" w:space="0" w:color="auto"/>
              <w:left w:val="single" w:sz="4" w:space="0" w:color="auto"/>
              <w:bottom w:val="nil"/>
              <w:right w:val="single" w:sz="4" w:space="0" w:color="auto"/>
            </w:tcBorders>
            <w:shd w:val="clear" w:color="auto" w:fill="FFFFFF"/>
            <w:vAlign w:val="center"/>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первичного бюро</w:t>
            </w:r>
          </w:p>
        </w:tc>
      </w:tr>
      <w:tr w:rsidR="007C7D9E" w:rsidTr="001A5DE5">
        <w:trPr>
          <w:trHeight w:hRule="exact" w:val="254"/>
        </w:trPr>
        <w:tc>
          <w:tcPr>
            <w:tcW w:w="955" w:type="dxa"/>
            <w:tcBorders>
              <w:top w:val="single" w:sz="4" w:space="0" w:color="auto"/>
              <w:left w:val="single" w:sz="4" w:space="0" w:color="auto"/>
              <w:bottom w:val="nil"/>
              <w:right w:val="nil"/>
            </w:tcBorders>
            <w:shd w:val="clear" w:color="auto" w:fill="FFFFFF"/>
            <w:vAlign w:val="bottom"/>
          </w:tcPr>
          <w:p w:rsidR="007C7D9E" w:rsidRPr="007C7D9E" w:rsidRDefault="007C7D9E" w:rsidP="001A5DE5">
            <w:pPr>
              <w:spacing w:after="0" w:line="360" w:lineRule="auto"/>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2020</w:t>
            </w:r>
          </w:p>
          <w:p w:rsidR="007C7D9E" w:rsidRPr="007C7D9E" w:rsidRDefault="007C7D9E" w:rsidP="001A5DE5">
            <w:pPr>
              <w:spacing w:after="0" w:line="360" w:lineRule="auto"/>
              <w:jc w:val="center"/>
              <w:rPr>
                <w:rFonts w:ascii="Times New Roman" w:hAnsi="Times New Roman" w:cs="Times New Roman"/>
                <w:sz w:val="24"/>
                <w:szCs w:val="28"/>
                <w:lang w:bidi="ru-RU"/>
              </w:rPr>
            </w:pPr>
          </w:p>
          <w:p w:rsidR="007C7D9E" w:rsidRPr="007C7D9E" w:rsidRDefault="007C7D9E" w:rsidP="001A5DE5">
            <w:pPr>
              <w:spacing w:after="0" w:line="360" w:lineRule="auto"/>
              <w:jc w:val="center"/>
              <w:rPr>
                <w:rFonts w:ascii="Times New Roman" w:hAnsi="Times New Roman" w:cs="Times New Roman"/>
                <w:sz w:val="24"/>
                <w:szCs w:val="28"/>
                <w:lang w:bidi="ru-RU"/>
              </w:rPr>
            </w:pPr>
          </w:p>
        </w:tc>
        <w:tc>
          <w:tcPr>
            <w:tcW w:w="3308" w:type="dxa"/>
            <w:tcBorders>
              <w:top w:val="single" w:sz="4" w:space="0" w:color="auto"/>
              <w:left w:val="single" w:sz="4" w:space="0" w:color="auto"/>
              <w:bottom w:val="nil"/>
              <w:right w:val="nil"/>
            </w:tcBorders>
            <w:shd w:val="clear" w:color="auto" w:fill="FFFFFF"/>
            <w:vAlign w:val="bottom"/>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50642</w:t>
            </w:r>
          </w:p>
        </w:tc>
        <w:tc>
          <w:tcPr>
            <w:tcW w:w="2551" w:type="dxa"/>
            <w:tcBorders>
              <w:top w:val="single" w:sz="4" w:space="0" w:color="auto"/>
              <w:left w:val="single" w:sz="4" w:space="0" w:color="auto"/>
              <w:bottom w:val="nil"/>
              <w:right w:val="nil"/>
            </w:tcBorders>
            <w:shd w:val="clear" w:color="auto" w:fill="FFFFFF"/>
            <w:vAlign w:val="bottom"/>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2143</w:t>
            </w:r>
          </w:p>
        </w:tc>
        <w:tc>
          <w:tcPr>
            <w:tcW w:w="2552" w:type="dxa"/>
            <w:tcBorders>
              <w:top w:val="single" w:sz="4" w:space="0" w:color="auto"/>
              <w:left w:val="single" w:sz="4" w:space="0" w:color="auto"/>
              <w:bottom w:val="nil"/>
              <w:right w:val="single" w:sz="4" w:space="0" w:color="auto"/>
            </w:tcBorders>
            <w:shd w:val="clear" w:color="auto" w:fill="FFFFFF"/>
            <w:vAlign w:val="bottom"/>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48499</w:t>
            </w:r>
          </w:p>
        </w:tc>
      </w:tr>
      <w:tr w:rsidR="007C7D9E" w:rsidTr="001A5DE5">
        <w:trPr>
          <w:trHeight w:hRule="exact" w:val="259"/>
        </w:trPr>
        <w:tc>
          <w:tcPr>
            <w:tcW w:w="955" w:type="dxa"/>
            <w:tcBorders>
              <w:top w:val="single" w:sz="4" w:space="0" w:color="auto"/>
              <w:left w:val="single" w:sz="4" w:space="0" w:color="auto"/>
              <w:bottom w:val="nil"/>
              <w:right w:val="nil"/>
            </w:tcBorders>
            <w:shd w:val="clear" w:color="auto" w:fill="FFFFFF"/>
            <w:vAlign w:val="bottom"/>
            <w:hideMark/>
          </w:tcPr>
          <w:p w:rsidR="007C7D9E" w:rsidRPr="007C7D9E" w:rsidRDefault="007C7D9E" w:rsidP="001A5DE5">
            <w:pPr>
              <w:spacing w:after="0" w:line="360" w:lineRule="auto"/>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2021</w:t>
            </w:r>
          </w:p>
        </w:tc>
        <w:tc>
          <w:tcPr>
            <w:tcW w:w="3308" w:type="dxa"/>
            <w:tcBorders>
              <w:top w:val="single" w:sz="4" w:space="0" w:color="auto"/>
              <w:left w:val="single" w:sz="4" w:space="0" w:color="auto"/>
              <w:bottom w:val="nil"/>
              <w:right w:val="nil"/>
            </w:tcBorders>
            <w:shd w:val="clear" w:color="auto" w:fill="FFFFFF"/>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60781</w:t>
            </w:r>
          </w:p>
        </w:tc>
        <w:tc>
          <w:tcPr>
            <w:tcW w:w="2551" w:type="dxa"/>
            <w:tcBorders>
              <w:top w:val="single" w:sz="4" w:space="0" w:color="auto"/>
              <w:left w:val="single" w:sz="4" w:space="0" w:color="auto"/>
              <w:bottom w:val="nil"/>
              <w:right w:val="nil"/>
            </w:tcBorders>
            <w:shd w:val="clear" w:color="auto" w:fill="FFFFFF"/>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2479</w:t>
            </w:r>
          </w:p>
        </w:tc>
        <w:tc>
          <w:tcPr>
            <w:tcW w:w="2552" w:type="dxa"/>
            <w:tcBorders>
              <w:top w:val="single" w:sz="4" w:space="0" w:color="auto"/>
              <w:left w:val="single" w:sz="4" w:space="0" w:color="auto"/>
              <w:bottom w:val="nil"/>
              <w:right w:val="single" w:sz="4" w:space="0" w:color="auto"/>
            </w:tcBorders>
            <w:shd w:val="clear" w:color="auto" w:fill="FFFFFF"/>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58302</w:t>
            </w:r>
          </w:p>
        </w:tc>
      </w:tr>
      <w:tr w:rsidR="007C7D9E" w:rsidTr="001A5DE5">
        <w:trPr>
          <w:trHeight w:hRule="exact" w:val="264"/>
        </w:trPr>
        <w:tc>
          <w:tcPr>
            <w:tcW w:w="955" w:type="dxa"/>
            <w:tcBorders>
              <w:top w:val="single" w:sz="4" w:space="0" w:color="auto"/>
              <w:left w:val="single" w:sz="4" w:space="0" w:color="auto"/>
              <w:bottom w:val="single" w:sz="4" w:space="0" w:color="auto"/>
              <w:right w:val="nil"/>
            </w:tcBorders>
            <w:shd w:val="clear" w:color="auto" w:fill="FFFFFF"/>
            <w:vAlign w:val="bottom"/>
            <w:hideMark/>
          </w:tcPr>
          <w:p w:rsidR="007C7D9E" w:rsidRPr="007C7D9E" w:rsidRDefault="007C7D9E" w:rsidP="001A5DE5">
            <w:pPr>
              <w:spacing w:after="0" w:line="360" w:lineRule="auto"/>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2022</w:t>
            </w:r>
          </w:p>
        </w:tc>
        <w:tc>
          <w:tcPr>
            <w:tcW w:w="3308" w:type="dxa"/>
            <w:tcBorders>
              <w:top w:val="single" w:sz="4" w:space="0" w:color="auto"/>
              <w:left w:val="single" w:sz="4" w:space="0" w:color="auto"/>
              <w:bottom w:val="single" w:sz="4" w:space="0" w:color="auto"/>
              <w:right w:val="nil"/>
            </w:tcBorders>
            <w:shd w:val="clear" w:color="auto" w:fill="FFFFFF"/>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64266</w:t>
            </w:r>
          </w:p>
        </w:tc>
        <w:tc>
          <w:tcPr>
            <w:tcW w:w="2551" w:type="dxa"/>
            <w:tcBorders>
              <w:top w:val="single" w:sz="4" w:space="0" w:color="auto"/>
              <w:left w:val="single" w:sz="4" w:space="0" w:color="auto"/>
              <w:bottom w:val="single" w:sz="4" w:space="0" w:color="auto"/>
              <w:right w:val="nil"/>
            </w:tcBorders>
            <w:shd w:val="clear" w:color="auto" w:fill="FFFFFF"/>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2291</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7C7D9E" w:rsidRPr="007C7D9E" w:rsidRDefault="007C7D9E" w:rsidP="007C7D9E">
            <w:pPr>
              <w:spacing w:after="0" w:line="360" w:lineRule="auto"/>
              <w:ind w:firstLine="567"/>
              <w:jc w:val="center"/>
              <w:rPr>
                <w:rFonts w:ascii="Times New Roman" w:hAnsi="Times New Roman" w:cs="Times New Roman"/>
                <w:sz w:val="24"/>
                <w:szCs w:val="28"/>
                <w:lang w:bidi="ru-RU"/>
              </w:rPr>
            </w:pPr>
            <w:r w:rsidRPr="007C7D9E">
              <w:rPr>
                <w:rFonts w:ascii="Times New Roman" w:hAnsi="Times New Roman" w:cs="Times New Roman"/>
                <w:sz w:val="24"/>
                <w:szCs w:val="28"/>
                <w:lang w:bidi="ru-RU"/>
              </w:rPr>
              <w:t>61975</w:t>
            </w:r>
          </w:p>
        </w:tc>
      </w:tr>
    </w:tbl>
    <w:p w:rsidR="002D069D" w:rsidRPr="00BF5043" w:rsidRDefault="00E8123E" w:rsidP="00DE7A55">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О</w:t>
      </w:r>
      <w:r w:rsidR="002D069D" w:rsidRPr="00BF5043">
        <w:rPr>
          <w:rFonts w:ascii="Times New Roman" w:hAnsi="Times New Roman" w:cs="Times New Roman"/>
          <w:sz w:val="28"/>
          <w:szCs w:val="28"/>
        </w:rPr>
        <w:t>тчетный период показал, что вопросы, с которыми гражданам пришлось обращаться за помощью к Уполномоченному по вопросам социального обеспечения, в 2022 году продолжают оставаться актуальными.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соответствии с </w:t>
      </w:r>
      <w:r w:rsidR="00E8123E" w:rsidRPr="00BF5043">
        <w:rPr>
          <w:rFonts w:ascii="Times New Roman" w:hAnsi="Times New Roman" w:cs="Times New Roman"/>
          <w:sz w:val="28"/>
          <w:szCs w:val="28"/>
        </w:rPr>
        <w:t>действующим законодательством</w:t>
      </w:r>
      <w:r w:rsidR="00E8123E" w:rsidRPr="00BF5043">
        <w:rPr>
          <w:rStyle w:val="ac"/>
          <w:rFonts w:ascii="Times New Roman" w:hAnsi="Times New Roman" w:cs="Times New Roman"/>
          <w:sz w:val="28"/>
          <w:szCs w:val="28"/>
        </w:rPr>
        <w:footnoteReference w:id="15"/>
      </w:r>
      <w:r w:rsidRPr="00BF5043">
        <w:rPr>
          <w:rFonts w:ascii="Times New Roman" w:hAnsi="Times New Roman" w:cs="Times New Roman"/>
          <w:sz w:val="28"/>
          <w:szCs w:val="28"/>
        </w:rPr>
        <w:t xml:space="preserve"> гражданин направляется на медико-социальную экспертизу (далее – МСЭ)</w:t>
      </w:r>
      <w:r w:rsidR="00933BE8"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 медицинской организацией независимо от ее организационно-правовой формы в соответствии с решением врачебной комиссии при наличии данных, подтверждающих стойкое нарушение функций организма, обусловленное заболеваниями, последствиями травм или дефектами, после проведения всех необходимых диагностических, лечебных и реабилитационных мероприятий с письменного согласия гражданина (его законного или уполномоченного представителя) на направление и проведение МСЭ.</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как показывает практика,  продолжают иметь место нарушения со стороны медицинских организаций в части направления обратившихся граждан на МСЭ.</w:t>
      </w:r>
    </w:p>
    <w:p w:rsidR="002D069D" w:rsidRPr="00BF5043"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2022 году в защиту прав и законных интересов своей матери  </w:t>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Т., к Уполномоченному обратилась гр-ка К. </w:t>
      </w:r>
    </w:p>
    <w:p w:rsidR="002D069D" w:rsidRPr="00BF5043"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Мать заявителя является инвалидом первой группы по профилю «нефрология». В мае текущего года гр-ка Т. сломала шейку бедра; полученная травма привела ее к обездвиживанию, в связи с чем, требовалась  </w:t>
      </w:r>
      <w:r w:rsidRPr="00BF5043">
        <w:rPr>
          <w:rFonts w:ascii="Times New Roman" w:hAnsi="Times New Roman" w:cs="Times New Roman"/>
          <w:i/>
          <w:sz w:val="28"/>
          <w:szCs w:val="28"/>
        </w:rPr>
        <w:lastRenderedPageBreak/>
        <w:t xml:space="preserve">корректировка индивидуальной программы реабилитации и </w:t>
      </w:r>
      <w:proofErr w:type="spellStart"/>
      <w:r w:rsidRPr="00BF5043">
        <w:rPr>
          <w:rFonts w:ascii="Times New Roman" w:hAnsi="Times New Roman" w:cs="Times New Roman"/>
          <w:i/>
          <w:sz w:val="28"/>
          <w:szCs w:val="28"/>
        </w:rPr>
        <w:t>абилитации</w:t>
      </w:r>
      <w:proofErr w:type="spellEnd"/>
      <w:r w:rsidRPr="00BF5043">
        <w:rPr>
          <w:rFonts w:ascii="Times New Roman" w:hAnsi="Times New Roman" w:cs="Times New Roman"/>
          <w:i/>
          <w:sz w:val="28"/>
          <w:szCs w:val="28"/>
        </w:rPr>
        <w:t xml:space="preserve"> </w:t>
      </w:r>
      <w:r w:rsidRPr="00BF5043">
        <w:rPr>
          <w:rFonts w:ascii="Times New Roman" w:hAnsi="Times New Roman" w:cs="Times New Roman"/>
          <w:i/>
          <w:sz w:val="28"/>
          <w:szCs w:val="28"/>
        </w:rPr>
        <w:br/>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Т. с целью получения необходимых технических средств реабилитации</w:t>
      </w:r>
      <w:r w:rsidR="003A5D31" w:rsidRPr="00BF5043">
        <w:rPr>
          <w:rFonts w:ascii="Times New Roman" w:hAnsi="Times New Roman" w:cs="Times New Roman"/>
          <w:i/>
          <w:sz w:val="28"/>
          <w:szCs w:val="28"/>
        </w:rPr>
        <w:t xml:space="preserve"> (далее</w:t>
      </w:r>
      <w:r w:rsidR="005F19EA">
        <w:rPr>
          <w:rFonts w:ascii="Times New Roman" w:hAnsi="Times New Roman" w:cs="Times New Roman"/>
          <w:i/>
          <w:sz w:val="28"/>
          <w:szCs w:val="28"/>
        </w:rPr>
        <w:t xml:space="preserve"> – </w:t>
      </w:r>
      <w:r w:rsidR="003A5D31" w:rsidRPr="00BF5043">
        <w:rPr>
          <w:rFonts w:ascii="Times New Roman" w:hAnsi="Times New Roman" w:cs="Times New Roman"/>
          <w:i/>
          <w:sz w:val="28"/>
          <w:szCs w:val="28"/>
        </w:rPr>
        <w:t>ТСР)</w:t>
      </w:r>
      <w:r w:rsidRPr="00BF5043">
        <w:rPr>
          <w:rFonts w:ascii="Times New Roman" w:hAnsi="Times New Roman" w:cs="Times New Roman"/>
          <w:i/>
          <w:sz w:val="28"/>
          <w:szCs w:val="28"/>
        </w:rPr>
        <w:t xml:space="preserve">. Однако, с августа </w:t>
      </w:r>
      <w:r w:rsidR="00933BE8" w:rsidRPr="00BF5043">
        <w:rPr>
          <w:rFonts w:ascii="Times New Roman" w:hAnsi="Times New Roman" w:cs="Times New Roman"/>
          <w:i/>
          <w:sz w:val="28"/>
          <w:szCs w:val="28"/>
        </w:rPr>
        <w:t xml:space="preserve">2022 </w:t>
      </w:r>
      <w:r w:rsidRPr="00BF5043">
        <w:rPr>
          <w:rFonts w:ascii="Times New Roman" w:hAnsi="Times New Roman" w:cs="Times New Roman"/>
          <w:i/>
          <w:sz w:val="28"/>
          <w:szCs w:val="28"/>
        </w:rPr>
        <w:t xml:space="preserve">года, в связи с недостаточной организацией в Медсанчасти ИАПО процедуры направления гражданина на врачебную комиссию,  решение о направлении </w:t>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Т. на медико-социальную экспертизу не было принято, ее индивидуальная программа реабилитации не скорректирована, необходимые технические средства реабилитации не предоставлены.</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целях защиты нарушенного права матери заявителя, Уполномоченным направлен запрос в министерство здравоохранения Иркутской области.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рассмотрения запроса, министерство информировало о проведенной проверке в отношении ОГАУЗ «МЕДСАНЧАСТЬ ИАПО» и о подготовке направления в бюро медико-социальной экспертизы для внесения изменений в индивидуальную </w:t>
      </w:r>
      <w:r w:rsidR="003A5D31" w:rsidRPr="00BF5043">
        <w:rPr>
          <w:rFonts w:ascii="Times New Roman" w:hAnsi="Times New Roman" w:cs="Times New Roman"/>
          <w:sz w:val="28"/>
          <w:szCs w:val="28"/>
        </w:rPr>
        <w:t xml:space="preserve">программу реабилитации и </w:t>
      </w:r>
      <w:proofErr w:type="spellStart"/>
      <w:r w:rsidR="003A5D31" w:rsidRPr="00BF5043">
        <w:rPr>
          <w:rFonts w:ascii="Times New Roman" w:hAnsi="Times New Roman" w:cs="Times New Roman"/>
          <w:sz w:val="28"/>
          <w:szCs w:val="28"/>
        </w:rPr>
        <w:t>абилитации</w:t>
      </w:r>
      <w:proofErr w:type="spellEnd"/>
      <w:r w:rsidR="003A5D31" w:rsidRPr="00BF5043">
        <w:rPr>
          <w:rFonts w:ascii="Times New Roman" w:hAnsi="Times New Roman" w:cs="Times New Roman"/>
          <w:sz w:val="28"/>
          <w:szCs w:val="28"/>
        </w:rPr>
        <w:t xml:space="preserve"> </w:t>
      </w:r>
      <w:proofErr w:type="spellStart"/>
      <w:r w:rsidR="003A5D31" w:rsidRPr="00BF5043">
        <w:rPr>
          <w:rFonts w:ascii="Times New Roman" w:hAnsi="Times New Roman" w:cs="Times New Roman"/>
          <w:sz w:val="28"/>
          <w:szCs w:val="28"/>
        </w:rPr>
        <w:t>гр-ки</w:t>
      </w:r>
      <w:proofErr w:type="spellEnd"/>
      <w:r w:rsidR="003A5D31" w:rsidRPr="00BF5043">
        <w:rPr>
          <w:rFonts w:ascii="Times New Roman" w:hAnsi="Times New Roman" w:cs="Times New Roman"/>
          <w:sz w:val="28"/>
          <w:szCs w:val="28"/>
        </w:rPr>
        <w:t xml:space="preserve"> Т.  </w:t>
      </w:r>
      <w:r w:rsidRPr="00BF5043">
        <w:rPr>
          <w:rFonts w:ascii="Times New Roman" w:hAnsi="Times New Roman" w:cs="Times New Roman"/>
          <w:sz w:val="28"/>
          <w:szCs w:val="28"/>
        </w:rPr>
        <w:t xml:space="preserve">Главному врачу ОГАУЗ «МЕДСАНЧАСТЬ ИАПО» предписано взять на особый контроль внесение изменений в индивидуальную программу реабилитации </w:t>
      </w:r>
      <w:r w:rsidR="003A5D31" w:rsidRPr="00BF5043">
        <w:rPr>
          <w:rFonts w:ascii="Times New Roman" w:hAnsi="Times New Roman" w:cs="Times New Roman"/>
          <w:sz w:val="28"/>
          <w:szCs w:val="28"/>
        </w:rPr>
        <w:t xml:space="preserve">и </w:t>
      </w:r>
      <w:proofErr w:type="spellStart"/>
      <w:r w:rsidR="003A5D31" w:rsidRPr="00BF5043">
        <w:rPr>
          <w:rFonts w:ascii="Times New Roman" w:hAnsi="Times New Roman" w:cs="Times New Roman"/>
          <w:sz w:val="28"/>
          <w:szCs w:val="28"/>
        </w:rPr>
        <w:t>абилитации</w:t>
      </w:r>
      <w:proofErr w:type="spellEnd"/>
      <w:r w:rsidR="003A5D31" w:rsidRPr="00BF5043">
        <w:rPr>
          <w:rFonts w:ascii="Times New Roman" w:hAnsi="Times New Roman" w:cs="Times New Roman"/>
          <w:sz w:val="28"/>
          <w:szCs w:val="28"/>
        </w:rPr>
        <w:t xml:space="preserve"> </w:t>
      </w:r>
      <w:r w:rsidRPr="00BF5043">
        <w:rPr>
          <w:rFonts w:ascii="Times New Roman" w:hAnsi="Times New Roman" w:cs="Times New Roman"/>
          <w:sz w:val="28"/>
          <w:szCs w:val="28"/>
        </w:rPr>
        <w:t>граждан</w:t>
      </w:r>
      <w:r w:rsidR="003A5D31" w:rsidRPr="00BF5043">
        <w:rPr>
          <w:rFonts w:ascii="Times New Roman" w:hAnsi="Times New Roman" w:cs="Times New Roman"/>
          <w:sz w:val="28"/>
          <w:szCs w:val="28"/>
        </w:rPr>
        <w:t xml:space="preserve"> (далее –ИПРА)</w:t>
      </w:r>
      <w:r w:rsidRPr="00BF5043">
        <w:rPr>
          <w:rFonts w:ascii="Times New Roman" w:hAnsi="Times New Roman" w:cs="Times New Roman"/>
          <w:sz w:val="28"/>
          <w:szCs w:val="28"/>
        </w:rPr>
        <w:t>.</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Указанные действия в дальнейшем позволили скорректировать </w:t>
      </w:r>
      <w:proofErr w:type="spellStart"/>
      <w:r w:rsidRPr="00BF5043">
        <w:rPr>
          <w:rFonts w:ascii="Times New Roman" w:hAnsi="Times New Roman" w:cs="Times New Roman"/>
          <w:sz w:val="28"/>
          <w:szCs w:val="28"/>
        </w:rPr>
        <w:t>гр-ке</w:t>
      </w:r>
      <w:proofErr w:type="spellEnd"/>
      <w:r w:rsidRPr="00BF5043">
        <w:rPr>
          <w:rFonts w:ascii="Times New Roman" w:hAnsi="Times New Roman" w:cs="Times New Roman"/>
          <w:sz w:val="28"/>
          <w:szCs w:val="28"/>
        </w:rPr>
        <w:t xml:space="preserve"> Т. </w:t>
      </w:r>
      <w:r w:rsidR="003A5D31" w:rsidRPr="00BF5043">
        <w:rPr>
          <w:rFonts w:ascii="Times New Roman" w:hAnsi="Times New Roman" w:cs="Times New Roman"/>
          <w:sz w:val="28"/>
          <w:szCs w:val="28"/>
        </w:rPr>
        <w:t>ИПРА</w:t>
      </w:r>
      <w:r w:rsidRPr="00BF5043">
        <w:rPr>
          <w:rFonts w:ascii="Times New Roman" w:hAnsi="Times New Roman" w:cs="Times New Roman"/>
          <w:sz w:val="28"/>
          <w:szCs w:val="28"/>
        </w:rPr>
        <w:t>, и получить необходимые ТСР.</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отчетном периоде к Уполномоченному поступали обращения как от лиц, уже имеющих инвалидность, так и от лиц, еще не признанных инвалидами. </w:t>
      </w:r>
    </w:p>
    <w:p w:rsidR="002D069D" w:rsidRPr="00BF5043"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К Уполномоченному поступило обращение гр. П с просьбой оказать содействие в прохождении МСЭ, установлении группы инвалидности. Как следовало из обращения, заявитель обратился в </w:t>
      </w:r>
      <w:proofErr w:type="spellStart"/>
      <w:r w:rsidRPr="00BF5043">
        <w:rPr>
          <w:rFonts w:ascii="Times New Roman" w:hAnsi="Times New Roman" w:cs="Times New Roman"/>
          <w:i/>
          <w:sz w:val="28"/>
          <w:szCs w:val="28"/>
        </w:rPr>
        <w:t>Хомутовскую</w:t>
      </w:r>
      <w:proofErr w:type="spellEnd"/>
      <w:r w:rsidRPr="00BF5043">
        <w:rPr>
          <w:rFonts w:ascii="Times New Roman" w:hAnsi="Times New Roman" w:cs="Times New Roman"/>
          <w:i/>
          <w:sz w:val="28"/>
          <w:szCs w:val="28"/>
        </w:rPr>
        <w:t xml:space="preserve"> участковую больницу с заявлением о направлении на медико-социальную экспертизу. После трех месяцев ожидания, представленные гр. П. в медицинскую организацию документы, были возвращены без какого-либо объяснения.</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В ходе работы, проведенной Уполномоченным, </w:t>
      </w:r>
      <w:proofErr w:type="spellStart"/>
      <w:r w:rsidRPr="00BF5043">
        <w:rPr>
          <w:rFonts w:ascii="Times New Roman" w:hAnsi="Times New Roman" w:cs="Times New Roman"/>
          <w:sz w:val="28"/>
          <w:szCs w:val="28"/>
        </w:rPr>
        <w:t>Хомутовской</w:t>
      </w:r>
      <w:proofErr w:type="spellEnd"/>
      <w:r w:rsidRPr="00BF5043">
        <w:rPr>
          <w:rFonts w:ascii="Times New Roman" w:hAnsi="Times New Roman" w:cs="Times New Roman"/>
          <w:sz w:val="28"/>
          <w:szCs w:val="28"/>
        </w:rPr>
        <w:t xml:space="preserve"> участковой больницей для заявителя был выделен служебный транспорт для проведения обследования, по результатам которого сформирован пакет документов на медико-социальную экспертизу с целью установления группы инвалидности и разработки </w:t>
      </w:r>
      <w:r w:rsidR="003A5D31" w:rsidRPr="00BF5043">
        <w:rPr>
          <w:rFonts w:ascii="Times New Roman" w:hAnsi="Times New Roman" w:cs="Times New Roman"/>
          <w:sz w:val="28"/>
          <w:szCs w:val="28"/>
        </w:rPr>
        <w:t>ИПРА</w:t>
      </w:r>
      <w:r w:rsidRPr="00BF5043">
        <w:rPr>
          <w:rFonts w:ascii="Times New Roman" w:hAnsi="Times New Roman" w:cs="Times New Roman"/>
          <w:sz w:val="28"/>
          <w:szCs w:val="28"/>
        </w:rPr>
        <w:t>.</w:t>
      </w:r>
    </w:p>
    <w:p w:rsidR="002D069D" w:rsidRPr="00BF5043" w:rsidRDefault="002D069D"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С учетом изложенного, Уполномоченный рекомендует министерству здравоохранения Иркутской области усилить контроль за качеством подготовки и своевременностью направления подведомственными медицинскими организациями в учреждения медико-социальной экспертизы документов, необходимых для установления инвалидности.</w:t>
      </w:r>
    </w:p>
    <w:p w:rsidR="002D069D"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 xml:space="preserve">Говоря о показателях инвалидности взрослого населения Иркутской области, следует отметить, что в 2022 году впервые признаны инвалидами - 11385 граждан в возрасте 18 лет и старше (в 2021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9759, в 2020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10381). При этом доля впервые признанных инвалидами из числа граждан, впервые освидетельствованных с целью установления инвалидности, в анализируемом периоде составила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93,9%, в 2021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94,3%; 2020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93,2%</w:t>
      </w:r>
      <w:r w:rsidR="009D42D2">
        <w:rPr>
          <w:rFonts w:ascii="Times New Roman" w:hAnsi="Times New Roman" w:cs="Times New Roman"/>
          <w:sz w:val="28"/>
          <w:szCs w:val="28"/>
          <w:lang w:bidi="ru-RU"/>
        </w:rPr>
        <w:t xml:space="preserve"> (табл. 4)</w:t>
      </w:r>
      <w:r w:rsidR="009D42D2" w:rsidRPr="00BF5043">
        <w:rPr>
          <w:rFonts w:ascii="Times New Roman" w:hAnsi="Times New Roman" w:cs="Times New Roman"/>
          <w:sz w:val="28"/>
          <w:szCs w:val="28"/>
          <w:lang w:bidi="ru-RU"/>
        </w:rPr>
        <w:t>.</w:t>
      </w:r>
    </w:p>
    <w:p w:rsidR="002D069D"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 xml:space="preserve">Интенсивный показатель первичной инвалидности (ИППИ) взрослого населения Иркутской области составил в 2022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63,9 на 10 тысяч населения, в 2021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54,3 на 10 тысяч населения, в 2020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57,3 на 10 тысяч  населения.</w:t>
      </w:r>
    </w:p>
    <w:p w:rsidR="00744238"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 xml:space="preserve">В 2022 году с учетом автоматического продления повторно признано инвалидами 34 711 граждан в возрасте 18 лет и старше, в 2021 году – 32 553; в 2020 году – 20 919. Уровень повторной инвалидности составил 194,7 на 10 тысяч населения (в 2021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181,1; в 2020 году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115,5). </w:t>
      </w:r>
    </w:p>
    <w:p w:rsidR="002D069D"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 xml:space="preserve">В возрастной структуре первичной инвалидности сохраняется преобладание доли лиц пенсионного возраста </w:t>
      </w:r>
      <w:r w:rsidR="008B5EB4">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60,2%. При этом отмечается незначительное снижение доли лиц трудоспособного возраста по сравнению с 2020 годом с 44,0% до 39,8%.</w:t>
      </w:r>
    </w:p>
    <w:p w:rsidR="00BA2B8E" w:rsidRPr="00477253" w:rsidRDefault="00BA2B8E" w:rsidP="00AB7D6D">
      <w:pPr>
        <w:spacing w:after="0" w:line="360" w:lineRule="auto"/>
        <w:ind w:firstLine="709"/>
        <w:jc w:val="right"/>
        <w:rPr>
          <w:rFonts w:ascii="Times New Roman" w:hAnsi="Times New Roman" w:cs="Times New Roman"/>
          <w:sz w:val="24"/>
          <w:szCs w:val="28"/>
          <w:lang w:bidi="ru-RU"/>
        </w:rPr>
      </w:pPr>
    </w:p>
    <w:p w:rsidR="00BA2B8E" w:rsidRPr="00477253" w:rsidRDefault="00BA2B8E" w:rsidP="00AB7D6D">
      <w:pPr>
        <w:spacing w:after="0" w:line="360" w:lineRule="auto"/>
        <w:ind w:firstLine="709"/>
        <w:jc w:val="right"/>
        <w:rPr>
          <w:rFonts w:ascii="Times New Roman" w:hAnsi="Times New Roman" w:cs="Times New Roman"/>
          <w:sz w:val="24"/>
          <w:szCs w:val="28"/>
          <w:lang w:bidi="ru-RU"/>
        </w:rPr>
      </w:pPr>
    </w:p>
    <w:p w:rsidR="00CA57DD" w:rsidRDefault="00CA57DD" w:rsidP="00CA57DD">
      <w:pPr>
        <w:spacing w:after="0" w:line="360" w:lineRule="auto"/>
        <w:ind w:firstLine="709"/>
        <w:jc w:val="right"/>
        <w:rPr>
          <w:rFonts w:ascii="Times New Roman" w:hAnsi="Times New Roman" w:cs="Times New Roman"/>
          <w:b/>
          <w:sz w:val="20"/>
          <w:szCs w:val="20"/>
          <w:lang w:bidi="ru-RU"/>
        </w:rPr>
      </w:pPr>
    </w:p>
    <w:p w:rsidR="00CA57DD" w:rsidRPr="003C0264" w:rsidRDefault="00CA57DD" w:rsidP="00CA57DD">
      <w:pPr>
        <w:spacing w:after="0" w:line="360" w:lineRule="auto"/>
        <w:ind w:firstLine="709"/>
        <w:jc w:val="right"/>
        <w:rPr>
          <w:rFonts w:ascii="Times New Roman" w:hAnsi="Times New Roman" w:cs="Times New Roman"/>
          <w:b/>
          <w:sz w:val="20"/>
          <w:szCs w:val="20"/>
          <w:lang w:bidi="ru-RU"/>
        </w:rPr>
      </w:pPr>
      <w:r w:rsidRPr="003C0264">
        <w:rPr>
          <w:rFonts w:ascii="Times New Roman" w:hAnsi="Times New Roman" w:cs="Times New Roman"/>
          <w:b/>
          <w:sz w:val="20"/>
          <w:szCs w:val="20"/>
          <w:lang w:bidi="ru-RU"/>
        </w:rPr>
        <w:t xml:space="preserve">Таблица 4 </w:t>
      </w:r>
    </w:p>
    <w:p w:rsidR="00CA57DD" w:rsidRPr="00BF5043" w:rsidRDefault="00CA57DD" w:rsidP="00CA57DD">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Распределение впервые признанных инвалидами</w:t>
      </w:r>
    </w:p>
    <w:p w:rsidR="00CA57DD" w:rsidRPr="00BF5043" w:rsidRDefault="00CA57DD" w:rsidP="00CA57DD">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в возрасте 18 лет и старше по возрастным группам,</w:t>
      </w:r>
    </w:p>
    <w:p w:rsidR="00CA57DD" w:rsidRPr="00BF5043" w:rsidRDefault="00CA57DD" w:rsidP="00CA57DD">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Иркутская область, 2020-2022 годы</w:t>
      </w:r>
    </w:p>
    <w:p w:rsidR="00CA57DD" w:rsidRPr="008B5EB4" w:rsidRDefault="00CA57DD" w:rsidP="00CA57DD">
      <w:pPr>
        <w:spacing w:after="0" w:line="240" w:lineRule="auto"/>
        <w:jc w:val="center"/>
        <w:rPr>
          <w:rFonts w:ascii="Times New Roman" w:hAnsi="Times New Roman" w:cs="Times New Roman"/>
          <w:b/>
          <w:sz w:val="28"/>
          <w:szCs w:val="28"/>
        </w:rPr>
      </w:pPr>
      <w:r w:rsidRPr="008B5EB4">
        <w:rPr>
          <w:rFonts w:ascii="Times New Roman" w:hAnsi="Times New Roman" w:cs="Times New Roman"/>
          <w:b/>
          <w:sz w:val="28"/>
          <w:szCs w:val="28"/>
        </w:rPr>
        <w:t>(</w:t>
      </w:r>
      <w:proofErr w:type="spellStart"/>
      <w:r>
        <w:rPr>
          <w:rFonts w:ascii="Times New Roman" w:hAnsi="Times New Roman" w:cs="Times New Roman"/>
          <w:b/>
          <w:sz w:val="28"/>
          <w:szCs w:val="28"/>
        </w:rPr>
        <w:t>абс</w:t>
      </w:r>
      <w:proofErr w:type="spellEnd"/>
      <w:r>
        <w:rPr>
          <w:rFonts w:ascii="Times New Roman" w:hAnsi="Times New Roman" w:cs="Times New Roman"/>
          <w:b/>
          <w:sz w:val="28"/>
          <w:szCs w:val="28"/>
        </w:rPr>
        <w:t xml:space="preserve">., </w:t>
      </w:r>
      <w:r w:rsidRPr="008B5EB4">
        <w:rPr>
          <w:rFonts w:ascii="Times New Roman" w:hAnsi="Times New Roman" w:cs="Times New Roman"/>
          <w:b/>
          <w:sz w:val="28"/>
          <w:szCs w:val="28"/>
        </w:rPr>
        <w:t>%, уровень на 10 тысяч населения соответствующего возраста)</w:t>
      </w:r>
    </w:p>
    <w:p w:rsidR="008B5EB4" w:rsidRPr="00BF5043" w:rsidRDefault="008B5EB4" w:rsidP="00AB7D6D">
      <w:pPr>
        <w:spacing w:after="0" w:line="240" w:lineRule="auto"/>
        <w:jc w:val="center"/>
        <w:rPr>
          <w:rFonts w:ascii="Times New Roman" w:hAnsi="Times New Roman" w:cs="Times New Roman"/>
          <w:sz w:val="28"/>
          <w:szCs w:val="28"/>
        </w:rPr>
      </w:pPr>
    </w:p>
    <w:tbl>
      <w:tblPr>
        <w:tblW w:w="9508" w:type="dxa"/>
        <w:tblLayout w:type="fixed"/>
        <w:tblCellMar>
          <w:left w:w="10" w:type="dxa"/>
          <w:right w:w="10" w:type="dxa"/>
        </w:tblCellMar>
        <w:tblLook w:val="04A0" w:firstRow="1" w:lastRow="0" w:firstColumn="1" w:lastColumn="0" w:noHBand="0" w:noVBand="1"/>
      </w:tblPr>
      <w:tblGrid>
        <w:gridCol w:w="1099"/>
        <w:gridCol w:w="960"/>
        <w:gridCol w:w="1157"/>
        <w:gridCol w:w="672"/>
        <w:gridCol w:w="821"/>
        <w:gridCol w:w="1075"/>
        <w:gridCol w:w="946"/>
        <w:gridCol w:w="1085"/>
        <w:gridCol w:w="1693"/>
      </w:tblGrid>
      <w:tr w:rsidR="00404203" w:rsidTr="00404203">
        <w:trPr>
          <w:trHeight w:hRule="exact" w:val="298"/>
        </w:trPr>
        <w:tc>
          <w:tcPr>
            <w:tcW w:w="1099" w:type="dxa"/>
            <w:vMerge w:val="restart"/>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before="540"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Годы</w:t>
            </w:r>
          </w:p>
        </w:tc>
        <w:tc>
          <w:tcPr>
            <w:tcW w:w="2117" w:type="dxa"/>
            <w:gridSpan w:val="2"/>
            <w:vMerge w:val="restart"/>
            <w:tcBorders>
              <w:top w:val="single" w:sz="4" w:space="0" w:color="auto"/>
              <w:left w:val="single" w:sz="4" w:space="0" w:color="auto"/>
              <w:bottom w:val="nil"/>
              <w:right w:val="nil"/>
            </w:tcBorders>
            <w:shd w:val="clear" w:color="auto" w:fill="FFFFFF"/>
            <w:vAlign w:val="center"/>
            <w:hideMark/>
          </w:tcPr>
          <w:p w:rsidR="00404203" w:rsidRDefault="00404203" w:rsidP="001A5DE5">
            <w:pPr>
              <w:widowControl w:val="0"/>
              <w:spacing w:after="0" w:line="245"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Всего признано инвалидами</w:t>
            </w:r>
          </w:p>
        </w:tc>
        <w:tc>
          <w:tcPr>
            <w:tcW w:w="6292" w:type="dxa"/>
            <w:gridSpan w:val="6"/>
            <w:tcBorders>
              <w:top w:val="single" w:sz="4" w:space="0" w:color="auto"/>
              <w:left w:val="single" w:sz="4" w:space="0" w:color="auto"/>
              <w:bottom w:val="nil"/>
              <w:right w:val="single" w:sz="4" w:space="0" w:color="auto"/>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 том числе</w:t>
            </w:r>
          </w:p>
        </w:tc>
      </w:tr>
      <w:tr w:rsidR="00404203" w:rsidTr="00404203">
        <w:trPr>
          <w:trHeight w:hRule="exact" w:val="754"/>
        </w:trPr>
        <w:tc>
          <w:tcPr>
            <w:tcW w:w="1099" w:type="dxa"/>
            <w:vMerge/>
            <w:tcBorders>
              <w:top w:val="single" w:sz="4" w:space="0" w:color="auto"/>
              <w:left w:val="single" w:sz="4" w:space="0" w:color="auto"/>
              <w:bottom w:val="nil"/>
              <w:right w:val="nil"/>
            </w:tcBorders>
            <w:vAlign w:val="center"/>
            <w:hideMark/>
          </w:tcPr>
          <w:p w:rsidR="00404203" w:rsidRDefault="00404203" w:rsidP="001A5DE5">
            <w:pPr>
              <w:spacing w:after="0" w:line="240" w:lineRule="auto"/>
              <w:rPr>
                <w:rFonts w:ascii="Times New Roman" w:eastAsia="Times New Roman" w:hAnsi="Times New Roman" w:cs="Times New Roman"/>
                <w:color w:val="000000"/>
                <w:sz w:val="24"/>
                <w:szCs w:val="24"/>
                <w:lang w:eastAsia="ru-RU" w:bidi="ru-RU"/>
              </w:rPr>
            </w:pPr>
          </w:p>
        </w:tc>
        <w:tc>
          <w:tcPr>
            <w:tcW w:w="2117" w:type="dxa"/>
            <w:gridSpan w:val="2"/>
            <w:vMerge/>
            <w:tcBorders>
              <w:top w:val="single" w:sz="4" w:space="0" w:color="auto"/>
              <w:left w:val="single" w:sz="4" w:space="0" w:color="auto"/>
              <w:bottom w:val="nil"/>
              <w:right w:val="nil"/>
            </w:tcBorders>
            <w:vAlign w:val="center"/>
            <w:hideMark/>
          </w:tcPr>
          <w:p w:rsidR="00404203" w:rsidRDefault="00404203" w:rsidP="001A5DE5">
            <w:pPr>
              <w:spacing w:after="0" w:line="240" w:lineRule="auto"/>
              <w:rPr>
                <w:rFonts w:ascii="Times New Roman" w:eastAsia="Times New Roman" w:hAnsi="Times New Roman" w:cs="Times New Roman"/>
                <w:color w:val="000000"/>
                <w:sz w:val="24"/>
                <w:szCs w:val="24"/>
                <w:lang w:eastAsia="ru-RU" w:bidi="ru-RU"/>
              </w:rPr>
            </w:pPr>
          </w:p>
        </w:tc>
        <w:tc>
          <w:tcPr>
            <w:tcW w:w="2568" w:type="dxa"/>
            <w:gridSpan w:val="3"/>
            <w:tcBorders>
              <w:top w:val="single" w:sz="4" w:space="0" w:color="auto"/>
              <w:left w:val="single" w:sz="4" w:space="0" w:color="auto"/>
              <w:bottom w:val="nil"/>
              <w:right w:val="nil"/>
            </w:tcBorders>
            <w:shd w:val="clear" w:color="auto" w:fill="FFFFFF"/>
            <w:hideMark/>
          </w:tcPr>
          <w:p w:rsidR="00404203" w:rsidRDefault="00404203" w:rsidP="001A5DE5">
            <w:pPr>
              <w:widowControl w:val="0"/>
              <w:spacing w:after="0" w:line="25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трудоспособного (до 54 лет жен., до 59 лет муж.)</w:t>
            </w:r>
          </w:p>
        </w:tc>
        <w:tc>
          <w:tcPr>
            <w:tcW w:w="3724" w:type="dxa"/>
            <w:gridSpan w:val="3"/>
            <w:tcBorders>
              <w:top w:val="single" w:sz="4" w:space="0" w:color="auto"/>
              <w:left w:val="single" w:sz="4" w:space="0" w:color="auto"/>
              <w:bottom w:val="nil"/>
              <w:right w:val="single" w:sz="4" w:space="0" w:color="auto"/>
            </w:tcBorders>
            <w:shd w:val="clear" w:color="auto" w:fill="FFFFFF"/>
            <w:vAlign w:val="bottom"/>
            <w:hideMark/>
          </w:tcPr>
          <w:p w:rsidR="00404203" w:rsidRDefault="00404203" w:rsidP="001A5DE5">
            <w:pPr>
              <w:widowControl w:val="0"/>
              <w:spacing w:after="0" w:line="25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пенсионного возраста (55 лет и старше для жен., 60 лет и старше для муж.)</w:t>
            </w:r>
          </w:p>
        </w:tc>
      </w:tr>
      <w:tr w:rsidR="00404203" w:rsidTr="00404203">
        <w:trPr>
          <w:trHeight w:hRule="exact" w:val="250"/>
        </w:trPr>
        <w:tc>
          <w:tcPr>
            <w:tcW w:w="1099" w:type="dxa"/>
            <w:tcBorders>
              <w:top w:val="nil"/>
              <w:left w:val="single" w:sz="4" w:space="0" w:color="auto"/>
              <w:bottom w:val="nil"/>
              <w:right w:val="nil"/>
            </w:tcBorders>
            <w:shd w:val="clear" w:color="auto" w:fill="FFFFFF"/>
          </w:tcPr>
          <w:p w:rsidR="00404203" w:rsidRDefault="00404203" w:rsidP="001A5DE5">
            <w:pPr>
              <w:widowControl w:val="0"/>
              <w:spacing w:after="0" w:line="240" w:lineRule="auto"/>
              <w:rPr>
                <w:rFonts w:ascii="Times New Roman" w:eastAsia="Arial Unicode MS" w:hAnsi="Times New Roman" w:cs="Times New Roman"/>
                <w:color w:val="000000"/>
                <w:sz w:val="24"/>
                <w:szCs w:val="24"/>
                <w:lang w:eastAsia="ru-RU" w:bidi="ru-RU"/>
              </w:rPr>
            </w:pPr>
          </w:p>
        </w:tc>
        <w:tc>
          <w:tcPr>
            <w:tcW w:w="960"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абс</w:t>
            </w:r>
            <w:proofErr w:type="spellEnd"/>
            <w:r>
              <w:rPr>
                <w:rFonts w:ascii="Times New Roman" w:eastAsia="Times New Roman" w:hAnsi="Times New Roman" w:cs="Times New Roman"/>
                <w:color w:val="000000"/>
                <w:sz w:val="24"/>
                <w:szCs w:val="24"/>
                <w:lang w:eastAsia="ru-RU" w:bidi="ru-RU"/>
              </w:rPr>
              <w:t>.</w:t>
            </w:r>
          </w:p>
        </w:tc>
        <w:tc>
          <w:tcPr>
            <w:tcW w:w="1157"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0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уровень</w:t>
            </w:r>
          </w:p>
        </w:tc>
        <w:tc>
          <w:tcPr>
            <w:tcW w:w="672"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140"/>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абс</w:t>
            </w:r>
            <w:proofErr w:type="spellEnd"/>
            <w:r>
              <w:rPr>
                <w:rFonts w:ascii="Times New Roman" w:eastAsia="Times New Roman" w:hAnsi="Times New Roman" w:cs="Times New Roman"/>
                <w:color w:val="000000"/>
                <w:sz w:val="24"/>
                <w:szCs w:val="24"/>
                <w:lang w:eastAsia="ru-RU" w:bidi="ru-RU"/>
              </w:rPr>
              <w:t>.</w:t>
            </w:r>
          </w:p>
        </w:tc>
        <w:tc>
          <w:tcPr>
            <w:tcW w:w="821"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c>
          <w:tcPr>
            <w:tcW w:w="1075"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16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уровень</w:t>
            </w:r>
          </w:p>
        </w:tc>
        <w:tc>
          <w:tcPr>
            <w:tcW w:w="946"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абс</w:t>
            </w:r>
            <w:proofErr w:type="spellEnd"/>
            <w:r>
              <w:rPr>
                <w:rFonts w:ascii="Times New Roman" w:eastAsia="Times New Roman" w:hAnsi="Times New Roman" w:cs="Times New Roman"/>
                <w:color w:val="000000"/>
                <w:sz w:val="24"/>
                <w:szCs w:val="24"/>
                <w:lang w:eastAsia="ru-RU" w:bidi="ru-RU"/>
              </w:rPr>
              <w:t>.</w:t>
            </w:r>
          </w:p>
        </w:tc>
        <w:tc>
          <w:tcPr>
            <w:tcW w:w="1085"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c>
          <w:tcPr>
            <w:tcW w:w="1693" w:type="dxa"/>
            <w:tcBorders>
              <w:top w:val="single" w:sz="4" w:space="0" w:color="auto"/>
              <w:left w:val="single" w:sz="4" w:space="0" w:color="auto"/>
              <w:bottom w:val="nil"/>
              <w:right w:val="single" w:sz="4" w:space="0" w:color="auto"/>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уровень</w:t>
            </w:r>
          </w:p>
        </w:tc>
      </w:tr>
      <w:tr w:rsidR="00404203" w:rsidTr="00404203">
        <w:trPr>
          <w:trHeight w:hRule="exact" w:val="254"/>
        </w:trPr>
        <w:tc>
          <w:tcPr>
            <w:tcW w:w="1099"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2020</w:t>
            </w:r>
          </w:p>
        </w:tc>
        <w:tc>
          <w:tcPr>
            <w:tcW w:w="960"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10381</w:t>
            </w:r>
          </w:p>
        </w:tc>
        <w:tc>
          <w:tcPr>
            <w:tcW w:w="1157"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57,3</w:t>
            </w:r>
          </w:p>
        </w:tc>
        <w:tc>
          <w:tcPr>
            <w:tcW w:w="672"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14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4567</w:t>
            </w:r>
          </w:p>
        </w:tc>
        <w:tc>
          <w:tcPr>
            <w:tcW w:w="821"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4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44,0</w:t>
            </w:r>
          </w:p>
        </w:tc>
        <w:tc>
          <w:tcPr>
            <w:tcW w:w="1075"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36,5</w:t>
            </w:r>
          </w:p>
        </w:tc>
        <w:tc>
          <w:tcPr>
            <w:tcW w:w="946"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5814</w:t>
            </w:r>
          </w:p>
        </w:tc>
        <w:tc>
          <w:tcPr>
            <w:tcW w:w="1085"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56,0</w:t>
            </w:r>
          </w:p>
        </w:tc>
        <w:tc>
          <w:tcPr>
            <w:tcW w:w="1693" w:type="dxa"/>
            <w:tcBorders>
              <w:top w:val="single" w:sz="4" w:space="0" w:color="auto"/>
              <w:left w:val="single" w:sz="4" w:space="0" w:color="auto"/>
              <w:bottom w:val="nil"/>
              <w:right w:val="single" w:sz="4" w:space="0" w:color="auto"/>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103,8</w:t>
            </w:r>
          </w:p>
        </w:tc>
      </w:tr>
      <w:tr w:rsidR="00404203" w:rsidTr="00404203">
        <w:trPr>
          <w:trHeight w:hRule="exact" w:val="254"/>
        </w:trPr>
        <w:tc>
          <w:tcPr>
            <w:tcW w:w="1099"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2021</w:t>
            </w:r>
          </w:p>
        </w:tc>
        <w:tc>
          <w:tcPr>
            <w:tcW w:w="960"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9759</w:t>
            </w:r>
          </w:p>
        </w:tc>
        <w:tc>
          <w:tcPr>
            <w:tcW w:w="1157"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54,3</w:t>
            </w:r>
          </w:p>
        </w:tc>
        <w:tc>
          <w:tcPr>
            <w:tcW w:w="672"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14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4193</w:t>
            </w:r>
          </w:p>
        </w:tc>
        <w:tc>
          <w:tcPr>
            <w:tcW w:w="821"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4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43,0</w:t>
            </w:r>
          </w:p>
        </w:tc>
        <w:tc>
          <w:tcPr>
            <w:tcW w:w="1075"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33,9</w:t>
            </w:r>
          </w:p>
        </w:tc>
        <w:tc>
          <w:tcPr>
            <w:tcW w:w="946"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5566</w:t>
            </w:r>
          </w:p>
        </w:tc>
        <w:tc>
          <w:tcPr>
            <w:tcW w:w="1085"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57,0</w:t>
            </w:r>
          </w:p>
        </w:tc>
        <w:tc>
          <w:tcPr>
            <w:tcW w:w="1693" w:type="dxa"/>
            <w:tcBorders>
              <w:top w:val="single" w:sz="4" w:space="0" w:color="auto"/>
              <w:left w:val="single" w:sz="4" w:space="0" w:color="auto"/>
              <w:bottom w:val="nil"/>
              <w:right w:val="single" w:sz="4" w:space="0" w:color="auto"/>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99,2</w:t>
            </w:r>
          </w:p>
        </w:tc>
      </w:tr>
      <w:tr w:rsidR="00404203" w:rsidTr="00404203">
        <w:trPr>
          <w:trHeight w:hRule="exact" w:val="259"/>
        </w:trPr>
        <w:tc>
          <w:tcPr>
            <w:tcW w:w="1099"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2022</w:t>
            </w:r>
          </w:p>
        </w:tc>
        <w:tc>
          <w:tcPr>
            <w:tcW w:w="960"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11385</w:t>
            </w:r>
          </w:p>
        </w:tc>
        <w:tc>
          <w:tcPr>
            <w:tcW w:w="1157"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63,9</w:t>
            </w:r>
          </w:p>
        </w:tc>
        <w:tc>
          <w:tcPr>
            <w:tcW w:w="672"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ind w:left="14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4531</w:t>
            </w:r>
          </w:p>
        </w:tc>
        <w:tc>
          <w:tcPr>
            <w:tcW w:w="821"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ind w:left="24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39,8</w:t>
            </w:r>
          </w:p>
        </w:tc>
        <w:tc>
          <w:tcPr>
            <w:tcW w:w="1075"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36,9</w:t>
            </w:r>
          </w:p>
        </w:tc>
        <w:tc>
          <w:tcPr>
            <w:tcW w:w="946"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ind w:left="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6584</w:t>
            </w:r>
          </w:p>
        </w:tc>
        <w:tc>
          <w:tcPr>
            <w:tcW w:w="1085"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60,2</w:t>
            </w:r>
          </w:p>
        </w:tc>
        <w:tc>
          <w:tcPr>
            <w:tcW w:w="169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123,6</w:t>
            </w:r>
          </w:p>
        </w:tc>
      </w:tr>
    </w:tbl>
    <w:p w:rsidR="002D069D" w:rsidRPr="00BF5043" w:rsidRDefault="002D069D" w:rsidP="00404203">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 xml:space="preserve">На протяжении </w:t>
      </w:r>
      <w:r w:rsidR="00F0406B">
        <w:rPr>
          <w:rFonts w:ascii="Times New Roman" w:hAnsi="Times New Roman" w:cs="Times New Roman"/>
          <w:sz w:val="28"/>
          <w:szCs w:val="28"/>
        </w:rPr>
        <w:t>трех</w:t>
      </w:r>
      <w:r w:rsidRPr="00BF5043">
        <w:rPr>
          <w:rFonts w:ascii="Times New Roman" w:hAnsi="Times New Roman" w:cs="Times New Roman"/>
          <w:sz w:val="28"/>
          <w:szCs w:val="28"/>
        </w:rPr>
        <w:t xml:space="preserve"> анализируемых лет уровень первичной инвалидности у мужчин остается более высоким, чем у женщин.</w:t>
      </w:r>
    </w:p>
    <w:p w:rsidR="00CA57DD" w:rsidRPr="007E1247" w:rsidRDefault="00CA57DD" w:rsidP="00CA57DD">
      <w:pPr>
        <w:spacing w:after="0" w:line="360" w:lineRule="auto"/>
        <w:ind w:firstLine="709"/>
        <w:jc w:val="right"/>
        <w:rPr>
          <w:rFonts w:ascii="Times New Roman" w:hAnsi="Times New Roman" w:cs="Times New Roman"/>
          <w:b/>
          <w:sz w:val="28"/>
          <w:szCs w:val="28"/>
        </w:rPr>
      </w:pPr>
      <w:r w:rsidRPr="007E1247">
        <w:rPr>
          <w:rFonts w:ascii="Times New Roman" w:hAnsi="Times New Roman" w:cs="Times New Roman"/>
          <w:b/>
          <w:sz w:val="24"/>
          <w:szCs w:val="28"/>
        </w:rPr>
        <w:t xml:space="preserve">Таблица </w:t>
      </w:r>
      <w:r>
        <w:rPr>
          <w:rFonts w:ascii="Times New Roman" w:hAnsi="Times New Roman" w:cs="Times New Roman"/>
          <w:b/>
          <w:sz w:val="24"/>
          <w:szCs w:val="28"/>
        </w:rPr>
        <w:t>5</w:t>
      </w:r>
      <w:r w:rsidRPr="007E1247">
        <w:rPr>
          <w:rFonts w:ascii="Times New Roman" w:hAnsi="Times New Roman" w:cs="Times New Roman"/>
          <w:b/>
          <w:sz w:val="24"/>
          <w:szCs w:val="28"/>
        </w:rPr>
        <w:t xml:space="preserve"> </w:t>
      </w:r>
      <w:r w:rsidRPr="007E1247">
        <w:rPr>
          <w:rFonts w:ascii="Times New Roman" w:hAnsi="Times New Roman" w:cs="Times New Roman"/>
          <w:b/>
          <w:sz w:val="28"/>
          <w:szCs w:val="28"/>
        </w:rPr>
        <w:t xml:space="preserve"> </w:t>
      </w:r>
    </w:p>
    <w:p w:rsidR="00CA57DD" w:rsidRDefault="00CA57DD" w:rsidP="00CA57DD">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 xml:space="preserve">Распределение впервые признанных инвалидами </w:t>
      </w:r>
    </w:p>
    <w:p w:rsidR="00CA57DD" w:rsidRDefault="00CA57DD" w:rsidP="00CA57DD">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в возрасте 18</w:t>
      </w:r>
      <w:r>
        <w:rPr>
          <w:rFonts w:ascii="Times New Roman" w:hAnsi="Times New Roman" w:cs="Times New Roman"/>
          <w:b/>
          <w:sz w:val="28"/>
          <w:szCs w:val="28"/>
        </w:rPr>
        <w:t xml:space="preserve"> </w:t>
      </w:r>
      <w:r w:rsidRPr="00BF5043">
        <w:rPr>
          <w:rFonts w:ascii="Times New Roman" w:hAnsi="Times New Roman" w:cs="Times New Roman"/>
          <w:b/>
          <w:sz w:val="28"/>
          <w:szCs w:val="28"/>
        </w:rPr>
        <w:t xml:space="preserve">лет и старше по группам инвалидности, </w:t>
      </w:r>
    </w:p>
    <w:p w:rsidR="00CA57DD" w:rsidRPr="00BF5043" w:rsidRDefault="00CA57DD" w:rsidP="00CA57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Иркутская область, 2020-2022 годы</w:t>
      </w:r>
    </w:p>
    <w:p w:rsidR="00CA57DD" w:rsidRDefault="00CA57DD" w:rsidP="00CA57DD">
      <w:pPr>
        <w:spacing w:after="0" w:line="240" w:lineRule="auto"/>
        <w:jc w:val="center"/>
        <w:rPr>
          <w:rFonts w:ascii="Times New Roman" w:hAnsi="Times New Roman" w:cs="Times New Roman"/>
          <w:sz w:val="28"/>
          <w:szCs w:val="28"/>
        </w:rPr>
      </w:pPr>
      <w:r w:rsidRPr="00404203">
        <w:rPr>
          <w:rFonts w:ascii="Times New Roman" w:hAnsi="Times New Roman" w:cs="Times New Roman"/>
          <w:sz w:val="28"/>
          <w:szCs w:val="28"/>
        </w:rPr>
        <w:t>(</w:t>
      </w:r>
      <w:proofErr w:type="spellStart"/>
      <w:r w:rsidRPr="00404203">
        <w:rPr>
          <w:rFonts w:ascii="Times New Roman" w:hAnsi="Times New Roman" w:cs="Times New Roman"/>
          <w:sz w:val="28"/>
          <w:szCs w:val="28"/>
        </w:rPr>
        <w:t>абс</w:t>
      </w:r>
      <w:proofErr w:type="spellEnd"/>
      <w:r w:rsidRPr="00404203">
        <w:rPr>
          <w:rFonts w:ascii="Times New Roman" w:hAnsi="Times New Roman" w:cs="Times New Roman"/>
          <w:sz w:val="28"/>
          <w:szCs w:val="28"/>
        </w:rPr>
        <w:t>., %, уровень на 10 тыс. взрослого населения)</w:t>
      </w:r>
    </w:p>
    <w:p w:rsidR="00B40394" w:rsidRPr="00404203" w:rsidRDefault="00B40394" w:rsidP="00404203">
      <w:pPr>
        <w:spacing w:after="0" w:line="240" w:lineRule="auto"/>
        <w:jc w:val="center"/>
        <w:rPr>
          <w:rFonts w:ascii="Times New Roman" w:hAnsi="Times New Roman" w:cs="Times New Roman"/>
          <w:sz w:val="28"/>
          <w:szCs w:val="28"/>
        </w:rPr>
      </w:pPr>
    </w:p>
    <w:tbl>
      <w:tblPr>
        <w:tblW w:w="0" w:type="auto"/>
        <w:jc w:val="center"/>
        <w:tblInd w:w="-402" w:type="dxa"/>
        <w:tblCellMar>
          <w:left w:w="10" w:type="dxa"/>
          <w:right w:w="10" w:type="dxa"/>
        </w:tblCellMar>
        <w:tblLook w:val="04A0" w:firstRow="1" w:lastRow="0" w:firstColumn="1" w:lastColumn="0" w:noHBand="0" w:noVBand="1"/>
      </w:tblPr>
      <w:tblGrid>
        <w:gridCol w:w="1998"/>
        <w:gridCol w:w="879"/>
        <w:gridCol w:w="791"/>
        <w:gridCol w:w="838"/>
        <w:gridCol w:w="915"/>
        <w:gridCol w:w="623"/>
        <w:gridCol w:w="978"/>
        <w:gridCol w:w="897"/>
        <w:gridCol w:w="623"/>
        <w:gridCol w:w="1229"/>
      </w:tblGrid>
      <w:tr w:rsidR="00404203" w:rsidTr="00D948C1">
        <w:trPr>
          <w:trHeight w:hRule="exact" w:val="264"/>
          <w:jc w:val="center"/>
        </w:trPr>
        <w:tc>
          <w:tcPr>
            <w:tcW w:w="1998" w:type="dxa"/>
            <w:vMerge w:val="restart"/>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40" w:lineRule="exact"/>
              <w:ind w:right="14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Группы</w:t>
            </w:r>
          </w:p>
          <w:p w:rsidR="00404203" w:rsidRDefault="00404203" w:rsidP="001A5DE5">
            <w:pPr>
              <w:widowControl w:val="0"/>
              <w:spacing w:after="0" w:line="240" w:lineRule="exact"/>
              <w:ind w:right="14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инвалидности</w:t>
            </w:r>
          </w:p>
          <w:p w:rsidR="00404203" w:rsidRDefault="00404203" w:rsidP="001A5DE5">
            <w:pPr>
              <w:widowControl w:val="0"/>
              <w:spacing w:after="0" w:line="24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Год</w:t>
            </w:r>
          </w:p>
        </w:tc>
        <w:tc>
          <w:tcPr>
            <w:tcW w:w="0" w:type="auto"/>
            <w:gridSpan w:val="3"/>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Первая группа</w:t>
            </w:r>
          </w:p>
        </w:tc>
        <w:tc>
          <w:tcPr>
            <w:tcW w:w="0" w:type="auto"/>
            <w:gridSpan w:val="3"/>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Вторая группа</w:t>
            </w:r>
          </w:p>
        </w:tc>
        <w:tc>
          <w:tcPr>
            <w:tcW w:w="2749" w:type="dxa"/>
            <w:gridSpan w:val="3"/>
            <w:tcBorders>
              <w:top w:val="single" w:sz="4" w:space="0" w:color="auto"/>
              <w:left w:val="single" w:sz="4" w:space="0" w:color="auto"/>
              <w:bottom w:val="nil"/>
              <w:right w:val="single" w:sz="4" w:space="0" w:color="auto"/>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Третья группа</w:t>
            </w:r>
          </w:p>
        </w:tc>
      </w:tr>
      <w:tr w:rsidR="00404203" w:rsidTr="00D948C1">
        <w:trPr>
          <w:trHeight w:hRule="exact" w:val="485"/>
          <w:jc w:val="center"/>
        </w:trPr>
        <w:tc>
          <w:tcPr>
            <w:tcW w:w="1998" w:type="dxa"/>
            <w:vMerge/>
            <w:tcBorders>
              <w:top w:val="single" w:sz="4" w:space="0" w:color="auto"/>
              <w:left w:val="single" w:sz="4" w:space="0" w:color="auto"/>
              <w:bottom w:val="nil"/>
              <w:right w:val="nil"/>
            </w:tcBorders>
            <w:vAlign w:val="center"/>
            <w:hideMark/>
          </w:tcPr>
          <w:p w:rsidR="00404203" w:rsidRDefault="00404203" w:rsidP="001A5DE5">
            <w:pPr>
              <w:spacing w:after="0" w:line="240" w:lineRule="auto"/>
              <w:rPr>
                <w:rFonts w:ascii="Times New Roman" w:eastAsia="Times New Roman" w:hAnsi="Times New Roman" w:cs="Times New Roman"/>
                <w:color w:val="000000"/>
                <w:sz w:val="24"/>
                <w:szCs w:val="24"/>
                <w:lang w:eastAsia="ru-RU" w:bidi="ru-RU"/>
              </w:rPr>
            </w:pPr>
          </w:p>
        </w:tc>
        <w:tc>
          <w:tcPr>
            <w:tcW w:w="879"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260"/>
              <w:jc w:val="center"/>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абс</w:t>
            </w:r>
            <w:proofErr w:type="spellEnd"/>
            <w:r>
              <w:rPr>
                <w:rFonts w:ascii="Times New Roman" w:eastAsia="Times New Roman" w:hAnsi="Times New Roman" w:cs="Times New Roman"/>
                <w:color w:val="000000"/>
                <w:sz w:val="24"/>
                <w:szCs w:val="24"/>
                <w:lang w:eastAsia="ru-RU" w:bidi="ru-RU"/>
              </w:rPr>
              <w:t>.</w:t>
            </w:r>
          </w:p>
        </w:tc>
        <w:tc>
          <w:tcPr>
            <w:tcW w:w="791"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28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c>
          <w:tcPr>
            <w:tcW w:w="670"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уровень</w:t>
            </w:r>
          </w:p>
        </w:tc>
        <w:tc>
          <w:tcPr>
            <w:tcW w:w="915"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260"/>
              <w:jc w:val="center"/>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абс</w:t>
            </w:r>
            <w:proofErr w:type="spellEnd"/>
            <w:r>
              <w:rPr>
                <w:rFonts w:ascii="Times New Roman" w:eastAsia="Times New Roman" w:hAnsi="Times New Roman" w:cs="Times New Roman"/>
                <w:color w:val="000000"/>
                <w:sz w:val="24"/>
                <w:szCs w:val="24"/>
                <w:lang w:eastAsia="ru-RU" w:bidi="ru-RU"/>
              </w:rPr>
              <w:t>.</w:t>
            </w:r>
          </w:p>
        </w:tc>
        <w:tc>
          <w:tcPr>
            <w:tcW w:w="623"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28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c>
          <w:tcPr>
            <w:tcW w:w="978"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14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уровень</w:t>
            </w:r>
          </w:p>
        </w:tc>
        <w:tc>
          <w:tcPr>
            <w:tcW w:w="897"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240"/>
              <w:jc w:val="center"/>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абс</w:t>
            </w:r>
            <w:proofErr w:type="spellEnd"/>
            <w:r>
              <w:rPr>
                <w:rFonts w:ascii="Times New Roman" w:eastAsia="Times New Roman" w:hAnsi="Times New Roman" w:cs="Times New Roman"/>
                <w:color w:val="000000"/>
                <w:sz w:val="24"/>
                <w:szCs w:val="24"/>
                <w:lang w:eastAsia="ru-RU" w:bidi="ru-RU"/>
              </w:rPr>
              <w:t>.</w:t>
            </w:r>
          </w:p>
        </w:tc>
        <w:tc>
          <w:tcPr>
            <w:tcW w:w="623" w:type="dxa"/>
            <w:tcBorders>
              <w:top w:val="single" w:sz="4" w:space="0" w:color="auto"/>
              <w:left w:val="single" w:sz="4" w:space="0" w:color="auto"/>
              <w:bottom w:val="nil"/>
              <w:right w:val="nil"/>
            </w:tcBorders>
            <w:shd w:val="clear" w:color="auto" w:fill="FFFFFF"/>
            <w:hideMark/>
          </w:tcPr>
          <w:p w:rsidR="00404203" w:rsidRDefault="00404203" w:rsidP="00404203">
            <w:pPr>
              <w:widowControl w:val="0"/>
              <w:spacing w:after="0" w:line="200" w:lineRule="exact"/>
              <w:ind w:left="28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p>
        </w:tc>
        <w:tc>
          <w:tcPr>
            <w:tcW w:w="1229" w:type="dxa"/>
            <w:tcBorders>
              <w:top w:val="single" w:sz="4" w:space="0" w:color="auto"/>
              <w:left w:val="single" w:sz="4" w:space="0" w:color="auto"/>
              <w:bottom w:val="nil"/>
              <w:right w:val="single" w:sz="4" w:space="0" w:color="auto"/>
            </w:tcBorders>
            <w:shd w:val="clear" w:color="auto" w:fill="FFFFFF"/>
            <w:hideMark/>
          </w:tcPr>
          <w:p w:rsidR="00404203" w:rsidRDefault="00404203" w:rsidP="00404203">
            <w:pPr>
              <w:widowControl w:val="0"/>
              <w:spacing w:after="0" w:line="200" w:lineRule="exact"/>
              <w:ind w:left="140"/>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уровень</w:t>
            </w:r>
          </w:p>
        </w:tc>
      </w:tr>
      <w:tr w:rsidR="00404203" w:rsidTr="00D948C1">
        <w:trPr>
          <w:trHeight w:hRule="exact" w:val="254"/>
          <w:jc w:val="center"/>
        </w:trPr>
        <w:tc>
          <w:tcPr>
            <w:tcW w:w="1998"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2020</w:t>
            </w:r>
          </w:p>
        </w:tc>
        <w:tc>
          <w:tcPr>
            <w:tcW w:w="879"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6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2718</w:t>
            </w:r>
          </w:p>
        </w:tc>
        <w:tc>
          <w:tcPr>
            <w:tcW w:w="791"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26,2</w:t>
            </w:r>
          </w:p>
        </w:tc>
        <w:tc>
          <w:tcPr>
            <w:tcW w:w="670"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15,0</w:t>
            </w:r>
          </w:p>
        </w:tc>
        <w:tc>
          <w:tcPr>
            <w:tcW w:w="915"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6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3610</w:t>
            </w:r>
          </w:p>
        </w:tc>
        <w:tc>
          <w:tcPr>
            <w:tcW w:w="623"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34,8</w:t>
            </w:r>
          </w:p>
        </w:tc>
        <w:tc>
          <w:tcPr>
            <w:tcW w:w="978"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19,9</w:t>
            </w:r>
          </w:p>
        </w:tc>
        <w:tc>
          <w:tcPr>
            <w:tcW w:w="897"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4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4053</w:t>
            </w:r>
          </w:p>
        </w:tc>
        <w:tc>
          <w:tcPr>
            <w:tcW w:w="623"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39,0</w:t>
            </w:r>
          </w:p>
        </w:tc>
        <w:tc>
          <w:tcPr>
            <w:tcW w:w="1229" w:type="dxa"/>
            <w:tcBorders>
              <w:top w:val="single" w:sz="4" w:space="0" w:color="auto"/>
              <w:left w:val="single" w:sz="4" w:space="0" w:color="auto"/>
              <w:bottom w:val="nil"/>
              <w:right w:val="single" w:sz="4" w:space="0" w:color="auto"/>
            </w:tcBorders>
            <w:shd w:val="clear" w:color="auto" w:fill="FFFFFF"/>
            <w:vAlign w:val="bottom"/>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22,4</w:t>
            </w:r>
          </w:p>
        </w:tc>
      </w:tr>
      <w:tr w:rsidR="00404203" w:rsidTr="00D948C1">
        <w:trPr>
          <w:trHeight w:hRule="exact" w:val="254"/>
          <w:jc w:val="center"/>
        </w:trPr>
        <w:tc>
          <w:tcPr>
            <w:tcW w:w="1998" w:type="dxa"/>
            <w:tcBorders>
              <w:top w:val="single" w:sz="4" w:space="0" w:color="auto"/>
              <w:left w:val="single" w:sz="4" w:space="0" w:color="auto"/>
              <w:bottom w:val="nil"/>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2021</w:t>
            </w:r>
          </w:p>
        </w:tc>
        <w:tc>
          <w:tcPr>
            <w:tcW w:w="879"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6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2638</w:t>
            </w:r>
          </w:p>
        </w:tc>
        <w:tc>
          <w:tcPr>
            <w:tcW w:w="791"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27,0</w:t>
            </w:r>
          </w:p>
        </w:tc>
        <w:tc>
          <w:tcPr>
            <w:tcW w:w="670"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14,7</w:t>
            </w:r>
          </w:p>
        </w:tc>
        <w:tc>
          <w:tcPr>
            <w:tcW w:w="915"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6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3608</w:t>
            </w:r>
          </w:p>
        </w:tc>
        <w:tc>
          <w:tcPr>
            <w:tcW w:w="623"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37,0</w:t>
            </w:r>
          </w:p>
        </w:tc>
        <w:tc>
          <w:tcPr>
            <w:tcW w:w="978"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20,1</w:t>
            </w:r>
          </w:p>
        </w:tc>
        <w:tc>
          <w:tcPr>
            <w:tcW w:w="897"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4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3513</w:t>
            </w:r>
          </w:p>
        </w:tc>
        <w:tc>
          <w:tcPr>
            <w:tcW w:w="623" w:type="dxa"/>
            <w:tcBorders>
              <w:top w:val="single" w:sz="4" w:space="0" w:color="auto"/>
              <w:left w:val="single" w:sz="4" w:space="0" w:color="auto"/>
              <w:bottom w:val="nil"/>
              <w:right w:val="nil"/>
            </w:tcBorders>
            <w:shd w:val="clear" w:color="auto" w:fill="FFFFFF"/>
            <w:vAlign w:val="bottom"/>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36,0</w:t>
            </w:r>
          </w:p>
        </w:tc>
        <w:tc>
          <w:tcPr>
            <w:tcW w:w="1229" w:type="dxa"/>
            <w:tcBorders>
              <w:top w:val="single" w:sz="4" w:space="0" w:color="auto"/>
              <w:left w:val="single" w:sz="4" w:space="0" w:color="auto"/>
              <w:bottom w:val="nil"/>
              <w:right w:val="single" w:sz="4" w:space="0" w:color="auto"/>
            </w:tcBorders>
            <w:shd w:val="clear" w:color="auto" w:fill="FFFFFF"/>
            <w:vAlign w:val="bottom"/>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19,5</w:t>
            </w:r>
          </w:p>
        </w:tc>
      </w:tr>
      <w:tr w:rsidR="00404203" w:rsidTr="00D948C1">
        <w:trPr>
          <w:trHeight w:hRule="exact" w:val="342"/>
          <w:jc w:val="center"/>
        </w:trPr>
        <w:tc>
          <w:tcPr>
            <w:tcW w:w="1998" w:type="dxa"/>
            <w:tcBorders>
              <w:top w:val="single" w:sz="4" w:space="0" w:color="auto"/>
              <w:left w:val="single" w:sz="4" w:space="0" w:color="auto"/>
              <w:bottom w:val="single" w:sz="4" w:space="0" w:color="auto"/>
              <w:right w:val="nil"/>
            </w:tcBorders>
            <w:shd w:val="clear" w:color="auto" w:fill="FFFFFF"/>
            <w:vAlign w:val="bottom"/>
            <w:hideMark/>
          </w:tcPr>
          <w:p w:rsidR="00404203" w:rsidRDefault="00404203" w:rsidP="001A5DE5">
            <w:pPr>
              <w:widowControl w:val="0"/>
              <w:spacing w:after="0" w:line="200" w:lineRule="exact"/>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2022</w:t>
            </w:r>
          </w:p>
        </w:tc>
        <w:tc>
          <w:tcPr>
            <w:tcW w:w="879"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ind w:left="26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2980</w:t>
            </w:r>
          </w:p>
        </w:tc>
        <w:tc>
          <w:tcPr>
            <w:tcW w:w="791"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26,2</w:t>
            </w:r>
          </w:p>
        </w:tc>
        <w:tc>
          <w:tcPr>
            <w:tcW w:w="670"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16,7</w:t>
            </w:r>
          </w:p>
        </w:tc>
        <w:tc>
          <w:tcPr>
            <w:tcW w:w="915"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ind w:left="26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4229</w:t>
            </w:r>
          </w:p>
        </w:tc>
        <w:tc>
          <w:tcPr>
            <w:tcW w:w="623"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37,1</w:t>
            </w:r>
          </w:p>
        </w:tc>
        <w:tc>
          <w:tcPr>
            <w:tcW w:w="978"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23,7</w:t>
            </w:r>
          </w:p>
        </w:tc>
        <w:tc>
          <w:tcPr>
            <w:tcW w:w="897"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ind w:left="24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4176</w:t>
            </w:r>
          </w:p>
        </w:tc>
        <w:tc>
          <w:tcPr>
            <w:tcW w:w="623" w:type="dxa"/>
            <w:tcBorders>
              <w:top w:val="single" w:sz="4" w:space="0" w:color="auto"/>
              <w:left w:val="single" w:sz="4" w:space="0" w:color="auto"/>
              <w:bottom w:val="single" w:sz="4" w:space="0" w:color="auto"/>
              <w:right w:val="nil"/>
            </w:tcBorders>
            <w:shd w:val="clear" w:color="auto" w:fill="FFFFFF"/>
            <w:hideMark/>
          </w:tcPr>
          <w:p w:rsidR="00404203" w:rsidRPr="00404203" w:rsidRDefault="00404203" w:rsidP="00404203">
            <w:pPr>
              <w:widowControl w:val="0"/>
              <w:spacing w:after="0" w:line="200" w:lineRule="exact"/>
              <w:ind w:left="200"/>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36,7</w:t>
            </w:r>
          </w:p>
        </w:tc>
        <w:tc>
          <w:tcPr>
            <w:tcW w:w="1229" w:type="dxa"/>
            <w:tcBorders>
              <w:top w:val="single" w:sz="4" w:space="0" w:color="auto"/>
              <w:left w:val="single" w:sz="4" w:space="0" w:color="auto"/>
              <w:bottom w:val="single" w:sz="4" w:space="0" w:color="auto"/>
              <w:right w:val="single" w:sz="4" w:space="0" w:color="auto"/>
            </w:tcBorders>
            <w:shd w:val="clear" w:color="auto" w:fill="FFFFFF"/>
            <w:hideMark/>
          </w:tcPr>
          <w:p w:rsidR="00404203" w:rsidRPr="00404203" w:rsidRDefault="00404203" w:rsidP="00404203">
            <w:pPr>
              <w:widowControl w:val="0"/>
              <w:spacing w:after="0" w:line="200" w:lineRule="exact"/>
              <w:jc w:val="center"/>
              <w:rPr>
                <w:rFonts w:ascii="Times New Roman" w:eastAsia="Times New Roman" w:hAnsi="Times New Roman" w:cs="Times New Roman"/>
                <w:color w:val="000000"/>
                <w:sz w:val="23"/>
                <w:szCs w:val="23"/>
                <w:lang w:eastAsia="ru-RU" w:bidi="ru-RU"/>
              </w:rPr>
            </w:pPr>
            <w:r w:rsidRPr="00404203">
              <w:rPr>
                <w:rFonts w:ascii="Times New Roman" w:eastAsia="Times New Roman" w:hAnsi="Times New Roman" w:cs="Times New Roman"/>
                <w:color w:val="000000"/>
                <w:sz w:val="23"/>
                <w:szCs w:val="23"/>
                <w:lang w:eastAsia="ru-RU" w:bidi="ru-RU"/>
              </w:rPr>
              <w:t>23,4</w:t>
            </w:r>
          </w:p>
        </w:tc>
      </w:tr>
    </w:tbl>
    <w:p w:rsidR="00CB0487" w:rsidRPr="00BF5043" w:rsidRDefault="002D069D" w:rsidP="00BA2B8E">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 xml:space="preserve">Среди впервые признанных инвалидами преобладает доля инвалидов со второй группой инвалидности. </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Уровни первичной инвалидности взрослого населения в городских поселениях стабильно выше, чем в сельских:</w:t>
      </w:r>
    </w:p>
    <w:p w:rsidR="002D069D" w:rsidRPr="00BF5043" w:rsidRDefault="008B5EB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 xml:space="preserve">  в городских поселениях в 2022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65,4; в 2021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56,3; в 2020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60,5 на 10 тысяч городского населения;</w:t>
      </w:r>
    </w:p>
    <w:p w:rsidR="008B5EB4" w:rsidRDefault="008B5EB4" w:rsidP="008C4283">
      <w:pPr>
        <w:spacing w:after="0" w:line="360" w:lineRule="auto"/>
        <w:ind w:firstLine="709"/>
        <w:jc w:val="both"/>
        <w:rPr>
          <w:rFonts w:ascii="Times New Roman" w:hAnsi="Times New Roman" w:cs="Times New Roman"/>
          <w:sz w:val="24"/>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 xml:space="preserve"> в сельских поселениях в 2022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58,1; в 2021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46,7; в 2020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45,2 </w:t>
      </w:r>
      <w:r w:rsidR="009E34F6" w:rsidRPr="00BF5043">
        <w:rPr>
          <w:rFonts w:ascii="Times New Roman" w:hAnsi="Times New Roman" w:cs="Times New Roman"/>
          <w:sz w:val="28"/>
          <w:szCs w:val="28"/>
        </w:rPr>
        <w:t>на 10 тысяч сельского населения.</w:t>
      </w:r>
    </w:p>
    <w:p w:rsidR="00BA2B8E" w:rsidRPr="00477253" w:rsidRDefault="00BA2B8E" w:rsidP="00F823F1">
      <w:pPr>
        <w:spacing w:after="0" w:line="360" w:lineRule="auto"/>
        <w:ind w:firstLine="709"/>
        <w:jc w:val="right"/>
        <w:rPr>
          <w:rFonts w:ascii="Times New Roman" w:hAnsi="Times New Roman" w:cs="Times New Roman"/>
          <w:sz w:val="24"/>
          <w:szCs w:val="28"/>
        </w:rPr>
      </w:pPr>
    </w:p>
    <w:p w:rsidR="00BA2B8E" w:rsidRPr="00477253" w:rsidRDefault="00BA2B8E" w:rsidP="00F823F1">
      <w:pPr>
        <w:spacing w:after="0" w:line="360" w:lineRule="auto"/>
        <w:ind w:firstLine="709"/>
        <w:jc w:val="right"/>
        <w:rPr>
          <w:rFonts w:ascii="Times New Roman" w:hAnsi="Times New Roman" w:cs="Times New Roman"/>
          <w:sz w:val="24"/>
          <w:szCs w:val="28"/>
        </w:rPr>
      </w:pPr>
    </w:p>
    <w:p w:rsidR="00BA2B8E" w:rsidRPr="00477253" w:rsidRDefault="00BA2B8E" w:rsidP="00F823F1">
      <w:pPr>
        <w:spacing w:after="0" w:line="360" w:lineRule="auto"/>
        <w:ind w:firstLine="709"/>
        <w:jc w:val="right"/>
        <w:rPr>
          <w:rFonts w:ascii="Times New Roman" w:hAnsi="Times New Roman" w:cs="Times New Roman"/>
          <w:sz w:val="24"/>
          <w:szCs w:val="28"/>
        </w:rPr>
      </w:pPr>
    </w:p>
    <w:p w:rsidR="00BA2B8E" w:rsidRPr="00477253" w:rsidRDefault="00BA2B8E" w:rsidP="00F823F1">
      <w:pPr>
        <w:spacing w:after="0" w:line="360" w:lineRule="auto"/>
        <w:ind w:firstLine="709"/>
        <w:jc w:val="right"/>
        <w:rPr>
          <w:rFonts w:ascii="Times New Roman" w:hAnsi="Times New Roman" w:cs="Times New Roman"/>
          <w:sz w:val="24"/>
          <w:szCs w:val="28"/>
        </w:rPr>
      </w:pPr>
    </w:p>
    <w:p w:rsidR="00D948C1" w:rsidRPr="003C0264" w:rsidRDefault="00D948C1" w:rsidP="00D948C1">
      <w:pPr>
        <w:spacing w:after="0" w:line="360" w:lineRule="auto"/>
        <w:ind w:firstLine="709"/>
        <w:jc w:val="right"/>
        <w:rPr>
          <w:rFonts w:ascii="Times New Roman" w:hAnsi="Times New Roman" w:cs="Times New Roman"/>
          <w:b/>
          <w:sz w:val="20"/>
          <w:szCs w:val="20"/>
        </w:rPr>
      </w:pPr>
      <w:r w:rsidRPr="003C0264">
        <w:rPr>
          <w:rFonts w:ascii="Times New Roman" w:hAnsi="Times New Roman" w:cs="Times New Roman"/>
          <w:b/>
          <w:sz w:val="20"/>
          <w:szCs w:val="20"/>
        </w:rPr>
        <w:t xml:space="preserve">Таблица 6 </w:t>
      </w:r>
    </w:p>
    <w:p w:rsidR="00D948C1" w:rsidRDefault="00D948C1" w:rsidP="00D948C1">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 xml:space="preserve">Ведущие нозологические причины первичной инвалидности взрослого населения Иркутской области в 2020-2022 гг., </w:t>
      </w:r>
    </w:p>
    <w:p w:rsidR="00D948C1" w:rsidRDefault="00D948C1" w:rsidP="00D948C1">
      <w:pPr>
        <w:spacing w:after="0" w:line="240" w:lineRule="auto"/>
        <w:jc w:val="center"/>
        <w:rPr>
          <w:rFonts w:ascii="Times New Roman" w:hAnsi="Times New Roman" w:cs="Times New Roman"/>
          <w:b/>
          <w:sz w:val="28"/>
          <w:szCs w:val="28"/>
        </w:rPr>
      </w:pPr>
      <w:r w:rsidRPr="00BF5043">
        <w:rPr>
          <w:rFonts w:ascii="Times New Roman" w:hAnsi="Times New Roman" w:cs="Times New Roman"/>
          <w:b/>
          <w:sz w:val="28"/>
          <w:szCs w:val="28"/>
        </w:rPr>
        <w:t>(</w:t>
      </w:r>
      <w:proofErr w:type="spellStart"/>
      <w:r>
        <w:rPr>
          <w:rFonts w:ascii="Times New Roman" w:hAnsi="Times New Roman" w:cs="Times New Roman"/>
          <w:b/>
          <w:sz w:val="28"/>
          <w:szCs w:val="28"/>
        </w:rPr>
        <w:t>абс</w:t>
      </w:r>
      <w:proofErr w:type="spellEnd"/>
      <w:r>
        <w:rPr>
          <w:rFonts w:ascii="Times New Roman" w:hAnsi="Times New Roman" w:cs="Times New Roman"/>
          <w:b/>
          <w:sz w:val="28"/>
          <w:szCs w:val="28"/>
        </w:rPr>
        <w:t xml:space="preserve">., </w:t>
      </w:r>
      <w:r w:rsidRPr="00BF5043">
        <w:rPr>
          <w:rFonts w:ascii="Times New Roman" w:hAnsi="Times New Roman" w:cs="Times New Roman"/>
          <w:b/>
          <w:sz w:val="28"/>
          <w:szCs w:val="28"/>
        </w:rPr>
        <w:t>уровень на 10 тыс. населения, %)</w:t>
      </w:r>
    </w:p>
    <w:p w:rsidR="008B5EB4" w:rsidRDefault="008B5EB4" w:rsidP="001A5DE5">
      <w:pPr>
        <w:spacing w:after="0" w:line="240" w:lineRule="auto"/>
        <w:jc w:val="center"/>
        <w:rPr>
          <w:rFonts w:ascii="Times New Roman" w:hAnsi="Times New Roman" w:cs="Times New Roman"/>
          <w:b/>
          <w:sz w:val="28"/>
          <w:szCs w:val="28"/>
        </w:rPr>
      </w:pPr>
    </w:p>
    <w:tbl>
      <w:tblPr>
        <w:tblW w:w="0" w:type="auto"/>
        <w:tblCellMar>
          <w:left w:w="10" w:type="dxa"/>
          <w:right w:w="10" w:type="dxa"/>
        </w:tblCellMar>
        <w:tblLook w:val="04A0" w:firstRow="1" w:lastRow="0" w:firstColumn="1" w:lastColumn="0" w:noHBand="0" w:noVBand="1"/>
      </w:tblPr>
      <w:tblGrid>
        <w:gridCol w:w="3507"/>
        <w:gridCol w:w="680"/>
        <w:gridCol w:w="700"/>
        <w:gridCol w:w="590"/>
        <w:gridCol w:w="675"/>
        <w:gridCol w:w="653"/>
        <w:gridCol w:w="675"/>
        <w:gridCol w:w="565"/>
        <w:gridCol w:w="645"/>
        <w:gridCol w:w="685"/>
      </w:tblGrid>
      <w:tr w:rsidR="00276719" w:rsidRPr="001E3CA1" w:rsidTr="005F6D98">
        <w:trPr>
          <w:trHeight w:hRule="exact" w:val="701"/>
        </w:trPr>
        <w:tc>
          <w:tcPr>
            <w:tcW w:w="0" w:type="auto"/>
            <w:vMerge w:val="restart"/>
            <w:tcBorders>
              <w:top w:val="single" w:sz="4" w:space="0" w:color="auto"/>
              <w:left w:val="single" w:sz="4" w:space="0" w:color="auto"/>
              <w:bottom w:val="nil"/>
              <w:right w:val="nil"/>
            </w:tcBorders>
            <w:shd w:val="clear" w:color="auto" w:fill="FFFFFF"/>
            <w:hideMark/>
          </w:tcPr>
          <w:p w:rsidR="00276719" w:rsidRPr="00720720" w:rsidRDefault="00276719" w:rsidP="008C3AE6">
            <w:pPr>
              <w:widowControl w:val="0"/>
              <w:spacing w:after="300" w:line="160"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Показатели</w:t>
            </w:r>
          </w:p>
          <w:p w:rsidR="00276719" w:rsidRPr="00720720" w:rsidRDefault="00276719" w:rsidP="008C3AE6">
            <w:pPr>
              <w:widowControl w:val="0"/>
              <w:spacing w:before="300" w:after="60" w:line="160"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Классы</w:t>
            </w:r>
          </w:p>
          <w:p w:rsidR="00276719" w:rsidRPr="00720720" w:rsidRDefault="00276719" w:rsidP="008C3AE6">
            <w:pPr>
              <w:widowControl w:val="0"/>
              <w:spacing w:before="60" w:after="0" w:line="160"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Болезней</w:t>
            </w:r>
          </w:p>
        </w:tc>
        <w:tc>
          <w:tcPr>
            <w:tcW w:w="0" w:type="auto"/>
            <w:gridSpan w:val="3"/>
            <w:tcBorders>
              <w:top w:val="single" w:sz="4" w:space="0" w:color="auto"/>
              <w:left w:val="single" w:sz="4" w:space="0" w:color="auto"/>
              <w:bottom w:val="nil"/>
              <w:right w:val="nil"/>
            </w:tcBorders>
            <w:shd w:val="clear" w:color="auto" w:fill="FFFFFF"/>
            <w:hideMark/>
          </w:tcPr>
          <w:p w:rsidR="00276719" w:rsidRPr="00720720" w:rsidRDefault="00276719" w:rsidP="008C3AE6">
            <w:pPr>
              <w:widowControl w:val="0"/>
              <w:spacing w:after="60" w:line="160"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ВПИ</w:t>
            </w:r>
          </w:p>
          <w:p w:rsidR="00276719" w:rsidRPr="00720720" w:rsidRDefault="00276719" w:rsidP="008C3AE6">
            <w:pPr>
              <w:widowControl w:val="0"/>
              <w:spacing w:before="60" w:after="0" w:line="160"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w:t>
            </w:r>
            <w:proofErr w:type="spellStart"/>
            <w:r w:rsidRPr="00720720">
              <w:rPr>
                <w:rFonts w:ascii="Times New Roman" w:eastAsia="Times New Roman" w:hAnsi="Times New Roman" w:cs="Times New Roman"/>
                <w:sz w:val="16"/>
                <w:szCs w:val="16"/>
                <w:lang w:eastAsia="ru-RU" w:bidi="ru-RU"/>
              </w:rPr>
              <w:t>абс</w:t>
            </w:r>
            <w:proofErr w:type="spellEnd"/>
            <w:r w:rsidRPr="00720720">
              <w:rPr>
                <w:rFonts w:ascii="Times New Roman" w:eastAsia="Times New Roman" w:hAnsi="Times New Roman" w:cs="Times New Roman"/>
                <w:sz w:val="16"/>
                <w:szCs w:val="16"/>
                <w:lang w:eastAsia="ru-RU" w:bidi="ru-RU"/>
              </w:rPr>
              <w:t>.)</w:t>
            </w:r>
          </w:p>
        </w:tc>
        <w:tc>
          <w:tcPr>
            <w:tcW w:w="0" w:type="auto"/>
            <w:gridSpan w:val="3"/>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26"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ИПГ1И</w:t>
            </w:r>
          </w:p>
          <w:p w:rsidR="00276719" w:rsidRPr="00720720" w:rsidRDefault="00276719" w:rsidP="008C3AE6">
            <w:pPr>
              <w:widowControl w:val="0"/>
              <w:spacing w:after="0" w:line="226"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 xml:space="preserve">{на 10 </w:t>
            </w:r>
            <w:proofErr w:type="spellStart"/>
            <w:r w:rsidRPr="00720720">
              <w:rPr>
                <w:rFonts w:ascii="Times New Roman" w:eastAsia="Times New Roman" w:hAnsi="Times New Roman" w:cs="Times New Roman"/>
                <w:sz w:val="16"/>
                <w:szCs w:val="16"/>
                <w:lang w:eastAsia="ru-RU" w:bidi="ru-RU"/>
              </w:rPr>
              <w:t>тыс</w:t>
            </w:r>
            <w:proofErr w:type="spellEnd"/>
            <w:r w:rsidRPr="00720720">
              <w:rPr>
                <w:rFonts w:ascii="Times New Roman" w:eastAsia="Times New Roman" w:hAnsi="Times New Roman" w:cs="Times New Roman"/>
                <w:sz w:val="16"/>
                <w:szCs w:val="16"/>
                <w:lang w:eastAsia="ru-RU" w:bidi="ru-RU"/>
              </w:rPr>
              <w:t>, взрослого населения)</w:t>
            </w:r>
          </w:p>
        </w:tc>
        <w:tc>
          <w:tcPr>
            <w:tcW w:w="0" w:type="auto"/>
            <w:gridSpan w:val="3"/>
            <w:tcBorders>
              <w:top w:val="single" w:sz="4" w:space="0" w:color="auto"/>
              <w:left w:val="single" w:sz="4" w:space="0" w:color="auto"/>
              <w:bottom w:val="nil"/>
              <w:right w:val="single" w:sz="4" w:space="0" w:color="auto"/>
            </w:tcBorders>
            <w:shd w:val="clear" w:color="auto" w:fill="FFFFFF"/>
            <w:hideMark/>
          </w:tcPr>
          <w:p w:rsidR="00276719" w:rsidRPr="00720720" w:rsidRDefault="00276719" w:rsidP="008C3AE6">
            <w:pPr>
              <w:widowControl w:val="0"/>
              <w:spacing w:after="0" w:line="264" w:lineRule="exact"/>
              <w:jc w:val="center"/>
              <w:rPr>
                <w:rFonts w:ascii="Times New Roman" w:eastAsia="Times New Roman" w:hAnsi="Times New Roman" w:cs="Times New Roman"/>
                <w:sz w:val="24"/>
                <w:szCs w:val="24"/>
                <w:lang w:eastAsia="ru-RU" w:bidi="ru-RU"/>
              </w:rPr>
            </w:pPr>
            <w:r w:rsidRPr="00720720">
              <w:rPr>
                <w:rFonts w:ascii="Times New Roman" w:eastAsia="Times New Roman" w:hAnsi="Times New Roman" w:cs="Times New Roman"/>
                <w:sz w:val="16"/>
                <w:szCs w:val="16"/>
                <w:lang w:eastAsia="ru-RU" w:bidi="ru-RU"/>
              </w:rPr>
              <w:t>Удельный вес (%)</w:t>
            </w:r>
          </w:p>
        </w:tc>
      </w:tr>
      <w:tr w:rsidR="00276719" w:rsidRPr="001E3CA1" w:rsidTr="005F6D98">
        <w:trPr>
          <w:trHeight w:hRule="exact" w:val="274"/>
        </w:trPr>
        <w:tc>
          <w:tcPr>
            <w:tcW w:w="0" w:type="auto"/>
            <w:vMerge/>
            <w:tcBorders>
              <w:top w:val="single" w:sz="4" w:space="0" w:color="auto"/>
              <w:left w:val="single" w:sz="4" w:space="0" w:color="auto"/>
              <w:bottom w:val="nil"/>
              <w:right w:val="nil"/>
            </w:tcBorders>
            <w:vAlign w:val="center"/>
            <w:hideMark/>
          </w:tcPr>
          <w:p w:rsidR="00276719" w:rsidRPr="00720720" w:rsidRDefault="00276719" w:rsidP="008C3AE6">
            <w:pPr>
              <w:spacing w:after="0" w:line="240" w:lineRule="auto"/>
              <w:rPr>
                <w:rFonts w:ascii="Times New Roman" w:eastAsia="Times New Roman" w:hAnsi="Times New Roman" w:cs="Times New Roman"/>
                <w:sz w:val="24"/>
                <w:szCs w:val="24"/>
                <w:lang w:eastAsia="ru-RU" w:bidi="ru-RU"/>
              </w:rPr>
            </w:pPr>
          </w:p>
        </w:tc>
        <w:tc>
          <w:tcPr>
            <w:tcW w:w="0" w:type="auto"/>
            <w:tcBorders>
              <w:top w:val="single" w:sz="4" w:space="0" w:color="auto"/>
              <w:left w:val="single" w:sz="4" w:space="0" w:color="auto"/>
              <w:bottom w:val="nil"/>
              <w:right w:val="nil"/>
            </w:tcBorders>
            <w:shd w:val="clear" w:color="auto" w:fill="FFFFFF"/>
            <w:vAlign w:val="center"/>
            <w:hideMark/>
          </w:tcPr>
          <w:p w:rsidR="00276719" w:rsidRPr="00720720" w:rsidRDefault="00276719" w:rsidP="005F6D98">
            <w:pPr>
              <w:widowControl w:val="0"/>
              <w:spacing w:after="0" w:line="200" w:lineRule="exact"/>
              <w:ind w:left="260"/>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2020</w:t>
            </w:r>
          </w:p>
        </w:tc>
        <w:tc>
          <w:tcPr>
            <w:tcW w:w="0" w:type="auto"/>
            <w:gridSpan w:val="2"/>
            <w:tcBorders>
              <w:top w:val="single" w:sz="4" w:space="0" w:color="auto"/>
              <w:left w:val="single" w:sz="4" w:space="0" w:color="auto"/>
              <w:bottom w:val="nil"/>
              <w:right w:val="nil"/>
            </w:tcBorders>
            <w:shd w:val="clear" w:color="auto" w:fill="FFFFFF"/>
            <w:vAlign w:val="center"/>
            <w:hideMark/>
          </w:tcPr>
          <w:p w:rsidR="00276719" w:rsidRPr="00720720" w:rsidRDefault="00276719" w:rsidP="008C3AE6">
            <w:pPr>
              <w:widowControl w:val="0"/>
              <w:spacing w:after="0" w:line="200" w:lineRule="exact"/>
              <w:ind w:left="20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2021</w:t>
            </w:r>
            <w:r w:rsidRPr="00720720">
              <w:rPr>
                <w:rFonts w:ascii="Times New Roman" w:eastAsia="Times New Roman" w:hAnsi="Times New Roman" w:cs="Times New Roman"/>
                <w:sz w:val="20"/>
                <w:szCs w:val="20"/>
                <w:lang w:eastAsia="ru-RU" w:bidi="ru-RU"/>
              </w:rPr>
              <w:t xml:space="preserve"> | </w:t>
            </w:r>
            <w:r w:rsidRPr="00720720">
              <w:rPr>
                <w:rFonts w:ascii="Times New Roman" w:eastAsia="Times New Roman" w:hAnsi="Times New Roman" w:cs="Times New Roman"/>
                <w:iCs/>
                <w:sz w:val="20"/>
                <w:szCs w:val="20"/>
                <w:lang w:eastAsia="ru-RU" w:bidi="ru-RU"/>
              </w:rPr>
              <w:t>2022</w:t>
            </w:r>
          </w:p>
        </w:tc>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00" w:lineRule="exact"/>
              <w:ind w:left="20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2020</w:t>
            </w:r>
          </w:p>
        </w:tc>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00" w:lineRule="exact"/>
              <w:ind w:left="18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2021</w:t>
            </w:r>
          </w:p>
        </w:tc>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00" w:lineRule="exact"/>
              <w:ind w:left="20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2022</w:t>
            </w:r>
          </w:p>
        </w:tc>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00" w:lineRule="exact"/>
              <w:ind w:left="14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2020</w:t>
            </w:r>
          </w:p>
        </w:tc>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00" w:lineRule="exact"/>
              <w:ind w:left="22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2021</w:t>
            </w:r>
          </w:p>
        </w:tc>
        <w:tc>
          <w:tcPr>
            <w:tcW w:w="0" w:type="auto"/>
            <w:tcBorders>
              <w:top w:val="single" w:sz="4" w:space="0" w:color="auto"/>
              <w:left w:val="single" w:sz="4" w:space="0" w:color="auto"/>
              <w:bottom w:val="nil"/>
              <w:right w:val="single" w:sz="4" w:space="0" w:color="auto"/>
            </w:tcBorders>
            <w:shd w:val="clear" w:color="auto" w:fill="FFFFFF"/>
            <w:vAlign w:val="bottom"/>
            <w:hideMark/>
          </w:tcPr>
          <w:p w:rsidR="00276719" w:rsidRPr="00720720" w:rsidRDefault="00276719" w:rsidP="008C3AE6">
            <w:pPr>
              <w:widowControl w:val="0"/>
              <w:spacing w:after="0" w:line="200" w:lineRule="exact"/>
              <w:ind w:left="260"/>
              <w:jc w:val="center"/>
              <w:rPr>
                <w:rFonts w:ascii="Times New Roman" w:eastAsia="Times New Roman" w:hAnsi="Times New Roman" w:cs="Times New Roman"/>
                <w:sz w:val="20"/>
                <w:szCs w:val="20"/>
                <w:lang w:eastAsia="ru-RU" w:bidi="ru-RU"/>
              </w:rPr>
            </w:pPr>
            <w:r w:rsidRPr="00720720">
              <w:rPr>
                <w:rFonts w:ascii="Times New Roman" w:eastAsia="Times New Roman" w:hAnsi="Times New Roman" w:cs="Times New Roman"/>
                <w:iCs/>
                <w:sz w:val="20"/>
                <w:szCs w:val="20"/>
                <w:lang w:eastAsia="ru-RU" w:bidi="ru-RU"/>
              </w:rPr>
              <w:t>2022</w:t>
            </w:r>
          </w:p>
        </w:tc>
      </w:tr>
      <w:tr w:rsidR="005F6D98" w:rsidRPr="001E3CA1" w:rsidTr="005F6D98">
        <w:trPr>
          <w:trHeight w:hRule="exact" w:val="283"/>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160"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Всего</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10381</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9759</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11385</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57,3</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54,3</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63,9</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100,0</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100,0</w:t>
            </w:r>
          </w:p>
        </w:tc>
        <w:tc>
          <w:tcPr>
            <w:tcW w:w="0" w:type="auto"/>
            <w:tcBorders>
              <w:top w:val="single" w:sz="4" w:space="0" w:color="auto"/>
              <w:left w:val="single" w:sz="4" w:space="0" w:color="auto"/>
              <w:bottom w:val="nil"/>
              <w:right w:val="single" w:sz="4" w:space="0" w:color="auto"/>
            </w:tcBorders>
            <w:shd w:val="clear" w:color="auto" w:fill="FFFFFF"/>
            <w:vAlign w:val="bottom"/>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100,0</w:t>
            </w:r>
          </w:p>
        </w:tc>
      </w:tr>
      <w:tr w:rsidR="005F6D98" w:rsidRPr="001E3CA1" w:rsidTr="005F6D98">
        <w:trPr>
          <w:trHeight w:hRule="exact" w:val="461"/>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60" w:line="160"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Злокачественные</w:t>
            </w:r>
          </w:p>
          <w:p w:rsidR="00276719" w:rsidRPr="00720720" w:rsidRDefault="00276719" w:rsidP="008C3AE6">
            <w:pPr>
              <w:widowControl w:val="0"/>
              <w:spacing w:before="60" w:after="0" w:line="160"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новообразования</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3487</w:t>
            </w:r>
            <w:r w:rsidRPr="005F6D98">
              <w:rPr>
                <w:rFonts w:ascii="Times New Roman" w:eastAsia="Times New Roman" w:hAnsi="Times New Roman" w:cs="Times New Roman"/>
                <w:iCs/>
                <w:sz w:val="18"/>
                <w:szCs w:val="20"/>
                <w:vertAlign w:val="subscript"/>
                <w:lang w:eastAsia="ru-RU" w:bidi="ru-RU"/>
              </w:rPr>
              <w:t>(1)</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val="en-US" w:bidi="en-US"/>
              </w:rPr>
              <w:t>3506</w:t>
            </w:r>
            <w:r w:rsidRPr="005F6D98">
              <w:rPr>
                <w:rFonts w:ascii="Times New Roman" w:eastAsia="Times New Roman" w:hAnsi="Times New Roman" w:cs="Times New Roman"/>
                <w:iCs/>
                <w:sz w:val="18"/>
                <w:szCs w:val="20"/>
                <w:vertAlign w:val="subscript"/>
                <w:lang w:eastAsia="ru-RU" w:bidi="ru-RU"/>
              </w:rPr>
              <w:t>(1)</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val="en-US" w:bidi="en-US"/>
              </w:rPr>
              <w:t>4050</w:t>
            </w:r>
            <w:r w:rsidRPr="005F6D98">
              <w:rPr>
                <w:rFonts w:ascii="Times New Roman" w:eastAsia="Times New Roman" w:hAnsi="Times New Roman" w:cs="Times New Roman"/>
                <w:iCs/>
                <w:sz w:val="18"/>
                <w:szCs w:val="20"/>
                <w:vertAlign w:val="subscript"/>
                <w:lang w:eastAsia="ru-RU" w:bidi="ru-RU"/>
              </w:rPr>
              <w:t>(1)</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19,2</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19,5</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22,7</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33,6</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36,0</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35,6</w:t>
            </w:r>
          </w:p>
        </w:tc>
      </w:tr>
      <w:tr w:rsidR="005F6D98" w:rsidRPr="001E3CA1" w:rsidTr="005F6D98">
        <w:trPr>
          <w:trHeight w:hRule="exact" w:val="461"/>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26"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Болезни системы кровообращения</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2635</w:t>
            </w:r>
            <w:r w:rsidRPr="005F6D98">
              <w:rPr>
                <w:rFonts w:ascii="Times New Roman" w:eastAsia="Times New Roman" w:hAnsi="Times New Roman" w:cs="Times New Roman"/>
                <w:iCs/>
                <w:sz w:val="18"/>
                <w:szCs w:val="20"/>
                <w:vertAlign w:val="subscript"/>
                <w:lang w:eastAsia="ru-RU" w:bidi="ru-RU"/>
              </w:rPr>
              <w:t>(2)</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2191</w:t>
            </w:r>
            <w:r w:rsidRPr="005F6D98">
              <w:rPr>
                <w:rFonts w:ascii="Times New Roman" w:eastAsia="Times New Roman" w:hAnsi="Times New Roman" w:cs="Times New Roman"/>
                <w:iCs/>
                <w:sz w:val="18"/>
                <w:szCs w:val="20"/>
                <w:vertAlign w:val="subscript"/>
                <w:lang w:eastAsia="ru-RU" w:bidi="ru-RU"/>
              </w:rPr>
              <w:t>(2)</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2611</w:t>
            </w:r>
            <w:r w:rsidRPr="005F6D98">
              <w:rPr>
                <w:rFonts w:ascii="Times New Roman" w:eastAsia="Times New Roman" w:hAnsi="Times New Roman" w:cs="Times New Roman"/>
                <w:iCs/>
                <w:sz w:val="18"/>
                <w:szCs w:val="20"/>
                <w:vertAlign w:val="subscript"/>
                <w:lang w:eastAsia="ru-RU" w:bidi="ru-RU"/>
              </w:rPr>
              <w:t>(2)</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14,5</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12,2</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14,6</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25,4</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22,5</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Cs/>
                <w:sz w:val="18"/>
                <w:szCs w:val="20"/>
                <w:lang w:eastAsia="ru-RU" w:bidi="ru-RU"/>
              </w:rPr>
              <w:t>22,9</w:t>
            </w:r>
          </w:p>
        </w:tc>
      </w:tr>
      <w:tr w:rsidR="005F6D98" w:rsidRPr="001E3CA1" w:rsidTr="005F6D98">
        <w:trPr>
          <w:trHeight w:hRule="exact" w:val="686"/>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26"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Болезни костно-мышечной системы и соединительной ткани</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799</w:t>
            </w:r>
            <w:r w:rsidRPr="005F6D98">
              <w:rPr>
                <w:rFonts w:ascii="Times New Roman" w:eastAsia="Times New Roman" w:hAnsi="Times New Roman" w:cs="Times New Roman"/>
                <w:iCs/>
                <w:sz w:val="18"/>
                <w:szCs w:val="20"/>
                <w:vertAlign w:val="subscript"/>
                <w:lang w:eastAsia="ru-RU" w:bidi="ru-RU"/>
              </w:rPr>
              <w:t>(3)</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782</w:t>
            </w:r>
            <w:r w:rsidRPr="005F6D98">
              <w:rPr>
                <w:rFonts w:ascii="Times New Roman" w:eastAsia="Times New Roman" w:hAnsi="Times New Roman" w:cs="Times New Roman"/>
                <w:iCs/>
                <w:sz w:val="18"/>
                <w:szCs w:val="20"/>
                <w:vertAlign w:val="subscript"/>
                <w:lang w:eastAsia="ru-RU" w:bidi="ru-RU"/>
              </w:rPr>
              <w:t>(3)</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917</w:t>
            </w:r>
            <w:r w:rsidRPr="005F6D98">
              <w:rPr>
                <w:rFonts w:ascii="Times New Roman" w:eastAsia="Times New Roman" w:hAnsi="Times New Roman" w:cs="Times New Roman"/>
                <w:iCs/>
                <w:sz w:val="18"/>
                <w:szCs w:val="20"/>
                <w:vertAlign w:val="subscript"/>
                <w:lang w:eastAsia="ru-RU" w:bidi="ru-RU"/>
              </w:rPr>
              <w:t>(3)</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4,4</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4,4</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7,7</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8,0</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8,1</w:t>
            </w:r>
          </w:p>
        </w:tc>
      </w:tr>
      <w:tr w:rsidR="005F6D98" w:rsidRPr="001E3CA1" w:rsidTr="005F6D98">
        <w:trPr>
          <w:trHeight w:hRule="exact" w:val="259"/>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160"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Болезни нервной системы</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510</w:t>
            </w:r>
            <w:r w:rsidRPr="005F6D98">
              <w:rPr>
                <w:rFonts w:ascii="Times New Roman" w:eastAsia="Times New Roman" w:hAnsi="Times New Roman" w:cs="Times New Roman"/>
                <w:iCs/>
                <w:sz w:val="18"/>
                <w:szCs w:val="20"/>
                <w:vertAlign w:val="subscript"/>
                <w:lang w:eastAsia="ru-RU" w:bidi="ru-RU"/>
              </w:rPr>
              <w:t>(6)</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494</w:t>
            </w:r>
            <w:r w:rsidRPr="005F6D98">
              <w:rPr>
                <w:rFonts w:ascii="Times New Roman" w:eastAsia="Times New Roman" w:hAnsi="Times New Roman" w:cs="Times New Roman"/>
                <w:iCs/>
                <w:sz w:val="18"/>
                <w:szCs w:val="20"/>
                <w:vertAlign w:val="subscript"/>
                <w:lang w:eastAsia="ru-RU" w:bidi="ru-RU"/>
              </w:rPr>
              <w:t>(6)</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609</w:t>
            </w:r>
            <w:r w:rsidRPr="005F6D98">
              <w:rPr>
                <w:rFonts w:ascii="Times New Roman" w:eastAsia="Times New Roman" w:hAnsi="Times New Roman" w:cs="Times New Roman"/>
                <w:iCs/>
                <w:sz w:val="18"/>
                <w:szCs w:val="20"/>
                <w:vertAlign w:val="subscript"/>
                <w:lang w:eastAsia="ru-RU" w:bidi="ru-RU"/>
              </w:rPr>
              <w:t>(4)</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2,8</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2,7</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3,4</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4,9</w:t>
            </w:r>
          </w:p>
        </w:tc>
        <w:tc>
          <w:tcPr>
            <w:tcW w:w="0" w:type="auto"/>
            <w:tcBorders>
              <w:top w:val="single" w:sz="4" w:space="0" w:color="auto"/>
              <w:left w:val="single" w:sz="4" w:space="0" w:color="auto"/>
              <w:bottom w:val="nil"/>
              <w:right w:val="nil"/>
            </w:tcBorders>
            <w:shd w:val="clear" w:color="auto" w:fill="FFFFFF"/>
            <w:vAlign w:val="bottom"/>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w:t>
            </w:r>
          </w:p>
        </w:tc>
        <w:tc>
          <w:tcPr>
            <w:tcW w:w="0" w:type="auto"/>
            <w:tcBorders>
              <w:top w:val="single" w:sz="4" w:space="0" w:color="auto"/>
              <w:left w:val="single" w:sz="4" w:space="0" w:color="auto"/>
              <w:bottom w:val="nil"/>
              <w:right w:val="single" w:sz="4" w:space="0" w:color="auto"/>
            </w:tcBorders>
            <w:shd w:val="clear" w:color="auto" w:fill="FFFFFF"/>
            <w:vAlign w:val="bottom"/>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5,3</w:t>
            </w:r>
          </w:p>
        </w:tc>
      </w:tr>
      <w:tr w:rsidR="005F6D98" w:rsidRPr="001E3CA1" w:rsidTr="005F6D98">
        <w:trPr>
          <w:trHeight w:hRule="exact" w:val="451"/>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21"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Психические расстройства и расстройства поведения</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553</w:t>
            </w:r>
            <w:r w:rsidRPr="005F6D98">
              <w:rPr>
                <w:rFonts w:ascii="Times New Roman" w:eastAsia="Times New Roman" w:hAnsi="Times New Roman" w:cs="Times New Roman"/>
                <w:iCs/>
                <w:sz w:val="18"/>
                <w:szCs w:val="20"/>
                <w:vertAlign w:val="subscript"/>
                <w:lang w:eastAsia="ru-RU" w:bidi="ru-RU"/>
              </w:rPr>
              <w:t>(4-5)</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513</w:t>
            </w:r>
            <w:r w:rsidRPr="005F6D98">
              <w:rPr>
                <w:rFonts w:ascii="Times New Roman" w:eastAsia="Times New Roman" w:hAnsi="Times New Roman" w:cs="Times New Roman"/>
                <w:iCs/>
                <w:sz w:val="18"/>
                <w:szCs w:val="20"/>
                <w:vertAlign w:val="subscript"/>
                <w:lang w:eastAsia="ru-RU" w:bidi="ru-RU"/>
              </w:rPr>
              <w:t>(4)</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517</w:t>
            </w:r>
            <w:r w:rsidRPr="005F6D98">
              <w:rPr>
                <w:rFonts w:ascii="Times New Roman" w:eastAsia="Times New Roman" w:hAnsi="Times New Roman" w:cs="Times New Roman"/>
                <w:iCs/>
                <w:sz w:val="18"/>
                <w:szCs w:val="20"/>
                <w:vertAlign w:val="subscript"/>
                <w:lang w:eastAsia="ru-RU" w:bidi="ru-RU"/>
              </w:rPr>
              <w:t>(5-6)</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3,1</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2,9</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2,9</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5,3</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5,3</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4,5</w:t>
            </w:r>
          </w:p>
        </w:tc>
      </w:tr>
      <w:tr w:rsidR="005F6D98" w:rsidRPr="001E3CA1" w:rsidTr="005F6D98">
        <w:trPr>
          <w:trHeight w:hRule="exact" w:val="672"/>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21"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Последствия травм, отравлений и других воздействий внешних причин</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4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555</w:t>
            </w:r>
            <w:r w:rsidRPr="005F6D98">
              <w:rPr>
                <w:rFonts w:ascii="Times New Roman" w:eastAsia="Times New Roman" w:hAnsi="Times New Roman" w:cs="Times New Roman"/>
                <w:iCs/>
                <w:sz w:val="18"/>
                <w:szCs w:val="20"/>
                <w:vertAlign w:val="subscript"/>
                <w:lang w:eastAsia="ru-RU" w:bidi="ru-RU"/>
              </w:rPr>
              <w:t>(4-5)</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501</w:t>
            </w:r>
            <w:r w:rsidRPr="005F6D98">
              <w:rPr>
                <w:rFonts w:ascii="Times New Roman" w:eastAsia="Times New Roman" w:hAnsi="Times New Roman" w:cs="Times New Roman"/>
                <w:iCs/>
                <w:sz w:val="18"/>
                <w:szCs w:val="20"/>
                <w:vertAlign w:val="subscript"/>
                <w:lang w:eastAsia="ru-RU" w:bidi="ru-RU"/>
              </w:rPr>
              <w:t>(5)</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510</w:t>
            </w:r>
            <w:r w:rsidRPr="005F6D98">
              <w:rPr>
                <w:rFonts w:ascii="Times New Roman" w:eastAsia="Times New Roman" w:hAnsi="Times New Roman" w:cs="Times New Roman"/>
                <w:iCs/>
                <w:sz w:val="18"/>
                <w:szCs w:val="20"/>
                <w:vertAlign w:val="subscript"/>
                <w:lang w:eastAsia="ru-RU" w:bidi="ru-RU"/>
              </w:rPr>
              <w:t>(3-6)</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3,1</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2,8</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2,9</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5,3</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5,1</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4,5</w:t>
            </w:r>
          </w:p>
        </w:tc>
      </w:tr>
      <w:tr w:rsidR="005F6D98" w:rsidRPr="001E3CA1" w:rsidTr="005F6D98">
        <w:trPr>
          <w:trHeight w:hRule="exact" w:val="672"/>
        </w:trPr>
        <w:tc>
          <w:tcPr>
            <w:tcW w:w="0" w:type="auto"/>
            <w:tcBorders>
              <w:top w:val="single" w:sz="4" w:space="0" w:color="auto"/>
              <w:left w:val="single" w:sz="4" w:space="0" w:color="auto"/>
              <w:bottom w:val="nil"/>
              <w:right w:val="nil"/>
            </w:tcBorders>
            <w:shd w:val="clear" w:color="auto" w:fill="FFFFFF"/>
            <w:vAlign w:val="bottom"/>
            <w:hideMark/>
          </w:tcPr>
          <w:p w:rsidR="00276719" w:rsidRPr="00720720" w:rsidRDefault="00276719" w:rsidP="008C3AE6">
            <w:pPr>
              <w:widowControl w:val="0"/>
              <w:spacing w:after="0" w:line="221"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Болезнь, вызванная вирусом иммунодефицита человека (ВИЧ)</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16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sz w:val="18"/>
                <w:szCs w:val="20"/>
                <w:lang w:eastAsia="ru-RU" w:bidi="ru-RU"/>
              </w:rPr>
              <w:t>368</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16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sz w:val="18"/>
                <w:szCs w:val="20"/>
                <w:lang w:eastAsia="ru-RU" w:bidi="ru-RU"/>
              </w:rPr>
              <w:t>247</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160" w:lineRule="exact"/>
              <w:ind w:left="3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sz w:val="18"/>
                <w:szCs w:val="20"/>
                <w:lang w:eastAsia="ru-RU" w:bidi="ru-RU"/>
              </w:rPr>
              <w:t>290</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2,0</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1,4</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1,6</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3,5</w:t>
            </w:r>
          </w:p>
        </w:tc>
        <w:tc>
          <w:tcPr>
            <w:tcW w:w="0" w:type="auto"/>
            <w:tcBorders>
              <w:top w:val="single" w:sz="4" w:space="0" w:color="auto"/>
              <w:left w:val="single" w:sz="4" w:space="0" w:color="auto"/>
              <w:bottom w:val="nil"/>
              <w:right w:val="nil"/>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2,5</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2,5</w:t>
            </w:r>
          </w:p>
        </w:tc>
      </w:tr>
      <w:tr w:rsidR="005F6D98" w:rsidRPr="001E3CA1" w:rsidTr="005F6D98">
        <w:trPr>
          <w:trHeight w:hRule="exact" w:val="365"/>
        </w:trPr>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720720" w:rsidRDefault="00276719" w:rsidP="008C3AE6">
            <w:pPr>
              <w:widowControl w:val="0"/>
              <w:spacing w:after="0" w:line="160" w:lineRule="exact"/>
              <w:jc w:val="both"/>
              <w:rPr>
                <w:rFonts w:ascii="Times New Roman" w:eastAsia="Times New Roman" w:hAnsi="Times New Roman" w:cs="Times New Roman"/>
                <w:lang w:eastAsia="ru-RU" w:bidi="ru-RU"/>
              </w:rPr>
            </w:pPr>
            <w:r w:rsidRPr="00720720">
              <w:rPr>
                <w:rFonts w:ascii="Times New Roman" w:eastAsia="Times New Roman" w:hAnsi="Times New Roman" w:cs="Times New Roman"/>
                <w:lang w:eastAsia="ru-RU" w:bidi="ru-RU"/>
              </w:rPr>
              <w:t>Туберкулез</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16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sz w:val="18"/>
                <w:szCs w:val="20"/>
                <w:lang w:eastAsia="ru-RU" w:bidi="ru-RU"/>
              </w:rPr>
              <w:t>120</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160" w:lineRule="exact"/>
              <w:ind w:righ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sz w:val="18"/>
                <w:szCs w:val="20"/>
                <w:lang w:eastAsia="ru-RU" w:bidi="ru-RU"/>
              </w:rPr>
              <w:t>104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160" w:lineRule="exact"/>
              <w:ind w:righ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sz w:val="18"/>
                <w:szCs w:val="20"/>
                <w:lang w:eastAsia="ru-RU" w:bidi="ru-RU"/>
              </w:rPr>
              <w:t>88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0,7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200" w:lineRule="exact"/>
              <w:ind w:left="18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0,6</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200" w:lineRule="exact"/>
              <w:ind w:left="20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0,5</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200" w:lineRule="exact"/>
              <w:ind w:left="22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1,2</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76719" w:rsidRPr="005F6D98" w:rsidRDefault="00276719" w:rsidP="008C3AE6">
            <w:pPr>
              <w:widowControl w:val="0"/>
              <w:spacing w:after="0" w:line="200" w:lineRule="exact"/>
              <w:ind w:left="260"/>
              <w:jc w:val="center"/>
              <w:rPr>
                <w:rFonts w:ascii="Times New Roman" w:eastAsia="Times New Roman" w:hAnsi="Times New Roman" w:cs="Times New Roman"/>
                <w:sz w:val="18"/>
                <w:szCs w:val="20"/>
                <w:lang w:eastAsia="ru-RU" w:bidi="ru-RU"/>
              </w:rPr>
            </w:pPr>
            <w:r w:rsidRPr="005F6D98">
              <w:rPr>
                <w:rFonts w:ascii="Times New Roman" w:eastAsia="Times New Roman" w:hAnsi="Times New Roman" w:cs="Times New Roman"/>
                <w:i/>
                <w:iCs/>
                <w:sz w:val="18"/>
                <w:szCs w:val="20"/>
                <w:lang w:eastAsia="ru-RU" w:bidi="ru-RU"/>
              </w:rPr>
              <w:t>0,8</w:t>
            </w:r>
          </w:p>
        </w:tc>
      </w:tr>
    </w:tbl>
    <w:p w:rsidR="0099017B" w:rsidRPr="00BF5043" w:rsidRDefault="001E3CA1" w:rsidP="00BA2B8E">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Как видно из таблицы</w:t>
      </w:r>
      <w:r w:rsidR="009D42D2">
        <w:rPr>
          <w:rFonts w:ascii="Times New Roman" w:hAnsi="Times New Roman" w:cs="Times New Roman"/>
          <w:sz w:val="28"/>
          <w:szCs w:val="28"/>
        </w:rPr>
        <w:t xml:space="preserve"> </w:t>
      </w:r>
      <w:r w:rsidR="00D948C1">
        <w:rPr>
          <w:rFonts w:ascii="Times New Roman" w:hAnsi="Times New Roman" w:cs="Times New Roman"/>
          <w:sz w:val="28"/>
          <w:szCs w:val="28"/>
        </w:rPr>
        <w:t>6</w:t>
      </w:r>
      <w:r w:rsidRPr="00BF5043">
        <w:rPr>
          <w:rFonts w:ascii="Times New Roman" w:hAnsi="Times New Roman" w:cs="Times New Roman"/>
          <w:sz w:val="28"/>
          <w:szCs w:val="28"/>
        </w:rPr>
        <w:t>, о</w:t>
      </w:r>
      <w:r w:rsidR="002D069D" w:rsidRPr="00BF5043">
        <w:rPr>
          <w:rFonts w:ascii="Times New Roman" w:hAnsi="Times New Roman" w:cs="Times New Roman"/>
          <w:sz w:val="28"/>
          <w:szCs w:val="28"/>
        </w:rPr>
        <w:t>сновной патологией, формирующей первичную инвалидность у взрослых, остаются злокачественные новообразовани</w:t>
      </w:r>
      <w:r w:rsidRPr="00BF5043">
        <w:rPr>
          <w:rFonts w:ascii="Times New Roman" w:hAnsi="Times New Roman" w:cs="Times New Roman"/>
          <w:sz w:val="28"/>
          <w:szCs w:val="28"/>
        </w:rPr>
        <w:t>я.</w:t>
      </w:r>
      <w:r w:rsidR="002D069D" w:rsidRPr="00BF5043">
        <w:rPr>
          <w:rFonts w:ascii="Times New Roman" w:hAnsi="Times New Roman" w:cs="Times New Roman"/>
          <w:sz w:val="28"/>
          <w:szCs w:val="28"/>
        </w:rPr>
        <w:t xml:space="preserve"> На втором ранговом месте болезни системы кровообращения, </w:t>
      </w:r>
      <w:r w:rsidRPr="00BF5043">
        <w:rPr>
          <w:rFonts w:ascii="Times New Roman" w:hAnsi="Times New Roman" w:cs="Times New Roman"/>
          <w:sz w:val="28"/>
          <w:szCs w:val="28"/>
        </w:rPr>
        <w:t>б</w:t>
      </w:r>
      <w:r w:rsidR="002D069D" w:rsidRPr="00BF5043">
        <w:rPr>
          <w:rFonts w:ascii="Times New Roman" w:hAnsi="Times New Roman" w:cs="Times New Roman"/>
          <w:sz w:val="28"/>
          <w:szCs w:val="28"/>
        </w:rPr>
        <w:t>олезни костно-мышечной системы и соединительной ткани на трет</w:t>
      </w:r>
      <w:r w:rsidRPr="00BF5043">
        <w:rPr>
          <w:rFonts w:ascii="Times New Roman" w:hAnsi="Times New Roman" w:cs="Times New Roman"/>
          <w:sz w:val="28"/>
          <w:szCs w:val="28"/>
        </w:rPr>
        <w:t xml:space="preserve">ьем месте. </w:t>
      </w:r>
      <w:r w:rsidR="002D069D" w:rsidRPr="00BF5043">
        <w:rPr>
          <w:rFonts w:ascii="Times New Roman" w:hAnsi="Times New Roman" w:cs="Times New Roman"/>
          <w:sz w:val="28"/>
          <w:szCs w:val="28"/>
        </w:rPr>
        <w:t>Впервые, в 2022 году</w:t>
      </w:r>
      <w:r w:rsidR="00D271E4" w:rsidRPr="00BF5043">
        <w:rPr>
          <w:rFonts w:ascii="Times New Roman" w:hAnsi="Times New Roman" w:cs="Times New Roman"/>
          <w:sz w:val="28"/>
          <w:szCs w:val="28"/>
        </w:rPr>
        <w:t>,</w:t>
      </w:r>
      <w:r w:rsidR="002D069D" w:rsidRPr="00BF5043">
        <w:rPr>
          <w:rFonts w:ascii="Times New Roman" w:hAnsi="Times New Roman" w:cs="Times New Roman"/>
          <w:sz w:val="28"/>
          <w:szCs w:val="28"/>
        </w:rPr>
        <w:t xml:space="preserve"> четвертое ранговое место занимают болезни нервной системы, в предыдущие годы занимавшие шестое ранговое место в нозологической структуре. Пятое-шестое ранговые места в 2022 году делят психические расстройства и расстройства поведения и последствия травм, отравлений и других </w:t>
      </w:r>
      <w:r w:rsidR="00D271E4" w:rsidRPr="00BF5043">
        <w:rPr>
          <w:rFonts w:ascii="Times New Roman" w:hAnsi="Times New Roman" w:cs="Times New Roman"/>
          <w:sz w:val="28"/>
          <w:szCs w:val="28"/>
        </w:rPr>
        <w:t xml:space="preserve">внешних </w:t>
      </w:r>
      <w:r w:rsidR="002D069D" w:rsidRPr="00BF5043">
        <w:rPr>
          <w:rFonts w:ascii="Times New Roman" w:hAnsi="Times New Roman" w:cs="Times New Roman"/>
          <w:sz w:val="28"/>
          <w:szCs w:val="28"/>
        </w:rPr>
        <w:t>воздействий</w:t>
      </w:r>
      <w:r w:rsidR="00D271E4" w:rsidRPr="00BF5043">
        <w:rPr>
          <w:rFonts w:ascii="Times New Roman" w:hAnsi="Times New Roman" w:cs="Times New Roman"/>
          <w:sz w:val="28"/>
          <w:szCs w:val="28"/>
        </w:rPr>
        <w:t>.</w:t>
      </w:r>
      <w:r w:rsidR="002D069D" w:rsidRPr="00BF5043">
        <w:rPr>
          <w:rFonts w:ascii="Times New Roman" w:hAnsi="Times New Roman" w:cs="Times New Roman"/>
          <w:sz w:val="28"/>
          <w:szCs w:val="28"/>
        </w:rPr>
        <w:t xml:space="preserve"> В структуре первичной инвалидности Иркутской области продолжают снижаться показатели инвалидности вследствие туберкулеза. </w:t>
      </w:r>
    </w:p>
    <w:p w:rsidR="002D069D" w:rsidRPr="00BF5043" w:rsidRDefault="00B961B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w:t>
      </w:r>
      <w:r w:rsidR="002D069D" w:rsidRPr="00BF5043">
        <w:rPr>
          <w:rFonts w:ascii="Times New Roman" w:hAnsi="Times New Roman" w:cs="Times New Roman"/>
          <w:sz w:val="28"/>
          <w:szCs w:val="28"/>
        </w:rPr>
        <w:t xml:space="preserve"> 2022 году в 716 ИПРА инвалида (в 2021  году </w:t>
      </w:r>
      <w:r w:rsidR="008B5EB4">
        <w:rPr>
          <w:rFonts w:ascii="Times New Roman" w:hAnsi="Times New Roman" w:cs="Times New Roman"/>
          <w:sz w:val="28"/>
          <w:szCs w:val="28"/>
        </w:rPr>
        <w:t>–</w:t>
      </w:r>
      <w:r w:rsidR="002D069D" w:rsidRPr="00BF5043">
        <w:rPr>
          <w:rFonts w:ascii="Times New Roman" w:hAnsi="Times New Roman" w:cs="Times New Roman"/>
          <w:sz w:val="28"/>
          <w:szCs w:val="28"/>
        </w:rPr>
        <w:t xml:space="preserve"> 519, в 2020 году </w:t>
      </w:r>
      <w:r w:rsidR="008B5EB4">
        <w:rPr>
          <w:rFonts w:ascii="Times New Roman" w:hAnsi="Times New Roman" w:cs="Times New Roman"/>
          <w:sz w:val="28"/>
          <w:szCs w:val="28"/>
        </w:rPr>
        <w:t>–</w:t>
      </w:r>
      <w:r w:rsidR="002D069D" w:rsidRPr="00BF5043">
        <w:rPr>
          <w:rFonts w:ascii="Times New Roman" w:hAnsi="Times New Roman" w:cs="Times New Roman"/>
          <w:sz w:val="28"/>
          <w:szCs w:val="28"/>
        </w:rPr>
        <w:t xml:space="preserve"> 299) дано рекомендаций по оснащению специального рабочего места для трудоустройства инвалида, из них:</w:t>
      </w:r>
    </w:p>
    <w:p w:rsidR="002D069D" w:rsidRPr="00BF5043" w:rsidRDefault="008B5EB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2D069D" w:rsidRPr="00BF5043">
        <w:rPr>
          <w:rFonts w:ascii="Times New Roman" w:hAnsi="Times New Roman" w:cs="Times New Roman"/>
          <w:sz w:val="28"/>
          <w:szCs w:val="28"/>
        </w:rPr>
        <w:t xml:space="preserve"> для инвалидов по зрению </w:t>
      </w:r>
      <w:r>
        <w:rPr>
          <w:rFonts w:ascii="Times New Roman" w:hAnsi="Times New Roman" w:cs="Times New Roman"/>
          <w:sz w:val="28"/>
          <w:szCs w:val="28"/>
        </w:rPr>
        <w:t xml:space="preserve">– </w:t>
      </w:r>
      <w:r w:rsidR="002D069D" w:rsidRPr="00BF5043">
        <w:rPr>
          <w:rFonts w:ascii="Times New Roman" w:hAnsi="Times New Roman" w:cs="Times New Roman"/>
          <w:sz w:val="28"/>
          <w:szCs w:val="28"/>
        </w:rPr>
        <w:t xml:space="preserve">264 (в 2021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112, в 2020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3) рекомендаций;</w:t>
      </w:r>
    </w:p>
    <w:p w:rsidR="002D069D" w:rsidRPr="00BF5043" w:rsidRDefault="008B5EB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 xml:space="preserve"> для инвалидов </w:t>
      </w:r>
      <w:r w:rsidR="00B961B1" w:rsidRPr="00BF5043">
        <w:rPr>
          <w:rFonts w:ascii="Times New Roman" w:hAnsi="Times New Roman" w:cs="Times New Roman"/>
          <w:sz w:val="28"/>
          <w:szCs w:val="28"/>
        </w:rPr>
        <w:t>п</w:t>
      </w:r>
      <w:r w:rsidR="002D069D" w:rsidRPr="00BF5043">
        <w:rPr>
          <w:rFonts w:ascii="Times New Roman" w:hAnsi="Times New Roman" w:cs="Times New Roman"/>
          <w:sz w:val="28"/>
          <w:szCs w:val="28"/>
        </w:rPr>
        <w:t xml:space="preserve">о слуху </w:t>
      </w:r>
      <w:r>
        <w:rPr>
          <w:rFonts w:ascii="Times New Roman" w:hAnsi="Times New Roman" w:cs="Times New Roman"/>
          <w:sz w:val="28"/>
          <w:szCs w:val="28"/>
        </w:rPr>
        <w:t xml:space="preserve">– </w:t>
      </w:r>
      <w:r w:rsidR="002D069D" w:rsidRPr="00BF5043">
        <w:rPr>
          <w:rFonts w:ascii="Times New Roman" w:hAnsi="Times New Roman" w:cs="Times New Roman"/>
          <w:sz w:val="28"/>
          <w:szCs w:val="28"/>
        </w:rPr>
        <w:t>112 (в 2021 го</w:t>
      </w:r>
      <w:r w:rsidR="003C484D" w:rsidRPr="00BF5043">
        <w:rPr>
          <w:rFonts w:ascii="Times New Roman" w:hAnsi="Times New Roman" w:cs="Times New Roman"/>
          <w:sz w:val="28"/>
          <w:szCs w:val="28"/>
        </w:rPr>
        <w:t>д</w:t>
      </w:r>
      <w:r w:rsidR="002D069D" w:rsidRPr="00BF5043">
        <w:rPr>
          <w:rFonts w:ascii="Times New Roman" w:hAnsi="Times New Roman" w:cs="Times New Roman"/>
          <w:sz w:val="28"/>
          <w:szCs w:val="28"/>
        </w:rPr>
        <w:t xml:space="preserve">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84, в 2020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48) рекомендаций;</w:t>
      </w:r>
    </w:p>
    <w:p w:rsidR="002D069D" w:rsidRPr="00BF5043" w:rsidRDefault="008B5EB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 xml:space="preserve"> с нарушением опорно-двигательного аппарата, с использованием кресла-коляски </w:t>
      </w:r>
      <w:r>
        <w:rPr>
          <w:rFonts w:ascii="Times New Roman" w:hAnsi="Times New Roman" w:cs="Times New Roman"/>
          <w:sz w:val="28"/>
          <w:szCs w:val="28"/>
        </w:rPr>
        <w:t xml:space="preserve"> – </w:t>
      </w:r>
      <w:r w:rsidR="002D069D" w:rsidRPr="00BF5043">
        <w:rPr>
          <w:rFonts w:ascii="Times New Roman" w:hAnsi="Times New Roman" w:cs="Times New Roman"/>
          <w:sz w:val="28"/>
          <w:szCs w:val="28"/>
        </w:rPr>
        <w:t xml:space="preserve">219 (в 2021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173, в 2020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134) рекомендаций;</w:t>
      </w:r>
    </w:p>
    <w:p w:rsidR="002D069D" w:rsidRPr="00BF5043" w:rsidRDefault="008B5EB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 xml:space="preserve"> с прочими нарушениями </w:t>
      </w:r>
      <w:r>
        <w:rPr>
          <w:rFonts w:ascii="Times New Roman" w:hAnsi="Times New Roman" w:cs="Times New Roman"/>
          <w:sz w:val="28"/>
          <w:szCs w:val="28"/>
        </w:rPr>
        <w:t xml:space="preserve">– </w:t>
      </w:r>
      <w:r w:rsidR="002D069D" w:rsidRPr="00BF5043">
        <w:rPr>
          <w:rFonts w:ascii="Times New Roman" w:hAnsi="Times New Roman" w:cs="Times New Roman"/>
          <w:sz w:val="28"/>
          <w:szCs w:val="28"/>
        </w:rPr>
        <w:t xml:space="preserve">48 (в 2021 году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97, в 2020 </w:t>
      </w:r>
      <w:r w:rsidR="002D069D" w:rsidRPr="008B5EB4">
        <w:rPr>
          <w:rFonts w:ascii="Times New Roman" w:hAnsi="Times New Roman" w:cs="Times New Roman"/>
          <w:color w:val="7030A0"/>
          <w:sz w:val="28"/>
          <w:szCs w:val="28"/>
        </w:rPr>
        <w:t>г</w:t>
      </w:r>
      <w:r w:rsidRPr="008B5EB4">
        <w:rPr>
          <w:rFonts w:ascii="Times New Roman" w:hAnsi="Times New Roman" w:cs="Times New Roman"/>
          <w:color w:val="7030A0"/>
          <w:sz w:val="28"/>
          <w:szCs w:val="28"/>
        </w:rPr>
        <w:t>оду</w:t>
      </w:r>
      <w:r w:rsidR="002D069D" w:rsidRPr="00BF5043">
        <w:rPr>
          <w:rFonts w:ascii="Times New Roman" w:hAnsi="Times New Roman" w:cs="Times New Roman"/>
          <w:sz w:val="28"/>
          <w:szCs w:val="28"/>
        </w:rPr>
        <w:t xml:space="preserve"> </w:t>
      </w:r>
      <w:r>
        <w:rPr>
          <w:rFonts w:ascii="Times New Roman" w:hAnsi="Times New Roman" w:cs="Times New Roman"/>
          <w:sz w:val="28"/>
          <w:szCs w:val="28"/>
        </w:rPr>
        <w:t>–</w:t>
      </w:r>
      <w:r w:rsidR="002D069D" w:rsidRPr="00BF5043">
        <w:rPr>
          <w:rFonts w:ascii="Times New Roman" w:hAnsi="Times New Roman" w:cs="Times New Roman"/>
          <w:sz w:val="28"/>
          <w:szCs w:val="28"/>
        </w:rPr>
        <w:t xml:space="preserve"> 78) рекомендаций.</w:t>
      </w:r>
    </w:p>
    <w:p w:rsidR="002D069D" w:rsidRPr="00975939" w:rsidRDefault="002D069D" w:rsidP="00BF5043">
      <w:pPr>
        <w:spacing w:after="0" w:line="360" w:lineRule="auto"/>
        <w:ind w:firstLine="709"/>
        <w:jc w:val="both"/>
        <w:rPr>
          <w:rFonts w:ascii="Times New Roman" w:hAnsi="Times New Roman" w:cs="Times New Roman"/>
          <w:sz w:val="28"/>
          <w:szCs w:val="28"/>
          <w:lang w:bidi="ru-RU"/>
        </w:rPr>
      </w:pPr>
      <w:r w:rsidRPr="00975939">
        <w:rPr>
          <w:rFonts w:ascii="Times New Roman" w:hAnsi="Times New Roman" w:cs="Times New Roman"/>
          <w:sz w:val="28"/>
          <w:szCs w:val="28"/>
          <w:lang w:bidi="ru-RU"/>
        </w:rPr>
        <w:t xml:space="preserve">Одним из важнейших документов, разработанных на основе нормативно-правовых актов медико-социальной экспертизы, включающих в себя комплекс оптимальных для человека с инвалидностью реабилитационных мероприятий, является </w:t>
      </w:r>
      <w:r w:rsidR="008B5EB4" w:rsidRPr="00975939">
        <w:rPr>
          <w:rFonts w:ascii="Times New Roman" w:hAnsi="Times New Roman" w:cs="Times New Roman"/>
          <w:sz w:val="28"/>
          <w:szCs w:val="28"/>
          <w:lang w:bidi="ru-RU"/>
        </w:rPr>
        <w:t>ИПРА</w:t>
      </w:r>
      <w:r w:rsidRPr="00975939">
        <w:rPr>
          <w:rFonts w:ascii="Times New Roman" w:hAnsi="Times New Roman" w:cs="Times New Roman"/>
          <w:sz w:val="28"/>
          <w:szCs w:val="28"/>
          <w:lang w:bidi="ru-RU"/>
        </w:rPr>
        <w:t>, содержащая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человека с инвалидностью к выполнению определенных видов деятельности, включающая все мероприятия, технические и иные средства реабилитации и услуги, необходимые человеку с инвалидностью для ведения полноценной независимой жизни.</w:t>
      </w:r>
    </w:p>
    <w:p w:rsidR="00537C8E"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 xml:space="preserve">В </w:t>
      </w:r>
      <w:r w:rsidRPr="00975939">
        <w:rPr>
          <w:rFonts w:ascii="Times New Roman" w:hAnsi="Times New Roman" w:cs="Times New Roman"/>
          <w:sz w:val="28"/>
          <w:szCs w:val="28"/>
          <w:lang w:bidi="ru-RU"/>
        </w:rPr>
        <w:t xml:space="preserve">Учреждении </w:t>
      </w:r>
      <w:r w:rsidRPr="00BF5043">
        <w:rPr>
          <w:rFonts w:ascii="Times New Roman" w:hAnsi="Times New Roman" w:cs="Times New Roman"/>
          <w:sz w:val="28"/>
          <w:szCs w:val="28"/>
          <w:lang w:bidi="ru-RU"/>
        </w:rPr>
        <w:t xml:space="preserve">в 2022 году инвалидам в возрасте 18 лет и старше разработано 47481 ИПРА инвалида (в 2021 году – 43 761, в 2020 году – 34 390). </w:t>
      </w:r>
    </w:p>
    <w:p w:rsidR="00D8506D" w:rsidRPr="00BF5043" w:rsidRDefault="002D069D" w:rsidP="00BF5043">
      <w:pPr>
        <w:spacing w:after="0" w:line="360" w:lineRule="auto"/>
        <w:ind w:firstLine="709"/>
        <w:jc w:val="both"/>
        <w:rPr>
          <w:rFonts w:ascii="Times New Roman" w:hAnsi="Times New Roman" w:cs="Times New Roman"/>
          <w:sz w:val="28"/>
          <w:szCs w:val="28"/>
          <w:lang w:bidi="ru-RU"/>
        </w:rPr>
      </w:pPr>
      <w:r w:rsidRPr="00BF5043">
        <w:rPr>
          <w:rFonts w:ascii="Times New Roman" w:hAnsi="Times New Roman" w:cs="Times New Roman"/>
          <w:sz w:val="28"/>
          <w:szCs w:val="28"/>
          <w:lang w:bidi="ru-RU"/>
        </w:rPr>
        <w:t xml:space="preserve">Всего ИПРА инвалида с заключениями о нуждаемости в мерах профессиональной реабилитации или </w:t>
      </w:r>
      <w:proofErr w:type="spellStart"/>
      <w:r w:rsidRPr="00BF5043">
        <w:rPr>
          <w:rFonts w:ascii="Times New Roman" w:hAnsi="Times New Roman" w:cs="Times New Roman"/>
          <w:sz w:val="28"/>
          <w:szCs w:val="28"/>
          <w:lang w:bidi="ru-RU"/>
        </w:rPr>
        <w:t>абилитации</w:t>
      </w:r>
      <w:proofErr w:type="spellEnd"/>
      <w:r w:rsidRPr="00BF5043">
        <w:rPr>
          <w:rFonts w:ascii="Times New Roman" w:hAnsi="Times New Roman" w:cs="Times New Roman"/>
          <w:sz w:val="28"/>
          <w:szCs w:val="28"/>
          <w:lang w:bidi="ru-RU"/>
        </w:rPr>
        <w:t xml:space="preserve"> у 24 421 инвалидов, что составило 51,4% от числа разработанных ИПРА (в 2021 году – 22 241 (50,8%), в 2020 году – 15 828 (46,0%).</w:t>
      </w:r>
    </w:p>
    <w:p w:rsidR="00CA57DD" w:rsidRPr="00297DB6" w:rsidRDefault="008C3AE6" w:rsidP="00CA57DD">
      <w:pPr>
        <w:jc w:val="right"/>
        <w:rPr>
          <w:rFonts w:ascii="Times New Roman" w:hAnsi="Times New Roman" w:cs="Times New Roman"/>
          <w:b/>
          <w:sz w:val="20"/>
          <w:szCs w:val="20"/>
          <w:lang w:bidi="ru-RU"/>
        </w:rPr>
      </w:pPr>
      <w:r>
        <w:rPr>
          <w:rFonts w:ascii="Times New Roman" w:hAnsi="Times New Roman" w:cs="Times New Roman"/>
          <w:sz w:val="28"/>
          <w:szCs w:val="28"/>
          <w:lang w:bidi="ru-RU"/>
        </w:rPr>
        <w:br w:type="page"/>
      </w:r>
      <w:r w:rsidR="00CA57DD" w:rsidRPr="00297DB6">
        <w:rPr>
          <w:rFonts w:ascii="Times New Roman" w:hAnsi="Times New Roman" w:cs="Times New Roman"/>
          <w:b/>
          <w:sz w:val="20"/>
          <w:szCs w:val="20"/>
          <w:lang w:bidi="ru-RU"/>
        </w:rPr>
        <w:lastRenderedPageBreak/>
        <w:t xml:space="preserve">Таблица </w:t>
      </w:r>
      <w:r w:rsidR="00CA57DD">
        <w:rPr>
          <w:rFonts w:ascii="Times New Roman" w:hAnsi="Times New Roman" w:cs="Times New Roman"/>
          <w:b/>
          <w:sz w:val="20"/>
          <w:szCs w:val="20"/>
          <w:lang w:bidi="ru-RU"/>
        </w:rPr>
        <w:t>7</w:t>
      </w:r>
    </w:p>
    <w:p w:rsidR="00CA57DD" w:rsidRDefault="00CA57DD" w:rsidP="00CA57DD">
      <w:pPr>
        <w:spacing w:after="0" w:line="240" w:lineRule="auto"/>
        <w:jc w:val="center"/>
        <w:rPr>
          <w:rStyle w:val="af6"/>
          <w:rFonts w:eastAsiaTheme="minorHAnsi"/>
          <w:b/>
          <w:sz w:val="28"/>
          <w:szCs w:val="28"/>
        </w:rPr>
      </w:pPr>
      <w:r w:rsidRPr="00BF5043">
        <w:rPr>
          <w:rFonts w:ascii="Times New Roman" w:hAnsi="Times New Roman" w:cs="Times New Roman"/>
          <w:b/>
          <w:sz w:val="28"/>
          <w:szCs w:val="28"/>
        </w:rPr>
        <w:t>Распределение ИПРА с заключениями о нужда</w:t>
      </w:r>
      <w:r>
        <w:rPr>
          <w:rFonts w:ascii="Times New Roman" w:hAnsi="Times New Roman" w:cs="Times New Roman"/>
          <w:b/>
          <w:sz w:val="28"/>
          <w:szCs w:val="28"/>
        </w:rPr>
        <w:t xml:space="preserve">емости в мерах профессиональной </w:t>
      </w:r>
      <w:r w:rsidRPr="00BF5043">
        <w:rPr>
          <w:rFonts w:ascii="Times New Roman" w:hAnsi="Times New Roman" w:cs="Times New Roman"/>
          <w:b/>
          <w:sz w:val="28"/>
          <w:szCs w:val="28"/>
        </w:rPr>
        <w:t xml:space="preserve">реабилитации или </w:t>
      </w:r>
      <w:proofErr w:type="spellStart"/>
      <w:r w:rsidRPr="00BF5043">
        <w:rPr>
          <w:rFonts w:ascii="Times New Roman" w:hAnsi="Times New Roman" w:cs="Times New Roman"/>
          <w:b/>
          <w:sz w:val="28"/>
          <w:szCs w:val="28"/>
        </w:rPr>
        <w:t>абилитации</w:t>
      </w:r>
      <w:proofErr w:type="spellEnd"/>
      <w:r w:rsidRPr="00BF5043">
        <w:rPr>
          <w:rFonts w:ascii="Times New Roman" w:hAnsi="Times New Roman" w:cs="Times New Roman"/>
          <w:b/>
          <w:sz w:val="28"/>
          <w:szCs w:val="28"/>
        </w:rPr>
        <w:t xml:space="preserve"> по группам инвалидности, 2020-2022 </w:t>
      </w:r>
    </w:p>
    <w:p w:rsidR="008B5EB4" w:rsidRPr="00BF5043" w:rsidRDefault="008B5EB4" w:rsidP="00CA57DD">
      <w:pPr>
        <w:jc w:val="right"/>
        <w:rPr>
          <w:rFonts w:ascii="Times New Roman" w:hAnsi="Times New Roman" w:cs="Times New Roman"/>
          <w:b/>
          <w:color w:val="000000"/>
          <w:sz w:val="28"/>
          <w:szCs w:val="28"/>
          <w:u w:val="single"/>
          <w:lang w:eastAsia="ru-RU" w:bidi="ru-RU"/>
        </w:rPr>
      </w:pPr>
    </w:p>
    <w:tbl>
      <w:tblPr>
        <w:tblW w:w="0" w:type="auto"/>
        <w:tblLayout w:type="fixed"/>
        <w:tblCellMar>
          <w:left w:w="10" w:type="dxa"/>
          <w:right w:w="10" w:type="dxa"/>
        </w:tblCellMar>
        <w:tblLook w:val="04A0" w:firstRow="1" w:lastRow="0" w:firstColumn="1" w:lastColumn="0" w:noHBand="0" w:noVBand="1"/>
      </w:tblPr>
      <w:tblGrid>
        <w:gridCol w:w="2251"/>
        <w:gridCol w:w="2437"/>
        <w:gridCol w:w="2268"/>
        <w:gridCol w:w="2410"/>
      </w:tblGrid>
      <w:tr w:rsidR="002D069D" w:rsidRPr="00BF5043" w:rsidTr="002D069D">
        <w:trPr>
          <w:trHeight w:hRule="exact" w:val="288"/>
        </w:trPr>
        <w:tc>
          <w:tcPr>
            <w:tcW w:w="2251" w:type="dxa"/>
            <w:vMerge w:val="restart"/>
            <w:tcBorders>
              <w:top w:val="single" w:sz="4" w:space="0" w:color="auto"/>
              <w:left w:val="single" w:sz="4" w:space="0" w:color="auto"/>
              <w:bottom w:val="nil"/>
              <w:right w:val="nil"/>
            </w:tcBorders>
            <w:shd w:val="clear" w:color="auto" w:fill="FFFFFF"/>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Годы</w:t>
            </w:r>
          </w:p>
        </w:tc>
        <w:tc>
          <w:tcPr>
            <w:tcW w:w="7115" w:type="dxa"/>
            <w:gridSpan w:val="3"/>
            <w:tcBorders>
              <w:top w:val="single" w:sz="4" w:space="0" w:color="auto"/>
              <w:left w:val="single" w:sz="4" w:space="0" w:color="auto"/>
              <w:bottom w:val="nil"/>
              <w:right w:val="single" w:sz="4" w:space="0" w:color="auto"/>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Инвалидам</w:t>
            </w:r>
          </w:p>
        </w:tc>
      </w:tr>
      <w:tr w:rsidR="002D069D" w:rsidRPr="00BF5043" w:rsidTr="002D069D">
        <w:trPr>
          <w:trHeight w:hRule="exact" w:val="274"/>
        </w:trPr>
        <w:tc>
          <w:tcPr>
            <w:tcW w:w="2251" w:type="dxa"/>
            <w:vMerge/>
            <w:tcBorders>
              <w:top w:val="single" w:sz="4" w:space="0" w:color="auto"/>
              <w:left w:val="single" w:sz="4" w:space="0" w:color="auto"/>
              <w:bottom w:val="nil"/>
              <w:right w:val="nil"/>
            </w:tcBorders>
            <w:vAlign w:val="center"/>
            <w:hideMark/>
          </w:tcPr>
          <w:p w:rsidR="002D069D" w:rsidRPr="008C3AE6" w:rsidRDefault="002D069D" w:rsidP="008C3AE6">
            <w:pPr>
              <w:spacing w:after="0" w:line="360" w:lineRule="auto"/>
              <w:ind w:firstLine="709"/>
              <w:jc w:val="center"/>
              <w:rPr>
                <w:rFonts w:ascii="Times New Roman" w:eastAsia="Times New Roman" w:hAnsi="Times New Roman" w:cs="Times New Roman"/>
                <w:color w:val="000000"/>
                <w:sz w:val="24"/>
                <w:szCs w:val="28"/>
                <w:lang w:eastAsia="ru-RU" w:bidi="ru-RU"/>
              </w:rPr>
            </w:pPr>
          </w:p>
        </w:tc>
        <w:tc>
          <w:tcPr>
            <w:tcW w:w="2437"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I группы</w:t>
            </w:r>
          </w:p>
        </w:tc>
        <w:tc>
          <w:tcPr>
            <w:tcW w:w="2268" w:type="dxa"/>
            <w:tcBorders>
              <w:top w:val="single" w:sz="4" w:space="0" w:color="auto"/>
              <w:left w:val="single" w:sz="4" w:space="0" w:color="auto"/>
              <w:bottom w:val="nil"/>
              <w:right w:val="nil"/>
            </w:tcBorders>
            <w:shd w:val="clear" w:color="auto" w:fill="FFFFFF"/>
            <w:vAlign w:val="bottom"/>
            <w:hideMark/>
          </w:tcPr>
          <w:p w:rsidR="002D069D" w:rsidRPr="008C3AE6" w:rsidRDefault="003C484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val="en-US" w:eastAsia="ru-RU" w:bidi="ru-RU"/>
              </w:rPr>
              <w:t xml:space="preserve">II </w:t>
            </w:r>
            <w:r w:rsidR="002D069D" w:rsidRPr="008C3AE6">
              <w:rPr>
                <w:rFonts w:ascii="Times New Roman" w:eastAsia="Times New Roman" w:hAnsi="Times New Roman" w:cs="Times New Roman"/>
                <w:color w:val="000000"/>
                <w:sz w:val="24"/>
                <w:szCs w:val="28"/>
                <w:lang w:eastAsia="ru-RU" w:bidi="ru-RU"/>
              </w:rPr>
              <w:t>группы</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III группы</w:t>
            </w:r>
          </w:p>
        </w:tc>
      </w:tr>
      <w:tr w:rsidR="002D069D" w:rsidRPr="00BF5043" w:rsidTr="002D069D">
        <w:trPr>
          <w:trHeight w:hRule="exact" w:val="288"/>
        </w:trPr>
        <w:tc>
          <w:tcPr>
            <w:tcW w:w="2251"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2020 г.</w:t>
            </w:r>
          </w:p>
        </w:tc>
        <w:tc>
          <w:tcPr>
            <w:tcW w:w="2437"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848</w:t>
            </w:r>
          </w:p>
        </w:tc>
        <w:tc>
          <w:tcPr>
            <w:tcW w:w="2268"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6093</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8887</w:t>
            </w:r>
          </w:p>
        </w:tc>
      </w:tr>
      <w:tr w:rsidR="002D069D" w:rsidRPr="00BF5043" w:rsidTr="002D069D">
        <w:trPr>
          <w:trHeight w:hRule="exact" w:val="288"/>
        </w:trPr>
        <w:tc>
          <w:tcPr>
            <w:tcW w:w="2251"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2021 г.</w:t>
            </w:r>
          </w:p>
        </w:tc>
        <w:tc>
          <w:tcPr>
            <w:tcW w:w="2437"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1165</w:t>
            </w:r>
          </w:p>
        </w:tc>
        <w:tc>
          <w:tcPr>
            <w:tcW w:w="2268" w:type="dxa"/>
            <w:tcBorders>
              <w:top w:val="single" w:sz="4" w:space="0" w:color="auto"/>
              <w:left w:val="single" w:sz="4" w:space="0" w:color="auto"/>
              <w:bottom w:val="nil"/>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8407</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12669</w:t>
            </w:r>
          </w:p>
        </w:tc>
      </w:tr>
      <w:tr w:rsidR="002D069D" w:rsidRPr="00BF5043" w:rsidTr="002D069D">
        <w:trPr>
          <w:trHeight w:hRule="exact" w:val="337"/>
        </w:trPr>
        <w:tc>
          <w:tcPr>
            <w:tcW w:w="2251" w:type="dxa"/>
            <w:tcBorders>
              <w:top w:val="single" w:sz="4" w:space="0" w:color="auto"/>
              <w:left w:val="single" w:sz="4" w:space="0" w:color="auto"/>
              <w:bottom w:val="single" w:sz="4" w:space="0" w:color="auto"/>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2022 г.</w:t>
            </w:r>
          </w:p>
        </w:tc>
        <w:tc>
          <w:tcPr>
            <w:tcW w:w="2437" w:type="dxa"/>
            <w:tcBorders>
              <w:top w:val="single" w:sz="4" w:space="0" w:color="auto"/>
              <w:left w:val="single" w:sz="4" w:space="0" w:color="auto"/>
              <w:bottom w:val="single" w:sz="4" w:space="0" w:color="auto"/>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1342</w:t>
            </w:r>
          </w:p>
        </w:tc>
        <w:tc>
          <w:tcPr>
            <w:tcW w:w="2268" w:type="dxa"/>
            <w:tcBorders>
              <w:top w:val="single" w:sz="4" w:space="0" w:color="auto"/>
              <w:left w:val="single" w:sz="4" w:space="0" w:color="auto"/>
              <w:bottom w:val="single" w:sz="4" w:space="0" w:color="auto"/>
              <w:right w:val="nil"/>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9378</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D069D" w:rsidRPr="008C3AE6" w:rsidRDefault="002D069D" w:rsidP="008C3AE6">
            <w:pPr>
              <w:widowControl w:val="0"/>
              <w:spacing w:after="0" w:line="360" w:lineRule="auto"/>
              <w:ind w:firstLine="709"/>
              <w:jc w:val="center"/>
              <w:rPr>
                <w:rFonts w:ascii="Times New Roman" w:eastAsia="Times New Roman" w:hAnsi="Times New Roman" w:cs="Times New Roman"/>
                <w:color w:val="000000"/>
                <w:sz w:val="24"/>
                <w:szCs w:val="28"/>
                <w:lang w:eastAsia="ru-RU" w:bidi="ru-RU"/>
              </w:rPr>
            </w:pPr>
            <w:r w:rsidRPr="008C3AE6">
              <w:rPr>
                <w:rFonts w:ascii="Times New Roman" w:eastAsia="Times New Roman" w:hAnsi="Times New Roman" w:cs="Times New Roman"/>
                <w:color w:val="000000"/>
                <w:sz w:val="24"/>
                <w:szCs w:val="28"/>
                <w:lang w:eastAsia="ru-RU" w:bidi="ru-RU"/>
              </w:rPr>
              <w:t>13701</w:t>
            </w:r>
          </w:p>
        </w:tc>
      </w:tr>
    </w:tbl>
    <w:p w:rsidR="008C3AE6" w:rsidRPr="008C3AE6" w:rsidRDefault="008C3AE6" w:rsidP="00BA2B8E">
      <w:pPr>
        <w:widowControl w:val="0"/>
        <w:spacing w:after="0" w:line="360" w:lineRule="auto"/>
        <w:ind w:firstLine="708"/>
        <w:jc w:val="both"/>
        <w:rPr>
          <w:rFonts w:ascii="Times New Roman" w:eastAsia="Times New Roman" w:hAnsi="Times New Roman" w:cs="Times New Roman"/>
          <w:sz w:val="28"/>
          <w:szCs w:val="28"/>
        </w:rPr>
      </w:pPr>
      <w:r w:rsidRPr="008C3AE6">
        <w:rPr>
          <w:rFonts w:ascii="Times New Roman" w:eastAsia="Times New Roman" w:hAnsi="Times New Roman" w:cs="Times New Roman"/>
          <w:sz w:val="28"/>
          <w:szCs w:val="28"/>
        </w:rPr>
        <w:t xml:space="preserve">В рамках профессиональной реабилитации или </w:t>
      </w:r>
      <w:proofErr w:type="spellStart"/>
      <w:r w:rsidRPr="008C3AE6">
        <w:rPr>
          <w:rFonts w:ascii="Times New Roman" w:eastAsia="Times New Roman" w:hAnsi="Times New Roman" w:cs="Times New Roman"/>
          <w:sz w:val="28"/>
          <w:szCs w:val="28"/>
        </w:rPr>
        <w:t>абилитации</w:t>
      </w:r>
      <w:proofErr w:type="spellEnd"/>
      <w:r w:rsidRPr="008C3AE6">
        <w:rPr>
          <w:rFonts w:ascii="Times New Roman" w:eastAsia="Times New Roman" w:hAnsi="Times New Roman" w:cs="Times New Roman"/>
          <w:sz w:val="28"/>
          <w:szCs w:val="28"/>
        </w:rPr>
        <w:t xml:space="preserve"> нуждаемость в профессиональной ориентации определена у 17956 инвалидов </w:t>
      </w:r>
      <w:r w:rsidR="002702B1">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37,8% случаев (в 2021 г</w:t>
      </w:r>
      <w:r w:rsidR="002702B1">
        <w:rPr>
          <w:rFonts w:ascii="Times New Roman" w:eastAsia="Times New Roman" w:hAnsi="Times New Roman" w:cs="Times New Roman"/>
          <w:sz w:val="28"/>
          <w:szCs w:val="28"/>
        </w:rPr>
        <w:t>оду</w:t>
      </w:r>
      <w:r w:rsidRPr="008C3AE6">
        <w:rPr>
          <w:rFonts w:ascii="Times New Roman" w:eastAsia="Times New Roman" w:hAnsi="Times New Roman" w:cs="Times New Roman"/>
          <w:sz w:val="28"/>
          <w:szCs w:val="28"/>
        </w:rPr>
        <w:t xml:space="preserve"> </w:t>
      </w:r>
      <w:r w:rsidR="002702B1">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15612 (35,6%), в 2020 г</w:t>
      </w:r>
      <w:r w:rsidR="002702B1">
        <w:rPr>
          <w:rFonts w:ascii="Times New Roman" w:eastAsia="Times New Roman" w:hAnsi="Times New Roman" w:cs="Times New Roman"/>
          <w:sz w:val="28"/>
          <w:szCs w:val="28"/>
        </w:rPr>
        <w:t>оду</w:t>
      </w:r>
      <w:r w:rsidRPr="008C3AE6">
        <w:rPr>
          <w:rFonts w:ascii="Times New Roman" w:eastAsia="Times New Roman" w:hAnsi="Times New Roman" w:cs="Times New Roman"/>
          <w:sz w:val="28"/>
          <w:szCs w:val="28"/>
        </w:rPr>
        <w:t xml:space="preserve"> </w:t>
      </w:r>
      <w:r w:rsidR="002702B1">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11274 (32,8%)); в содействии в трудоустройстве </w:t>
      </w:r>
      <w:r w:rsidR="002702B1">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22912 (48,2%) (в 2021 г</w:t>
      </w:r>
      <w:r w:rsidR="002702B1">
        <w:rPr>
          <w:rFonts w:ascii="Times New Roman" w:eastAsia="Times New Roman" w:hAnsi="Times New Roman" w:cs="Times New Roman"/>
          <w:sz w:val="28"/>
          <w:szCs w:val="28"/>
        </w:rPr>
        <w:t>оду</w:t>
      </w:r>
      <w:r w:rsidRPr="008C3AE6">
        <w:rPr>
          <w:rFonts w:ascii="Times New Roman" w:eastAsia="Times New Roman" w:hAnsi="Times New Roman" w:cs="Times New Roman"/>
          <w:sz w:val="28"/>
          <w:szCs w:val="28"/>
        </w:rPr>
        <w:t xml:space="preserve"> </w:t>
      </w:r>
      <w:r w:rsidR="002702B1">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20415 (46,6%), в 2020 г</w:t>
      </w:r>
      <w:r w:rsidR="002702B1">
        <w:rPr>
          <w:rFonts w:ascii="Times New Roman" w:eastAsia="Times New Roman" w:hAnsi="Times New Roman" w:cs="Times New Roman"/>
          <w:sz w:val="28"/>
          <w:szCs w:val="28"/>
        </w:rPr>
        <w:t xml:space="preserve">оду – </w:t>
      </w:r>
      <w:r w:rsidRPr="008C3AE6">
        <w:rPr>
          <w:rFonts w:ascii="Times New Roman" w:eastAsia="Times New Roman" w:hAnsi="Times New Roman" w:cs="Times New Roman"/>
          <w:sz w:val="28"/>
          <w:szCs w:val="28"/>
        </w:rPr>
        <w:t>14411 (41,9%)).</w:t>
      </w:r>
    </w:p>
    <w:p w:rsidR="008C3AE6" w:rsidRPr="008C3AE6" w:rsidRDefault="008C3AE6" w:rsidP="008C3AE6">
      <w:pPr>
        <w:widowControl w:val="0"/>
        <w:spacing w:after="0" w:line="360" w:lineRule="auto"/>
        <w:ind w:firstLine="709"/>
        <w:jc w:val="both"/>
        <w:rPr>
          <w:rFonts w:ascii="Times New Roman" w:eastAsia="Times New Roman" w:hAnsi="Times New Roman" w:cs="Times New Roman"/>
          <w:sz w:val="28"/>
          <w:szCs w:val="28"/>
        </w:rPr>
      </w:pPr>
      <w:r w:rsidRPr="008C3AE6">
        <w:rPr>
          <w:rFonts w:ascii="Times New Roman" w:eastAsia="Times New Roman" w:hAnsi="Times New Roman" w:cs="Times New Roman"/>
          <w:sz w:val="28"/>
          <w:szCs w:val="28"/>
        </w:rPr>
        <w:t>До 30.06.2022</w:t>
      </w:r>
      <w:r w:rsidR="002702B1">
        <w:rPr>
          <w:rFonts w:ascii="Times New Roman" w:eastAsia="Times New Roman" w:hAnsi="Times New Roman" w:cs="Times New Roman"/>
          <w:sz w:val="28"/>
          <w:szCs w:val="28"/>
        </w:rPr>
        <w:t xml:space="preserve"> </w:t>
      </w:r>
      <w:r w:rsidRPr="008C3AE6">
        <w:rPr>
          <w:rFonts w:ascii="Times New Roman" w:eastAsia="Times New Roman" w:hAnsi="Times New Roman" w:cs="Times New Roman"/>
          <w:sz w:val="28"/>
          <w:szCs w:val="28"/>
        </w:rPr>
        <w:t>г</w:t>
      </w:r>
      <w:r w:rsidR="00F82DBF">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w:t>
      </w:r>
      <w:r w:rsidRPr="003C61AD">
        <w:rPr>
          <w:rFonts w:ascii="Times New Roman" w:eastAsia="Times New Roman" w:hAnsi="Times New Roman" w:cs="Times New Roman"/>
          <w:sz w:val="28"/>
          <w:szCs w:val="28"/>
        </w:rPr>
        <w:t xml:space="preserve">в Учреждение </w:t>
      </w:r>
      <w:r w:rsidRPr="008C3AE6">
        <w:rPr>
          <w:rFonts w:ascii="Times New Roman" w:eastAsia="Times New Roman" w:hAnsi="Times New Roman" w:cs="Times New Roman"/>
          <w:sz w:val="28"/>
          <w:szCs w:val="28"/>
        </w:rPr>
        <w:t xml:space="preserve">обратились 142 гражданина с целью установления инвалидности со справками об отказе в направлении на МСЭ, выданными медицинскими организациями. При первичном обращении специалистами бюро составлены программы дополнительного обследования (далее </w:t>
      </w:r>
      <w:r w:rsidR="002702B1">
        <w:rPr>
          <w:rFonts w:ascii="Times New Roman" w:eastAsia="Times New Roman" w:hAnsi="Times New Roman" w:cs="Times New Roman"/>
          <w:sz w:val="28"/>
          <w:szCs w:val="28"/>
        </w:rPr>
        <w:t>–</w:t>
      </w:r>
      <w:r w:rsidRPr="008C3AE6">
        <w:rPr>
          <w:rFonts w:ascii="Times New Roman" w:eastAsia="Times New Roman" w:hAnsi="Times New Roman" w:cs="Times New Roman"/>
          <w:sz w:val="28"/>
          <w:szCs w:val="28"/>
        </w:rPr>
        <w:t xml:space="preserve"> ПДО) и проведения реабилитационных или </w:t>
      </w:r>
      <w:proofErr w:type="spellStart"/>
      <w:r w:rsidRPr="008C3AE6">
        <w:rPr>
          <w:rFonts w:ascii="Times New Roman" w:eastAsia="Times New Roman" w:hAnsi="Times New Roman" w:cs="Times New Roman"/>
          <w:sz w:val="28"/>
          <w:szCs w:val="28"/>
        </w:rPr>
        <w:t>абилитационных</w:t>
      </w:r>
      <w:proofErr w:type="spellEnd"/>
      <w:r w:rsidRPr="008C3AE6">
        <w:rPr>
          <w:rFonts w:ascii="Times New Roman" w:eastAsia="Times New Roman" w:hAnsi="Times New Roman" w:cs="Times New Roman"/>
          <w:sz w:val="28"/>
          <w:szCs w:val="28"/>
        </w:rPr>
        <w:t xml:space="preserve"> мероприятий, после выполнения которых рассмотрен вопрос о наличии ограничений жизнедеятельности.</w:t>
      </w:r>
    </w:p>
    <w:p w:rsidR="008C3AE6" w:rsidRPr="008C3AE6" w:rsidRDefault="008C3AE6" w:rsidP="008C3AE6">
      <w:pPr>
        <w:widowControl w:val="0"/>
        <w:spacing w:after="0" w:line="360" w:lineRule="auto"/>
        <w:ind w:firstLine="709"/>
        <w:jc w:val="both"/>
        <w:rPr>
          <w:rFonts w:ascii="Times New Roman" w:eastAsia="Times New Roman" w:hAnsi="Times New Roman" w:cs="Times New Roman"/>
          <w:sz w:val="28"/>
          <w:szCs w:val="28"/>
        </w:rPr>
      </w:pPr>
      <w:r w:rsidRPr="008C3AE6">
        <w:rPr>
          <w:rFonts w:ascii="Times New Roman" w:eastAsia="Times New Roman" w:hAnsi="Times New Roman" w:cs="Times New Roman"/>
          <w:sz w:val="28"/>
          <w:szCs w:val="28"/>
        </w:rPr>
        <w:t>В 54 случаях принято решение после выполнения ПДО и повторного обращения: установлена группа инвалидности в 17 случаях, категория «ребенок-инвалид» в 3 случаях, в 34 случаях выявлены незначительные нарушения функций организма, не приводящие к ограничению основных категорий жизнедеятельности, что не является основанием для установления инвалидности. В 88 случаях ПДО не были выполнены до 01.07.2022</w:t>
      </w:r>
      <w:r w:rsidR="002702B1">
        <w:rPr>
          <w:rFonts w:ascii="Times New Roman" w:eastAsia="Times New Roman" w:hAnsi="Times New Roman" w:cs="Times New Roman"/>
          <w:sz w:val="28"/>
          <w:szCs w:val="28"/>
        </w:rPr>
        <w:t xml:space="preserve"> г.</w:t>
      </w:r>
    </w:p>
    <w:p w:rsidR="008C3AE6" w:rsidRPr="008C3AE6" w:rsidRDefault="008C3AE6" w:rsidP="008C3AE6">
      <w:pPr>
        <w:widowControl w:val="0"/>
        <w:spacing w:after="0" w:line="360" w:lineRule="auto"/>
        <w:ind w:firstLine="709"/>
        <w:jc w:val="both"/>
        <w:rPr>
          <w:rFonts w:ascii="Times New Roman" w:eastAsia="Times New Roman" w:hAnsi="Times New Roman" w:cs="Times New Roman"/>
          <w:sz w:val="28"/>
          <w:szCs w:val="28"/>
        </w:rPr>
      </w:pPr>
      <w:r w:rsidRPr="008C3AE6">
        <w:rPr>
          <w:rFonts w:ascii="Times New Roman" w:eastAsia="Times New Roman" w:hAnsi="Times New Roman" w:cs="Times New Roman"/>
          <w:sz w:val="28"/>
          <w:szCs w:val="28"/>
        </w:rPr>
        <w:t>Кроме того, в 12 случаях установлена инвалидность после выполнения ПДО, разработанных в 2021 году, а выполненных в 2022 году.</w:t>
      </w:r>
    </w:p>
    <w:p w:rsidR="008C3AE6" w:rsidRPr="008C3AE6" w:rsidRDefault="008C3AE6" w:rsidP="008C3AE6">
      <w:pPr>
        <w:widowControl w:val="0"/>
        <w:spacing w:after="0" w:line="360" w:lineRule="auto"/>
        <w:ind w:firstLine="709"/>
        <w:jc w:val="both"/>
        <w:rPr>
          <w:rFonts w:ascii="Times New Roman" w:eastAsia="Times New Roman" w:hAnsi="Times New Roman" w:cs="Times New Roman"/>
          <w:sz w:val="28"/>
          <w:szCs w:val="28"/>
        </w:rPr>
      </w:pPr>
      <w:r w:rsidRPr="008C3AE6">
        <w:rPr>
          <w:rFonts w:ascii="Times New Roman" w:eastAsia="Times New Roman" w:hAnsi="Times New Roman" w:cs="Times New Roman"/>
          <w:sz w:val="28"/>
          <w:szCs w:val="28"/>
        </w:rPr>
        <w:t>Одним из острых вопросов в указанная сфере, в 2022 году в деятельности Уполномоченного, являлся вопрос обеспечение инвалидов техническими средствами (изделиями) реабилитации.</w:t>
      </w:r>
    </w:p>
    <w:p w:rsidR="008C3AE6" w:rsidRPr="008C3AE6" w:rsidRDefault="008C3AE6" w:rsidP="008C3AE6">
      <w:pPr>
        <w:widowControl w:val="0"/>
        <w:spacing w:after="0" w:line="360" w:lineRule="auto"/>
        <w:ind w:firstLine="709"/>
        <w:jc w:val="both"/>
        <w:rPr>
          <w:rFonts w:ascii="Times New Roman" w:eastAsia="Times New Roman" w:hAnsi="Times New Roman" w:cs="Times New Roman"/>
          <w:sz w:val="28"/>
          <w:szCs w:val="28"/>
        </w:rPr>
      </w:pPr>
      <w:r w:rsidRPr="008C3AE6">
        <w:rPr>
          <w:rFonts w:ascii="Times New Roman" w:eastAsia="Times New Roman" w:hAnsi="Times New Roman" w:cs="Times New Roman"/>
          <w:sz w:val="28"/>
          <w:szCs w:val="28"/>
        </w:rPr>
        <w:lastRenderedPageBreak/>
        <w:t>Немалая доля обращений, поступивших к Уполномоченному, касалась жалоб лиц, которым была установлена соответствующая группа инвалидности, на необеспечение техническими средствами реабилитации.</w:t>
      </w:r>
    </w:p>
    <w:p w:rsidR="002D069D" w:rsidRPr="00BF5043" w:rsidRDefault="008C3AE6" w:rsidP="00296BFC">
      <w:pPr>
        <w:widowControl w:val="0"/>
        <w:spacing w:after="0" w:line="360" w:lineRule="auto"/>
        <w:ind w:firstLine="709"/>
        <w:jc w:val="both"/>
        <w:rPr>
          <w:rFonts w:ascii="Times New Roman" w:hAnsi="Times New Roman" w:cs="Times New Roman"/>
          <w:sz w:val="28"/>
          <w:szCs w:val="28"/>
        </w:rPr>
      </w:pPr>
      <w:r w:rsidRPr="008C3AE6">
        <w:rPr>
          <w:rFonts w:ascii="Times New Roman" w:eastAsia="Times New Roman" w:hAnsi="Times New Roman" w:cs="Times New Roman"/>
          <w:sz w:val="28"/>
          <w:szCs w:val="28"/>
        </w:rPr>
        <w:t xml:space="preserve">Практика проведения мероприятий по </w:t>
      </w:r>
      <w:proofErr w:type="spellStart"/>
      <w:r w:rsidRPr="008C3AE6">
        <w:rPr>
          <w:rFonts w:ascii="Times New Roman" w:eastAsia="Times New Roman" w:hAnsi="Times New Roman" w:cs="Times New Roman"/>
          <w:sz w:val="28"/>
          <w:szCs w:val="28"/>
        </w:rPr>
        <w:t>реабилиации</w:t>
      </w:r>
      <w:proofErr w:type="spellEnd"/>
      <w:r w:rsidRPr="008C3AE6">
        <w:rPr>
          <w:rFonts w:ascii="Times New Roman" w:eastAsia="Times New Roman" w:hAnsi="Times New Roman" w:cs="Times New Roman"/>
          <w:sz w:val="28"/>
          <w:szCs w:val="28"/>
        </w:rPr>
        <w:t>, а также предоставления социальных услуг инвалидам исходя из имеющихся возможностей исполнительных органов государственной власти, ответственных за реализацию таких мероприятий, а не наличия индивидуальных потребностей инвалида, уже имела место в предыдущие годы, на чем Уполномоченным в ежегодном докладе за 2021 год заострялось особое внимание. Кроме того, Уполномоченным указывалось на неполноту правового регулирования механизма реализации мероприятий в рамках социальной реабилитации и предоставления социальных услуг.</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Отчетный период не стал исключением, проблемы, затронутые Уполномоченным в предыдущем докладе, остались неразрешенными. </w:t>
      </w:r>
    </w:p>
    <w:p w:rsidR="002D069D" w:rsidRPr="00AB447B" w:rsidRDefault="002D069D" w:rsidP="00BF5043">
      <w:pPr>
        <w:spacing w:after="0" w:line="360" w:lineRule="auto"/>
        <w:ind w:firstLine="709"/>
        <w:jc w:val="both"/>
        <w:rPr>
          <w:rFonts w:ascii="Times New Roman" w:hAnsi="Times New Roman" w:cs="Times New Roman"/>
          <w:sz w:val="28"/>
          <w:szCs w:val="28"/>
        </w:rPr>
      </w:pPr>
      <w:r w:rsidRPr="00AB447B">
        <w:rPr>
          <w:rFonts w:ascii="Times New Roman" w:hAnsi="Times New Roman" w:cs="Times New Roman"/>
          <w:sz w:val="28"/>
          <w:szCs w:val="28"/>
        </w:rPr>
        <w:t>В 2022 году к Уполномоченному</w:t>
      </w:r>
      <w:r w:rsidR="00EC0590">
        <w:rPr>
          <w:rFonts w:ascii="Times New Roman" w:hAnsi="Times New Roman" w:cs="Times New Roman"/>
          <w:sz w:val="28"/>
          <w:szCs w:val="28"/>
        </w:rPr>
        <w:t>,</w:t>
      </w:r>
      <w:r w:rsidRPr="00AB447B">
        <w:rPr>
          <w:rFonts w:ascii="Times New Roman" w:hAnsi="Times New Roman" w:cs="Times New Roman"/>
          <w:sz w:val="28"/>
          <w:szCs w:val="28"/>
        </w:rPr>
        <w:t xml:space="preserve"> по-прежнему</w:t>
      </w:r>
      <w:r w:rsidR="00EC0590">
        <w:rPr>
          <w:rFonts w:ascii="Times New Roman" w:hAnsi="Times New Roman" w:cs="Times New Roman"/>
          <w:sz w:val="28"/>
          <w:szCs w:val="28"/>
        </w:rPr>
        <w:t>,</w:t>
      </w:r>
      <w:r w:rsidRPr="00AB447B">
        <w:rPr>
          <w:rFonts w:ascii="Times New Roman" w:hAnsi="Times New Roman" w:cs="Times New Roman"/>
          <w:sz w:val="28"/>
          <w:szCs w:val="28"/>
        </w:rPr>
        <w:t xml:space="preserve"> продолжали поступать жалобы инвалидов по вопросам обеспечения ТСР и ПОИ</w:t>
      </w:r>
      <w:r w:rsidR="001E638F" w:rsidRPr="00AB447B">
        <w:rPr>
          <w:rFonts w:ascii="Times New Roman" w:hAnsi="Times New Roman" w:cs="Times New Roman"/>
          <w:sz w:val="28"/>
          <w:szCs w:val="28"/>
        </w:rPr>
        <w:t xml:space="preserve"> (протезно-ортопедическими изделиями)</w:t>
      </w:r>
      <w:r w:rsidRPr="00AB447B">
        <w:rPr>
          <w:rFonts w:ascii="Times New Roman" w:hAnsi="Times New Roman" w:cs="Times New Roman"/>
          <w:sz w:val="28"/>
          <w:szCs w:val="28"/>
        </w:rPr>
        <w:t xml:space="preserve">. </w:t>
      </w:r>
    </w:p>
    <w:p w:rsidR="002D069D" w:rsidRPr="00BF5043"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2D069D" w:rsidRPr="00BF5043">
        <w:rPr>
          <w:rFonts w:ascii="Times New Roman" w:hAnsi="Times New Roman" w:cs="Times New Roman"/>
          <w:i/>
          <w:sz w:val="28"/>
          <w:szCs w:val="28"/>
        </w:rPr>
        <w:t xml:space="preserve"> </w:t>
      </w:r>
      <w:r w:rsidR="0093208B">
        <w:rPr>
          <w:rFonts w:ascii="Times New Roman" w:hAnsi="Times New Roman" w:cs="Times New Roman"/>
          <w:i/>
          <w:sz w:val="28"/>
          <w:szCs w:val="28"/>
        </w:rPr>
        <w:t xml:space="preserve">к </w:t>
      </w:r>
      <w:r w:rsidR="002D069D" w:rsidRPr="00BF5043">
        <w:rPr>
          <w:rFonts w:ascii="Times New Roman" w:hAnsi="Times New Roman" w:cs="Times New Roman"/>
          <w:i/>
          <w:sz w:val="28"/>
          <w:szCs w:val="28"/>
        </w:rPr>
        <w:t>Уполномоченному обратился гр</w:t>
      </w:r>
      <w:r w:rsidR="002702B1">
        <w:rPr>
          <w:rFonts w:ascii="Times New Roman" w:hAnsi="Times New Roman" w:cs="Times New Roman"/>
          <w:i/>
          <w:sz w:val="28"/>
          <w:szCs w:val="28"/>
        </w:rPr>
        <w:t>.</w:t>
      </w:r>
      <w:r w:rsidR="002D069D" w:rsidRPr="00BF5043">
        <w:rPr>
          <w:rFonts w:ascii="Times New Roman" w:hAnsi="Times New Roman" w:cs="Times New Roman"/>
          <w:i/>
          <w:sz w:val="28"/>
          <w:szCs w:val="28"/>
        </w:rPr>
        <w:t xml:space="preserve"> С., являющийся инвалидом II группы,  с жалобой на необеспечение протезно-ортопедическим изделием.   </w:t>
      </w:r>
    </w:p>
    <w:p w:rsidR="002D069D" w:rsidRPr="00BF5043"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соответствии с </w:t>
      </w:r>
      <w:r w:rsidR="001E638F" w:rsidRPr="00BF5043">
        <w:rPr>
          <w:rFonts w:ascii="Times New Roman" w:hAnsi="Times New Roman" w:cs="Times New Roman"/>
          <w:i/>
          <w:sz w:val="28"/>
          <w:szCs w:val="28"/>
        </w:rPr>
        <w:t>ИПРА</w:t>
      </w:r>
      <w:r w:rsidRPr="00BF5043">
        <w:rPr>
          <w:rFonts w:ascii="Times New Roman" w:hAnsi="Times New Roman" w:cs="Times New Roman"/>
          <w:i/>
          <w:sz w:val="28"/>
          <w:szCs w:val="28"/>
        </w:rPr>
        <w:t xml:space="preserve"> гр. С. подлежит обеспечению техническим средством реабилитации – протезом голени модульным (далее – протез голени). В рамках реализации своего права на обеспечение техническим средством реабилитации</w:t>
      </w:r>
      <w:r w:rsidR="001E638F" w:rsidRPr="00BF5043">
        <w:rPr>
          <w:rFonts w:ascii="Times New Roman" w:hAnsi="Times New Roman" w:cs="Times New Roman"/>
          <w:i/>
          <w:sz w:val="28"/>
          <w:szCs w:val="28"/>
        </w:rPr>
        <w:t>,</w:t>
      </w:r>
      <w:r w:rsidRPr="00BF5043">
        <w:rPr>
          <w:rFonts w:ascii="Times New Roman" w:hAnsi="Times New Roman" w:cs="Times New Roman"/>
          <w:i/>
          <w:sz w:val="28"/>
          <w:szCs w:val="28"/>
        </w:rPr>
        <w:t xml:space="preserve"> заявитель, 9 июня 2022 года, обратился в адрес Государственного учреждения </w:t>
      </w:r>
      <w:r w:rsidR="002702B1">
        <w:rPr>
          <w:rFonts w:ascii="Times New Roman" w:hAnsi="Times New Roman" w:cs="Times New Roman"/>
          <w:i/>
          <w:sz w:val="28"/>
          <w:szCs w:val="28"/>
        </w:rPr>
        <w:t>–</w:t>
      </w:r>
      <w:r w:rsidRPr="00BF5043">
        <w:rPr>
          <w:rFonts w:ascii="Times New Roman" w:hAnsi="Times New Roman" w:cs="Times New Roman"/>
          <w:i/>
          <w:sz w:val="28"/>
          <w:szCs w:val="28"/>
        </w:rPr>
        <w:t xml:space="preserve"> Иркутского регионального отделения Фонда социального страхования Российской Федерации (далее – ФСС) с заявлением об обеспечении его протезом голени, поскольку ранее выданный протез пришел в негодность. </w:t>
      </w:r>
      <w:r w:rsidR="001E638F" w:rsidRPr="00BF5043">
        <w:rPr>
          <w:rFonts w:ascii="Times New Roman" w:hAnsi="Times New Roman" w:cs="Times New Roman"/>
          <w:i/>
          <w:sz w:val="28"/>
          <w:szCs w:val="28"/>
        </w:rPr>
        <w:t xml:space="preserve">Между тем </w:t>
      </w:r>
      <w:r w:rsidRPr="00BF5043">
        <w:rPr>
          <w:rFonts w:ascii="Times New Roman" w:hAnsi="Times New Roman" w:cs="Times New Roman"/>
          <w:i/>
          <w:sz w:val="28"/>
          <w:szCs w:val="28"/>
        </w:rPr>
        <w:t>ФСС заявителя протезом голени не обеспечил.</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анализа фактов, изложенных в обращении заявителя, а также приложенных к немцу документов, Уполномоченным было </w:t>
      </w:r>
      <w:r w:rsidRPr="00BF5043">
        <w:rPr>
          <w:rFonts w:ascii="Times New Roman" w:hAnsi="Times New Roman" w:cs="Times New Roman"/>
          <w:sz w:val="28"/>
          <w:szCs w:val="28"/>
        </w:rPr>
        <w:lastRenderedPageBreak/>
        <w:t>направлено заключение в адрес ФСС о необходимости принять меры по обеспечению заявителя необходимым техническим средством реабилитации.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Согласно полученному ответу ФСС</w:t>
      </w:r>
      <w:r w:rsidR="00AB2DE5" w:rsidRPr="00BF5043">
        <w:rPr>
          <w:rFonts w:ascii="Times New Roman" w:hAnsi="Times New Roman" w:cs="Times New Roman"/>
          <w:sz w:val="28"/>
          <w:szCs w:val="28"/>
        </w:rPr>
        <w:t>,</w:t>
      </w:r>
      <w:r w:rsidRPr="00BF5043">
        <w:rPr>
          <w:rFonts w:ascii="Times New Roman" w:hAnsi="Times New Roman" w:cs="Times New Roman"/>
          <w:sz w:val="28"/>
          <w:szCs w:val="28"/>
        </w:rPr>
        <w:t xml:space="preserve"> обеспечение заявителя  протезом голени в настоящее время не представляется возможным, поскольку для обеспечения инвалидов ТСР</w:t>
      </w:r>
      <w:r w:rsidR="00AB2DE5" w:rsidRPr="00BF5043">
        <w:rPr>
          <w:rFonts w:ascii="Times New Roman" w:hAnsi="Times New Roman" w:cs="Times New Roman"/>
          <w:sz w:val="28"/>
          <w:szCs w:val="28"/>
        </w:rPr>
        <w:t>,</w:t>
      </w:r>
      <w:r w:rsidRPr="00BF5043">
        <w:rPr>
          <w:rFonts w:ascii="Times New Roman" w:hAnsi="Times New Roman" w:cs="Times New Roman"/>
          <w:sz w:val="28"/>
          <w:szCs w:val="28"/>
        </w:rPr>
        <w:t xml:space="preserve"> ФСС ежегодно межбюджетными трансфертами из федерального бюджета выделяются средства в соответствии с федеральным законом о бюджете на соответствующий календарный год.</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Правилам предоставления бюджету </w:t>
      </w:r>
      <w:r w:rsidR="00AB2DE5" w:rsidRPr="00BF5043">
        <w:rPr>
          <w:rFonts w:ascii="Times New Roman" w:hAnsi="Times New Roman" w:cs="Times New Roman"/>
          <w:sz w:val="28"/>
          <w:szCs w:val="28"/>
        </w:rPr>
        <w:t>ФСС</w:t>
      </w:r>
      <w:r w:rsidRPr="00BF5043">
        <w:rPr>
          <w:rFonts w:ascii="Times New Roman" w:hAnsi="Times New Roman" w:cs="Times New Roman"/>
          <w:sz w:val="28"/>
          <w:szCs w:val="28"/>
        </w:rPr>
        <w:t xml:space="preserve"> межбюджетных трансфертов из федерального бюджета на предоставление инвалидам технических средств реабилитации и услуг, обеспечение отдельных категорий граждан из числа ветеранов протезами (кроме зубных протезов), протезно-ортопедическими изделиями, услугами, включая расходы на осуществление указанных полномочий</w:t>
      </w:r>
      <w:r w:rsidR="00AB2DE5" w:rsidRPr="00BF5043">
        <w:rPr>
          <w:rStyle w:val="ac"/>
          <w:rFonts w:ascii="Times New Roman" w:hAnsi="Times New Roman" w:cs="Times New Roman"/>
          <w:sz w:val="28"/>
          <w:szCs w:val="28"/>
        </w:rPr>
        <w:footnoteReference w:id="16"/>
      </w:r>
      <w:r w:rsidR="00AB2DE5" w:rsidRPr="00BF5043">
        <w:rPr>
          <w:rFonts w:ascii="Times New Roman" w:hAnsi="Times New Roman" w:cs="Times New Roman"/>
          <w:sz w:val="28"/>
          <w:szCs w:val="28"/>
        </w:rPr>
        <w:t xml:space="preserve">, </w:t>
      </w:r>
      <w:r w:rsidRPr="00BF5043">
        <w:rPr>
          <w:rFonts w:ascii="Times New Roman" w:hAnsi="Times New Roman" w:cs="Times New Roman"/>
          <w:sz w:val="28"/>
          <w:szCs w:val="28"/>
        </w:rPr>
        <w:t>распределение межбюджетных трансфертов должно осуществляться региональными отделениями ФСС пропорционально потребности конкретного вида технического средства реабилитации в общем объеме потребности и во всех видах технических средств реабилитации.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Территориальные органы ФСС производят обеспечение протезно-ортопедическими изделиями с учетом даты подачи заявления и количества граждан, нуждающихся в их обеспечении.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Таким образом, обязательства Фонда и его территориальных органов, исполняемые в соответствии с законодательством Российской Федерации, ограничены объемом средств, перечисленных Фонду из федерального бюджета. Вместе с тем в соответствии с частью 1 статьи 39 Конституции Российской Федерации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Учитывая изложенное, в целях восстановления права  инвалида  на обеспечение ТСР, Уполномоченным было принято решение о защите его </w:t>
      </w:r>
      <w:r w:rsidRPr="00BF5043">
        <w:rPr>
          <w:rFonts w:ascii="Times New Roman" w:hAnsi="Times New Roman" w:cs="Times New Roman"/>
          <w:sz w:val="28"/>
          <w:szCs w:val="28"/>
        </w:rPr>
        <w:lastRenderedPageBreak/>
        <w:t xml:space="preserve">прав и законных интересов в судебном порядке, путем подачи  административного искового заявления о признании бездействия Отделения ФСС незаконным, </w:t>
      </w:r>
      <w:proofErr w:type="spellStart"/>
      <w:r w:rsidRPr="00BF5043">
        <w:rPr>
          <w:rFonts w:ascii="Times New Roman" w:hAnsi="Times New Roman" w:cs="Times New Roman"/>
          <w:sz w:val="28"/>
          <w:szCs w:val="28"/>
        </w:rPr>
        <w:t>обязании</w:t>
      </w:r>
      <w:proofErr w:type="spellEnd"/>
      <w:r w:rsidRPr="00BF5043">
        <w:rPr>
          <w:rFonts w:ascii="Times New Roman" w:hAnsi="Times New Roman" w:cs="Times New Roman"/>
          <w:sz w:val="28"/>
          <w:szCs w:val="28"/>
        </w:rPr>
        <w:t xml:space="preserve"> разместить извещение о закупке технического средства реабилитации в порядке и сроки, предусмотренные действующим законодательством.</w:t>
      </w:r>
    </w:p>
    <w:p w:rsidR="002D069D" w:rsidRPr="00BF5043" w:rsidRDefault="00AB2DE5"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Следует отметить, </w:t>
      </w:r>
      <w:r w:rsidR="002D069D" w:rsidRPr="00BF5043">
        <w:rPr>
          <w:rFonts w:ascii="Times New Roman" w:hAnsi="Times New Roman" w:cs="Times New Roman"/>
          <w:sz w:val="28"/>
          <w:szCs w:val="28"/>
        </w:rPr>
        <w:t>что обязанность по предоставлению инвалидам технических средств реабилитации не может быть поставлена в зависимость от наличия или отсутствия финансирования таких расходов, иное означало бы возможность фактического лишения инвалидов гарантированных им Конституцией Российской Федерации и федеральным законодательством прав в сфере социальной защиты.</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административном исковом заявлении Уполномоченный указал, что ссылки Отделения ФСС на тот факт, что обеспечение ТСР осуществляется в порядке очередности, не соответствует положениям действующего законодательства, поскольку очередность предоставления инвалидам технических средств реабилитации не предусмотрена.</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Решением Кировского районного суда г. Иркутска от 16 ноября </w:t>
      </w:r>
      <w:r w:rsidR="009B3BAB">
        <w:rPr>
          <w:rFonts w:ascii="Times New Roman" w:hAnsi="Times New Roman" w:cs="Times New Roman"/>
          <w:sz w:val="28"/>
          <w:szCs w:val="28"/>
        </w:rPr>
        <w:br/>
      </w:r>
      <w:r w:rsidRPr="00BF5043">
        <w:rPr>
          <w:rFonts w:ascii="Times New Roman" w:hAnsi="Times New Roman" w:cs="Times New Roman"/>
          <w:sz w:val="28"/>
          <w:szCs w:val="28"/>
        </w:rPr>
        <w:t>2022 года исковые требования в защиту прав гр</w:t>
      </w:r>
      <w:r w:rsidR="002702B1">
        <w:rPr>
          <w:rFonts w:ascii="Times New Roman" w:hAnsi="Times New Roman" w:cs="Times New Roman"/>
          <w:sz w:val="28"/>
          <w:szCs w:val="28"/>
        </w:rPr>
        <w:t>.</w:t>
      </w:r>
      <w:r w:rsidRPr="00BF5043">
        <w:rPr>
          <w:rFonts w:ascii="Times New Roman" w:hAnsi="Times New Roman" w:cs="Times New Roman"/>
          <w:sz w:val="28"/>
          <w:szCs w:val="28"/>
        </w:rPr>
        <w:t xml:space="preserve"> С. были удовлетворены в полном объеме.  </w:t>
      </w:r>
    </w:p>
    <w:p w:rsidR="002D069D" w:rsidRPr="00AB447B" w:rsidRDefault="002D069D" w:rsidP="00BF5043">
      <w:pPr>
        <w:spacing w:after="0" w:line="360" w:lineRule="auto"/>
        <w:ind w:firstLine="709"/>
        <w:jc w:val="both"/>
        <w:rPr>
          <w:rFonts w:ascii="Times New Roman" w:hAnsi="Times New Roman" w:cs="Times New Roman"/>
          <w:i/>
          <w:sz w:val="28"/>
          <w:szCs w:val="28"/>
        </w:rPr>
      </w:pPr>
      <w:r w:rsidRPr="00AB447B">
        <w:rPr>
          <w:rFonts w:ascii="Times New Roman" w:hAnsi="Times New Roman" w:cs="Times New Roman"/>
          <w:i/>
          <w:sz w:val="28"/>
          <w:szCs w:val="28"/>
        </w:rPr>
        <w:t>Таким образом, при содействии Уполномоченного право инвалида  на обеспечение ТСР было восстановлено.</w:t>
      </w:r>
    </w:p>
    <w:p w:rsidR="002D069D" w:rsidRPr="00BF5043"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 xml:space="preserve">С аналогичной жалобой, по вопросу ненадлежащего обеспечения ТСР (абсорбирующим бельем), </w:t>
      </w:r>
      <w:r w:rsidRPr="00BF5043">
        <w:rPr>
          <w:rFonts w:ascii="Times New Roman" w:hAnsi="Times New Roman" w:cs="Times New Roman"/>
          <w:i/>
          <w:sz w:val="28"/>
          <w:szCs w:val="28"/>
        </w:rPr>
        <w:t xml:space="preserve">к Уполномоченному в 2022 году обратился гр.  Л. </w:t>
      </w:r>
    </w:p>
    <w:p w:rsidR="002D069D" w:rsidRPr="00BF5043"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ходе рассмотрения обращения было установлено, что гр.  Л. состоит на учете, подлежит обеспечению ТСР, в том числе, впитывающими простынями (пеленками), подгузниками для взрослых. </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соответствии с Порядком обеспечения инвалидов ТСР и отдельных категорий граждан из числа ветеранов протезами (кроме зубных протезов), протезно-ортопедическими изделиями</w:t>
      </w:r>
      <w:r w:rsidR="00DD6A05" w:rsidRPr="00BF5043">
        <w:rPr>
          <w:rStyle w:val="ac"/>
          <w:rFonts w:ascii="Times New Roman" w:hAnsi="Times New Roman" w:cs="Times New Roman"/>
          <w:sz w:val="28"/>
          <w:szCs w:val="28"/>
        </w:rPr>
        <w:footnoteReference w:id="17"/>
      </w:r>
      <w:r w:rsidRPr="00BF5043">
        <w:rPr>
          <w:rFonts w:ascii="Times New Roman" w:hAnsi="Times New Roman" w:cs="Times New Roman"/>
          <w:sz w:val="28"/>
          <w:szCs w:val="28"/>
        </w:rPr>
        <w:t xml:space="preserve">, обеспечение инвалидов ТСР, </w:t>
      </w:r>
      <w:r w:rsidRPr="00BF5043">
        <w:rPr>
          <w:rFonts w:ascii="Times New Roman" w:hAnsi="Times New Roman" w:cs="Times New Roman"/>
          <w:sz w:val="28"/>
          <w:szCs w:val="28"/>
        </w:rPr>
        <w:lastRenderedPageBreak/>
        <w:t xml:space="preserve">производится в соответствии с </w:t>
      </w:r>
      <w:r w:rsidR="00F00E7D">
        <w:rPr>
          <w:rFonts w:ascii="Times New Roman" w:hAnsi="Times New Roman" w:cs="Times New Roman"/>
          <w:sz w:val="28"/>
          <w:szCs w:val="28"/>
        </w:rPr>
        <w:t>ИПРА</w:t>
      </w:r>
      <w:r w:rsidRPr="00BF5043">
        <w:rPr>
          <w:rFonts w:ascii="Times New Roman" w:hAnsi="Times New Roman" w:cs="Times New Roman"/>
          <w:sz w:val="28"/>
          <w:szCs w:val="28"/>
        </w:rPr>
        <w:t xml:space="preserve"> и заявлением в адрес регионального отделения Фонда социального страхования Российской Федерации.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Уполномоченным был направлен запрос в Отделение ФСС, по информации которого поставка технических средств реабилитации осуществляется в соответствии с Федеральным законом от 5 апреля </w:t>
      </w:r>
      <w:r w:rsidR="00AB447B">
        <w:rPr>
          <w:rFonts w:ascii="Times New Roman" w:hAnsi="Times New Roman" w:cs="Times New Roman"/>
          <w:sz w:val="28"/>
          <w:szCs w:val="28"/>
        </w:rPr>
        <w:br/>
      </w:r>
      <w:r w:rsidRPr="00BF5043">
        <w:rPr>
          <w:rFonts w:ascii="Times New Roman" w:hAnsi="Times New Roman" w:cs="Times New Roman"/>
          <w:sz w:val="28"/>
          <w:szCs w:val="28"/>
        </w:rPr>
        <w:t>2013 г</w:t>
      </w:r>
      <w:r w:rsidR="00AB447B">
        <w:rPr>
          <w:rFonts w:ascii="Times New Roman" w:hAnsi="Times New Roman" w:cs="Times New Roman"/>
          <w:sz w:val="28"/>
          <w:szCs w:val="28"/>
        </w:rPr>
        <w:t>ода</w:t>
      </w:r>
      <w:r w:rsidRPr="00BF5043">
        <w:rPr>
          <w:rFonts w:ascii="Times New Roman" w:hAnsi="Times New Roman" w:cs="Times New Roman"/>
          <w:sz w:val="28"/>
          <w:szCs w:val="28"/>
        </w:rPr>
        <w:t xml:space="preserve"> № 44-ФЗ «О контрактной системе в сфере закупок товаров, работ и услуг для обеспечения государственных и муниципальных нужд»</w:t>
      </w:r>
      <w:r w:rsidR="005419F7">
        <w:rPr>
          <w:rFonts w:ascii="Times New Roman" w:hAnsi="Times New Roman" w:cs="Times New Roman"/>
          <w:sz w:val="28"/>
          <w:szCs w:val="28"/>
        </w:rPr>
        <w:t xml:space="preserve"> </w:t>
      </w:r>
      <w:r w:rsidR="005419F7" w:rsidRPr="005A366E">
        <w:rPr>
          <w:rFonts w:ascii="Times New Roman" w:hAnsi="Times New Roman" w:cs="Times New Roman"/>
          <w:sz w:val="28"/>
          <w:szCs w:val="28"/>
        </w:rPr>
        <w:t>(далее –Федеральный закон № 44-ФЗ)</w:t>
      </w:r>
      <w:r w:rsidRPr="005A366E">
        <w:rPr>
          <w:rFonts w:ascii="Times New Roman" w:hAnsi="Times New Roman" w:cs="Times New Roman"/>
          <w:sz w:val="28"/>
          <w:szCs w:val="28"/>
        </w:rPr>
        <w:t xml:space="preserve"> </w:t>
      </w:r>
      <w:r w:rsidRPr="00BF5043">
        <w:rPr>
          <w:rFonts w:ascii="Times New Roman" w:hAnsi="Times New Roman" w:cs="Times New Roman"/>
          <w:sz w:val="28"/>
          <w:szCs w:val="28"/>
        </w:rPr>
        <w:t>на основании заключенных государственных контрактов на поставку технических средств реабилитации.</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связи с этим Территориальные органы ФСС в целях соблюдения равных прав граждан в соответствии с требованиями статьи 17 Конституции Российской Федерации, запрещающей осуществление прав и свобод человека посредством нарушения прав и свобод других лиц, производят обеспечение ТСР с учетом даты подачи заявления и пропорционально количеству граждан, нуждающихся в обеспечении ТСР ежедневного использования.</w:t>
      </w:r>
    </w:p>
    <w:p w:rsidR="00BB3880" w:rsidRDefault="002D069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По результатам проведенной Уполномоченным работы над обращением, права гр. Л. на получение технических средств реабилитации (абсорбирующего белья) были полностью восстановлены</w:t>
      </w:r>
      <w:r w:rsidR="00BB3880">
        <w:rPr>
          <w:rFonts w:ascii="Times New Roman" w:hAnsi="Times New Roman" w:cs="Times New Roman"/>
          <w:i/>
          <w:sz w:val="28"/>
          <w:szCs w:val="28"/>
        </w:rPr>
        <w:t>.</w:t>
      </w:r>
      <w:r w:rsidRPr="00BF5043">
        <w:rPr>
          <w:rFonts w:ascii="Times New Roman" w:hAnsi="Times New Roman" w:cs="Times New Roman"/>
          <w:i/>
          <w:sz w:val="28"/>
          <w:szCs w:val="28"/>
        </w:rPr>
        <w:t>,</w:t>
      </w:r>
    </w:p>
    <w:p w:rsidR="002D069D" w:rsidRPr="00BB3880" w:rsidRDefault="00BB3880" w:rsidP="00BF5043">
      <w:pPr>
        <w:spacing w:after="0" w:line="360" w:lineRule="auto"/>
        <w:ind w:firstLine="709"/>
        <w:jc w:val="both"/>
        <w:rPr>
          <w:rFonts w:ascii="Times New Roman" w:hAnsi="Times New Roman" w:cs="Times New Roman"/>
          <w:sz w:val="28"/>
          <w:szCs w:val="28"/>
        </w:rPr>
      </w:pPr>
      <w:r w:rsidRPr="00BB3880">
        <w:rPr>
          <w:rFonts w:ascii="Times New Roman" w:hAnsi="Times New Roman" w:cs="Times New Roman"/>
          <w:sz w:val="28"/>
          <w:szCs w:val="28"/>
        </w:rPr>
        <w:t>В</w:t>
      </w:r>
      <w:r w:rsidR="002D069D" w:rsidRPr="00BB3880">
        <w:rPr>
          <w:rFonts w:ascii="Times New Roman" w:hAnsi="Times New Roman" w:cs="Times New Roman"/>
          <w:sz w:val="28"/>
          <w:szCs w:val="28"/>
        </w:rPr>
        <w:t>месте с тем проблема обеспечения других инвалидов ТСР, столкнувшихся с подобной ситуацией, остается нерешенной.</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Говоря о потребности в финансировании, необходимой для полного обеспечения инвалидов ТСР и ПОИ, следует отметить, что по информации ОСФР по Иркутской области потребность в бюджетных ассигнованиях для полного обеспечения TCP и ПОИ на 31.12.2022 г</w:t>
      </w:r>
      <w:r w:rsidR="00EC0590">
        <w:rPr>
          <w:rFonts w:ascii="Times New Roman" w:hAnsi="Times New Roman" w:cs="Times New Roman"/>
          <w:sz w:val="28"/>
          <w:szCs w:val="28"/>
        </w:rPr>
        <w:t>.</w:t>
      </w:r>
      <w:r w:rsidRPr="00BF5043">
        <w:rPr>
          <w:rFonts w:ascii="Times New Roman" w:hAnsi="Times New Roman" w:cs="Times New Roman"/>
          <w:sz w:val="28"/>
          <w:szCs w:val="28"/>
        </w:rPr>
        <w:t xml:space="preserve"> составила 1 051 223,7 тыс. рублей.</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Бюджетные ассигнования на 2022 год выделены на сумму 727 992,5 тыс. рублей, из них:</w:t>
      </w:r>
    </w:p>
    <w:p w:rsidR="002D069D" w:rsidRPr="00BF5043" w:rsidRDefault="00BB3880"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ab/>
        <w:t>639 651,8 тыс. рублей на закупку TCP, ПОИ и плату услуг;</w:t>
      </w:r>
    </w:p>
    <w:p w:rsidR="002D069D" w:rsidRPr="00BF5043" w:rsidRDefault="00BB3880"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2D069D" w:rsidRPr="00BF5043">
        <w:rPr>
          <w:rFonts w:ascii="Times New Roman" w:hAnsi="Times New Roman" w:cs="Times New Roman"/>
          <w:sz w:val="28"/>
          <w:szCs w:val="28"/>
        </w:rPr>
        <w:tab/>
        <w:t>88 118,7 тыс. рублей на выплату компенсации за самостоятельно приобретенные TCP, ПОИ, оплаченные услуги, в том числе на предоставление электронных сертификатов - 14 122,3 тыс. рублей;</w:t>
      </w:r>
    </w:p>
    <w:p w:rsidR="002D069D" w:rsidRPr="00BF5043" w:rsidRDefault="00BB3880"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69D" w:rsidRPr="00BF5043">
        <w:rPr>
          <w:rFonts w:ascii="Times New Roman" w:hAnsi="Times New Roman" w:cs="Times New Roman"/>
          <w:sz w:val="28"/>
          <w:szCs w:val="28"/>
        </w:rPr>
        <w:tab/>
        <w:t>222,0 тыс. рублей на оплату банковских услуг (услуг почтовой связи) по перечислению (пересылке) средств компенсации.</w:t>
      </w:r>
    </w:p>
    <w:p w:rsidR="002D069D" w:rsidRPr="00BF5043" w:rsidRDefault="002D069D"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Анализ причин несвоевременного обеспечения инвалидов техническими средства</w:t>
      </w:r>
      <w:r w:rsidR="00D95E30" w:rsidRPr="00BF5043">
        <w:rPr>
          <w:rFonts w:ascii="Times New Roman" w:hAnsi="Times New Roman" w:cs="Times New Roman"/>
          <w:b/>
          <w:sz w:val="28"/>
          <w:szCs w:val="28"/>
        </w:rPr>
        <w:t>ми реабилитации</w:t>
      </w:r>
      <w:r w:rsidRPr="00BF5043">
        <w:rPr>
          <w:rFonts w:ascii="Times New Roman" w:hAnsi="Times New Roman" w:cs="Times New Roman"/>
          <w:b/>
          <w:sz w:val="28"/>
          <w:szCs w:val="28"/>
        </w:rPr>
        <w:t xml:space="preserve"> (изделиями) свидетельствует о том, что </w:t>
      </w:r>
      <w:r w:rsidR="00D95E30" w:rsidRPr="00BF5043">
        <w:rPr>
          <w:rFonts w:ascii="Times New Roman" w:hAnsi="Times New Roman" w:cs="Times New Roman"/>
          <w:b/>
          <w:sz w:val="28"/>
          <w:szCs w:val="28"/>
        </w:rPr>
        <w:t xml:space="preserve">выполнение </w:t>
      </w:r>
      <w:r w:rsidRPr="00BF5043">
        <w:rPr>
          <w:rFonts w:ascii="Times New Roman" w:hAnsi="Times New Roman" w:cs="Times New Roman"/>
          <w:b/>
          <w:sz w:val="28"/>
          <w:szCs w:val="28"/>
        </w:rPr>
        <w:t xml:space="preserve">обязательств Фонда и его </w:t>
      </w:r>
      <w:r w:rsidR="00D95E30" w:rsidRPr="00BF5043">
        <w:rPr>
          <w:rFonts w:ascii="Times New Roman" w:hAnsi="Times New Roman" w:cs="Times New Roman"/>
          <w:b/>
          <w:sz w:val="28"/>
          <w:szCs w:val="28"/>
        </w:rPr>
        <w:t>региональных</w:t>
      </w:r>
      <w:r w:rsidRPr="00BF5043">
        <w:rPr>
          <w:rFonts w:ascii="Times New Roman" w:hAnsi="Times New Roman" w:cs="Times New Roman"/>
          <w:b/>
          <w:sz w:val="28"/>
          <w:szCs w:val="28"/>
        </w:rPr>
        <w:t xml:space="preserve"> органов, ограничен</w:t>
      </w:r>
      <w:r w:rsidR="00D95E30" w:rsidRPr="00BF5043">
        <w:rPr>
          <w:rFonts w:ascii="Times New Roman" w:hAnsi="Times New Roman" w:cs="Times New Roman"/>
          <w:b/>
          <w:sz w:val="28"/>
          <w:szCs w:val="28"/>
        </w:rPr>
        <w:t>о</w:t>
      </w:r>
      <w:r w:rsidRPr="00BF5043">
        <w:rPr>
          <w:rFonts w:ascii="Times New Roman" w:hAnsi="Times New Roman" w:cs="Times New Roman"/>
          <w:b/>
          <w:sz w:val="28"/>
          <w:szCs w:val="28"/>
        </w:rPr>
        <w:t xml:space="preserve"> объемом средств, перечисленных Фонду из федерального бюджета.</w:t>
      </w:r>
    </w:p>
    <w:p w:rsidR="002D069D" w:rsidRPr="00FA2FAC"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 проблемах, связанных с обеспечением инвалидов техническими средствами (изделиями), свидетельствуют и статистические данные, представленные </w:t>
      </w:r>
      <w:r w:rsidR="00D95E30" w:rsidRPr="00BF5043">
        <w:rPr>
          <w:rFonts w:ascii="Times New Roman" w:hAnsi="Times New Roman" w:cs="Times New Roman"/>
          <w:sz w:val="28"/>
          <w:szCs w:val="28"/>
        </w:rPr>
        <w:t xml:space="preserve">Отделением Фонда пенсионного и социального страхования Российской Федерации по Иркутской области (далее – </w:t>
      </w:r>
      <w:r w:rsidRPr="00BF5043">
        <w:rPr>
          <w:rFonts w:ascii="Times New Roman" w:hAnsi="Times New Roman" w:cs="Times New Roman"/>
          <w:sz w:val="28"/>
          <w:szCs w:val="28"/>
        </w:rPr>
        <w:t>ОСФР</w:t>
      </w:r>
      <w:r w:rsidR="00D95E30" w:rsidRPr="00BF5043">
        <w:rPr>
          <w:rFonts w:ascii="Times New Roman" w:hAnsi="Times New Roman" w:cs="Times New Roman"/>
          <w:sz w:val="28"/>
          <w:szCs w:val="28"/>
        </w:rPr>
        <w:t>)</w:t>
      </w:r>
      <w:r w:rsidRPr="00BF5043">
        <w:rPr>
          <w:rFonts w:ascii="Times New Roman" w:hAnsi="Times New Roman" w:cs="Times New Roman"/>
          <w:sz w:val="28"/>
          <w:szCs w:val="28"/>
        </w:rPr>
        <w:t xml:space="preserve"> по Иркутской области в части предоставления компенсации за самостоятельно приобретенные ТСР и ПОИ. </w:t>
      </w:r>
      <w:r w:rsidR="000D66A4">
        <w:rPr>
          <w:rFonts w:ascii="Times New Roman" w:hAnsi="Times New Roman" w:cs="Times New Roman"/>
          <w:sz w:val="28"/>
          <w:szCs w:val="28"/>
        </w:rPr>
        <w:t>Так</w:t>
      </w:r>
      <w:r w:rsidR="0093208B">
        <w:rPr>
          <w:rFonts w:ascii="Times New Roman" w:hAnsi="Times New Roman" w:cs="Times New Roman"/>
          <w:sz w:val="28"/>
          <w:szCs w:val="28"/>
        </w:rPr>
        <w:t xml:space="preserve"> </w:t>
      </w:r>
      <w:r w:rsidRPr="00BF5043">
        <w:rPr>
          <w:rFonts w:ascii="Times New Roman" w:hAnsi="Times New Roman" w:cs="Times New Roman"/>
          <w:sz w:val="28"/>
          <w:szCs w:val="28"/>
        </w:rPr>
        <w:t xml:space="preserve">действующим законодательством предусмотрена выплата денежной компенсации инвалидам в случаях, если ТСР или ПОИ указанные в индивидуальной программе реабилитации или </w:t>
      </w:r>
      <w:proofErr w:type="spellStart"/>
      <w:r w:rsidRPr="00BF5043">
        <w:rPr>
          <w:rFonts w:ascii="Times New Roman" w:hAnsi="Times New Roman" w:cs="Times New Roman"/>
          <w:sz w:val="28"/>
          <w:szCs w:val="28"/>
        </w:rPr>
        <w:t>абилитации</w:t>
      </w:r>
      <w:proofErr w:type="spellEnd"/>
      <w:r w:rsidRPr="00BF5043">
        <w:rPr>
          <w:rFonts w:ascii="Times New Roman" w:hAnsi="Times New Roman" w:cs="Times New Roman"/>
          <w:sz w:val="28"/>
          <w:szCs w:val="28"/>
        </w:rPr>
        <w:t xml:space="preserve">, не могут быть предоставлены  инвалиду либо приобретены им самостоятельно. В 2022 году была предоставлена компенсация за </w:t>
      </w:r>
      <w:r w:rsidRPr="00FA2FAC">
        <w:rPr>
          <w:rFonts w:ascii="Times New Roman" w:hAnsi="Times New Roman" w:cs="Times New Roman"/>
          <w:sz w:val="28"/>
          <w:szCs w:val="28"/>
        </w:rPr>
        <w:t xml:space="preserve">самостоятельно приобретенные TCP и ПОИ </w:t>
      </w:r>
      <w:r w:rsidR="00BB3880" w:rsidRPr="00FA2FAC">
        <w:rPr>
          <w:rFonts w:ascii="Times New Roman" w:hAnsi="Times New Roman" w:cs="Times New Roman"/>
          <w:sz w:val="28"/>
          <w:szCs w:val="28"/>
        </w:rPr>
        <w:t>–</w:t>
      </w:r>
      <w:r w:rsidRPr="00FA2FAC">
        <w:rPr>
          <w:rFonts w:ascii="Times New Roman" w:hAnsi="Times New Roman" w:cs="Times New Roman"/>
          <w:sz w:val="28"/>
          <w:szCs w:val="28"/>
        </w:rPr>
        <w:t xml:space="preserve"> 1666 инвалидам.</w:t>
      </w:r>
    </w:p>
    <w:p w:rsidR="002D069D" w:rsidRPr="00FA2FAC" w:rsidRDefault="002D069D" w:rsidP="00BF5043">
      <w:pPr>
        <w:spacing w:after="0" w:line="360" w:lineRule="auto"/>
        <w:ind w:firstLine="709"/>
        <w:jc w:val="both"/>
        <w:rPr>
          <w:rFonts w:ascii="Times New Roman" w:hAnsi="Times New Roman" w:cs="Times New Roman"/>
          <w:sz w:val="28"/>
          <w:szCs w:val="28"/>
        </w:rPr>
      </w:pPr>
      <w:r w:rsidRPr="00FA2FAC">
        <w:rPr>
          <w:rFonts w:ascii="Times New Roman" w:hAnsi="Times New Roman" w:cs="Times New Roman"/>
          <w:sz w:val="28"/>
          <w:szCs w:val="28"/>
        </w:rPr>
        <w:t>По официальной информации ОСФР по Иркутской области количество заявлений инвалидов по обеспечению TCP и протезно-ортопедическими изделиями по состоянию на 31.12.2022</w:t>
      </w:r>
      <w:r w:rsidR="00EC0590" w:rsidRPr="00FA2FAC">
        <w:rPr>
          <w:rFonts w:ascii="Times New Roman" w:hAnsi="Times New Roman" w:cs="Times New Roman"/>
          <w:sz w:val="28"/>
          <w:szCs w:val="28"/>
        </w:rPr>
        <w:t xml:space="preserve"> г.</w:t>
      </w:r>
      <w:r w:rsidRPr="00FA2FAC">
        <w:rPr>
          <w:rFonts w:ascii="Times New Roman" w:hAnsi="Times New Roman" w:cs="Times New Roman"/>
          <w:sz w:val="28"/>
          <w:szCs w:val="28"/>
        </w:rPr>
        <w:t xml:space="preserve"> </w:t>
      </w:r>
      <w:r w:rsidR="00D95E30" w:rsidRPr="00FA2FAC">
        <w:rPr>
          <w:rFonts w:ascii="Times New Roman" w:hAnsi="Times New Roman" w:cs="Times New Roman"/>
          <w:sz w:val="28"/>
          <w:szCs w:val="28"/>
        </w:rPr>
        <w:t xml:space="preserve">составило </w:t>
      </w:r>
      <w:r w:rsidR="00BB3880" w:rsidRPr="00FA2FAC">
        <w:rPr>
          <w:rFonts w:ascii="Times New Roman" w:hAnsi="Times New Roman" w:cs="Times New Roman"/>
          <w:sz w:val="28"/>
          <w:szCs w:val="28"/>
        </w:rPr>
        <w:t>–</w:t>
      </w:r>
      <w:r w:rsidR="00D95E30" w:rsidRPr="00FA2FAC">
        <w:rPr>
          <w:rFonts w:ascii="Times New Roman" w:hAnsi="Times New Roman" w:cs="Times New Roman"/>
          <w:sz w:val="28"/>
          <w:szCs w:val="28"/>
        </w:rPr>
        <w:t xml:space="preserve"> 21</w:t>
      </w:r>
      <w:r w:rsidR="00FA2FAC">
        <w:rPr>
          <w:rFonts w:ascii="Times New Roman" w:hAnsi="Times New Roman" w:cs="Times New Roman"/>
          <w:sz w:val="28"/>
          <w:szCs w:val="28"/>
        </w:rPr>
        <w:t xml:space="preserve"> </w:t>
      </w:r>
      <w:r w:rsidRPr="00FA2FAC">
        <w:rPr>
          <w:rFonts w:ascii="Times New Roman" w:hAnsi="Times New Roman" w:cs="Times New Roman"/>
          <w:sz w:val="28"/>
          <w:szCs w:val="28"/>
        </w:rPr>
        <w:t>222, из них удовлетворено</w:t>
      </w:r>
      <w:r w:rsidR="00D95E30" w:rsidRPr="00FA2FAC">
        <w:rPr>
          <w:rFonts w:ascii="Times New Roman" w:hAnsi="Times New Roman" w:cs="Times New Roman"/>
          <w:sz w:val="28"/>
          <w:szCs w:val="28"/>
        </w:rPr>
        <w:t xml:space="preserve"> </w:t>
      </w:r>
      <w:r w:rsidR="00BB3880" w:rsidRPr="00FA2FAC">
        <w:rPr>
          <w:rFonts w:ascii="Times New Roman" w:hAnsi="Times New Roman" w:cs="Times New Roman"/>
          <w:sz w:val="28"/>
          <w:szCs w:val="28"/>
        </w:rPr>
        <w:t>–</w:t>
      </w:r>
      <w:r w:rsidR="00D95E30" w:rsidRPr="00FA2FAC">
        <w:rPr>
          <w:rFonts w:ascii="Times New Roman" w:hAnsi="Times New Roman" w:cs="Times New Roman"/>
          <w:sz w:val="28"/>
          <w:szCs w:val="28"/>
        </w:rPr>
        <w:t xml:space="preserve"> </w:t>
      </w:r>
      <w:r w:rsidRPr="00FA2FAC">
        <w:rPr>
          <w:rFonts w:ascii="Times New Roman" w:hAnsi="Times New Roman" w:cs="Times New Roman"/>
          <w:sz w:val="28"/>
          <w:szCs w:val="28"/>
        </w:rPr>
        <w:t>19 784, количество заявок инвалидов по обеспечению TCP и ПОИ по состоянию на 31.12.2022 г</w:t>
      </w:r>
      <w:r w:rsidR="00EC0590" w:rsidRPr="00FA2FAC">
        <w:rPr>
          <w:rFonts w:ascii="Times New Roman" w:hAnsi="Times New Roman" w:cs="Times New Roman"/>
          <w:sz w:val="28"/>
          <w:szCs w:val="28"/>
        </w:rPr>
        <w:t>.</w:t>
      </w:r>
      <w:r w:rsidRPr="00FA2FAC">
        <w:rPr>
          <w:rFonts w:ascii="Times New Roman" w:hAnsi="Times New Roman" w:cs="Times New Roman"/>
          <w:sz w:val="28"/>
          <w:szCs w:val="28"/>
        </w:rPr>
        <w:t xml:space="preserve"> – 57 624, из них удовлетворено – 49 536.</w:t>
      </w:r>
    </w:p>
    <w:p w:rsidR="002D069D" w:rsidRPr="00BF5043" w:rsidRDefault="002D069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Государственная услуга по обеспечению инвалидов ТСР и ПОИ носит заявительный характер. Срок предоставления государственной услуги исчисляется с даты подачи инвалидом заявления о предоставлении государственной услуги. </w:t>
      </w:r>
    </w:p>
    <w:p w:rsidR="002D069D" w:rsidRDefault="002D069D" w:rsidP="00BF5043">
      <w:pPr>
        <w:spacing w:after="0" w:line="360" w:lineRule="auto"/>
        <w:ind w:firstLine="709"/>
        <w:jc w:val="both"/>
        <w:rPr>
          <w:rFonts w:ascii="Times New Roman" w:hAnsi="Times New Roman" w:cs="Times New Roman"/>
          <w:sz w:val="28"/>
          <w:szCs w:val="28"/>
        </w:rPr>
      </w:pPr>
      <w:r w:rsidRPr="004219AA">
        <w:rPr>
          <w:rFonts w:ascii="Times New Roman" w:hAnsi="Times New Roman" w:cs="Times New Roman"/>
          <w:sz w:val="28"/>
          <w:szCs w:val="28"/>
        </w:rPr>
        <w:lastRenderedPageBreak/>
        <w:t xml:space="preserve">С учетом предусмотренного действующим законодательством срока, установленного для обеспечения инвалидов техническими средствами (изделиями), а также  необходимостью осуществления данной процедуры в соответствии с положениями </w:t>
      </w:r>
      <w:r w:rsidRPr="005A366E">
        <w:rPr>
          <w:rFonts w:ascii="Times New Roman" w:hAnsi="Times New Roman" w:cs="Times New Roman"/>
          <w:sz w:val="28"/>
          <w:szCs w:val="28"/>
        </w:rPr>
        <w:t>Федерального закона № 44-ФЗ</w:t>
      </w:r>
      <w:r w:rsidRPr="004219AA">
        <w:rPr>
          <w:rFonts w:ascii="Times New Roman" w:hAnsi="Times New Roman" w:cs="Times New Roman"/>
          <w:sz w:val="28"/>
          <w:szCs w:val="28"/>
        </w:rPr>
        <w:t>, сроки обеспечения инвалидов техническими средствами (изделиями) напрямую зависят от длительности проведения конкурсных процедур. Кроме того, существует риск признания объявленных процедур закупок несостоявшимися ввиду отсутствия заявок на участие в закупках, ненадлежащего оформления документов участниками закупок, а также отмены объявленных процедур по предписанию контролирующих органов.</w:t>
      </w:r>
    </w:p>
    <w:p w:rsidR="00723753" w:rsidRPr="00723753" w:rsidRDefault="00723753" w:rsidP="00723753">
      <w:pPr>
        <w:spacing w:after="0" w:line="360" w:lineRule="auto"/>
        <w:ind w:firstLine="709"/>
        <w:jc w:val="both"/>
        <w:rPr>
          <w:rFonts w:ascii="Times New Roman" w:hAnsi="Times New Roman" w:cs="Times New Roman"/>
          <w:sz w:val="28"/>
          <w:szCs w:val="28"/>
        </w:rPr>
      </w:pPr>
      <w:r w:rsidRPr="00723753">
        <w:rPr>
          <w:rFonts w:ascii="Times New Roman" w:hAnsi="Times New Roman" w:cs="Times New Roman"/>
          <w:sz w:val="28"/>
          <w:szCs w:val="28"/>
        </w:rPr>
        <w:t>По данным ОСФР по Иркутской области в 2022 году количество инвалидов, состоявших в очереди на обеспечение санаторно-курортными путевками составило 9650 человек, что на 45 человек меньше, чем в 2021 году (9695 человек). Выдано путевок инвалидам в 2022 году – 3341 путевка, что на 294 путевки больше, чем в 2021 году (3047 путевок).</w:t>
      </w:r>
    </w:p>
    <w:p w:rsidR="002D069D" w:rsidRPr="00723753" w:rsidRDefault="002D069D" w:rsidP="00BF5043">
      <w:pPr>
        <w:spacing w:after="0" w:line="360" w:lineRule="auto"/>
        <w:ind w:firstLine="709"/>
        <w:jc w:val="both"/>
        <w:rPr>
          <w:rFonts w:ascii="Times New Roman" w:hAnsi="Times New Roman" w:cs="Times New Roman"/>
          <w:b/>
          <w:i/>
          <w:sz w:val="28"/>
          <w:szCs w:val="28"/>
        </w:rPr>
      </w:pPr>
      <w:r w:rsidRPr="00723753">
        <w:rPr>
          <w:rFonts w:ascii="Times New Roman" w:hAnsi="Times New Roman" w:cs="Times New Roman"/>
          <w:b/>
          <w:i/>
          <w:sz w:val="28"/>
          <w:szCs w:val="28"/>
        </w:rPr>
        <w:t xml:space="preserve">Анализ сложившейся в регионе практики реализации гарантированного инвалидам права на обеспечение ТСР и ПОИ, </w:t>
      </w:r>
      <w:r w:rsidR="00723753">
        <w:rPr>
          <w:rFonts w:ascii="Times New Roman" w:hAnsi="Times New Roman" w:cs="Times New Roman"/>
          <w:b/>
          <w:i/>
          <w:sz w:val="28"/>
          <w:szCs w:val="28"/>
        </w:rPr>
        <w:t xml:space="preserve">санаторно-курортное лечение, </w:t>
      </w:r>
      <w:r w:rsidRPr="00723753">
        <w:rPr>
          <w:rFonts w:ascii="Times New Roman" w:hAnsi="Times New Roman" w:cs="Times New Roman"/>
          <w:b/>
          <w:i/>
          <w:sz w:val="28"/>
          <w:szCs w:val="28"/>
        </w:rPr>
        <w:t xml:space="preserve">свидетельствует о необходимости </w:t>
      </w:r>
      <w:r w:rsidR="003368AA" w:rsidRPr="00723753">
        <w:rPr>
          <w:rFonts w:ascii="Times New Roman" w:hAnsi="Times New Roman" w:cs="Times New Roman"/>
          <w:b/>
          <w:i/>
          <w:sz w:val="28"/>
          <w:szCs w:val="28"/>
        </w:rPr>
        <w:t>увеличения финансирования из федерального бюджета на указанные цели</w:t>
      </w:r>
      <w:r w:rsidR="003C0358">
        <w:rPr>
          <w:rFonts w:ascii="Times New Roman" w:hAnsi="Times New Roman" w:cs="Times New Roman"/>
          <w:b/>
          <w:i/>
          <w:sz w:val="28"/>
          <w:szCs w:val="28"/>
        </w:rPr>
        <w:t xml:space="preserve"> согласно имеющейся потребности</w:t>
      </w:r>
      <w:r w:rsidR="003368AA" w:rsidRPr="00723753">
        <w:rPr>
          <w:rFonts w:ascii="Times New Roman" w:hAnsi="Times New Roman" w:cs="Times New Roman"/>
          <w:b/>
          <w:i/>
          <w:sz w:val="28"/>
          <w:szCs w:val="28"/>
        </w:rPr>
        <w:t>.</w:t>
      </w:r>
    </w:p>
    <w:p w:rsidR="002D069D" w:rsidRPr="00723753" w:rsidRDefault="002D069D" w:rsidP="00BF5043">
      <w:pPr>
        <w:spacing w:after="0" w:line="360" w:lineRule="auto"/>
        <w:ind w:firstLine="709"/>
        <w:jc w:val="both"/>
        <w:rPr>
          <w:rFonts w:ascii="Times New Roman" w:hAnsi="Times New Roman" w:cs="Times New Roman"/>
          <w:b/>
          <w:i/>
          <w:sz w:val="28"/>
          <w:szCs w:val="28"/>
        </w:rPr>
      </w:pPr>
      <w:r w:rsidRPr="00723753">
        <w:rPr>
          <w:rFonts w:ascii="Times New Roman" w:hAnsi="Times New Roman" w:cs="Times New Roman"/>
          <w:b/>
          <w:i/>
          <w:sz w:val="28"/>
          <w:szCs w:val="28"/>
        </w:rPr>
        <w:t>Кроме того, Уполномоченный считает целесообразным</w:t>
      </w:r>
      <w:r w:rsidR="003368AA" w:rsidRPr="00723753">
        <w:rPr>
          <w:rFonts w:ascii="Times New Roman" w:hAnsi="Times New Roman" w:cs="Times New Roman"/>
          <w:b/>
          <w:i/>
          <w:sz w:val="28"/>
          <w:szCs w:val="28"/>
        </w:rPr>
        <w:t xml:space="preserve"> рекомендовать</w:t>
      </w:r>
      <w:r w:rsidRPr="00723753">
        <w:rPr>
          <w:rFonts w:ascii="Times New Roman" w:hAnsi="Times New Roman" w:cs="Times New Roman"/>
          <w:b/>
          <w:i/>
          <w:sz w:val="28"/>
          <w:szCs w:val="28"/>
        </w:rPr>
        <w:t xml:space="preserve"> </w:t>
      </w:r>
      <w:r w:rsidR="003368AA" w:rsidRPr="00723753">
        <w:rPr>
          <w:rFonts w:ascii="Times New Roman" w:hAnsi="Times New Roman" w:cs="Times New Roman"/>
          <w:b/>
          <w:i/>
          <w:sz w:val="28"/>
          <w:szCs w:val="28"/>
        </w:rPr>
        <w:t xml:space="preserve">ОСФР по Иркутской области обеспечить </w:t>
      </w:r>
      <w:r w:rsidRPr="00723753">
        <w:rPr>
          <w:rFonts w:ascii="Times New Roman" w:hAnsi="Times New Roman" w:cs="Times New Roman"/>
          <w:b/>
          <w:i/>
          <w:sz w:val="28"/>
          <w:szCs w:val="28"/>
        </w:rPr>
        <w:t>осуществление заблаговременного учета ТСР, ПОИ инвалидов, срок пользования которых ограничен соответств</w:t>
      </w:r>
      <w:r w:rsidR="005206A5" w:rsidRPr="00723753">
        <w:rPr>
          <w:rFonts w:ascii="Times New Roman" w:hAnsi="Times New Roman" w:cs="Times New Roman"/>
          <w:b/>
          <w:i/>
          <w:sz w:val="28"/>
          <w:szCs w:val="28"/>
        </w:rPr>
        <w:t>у</w:t>
      </w:r>
      <w:r w:rsidRPr="00723753">
        <w:rPr>
          <w:rFonts w:ascii="Times New Roman" w:hAnsi="Times New Roman" w:cs="Times New Roman"/>
          <w:b/>
          <w:i/>
          <w:sz w:val="28"/>
          <w:szCs w:val="28"/>
        </w:rPr>
        <w:t xml:space="preserve">ющим сроком эксплуатации, с целью их дальнейшего планирования к своевременной замене. </w:t>
      </w:r>
    </w:p>
    <w:p w:rsidR="0021535D" w:rsidRPr="00BF5043" w:rsidRDefault="007574A6" w:rsidP="003B645A">
      <w:pPr>
        <w:pStyle w:val="2"/>
        <w:spacing w:before="240" w:after="120" w:line="240" w:lineRule="auto"/>
        <w:jc w:val="center"/>
        <w:rPr>
          <w:rFonts w:ascii="Times New Roman" w:hAnsi="Times New Roman" w:cs="Times New Roman"/>
          <w:color w:val="000000" w:themeColor="text1"/>
          <w:sz w:val="28"/>
          <w:szCs w:val="28"/>
        </w:rPr>
      </w:pPr>
      <w:bookmarkStart w:id="20" w:name="_Toc129000321"/>
      <w:bookmarkStart w:id="21" w:name="_Toc130297069"/>
      <w:r w:rsidRPr="00BF5043">
        <w:rPr>
          <w:rFonts w:ascii="Times New Roman" w:hAnsi="Times New Roman" w:cs="Times New Roman"/>
          <w:color w:val="000000" w:themeColor="text1"/>
          <w:sz w:val="28"/>
          <w:szCs w:val="28"/>
        </w:rPr>
        <w:t>2.</w:t>
      </w:r>
      <w:r w:rsidR="00F357F0" w:rsidRPr="00BF5043">
        <w:rPr>
          <w:rFonts w:ascii="Times New Roman" w:hAnsi="Times New Roman" w:cs="Times New Roman"/>
          <w:color w:val="000000" w:themeColor="text1"/>
          <w:sz w:val="28"/>
          <w:szCs w:val="28"/>
        </w:rPr>
        <w:t>4</w:t>
      </w:r>
      <w:r w:rsidRPr="00BF5043">
        <w:rPr>
          <w:rFonts w:ascii="Times New Roman" w:hAnsi="Times New Roman" w:cs="Times New Roman"/>
          <w:color w:val="000000" w:themeColor="text1"/>
          <w:sz w:val="28"/>
          <w:szCs w:val="28"/>
        </w:rPr>
        <w:t>.</w:t>
      </w:r>
      <w:r w:rsidR="0021535D" w:rsidRPr="00BF5043">
        <w:rPr>
          <w:rFonts w:ascii="Times New Roman" w:hAnsi="Times New Roman" w:cs="Times New Roman"/>
          <w:color w:val="000000" w:themeColor="text1"/>
          <w:sz w:val="28"/>
          <w:szCs w:val="28"/>
        </w:rPr>
        <w:t xml:space="preserve"> Право на пенсионное обеспечение</w:t>
      </w:r>
      <w:bookmarkEnd w:id="19"/>
      <w:bookmarkEnd w:id="20"/>
      <w:bookmarkEnd w:id="21"/>
    </w:p>
    <w:p w:rsidR="0021535D" w:rsidRPr="00BF5043" w:rsidRDefault="0021535D" w:rsidP="00FE0E37">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Важнейшая  функция  государства – обеспечение базовых социальных гарантий каждому гражданину. Одним из элементов системы социальной защиты населения является пенсионная система.</w:t>
      </w:r>
    </w:p>
    <w:p w:rsidR="0021535D" w:rsidRPr="00BF5043" w:rsidRDefault="0021535D"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eastAsia="Times New Roman" w:hAnsi="Times New Roman" w:cs="Times New Roman"/>
          <w:sz w:val="28"/>
          <w:szCs w:val="28"/>
          <w:lang w:eastAsia="ru-RU"/>
        </w:rPr>
        <w:lastRenderedPageBreak/>
        <w:t xml:space="preserve">В соответствии с частью 6 статьи 75 Конституции Российской Федерации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w:t>
      </w:r>
      <w:r w:rsidRPr="00BF5043">
        <w:rPr>
          <w:rFonts w:ascii="Times New Roman" w:hAnsi="Times New Roman" w:cs="Times New Roman"/>
          <w:sz w:val="28"/>
          <w:szCs w:val="28"/>
        </w:rPr>
        <w:t xml:space="preserve">Пенсионная система подвергается постоянному реформированию, но именно в последнее время наблюдаются значительные изменения. Ряд негативных экономических и демографических показателей стали причинами, побудившими Правительство Российской Федерации к принятию решения о поднятии пенсионного возраста. В целях повышения эффективности оказания гражданам государственных услуг в сфере пенсионного и социального обеспечения, принято решение об объединении Пенсионного фонда России и </w:t>
      </w:r>
      <w:r w:rsidRPr="00BF5043">
        <w:rPr>
          <w:rFonts w:ascii="Times New Roman" w:hAnsi="Times New Roman" w:cs="Times New Roman"/>
          <w:sz w:val="28"/>
          <w:szCs w:val="28"/>
          <w:shd w:val="clear" w:color="auto" w:fill="FFFFFF"/>
        </w:rPr>
        <w:t>Фонда социального страхования с сохранением преемственности всех выплат, услуг и обязательств, которые были в компетенции двух фондов.</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 территории Иркутской области по состоянию на 1 января 2023 года проживает 716 026 пенсионеров (на 1 января  2022 года – 722 231, на 1 января 2021 года – 742 732). </w:t>
      </w:r>
    </w:p>
    <w:p w:rsidR="0021535D" w:rsidRDefault="0021535D" w:rsidP="00CA57DD">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Таким образом, прослеживается устойчивая тенденция к снижению числа пенсионеров, проживающих на территории региона. В условиях совокупности негативных демографических показателей, представляется, что такие значения обусловлены, в том числе новыми сроками выхода на пенсию в связи с принятием Федерального закона № 350 от 3 октября 2018 года «О внесении изменений в отдельные законодательные акты Российской Федерации по вопросам назначения и выплаты пенсий».</w:t>
      </w:r>
    </w:p>
    <w:p w:rsidR="00CA57DD" w:rsidRDefault="00CA57DD" w:rsidP="00CA57DD">
      <w:pPr>
        <w:spacing w:after="0" w:line="360" w:lineRule="auto"/>
        <w:jc w:val="both"/>
        <w:rPr>
          <w:rFonts w:ascii="Times New Roman" w:hAnsi="Times New Roman" w:cs="Times New Roman"/>
          <w:sz w:val="28"/>
          <w:szCs w:val="28"/>
        </w:rPr>
      </w:pPr>
      <w:r w:rsidRPr="00BF5043">
        <w:rPr>
          <w:rFonts w:ascii="Times New Roman" w:hAnsi="Times New Roman" w:cs="Times New Roman"/>
          <w:noProof/>
          <w:sz w:val="28"/>
          <w:szCs w:val="28"/>
          <w:lang w:eastAsia="ru-RU"/>
        </w:rPr>
        <w:lastRenderedPageBreak/>
        <w:drawing>
          <wp:inline distT="0" distB="0" distL="0" distR="0" wp14:anchorId="17FA6B89" wp14:editId="7CFC1FF0">
            <wp:extent cx="5961600" cy="3434400"/>
            <wp:effectExtent l="0" t="0" r="20320" b="1397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A57DD" w:rsidRPr="00455636" w:rsidRDefault="00CA57DD" w:rsidP="00CA57DD">
      <w:pPr>
        <w:spacing w:line="360" w:lineRule="auto"/>
        <w:jc w:val="center"/>
        <w:rPr>
          <w:rFonts w:ascii="Times New Roman" w:hAnsi="Times New Roman" w:cs="Times New Roman"/>
          <w:b/>
          <w:sz w:val="24"/>
          <w:szCs w:val="24"/>
        </w:rPr>
      </w:pPr>
      <w:r w:rsidRPr="00455636">
        <w:rPr>
          <w:rFonts w:ascii="Times New Roman" w:hAnsi="Times New Roman" w:cs="Times New Roman"/>
          <w:b/>
          <w:sz w:val="24"/>
          <w:szCs w:val="24"/>
        </w:rPr>
        <w:t xml:space="preserve">Рис. 17. </w:t>
      </w:r>
      <w:r w:rsidRPr="00455636">
        <w:rPr>
          <w:rFonts w:ascii="Times New Roman" w:hAnsi="Times New Roman" w:cs="Times New Roman"/>
          <w:b/>
          <w:bCs/>
          <w:sz w:val="24"/>
          <w:szCs w:val="24"/>
        </w:rPr>
        <w:t>Количество пенсионеров в Иркутской области</w:t>
      </w:r>
    </w:p>
    <w:p w:rsidR="00CA57DD" w:rsidRDefault="00CA57DD" w:rsidP="00CA57DD">
      <w:pPr>
        <w:spacing w:after="0" w:line="360" w:lineRule="auto"/>
        <w:jc w:val="both"/>
        <w:rPr>
          <w:rFonts w:ascii="Times New Roman" w:hAnsi="Times New Roman" w:cs="Times New Roman"/>
          <w:color w:val="FF0000"/>
          <w:sz w:val="28"/>
          <w:szCs w:val="28"/>
        </w:rPr>
      </w:pPr>
      <w:r w:rsidRPr="00BF5043">
        <w:rPr>
          <w:rFonts w:ascii="Times New Roman" w:hAnsi="Times New Roman" w:cs="Times New Roman"/>
          <w:noProof/>
          <w:color w:val="FF0000"/>
          <w:sz w:val="28"/>
          <w:szCs w:val="28"/>
          <w:lang w:eastAsia="ru-RU"/>
        </w:rPr>
        <w:drawing>
          <wp:inline distT="0" distB="0" distL="0" distR="0" wp14:anchorId="6F622ABA" wp14:editId="240E1B2E">
            <wp:extent cx="5961600" cy="3196800"/>
            <wp:effectExtent l="0" t="0" r="20320" b="2286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A57DD" w:rsidRPr="00455636" w:rsidRDefault="00CA57DD" w:rsidP="00CA57DD">
      <w:pPr>
        <w:spacing w:line="360" w:lineRule="auto"/>
        <w:jc w:val="center"/>
        <w:rPr>
          <w:rFonts w:ascii="Times New Roman" w:hAnsi="Times New Roman" w:cs="Times New Roman"/>
          <w:b/>
          <w:bCs/>
          <w:sz w:val="24"/>
          <w:szCs w:val="24"/>
        </w:rPr>
      </w:pPr>
      <w:r w:rsidRPr="00455636">
        <w:rPr>
          <w:rFonts w:ascii="Times New Roman" w:hAnsi="Times New Roman" w:cs="Times New Roman"/>
          <w:b/>
          <w:bCs/>
          <w:sz w:val="24"/>
          <w:szCs w:val="24"/>
        </w:rPr>
        <w:t>Рис. 18. Получатели пенсии в Иркутской области</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Средний размер пенсии на 1 января 2023 года на территории Иркутской области составил 19 885,85 (на 1 января 2022 года – 17 363,24, на 1 января 2021 года – 16 217,03) рублей, в районах Крайнего Севера и местностях, приравненных к районам Крайнего Севера</w:t>
      </w:r>
      <w:r w:rsidR="00330CF4">
        <w:rPr>
          <w:rFonts w:ascii="Times New Roman" w:hAnsi="Times New Roman" w:cs="Times New Roman"/>
          <w:sz w:val="28"/>
          <w:szCs w:val="28"/>
        </w:rPr>
        <w:t>,</w:t>
      </w:r>
      <w:r w:rsidRPr="00BF5043">
        <w:rPr>
          <w:rFonts w:ascii="Times New Roman" w:hAnsi="Times New Roman" w:cs="Times New Roman"/>
          <w:sz w:val="28"/>
          <w:szCs w:val="28"/>
        </w:rPr>
        <w:t xml:space="preserve"> – 22 621,86 </w:t>
      </w:r>
      <w:r w:rsidR="00821A96">
        <w:rPr>
          <w:rFonts w:ascii="Times New Roman" w:hAnsi="Times New Roman" w:cs="Times New Roman"/>
          <w:sz w:val="28"/>
          <w:szCs w:val="28"/>
        </w:rPr>
        <w:br/>
      </w:r>
      <w:r w:rsidRPr="00BF5043">
        <w:rPr>
          <w:rFonts w:ascii="Times New Roman" w:hAnsi="Times New Roman" w:cs="Times New Roman"/>
          <w:sz w:val="28"/>
          <w:szCs w:val="28"/>
        </w:rPr>
        <w:t>(на 1 января 2022 года – 19 775,82, на 1 января 2021 года – 18 481,76) рублей.</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Вместе с тем у значительного числа граждан пенсия не достигает величины прожиточного минимума. В 2022 году величина прожиточного минимума пенсионера составила </w:t>
      </w:r>
      <w:r w:rsidRPr="00BF5043">
        <w:rPr>
          <w:rFonts w:ascii="Times New Roman" w:eastAsia="Times New Roman" w:hAnsi="Times New Roman" w:cs="Times New Roman"/>
          <w:sz w:val="28"/>
          <w:szCs w:val="28"/>
          <w:lang w:eastAsia="ru-RU"/>
        </w:rPr>
        <w:t xml:space="preserve">с 01.01.2022  по 31.05.2022  </w:t>
      </w:r>
      <w:r w:rsidR="00470A32">
        <w:rPr>
          <w:rFonts w:ascii="Times New Roman" w:eastAsia="Times New Roman" w:hAnsi="Times New Roman" w:cs="Times New Roman"/>
          <w:sz w:val="28"/>
          <w:szCs w:val="28"/>
          <w:lang w:eastAsia="ru-RU"/>
        </w:rPr>
        <w:t xml:space="preserve">г. </w:t>
      </w:r>
      <w:r w:rsidRPr="00BF5043">
        <w:rPr>
          <w:rFonts w:ascii="Times New Roman" w:eastAsia="Times New Roman" w:hAnsi="Times New Roman" w:cs="Times New Roman"/>
          <w:sz w:val="28"/>
          <w:szCs w:val="28"/>
          <w:lang w:eastAsia="ru-RU"/>
        </w:rPr>
        <w:t xml:space="preserve">– 11 535 рублей, с 01.06.2022  по 31.12.2022 г. – 12 253 рублей. </w:t>
      </w:r>
      <w:r w:rsidRPr="00BF5043">
        <w:rPr>
          <w:rFonts w:ascii="Times New Roman" w:hAnsi="Times New Roman" w:cs="Times New Roman"/>
          <w:sz w:val="28"/>
          <w:szCs w:val="28"/>
        </w:rPr>
        <w:t>В целях доведения материального обеспечения пенсионера до величины прожиточного минимума по заявлению пенсионера выплачивалась региональная социальная доплата к пенсии.</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 1 января 2022 года социальная доплата к пенсии устанавливается в </w:t>
      </w:r>
      <w:proofErr w:type="spellStart"/>
      <w:r w:rsidRPr="00BF5043">
        <w:rPr>
          <w:rFonts w:ascii="Times New Roman" w:hAnsi="Times New Roman" w:cs="Times New Roman"/>
          <w:sz w:val="28"/>
          <w:szCs w:val="28"/>
        </w:rPr>
        <w:t>беззаявительном</w:t>
      </w:r>
      <w:proofErr w:type="spellEnd"/>
      <w:r w:rsidRPr="00BF5043">
        <w:rPr>
          <w:rFonts w:ascii="Times New Roman" w:hAnsi="Times New Roman" w:cs="Times New Roman"/>
          <w:sz w:val="28"/>
          <w:szCs w:val="28"/>
        </w:rPr>
        <w:t xml:space="preserve"> порядке со дня, с которого назначена соответствующая пенсия, но во всех случаях не ранее чем со дня возникновения права на указанную социальную доплату. Для назначения региональной социальной доплаты органами социальной защиты населения использовались данные, полученные от Государственного учреждения – Отделения Пенсионного фонда Российской Федерации по Иркутской области (далее – Отделение ПФР). </w:t>
      </w:r>
    </w:p>
    <w:p w:rsidR="005F0A59"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Эффективность реализации такого механизма показала, в том числе существенное снижение в сравнении с 2021 годом, числа обращений к Уполномоченному по вопросу назначения региональной социальной доплаты.</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Например, в ходе рассмотрения обращения гр</w:t>
      </w:r>
      <w:r w:rsidR="00372216">
        <w:rPr>
          <w:rFonts w:ascii="Times New Roman" w:hAnsi="Times New Roman" w:cs="Times New Roman"/>
          <w:i/>
          <w:sz w:val="28"/>
          <w:szCs w:val="28"/>
        </w:rPr>
        <w:t>.</w:t>
      </w:r>
      <w:r w:rsidRPr="00BF5043">
        <w:rPr>
          <w:rFonts w:ascii="Times New Roman" w:hAnsi="Times New Roman" w:cs="Times New Roman"/>
          <w:i/>
          <w:sz w:val="28"/>
          <w:szCs w:val="28"/>
        </w:rPr>
        <w:t xml:space="preserve"> Ч., который обратился с жалобой на невыплату ему указанной доплаты в июле 2022 года, установлено, что Отделением ПФР в порядке межведомственного взаимодействия в орган социальной защиты представлена ошибочная информация об общей сумме материального обеспечения заявителя. В связи с запросом Уполномоченного, органом социальной защиты от Отделения ПФР истребована обновленная информация, после чего гр</w:t>
      </w:r>
      <w:r w:rsidR="00372216">
        <w:rPr>
          <w:rFonts w:ascii="Times New Roman" w:hAnsi="Times New Roman" w:cs="Times New Roman"/>
          <w:i/>
          <w:sz w:val="28"/>
          <w:szCs w:val="28"/>
        </w:rPr>
        <w:t>.</w:t>
      </w:r>
      <w:r w:rsidRPr="00BF5043">
        <w:rPr>
          <w:rFonts w:ascii="Times New Roman" w:hAnsi="Times New Roman" w:cs="Times New Roman"/>
          <w:i/>
          <w:sz w:val="28"/>
          <w:szCs w:val="28"/>
        </w:rPr>
        <w:t xml:space="preserve"> Ч. была произведена региональная социальная доплата к пенсии за июль 2022 года.</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Необходимо отметить то, что вопросы защиты прав граждан в сфере пенсионного обеспечения продолжают оставаться достаточно острыми, что во многом обусловлено незначительным размером пенсий в Российской </w:t>
      </w:r>
      <w:r w:rsidRPr="00BF5043">
        <w:rPr>
          <w:rFonts w:ascii="Times New Roman" w:hAnsi="Times New Roman" w:cs="Times New Roman"/>
          <w:sz w:val="28"/>
          <w:szCs w:val="28"/>
        </w:rPr>
        <w:lastRenderedPageBreak/>
        <w:t>Федерации, а также сложностью пенсионного законодательства, которое сформировано под влиянием реализуемых в Российской Федерации этапов пенсионной реформы, и воздействием пересмотра концепции пенсионного обеспечения граждан, сложившейся в советский и постсоветский периоды.</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информации Отделения </w:t>
      </w:r>
      <w:r w:rsidR="0025089A" w:rsidRPr="00BF5043">
        <w:rPr>
          <w:rFonts w:ascii="Times New Roman" w:hAnsi="Times New Roman" w:cs="Times New Roman"/>
          <w:sz w:val="28"/>
          <w:szCs w:val="28"/>
        </w:rPr>
        <w:t>ПФР</w:t>
      </w:r>
      <w:r w:rsidRPr="00BF5043">
        <w:rPr>
          <w:rFonts w:ascii="Times New Roman" w:hAnsi="Times New Roman" w:cs="Times New Roman"/>
          <w:sz w:val="28"/>
          <w:szCs w:val="28"/>
        </w:rPr>
        <w:t xml:space="preserve"> количество досудебных обращений граждан в сфере пенсионного обеспечения в 2022 году составило 22 568. Количество исков по пенсионным с</w:t>
      </w:r>
      <w:r w:rsidR="00470A32">
        <w:rPr>
          <w:rFonts w:ascii="Times New Roman" w:hAnsi="Times New Roman" w:cs="Times New Roman"/>
          <w:sz w:val="28"/>
          <w:szCs w:val="28"/>
        </w:rPr>
        <w:t>порам, предъявленных гражданами</w:t>
      </w:r>
      <w:r w:rsidRPr="00BF5043">
        <w:rPr>
          <w:rFonts w:ascii="Times New Roman" w:hAnsi="Times New Roman" w:cs="Times New Roman"/>
          <w:sz w:val="28"/>
          <w:szCs w:val="28"/>
        </w:rPr>
        <w:t xml:space="preserve">  в суды Иркутской области в 2022 году – 570 (в 2021 году – 572, в 2020 году – 497), из них удовлетворено 407 (в 2021 году – 405, в 2020 году – 340).</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аппарат Уполномоченного за 2022 год</w:t>
      </w:r>
      <w:r w:rsidRPr="00BF5043">
        <w:rPr>
          <w:rStyle w:val="ac"/>
          <w:rFonts w:ascii="Times New Roman" w:hAnsi="Times New Roman" w:cs="Times New Roman"/>
          <w:sz w:val="28"/>
          <w:szCs w:val="28"/>
        </w:rPr>
        <w:footnoteReference w:id="18"/>
      </w:r>
      <w:r w:rsidRPr="00BF5043">
        <w:rPr>
          <w:rFonts w:ascii="Times New Roman" w:hAnsi="Times New Roman" w:cs="Times New Roman"/>
          <w:sz w:val="28"/>
          <w:szCs w:val="28"/>
        </w:rPr>
        <w:t xml:space="preserve"> поступило 32 (в 2021 году – 72) обращения граждан по вопросам пенсионного обеспечения. Тематика обращений сводилась к вопросам незаконного отказа в назначении пенсии, не включения страхового периода в целях определения размера пенсии, неправильн</w:t>
      </w:r>
      <w:r w:rsidR="003057FA">
        <w:rPr>
          <w:rFonts w:ascii="Times New Roman" w:hAnsi="Times New Roman" w:cs="Times New Roman"/>
          <w:sz w:val="28"/>
          <w:szCs w:val="28"/>
        </w:rPr>
        <w:t>ого</w:t>
      </w:r>
      <w:r w:rsidRPr="00BF5043">
        <w:rPr>
          <w:rFonts w:ascii="Times New Roman" w:hAnsi="Times New Roman" w:cs="Times New Roman"/>
          <w:sz w:val="28"/>
          <w:szCs w:val="28"/>
        </w:rPr>
        <w:t xml:space="preserve"> расчет</w:t>
      </w:r>
      <w:r w:rsidR="003057FA">
        <w:rPr>
          <w:rFonts w:ascii="Times New Roman" w:hAnsi="Times New Roman" w:cs="Times New Roman"/>
          <w:sz w:val="28"/>
          <w:szCs w:val="28"/>
        </w:rPr>
        <w:t>а</w:t>
      </w:r>
      <w:r w:rsidRPr="00BF5043">
        <w:rPr>
          <w:rFonts w:ascii="Times New Roman" w:hAnsi="Times New Roman" w:cs="Times New Roman"/>
          <w:sz w:val="28"/>
          <w:szCs w:val="28"/>
        </w:rPr>
        <w:t xml:space="preserve"> размера пенсий, а также невыплат</w:t>
      </w:r>
      <w:r w:rsidR="003057FA">
        <w:rPr>
          <w:rFonts w:ascii="Times New Roman" w:hAnsi="Times New Roman" w:cs="Times New Roman"/>
          <w:sz w:val="28"/>
          <w:szCs w:val="28"/>
        </w:rPr>
        <w:t>е</w:t>
      </w:r>
      <w:r w:rsidRPr="00BF5043">
        <w:rPr>
          <w:rFonts w:ascii="Times New Roman" w:hAnsi="Times New Roman" w:cs="Times New Roman"/>
          <w:sz w:val="28"/>
          <w:szCs w:val="28"/>
        </w:rPr>
        <w:t xml:space="preserve"> пенсии. В большинстве случаев Уполномоченным во взаимодействии с </w:t>
      </w:r>
      <w:r w:rsidR="003057FA">
        <w:rPr>
          <w:rFonts w:ascii="Times New Roman" w:hAnsi="Times New Roman" w:cs="Times New Roman"/>
          <w:sz w:val="28"/>
          <w:szCs w:val="28"/>
        </w:rPr>
        <w:t>О</w:t>
      </w:r>
      <w:r w:rsidRPr="00BF5043">
        <w:rPr>
          <w:rFonts w:ascii="Times New Roman" w:hAnsi="Times New Roman" w:cs="Times New Roman"/>
          <w:sz w:val="28"/>
          <w:szCs w:val="28"/>
        </w:rPr>
        <w:t xml:space="preserve">тделением </w:t>
      </w:r>
      <w:r w:rsidR="0025089A" w:rsidRPr="00BF5043">
        <w:rPr>
          <w:rFonts w:ascii="Times New Roman" w:hAnsi="Times New Roman" w:cs="Times New Roman"/>
          <w:sz w:val="28"/>
          <w:szCs w:val="28"/>
        </w:rPr>
        <w:t>ПФР</w:t>
      </w:r>
      <w:r w:rsidRPr="00BF5043">
        <w:rPr>
          <w:rFonts w:ascii="Times New Roman" w:hAnsi="Times New Roman" w:cs="Times New Roman"/>
          <w:sz w:val="28"/>
          <w:szCs w:val="28"/>
        </w:rPr>
        <w:t xml:space="preserve"> заявителям давались правовые консультации.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Вместе с тем в отдельных ситуациях приняты меры по восстановлению нарушенных прав граждан. В общей сложности были восстановлены права 5 граждан на пенсионное обеспечение.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ряде случаев оперативно восстановить права граждан на пенсионное обеспечение удалось благодаря эффективному межведомственному взаимодействию Уполномоченного с Отделением ПФР.</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 xml:space="preserve">В частности гражданам, обратившимся за помощью по вопросу неправильного, по их мнению, расчету размера пенсии,  в связи с запросами Уполномоченного, Отделением ПРФ оказано содействие в истребовании справок о заработной плате у бывших работодателей заявителей, а также иных сведений, которые могли повлиять на увеличение размера пенсии. При этом в одном случае Отделение ПРФ направляло запросы, в том числе в Республику Казахстан, где заявитель – гражданин Российской Федерации </w:t>
      </w:r>
      <w:r w:rsidRPr="00BF5043">
        <w:rPr>
          <w:rFonts w:ascii="Times New Roman" w:hAnsi="Times New Roman" w:cs="Times New Roman"/>
          <w:i/>
          <w:sz w:val="28"/>
          <w:szCs w:val="28"/>
        </w:rPr>
        <w:lastRenderedPageBreak/>
        <w:t>длительное время осуществлял трудовую деятельность. По результатам получения сведений Отделением ПРФ производились перерасчеты размеров страховых пенсий по старости.</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 сожалению</w:t>
      </w:r>
      <w:r w:rsidR="00E30CA4">
        <w:rPr>
          <w:rFonts w:ascii="Times New Roman" w:hAnsi="Times New Roman" w:cs="Times New Roman"/>
          <w:sz w:val="28"/>
          <w:szCs w:val="28"/>
        </w:rPr>
        <w:t>,</w:t>
      </w:r>
      <w:r w:rsidRPr="00BF5043">
        <w:rPr>
          <w:rFonts w:ascii="Times New Roman" w:hAnsi="Times New Roman" w:cs="Times New Roman"/>
          <w:sz w:val="28"/>
          <w:szCs w:val="28"/>
        </w:rPr>
        <w:t xml:space="preserve"> данный механизм не всегда возможно реализовать в связи со сложной геополитической обстановкой в мире. В таких случаях Уполномоченным принимаются решения о реализации иных способов защиты прав граждан.</w:t>
      </w:r>
    </w:p>
    <w:p w:rsidR="0021535D" w:rsidRPr="00BF5043"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93208B">
        <w:rPr>
          <w:rFonts w:ascii="Times New Roman" w:hAnsi="Times New Roman" w:cs="Times New Roman"/>
          <w:i/>
          <w:sz w:val="28"/>
          <w:szCs w:val="28"/>
        </w:rPr>
        <w:t xml:space="preserve"> </w:t>
      </w:r>
      <w:r w:rsidR="0021535D" w:rsidRPr="00BF5043">
        <w:rPr>
          <w:rFonts w:ascii="Times New Roman" w:hAnsi="Times New Roman" w:cs="Times New Roman"/>
          <w:i/>
          <w:sz w:val="28"/>
          <w:szCs w:val="28"/>
        </w:rPr>
        <w:t xml:space="preserve">в адрес Уполномоченного обратилась гр-ка К., имеющая в настоящее время гражданство Российской Федерации, но до 2015 года проживавшая на территории Донецкой Народной Республики, на момент переезда относившейся к территории Украины. </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По достижении ею пенсионного возраста гр-ка К. обратилась в Отделение ПФР за назначением ей пенсии по случаю потери кормильца, как вдова участника боевых действий, погибшего при выполнении интернационального долга в Республике Афганистан. В ходе рассмотрения ее заявления Отделением ПФР были выявлены ошибки в датах рождения обоих супругов в архивной справке, а также в других документах, выданных на территории Украины в 80-годы. По этой причине </w:t>
      </w:r>
      <w:proofErr w:type="spellStart"/>
      <w:r w:rsidRPr="00BF5043">
        <w:rPr>
          <w:rFonts w:ascii="Times New Roman" w:hAnsi="Times New Roman" w:cs="Times New Roman"/>
          <w:i/>
          <w:sz w:val="28"/>
          <w:szCs w:val="28"/>
        </w:rPr>
        <w:t>гр</w:t>
      </w:r>
      <w:r w:rsidR="00E30CA4">
        <w:rPr>
          <w:rFonts w:ascii="Times New Roman" w:hAnsi="Times New Roman" w:cs="Times New Roman"/>
          <w:i/>
          <w:sz w:val="28"/>
          <w:szCs w:val="28"/>
        </w:rPr>
        <w:t>-</w:t>
      </w:r>
      <w:r w:rsidRPr="00BF5043">
        <w:rPr>
          <w:rFonts w:ascii="Times New Roman" w:hAnsi="Times New Roman" w:cs="Times New Roman"/>
          <w:i/>
          <w:sz w:val="28"/>
          <w:szCs w:val="28"/>
        </w:rPr>
        <w:t>ке</w:t>
      </w:r>
      <w:proofErr w:type="spellEnd"/>
      <w:r w:rsidRPr="00BF5043">
        <w:rPr>
          <w:rFonts w:ascii="Times New Roman" w:hAnsi="Times New Roman" w:cs="Times New Roman"/>
          <w:i/>
          <w:sz w:val="28"/>
          <w:szCs w:val="28"/>
        </w:rPr>
        <w:t xml:space="preserve"> К. было отказано в назначении пенсии. Самостоятельно решить проблему заявитель не смогла в связи с фактическим разрывом дипломатических отношений с Украиной, и обратилась за помощью к Уполномоченному.</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Учитывая трудную жизненную ситуацию заявителя, Уполномоченным был подготовлен проект искового заявления об установлении юридических фактов, о признании за заявителем права на пенсию по случаю потери кормильца и </w:t>
      </w:r>
      <w:proofErr w:type="spellStart"/>
      <w:r w:rsidRPr="00BF5043">
        <w:rPr>
          <w:rFonts w:ascii="Times New Roman" w:hAnsi="Times New Roman" w:cs="Times New Roman"/>
          <w:i/>
          <w:sz w:val="28"/>
          <w:szCs w:val="28"/>
        </w:rPr>
        <w:t>обязании</w:t>
      </w:r>
      <w:proofErr w:type="spellEnd"/>
      <w:r w:rsidRPr="00BF5043">
        <w:rPr>
          <w:rFonts w:ascii="Times New Roman" w:hAnsi="Times New Roman" w:cs="Times New Roman"/>
          <w:i/>
          <w:sz w:val="28"/>
          <w:szCs w:val="28"/>
        </w:rPr>
        <w:t xml:space="preserve"> назначить ей указанную пенсию с даты обращения с соответствующим заявлением в Отделение ПФР в 2021 году.  По результатам рассмотрения указанных исковых требований Кировским районным судом города Иркутска вынесено решение об удовлетворении заявленных требований в полном объеме.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Также, только в судебном порядке удалось восстановить право на пенсионное обеспечение гр</w:t>
      </w:r>
      <w:r w:rsidR="00372216">
        <w:rPr>
          <w:rFonts w:ascii="Times New Roman" w:hAnsi="Times New Roman" w:cs="Times New Roman"/>
          <w:sz w:val="28"/>
          <w:szCs w:val="28"/>
        </w:rPr>
        <w:t>.</w:t>
      </w:r>
      <w:r w:rsidRPr="00BF5043">
        <w:rPr>
          <w:rFonts w:ascii="Times New Roman" w:hAnsi="Times New Roman" w:cs="Times New Roman"/>
          <w:sz w:val="28"/>
          <w:szCs w:val="28"/>
        </w:rPr>
        <w:t xml:space="preserve"> М., который до 2020 года являлся гражданином Украины. </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связи с переездом в Российскую Федерацию выплата пенсии за выслугу лет, как пенсионеру органов внутренних дел Украины, ему была прекращена, в связи с чем, он обратился за назначением указанной пенсии  </w:t>
      </w:r>
      <w:r w:rsidR="005F0A59" w:rsidRPr="00BF5043">
        <w:rPr>
          <w:rFonts w:ascii="Times New Roman" w:hAnsi="Times New Roman" w:cs="Times New Roman"/>
          <w:i/>
          <w:sz w:val="28"/>
          <w:szCs w:val="28"/>
        </w:rPr>
        <w:t xml:space="preserve">в </w:t>
      </w:r>
      <w:r w:rsidRPr="00BF5043">
        <w:rPr>
          <w:rFonts w:ascii="Times New Roman" w:hAnsi="Times New Roman" w:cs="Times New Roman"/>
          <w:i/>
          <w:sz w:val="28"/>
          <w:szCs w:val="28"/>
        </w:rPr>
        <w:t>ГУ МВД России по Иркутской области, однако получил отказ по причине отсутствия аттестата о прекращении выплаты пенсии за выслугу лет на территории Украины. Ни самостоятельно, ни при содействии ГУ МВД России по Иркутской области получить документ не удалось в связи с отсутствием возможности обмена документами и информацией с государственными органами Украины.  Гр</w:t>
      </w:r>
      <w:r w:rsidR="00372216">
        <w:rPr>
          <w:rFonts w:ascii="Times New Roman" w:hAnsi="Times New Roman" w:cs="Times New Roman"/>
          <w:i/>
          <w:sz w:val="28"/>
          <w:szCs w:val="28"/>
        </w:rPr>
        <w:t>.</w:t>
      </w:r>
      <w:r w:rsidRPr="00BF5043">
        <w:rPr>
          <w:rFonts w:ascii="Times New Roman" w:hAnsi="Times New Roman" w:cs="Times New Roman"/>
          <w:i/>
          <w:sz w:val="28"/>
          <w:szCs w:val="28"/>
        </w:rPr>
        <w:t xml:space="preserve"> М. обратился за помощью к Уполномоченному, который в ходе работы над обращением пришел к выводу о том, что отсутствие вышеуказанного документа само по себе не может являться препятствием к реализации гражданином конституционного права на государственное пенсионное обеспечение. В целях оказания заявителю правовой помощи Уполномоченным был подготовлен проект искового заявления о признании за заявителем права на получение пенсии за выслугу лет, </w:t>
      </w:r>
      <w:proofErr w:type="spellStart"/>
      <w:r w:rsidRPr="00BF5043">
        <w:rPr>
          <w:rFonts w:ascii="Times New Roman" w:hAnsi="Times New Roman" w:cs="Times New Roman"/>
          <w:i/>
          <w:sz w:val="28"/>
          <w:szCs w:val="28"/>
        </w:rPr>
        <w:t>обязании</w:t>
      </w:r>
      <w:proofErr w:type="spellEnd"/>
      <w:r w:rsidRPr="00BF5043">
        <w:rPr>
          <w:rFonts w:ascii="Times New Roman" w:hAnsi="Times New Roman" w:cs="Times New Roman"/>
          <w:i/>
          <w:sz w:val="28"/>
          <w:szCs w:val="28"/>
        </w:rPr>
        <w:t xml:space="preserve"> подразделения пенсионного обслуживания ГУ МВД по Иркутской области назначить пенсию за выслугу лет с даты подачи заявления о ее назначении. Указанные исковые требования удовлетворены Кировским районным судом города Иркутска в полном объеме.</w:t>
      </w:r>
    </w:p>
    <w:p w:rsidR="0021535D" w:rsidRPr="00BF5043" w:rsidRDefault="0021535D" w:rsidP="00BF504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Кроме того, о необходимости решения проблемы в реализации прав на пенсионное обеспечение гражданами, ранее </w:t>
      </w:r>
      <w:r w:rsidR="003159BC">
        <w:rPr>
          <w:rFonts w:ascii="Times New Roman" w:eastAsia="Times New Roman" w:hAnsi="Times New Roman" w:cs="Times New Roman"/>
          <w:sz w:val="28"/>
          <w:szCs w:val="28"/>
          <w:lang w:eastAsia="ru-RU"/>
        </w:rPr>
        <w:t>имевши</w:t>
      </w:r>
      <w:r w:rsidR="008238C1">
        <w:rPr>
          <w:rFonts w:ascii="Times New Roman" w:eastAsia="Times New Roman" w:hAnsi="Times New Roman" w:cs="Times New Roman"/>
          <w:sz w:val="28"/>
          <w:szCs w:val="28"/>
          <w:lang w:eastAsia="ru-RU"/>
        </w:rPr>
        <w:t>ми</w:t>
      </w:r>
      <w:r w:rsidRPr="00BF5043">
        <w:rPr>
          <w:rFonts w:ascii="Times New Roman" w:eastAsia="Times New Roman" w:hAnsi="Times New Roman" w:cs="Times New Roman"/>
          <w:sz w:val="28"/>
          <w:szCs w:val="28"/>
          <w:lang w:eastAsia="ru-RU"/>
        </w:rPr>
        <w:t xml:space="preserve"> граждан</w:t>
      </w:r>
      <w:r w:rsidR="003159BC">
        <w:rPr>
          <w:rFonts w:ascii="Times New Roman" w:eastAsia="Times New Roman" w:hAnsi="Times New Roman" w:cs="Times New Roman"/>
          <w:sz w:val="28"/>
          <w:szCs w:val="28"/>
          <w:lang w:eastAsia="ru-RU"/>
        </w:rPr>
        <w:t>ство</w:t>
      </w:r>
      <w:r w:rsidRPr="00BF5043">
        <w:rPr>
          <w:rFonts w:ascii="Times New Roman" w:eastAsia="Times New Roman" w:hAnsi="Times New Roman" w:cs="Times New Roman"/>
          <w:sz w:val="28"/>
          <w:szCs w:val="28"/>
          <w:lang w:eastAsia="ru-RU"/>
        </w:rPr>
        <w:t xml:space="preserve"> Украины, Уполномоченным доведены до сведения Уполномоченного по правам человека в Российской Федерации Т.Н. Москальковой, которая, в свою очередь, выразила признательность за внимание к </w:t>
      </w:r>
      <w:proofErr w:type="spellStart"/>
      <w:r w:rsidRPr="00BF5043">
        <w:rPr>
          <w:rFonts w:ascii="Times New Roman" w:eastAsia="Times New Roman" w:hAnsi="Times New Roman" w:cs="Times New Roman"/>
          <w:sz w:val="28"/>
          <w:szCs w:val="28"/>
          <w:lang w:eastAsia="ru-RU"/>
        </w:rPr>
        <w:t>вышеобозначенной</w:t>
      </w:r>
      <w:proofErr w:type="spellEnd"/>
      <w:r w:rsidRPr="00BF5043">
        <w:rPr>
          <w:rFonts w:ascii="Times New Roman" w:eastAsia="Times New Roman" w:hAnsi="Times New Roman" w:cs="Times New Roman"/>
          <w:sz w:val="28"/>
          <w:szCs w:val="28"/>
          <w:lang w:eastAsia="ru-RU"/>
        </w:rPr>
        <w:t xml:space="preserve"> проблеме, и уведомила о том, что она обратилась в Правительство Российской Федерации и Комитет Государственной Думы Федерального Собрания Российской Федерации по обороне с просьбой ускорить </w:t>
      </w:r>
      <w:r w:rsidRPr="00BF5043">
        <w:rPr>
          <w:rFonts w:ascii="Times New Roman" w:eastAsia="Times New Roman" w:hAnsi="Times New Roman" w:cs="Times New Roman"/>
          <w:sz w:val="28"/>
          <w:szCs w:val="28"/>
          <w:lang w:eastAsia="ru-RU"/>
        </w:rPr>
        <w:lastRenderedPageBreak/>
        <w:t xml:space="preserve">рассмотрение вопросов пенсионного обеспечения граждан, проживающих ДНР, ЛНР, Херсонской и Запорожской областей, и лиц, переезжающих на постоянное место жительства в иные субъекты Российской Федерации.  </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При содействии Уполномоченного удалось устранить несправедливость, допущенную и в отношении </w:t>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С., являющейся пенсионером МВД, которую отдел пенсионного обслуживания ГУ МВД России по Иркутской области обязал в связи с отсутствием у нее постоянной регистрации по месту жительства, периодически  приходить в отдел для подтверждения факта проживания в г. Иркутске. Кроме того, как установлено, государственная пенсия начислялась заявителю без учета районного коэффициента. </w:t>
      </w:r>
    </w:p>
    <w:p w:rsidR="0021535D" w:rsidRPr="00BF5043" w:rsidRDefault="0021535D" w:rsidP="00BF504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Регистрационный учет граждан Российской Федерации </w:t>
      </w:r>
      <w:r w:rsidR="0044438E">
        <w:rPr>
          <w:rFonts w:ascii="Times New Roman" w:eastAsia="Times New Roman" w:hAnsi="Times New Roman" w:cs="Times New Roman"/>
          <w:sz w:val="28"/>
          <w:szCs w:val="28"/>
          <w:lang w:eastAsia="ru-RU"/>
        </w:rPr>
        <w:t xml:space="preserve">имеет </w:t>
      </w:r>
      <w:r w:rsidRPr="00BF5043">
        <w:rPr>
          <w:rFonts w:ascii="Times New Roman" w:eastAsia="Times New Roman" w:hAnsi="Times New Roman" w:cs="Times New Roman"/>
          <w:sz w:val="28"/>
          <w:szCs w:val="28"/>
          <w:lang w:eastAsia="ru-RU"/>
        </w:rPr>
        <w:t>уведомительный характер и отражает факты прибытия гражданина Российской Федерации в место пребывания или место жительства, его нахождения в указанном месте и убытия гражданина Российской Федерации из места пребывания или места жительства.</w:t>
      </w:r>
    </w:p>
    <w:p w:rsidR="0021535D" w:rsidRPr="00BF5043" w:rsidRDefault="0021535D"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части 2 статьи 3 Закона Российской Федерации от 25 июня 1993 года № 5242-I «О праве граждан Российской Федерации на свободу передвижения, выбор места пребывания и жительства в пределах Российской Федерации» содержится прямое указание на то, что регистрация или отсутствие таковой</w:t>
      </w:r>
      <w:r w:rsidR="005F0A59" w:rsidRPr="00BF5043">
        <w:rPr>
          <w:rFonts w:ascii="Times New Roman" w:hAnsi="Times New Roman" w:cs="Times New Roman"/>
          <w:sz w:val="28"/>
          <w:szCs w:val="28"/>
        </w:rPr>
        <w:t xml:space="preserve">, </w:t>
      </w:r>
      <w:r w:rsidRPr="00BF5043">
        <w:rPr>
          <w:rFonts w:ascii="Times New Roman" w:hAnsi="Times New Roman" w:cs="Times New Roman"/>
          <w:sz w:val="28"/>
          <w:szCs w:val="28"/>
        </w:rPr>
        <w:t>не может служить основанием ограничения или условием реализации прав и свобод граждан, предусмотренных Конституцией Российской Федерации, иными федеральными и региональными нормативными правовыми актами.</w:t>
      </w:r>
    </w:p>
    <w:p w:rsidR="0021535D" w:rsidRPr="00BF5043" w:rsidRDefault="0021535D"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Отсутствие у пенсионера МВД России регистрации по месту жительства в органах регистрационного учета в пределах территории Российской Федерации в районах или в местностях, где установлен соответствующий районный коэффициент, не может служить основанием ограничения или условием реализации его права на получение пенсии с применением районного коэффициента, в том числе и в том случае, если </w:t>
      </w:r>
      <w:r w:rsidRPr="00BF5043">
        <w:rPr>
          <w:rFonts w:ascii="Times New Roman" w:hAnsi="Times New Roman" w:cs="Times New Roman"/>
          <w:sz w:val="28"/>
          <w:szCs w:val="28"/>
        </w:rPr>
        <w:lastRenderedPageBreak/>
        <w:t xml:space="preserve">пенсия с применением районного коэффициента уже назначена и выплачивается пенсионеру МВД России. При этом необходимость периодического подтверждения пенсионером МВД России, которому пенсия назначена с применением районного коэффициента, факта проживания в районе или местности, где установлен соответствующий районный коэффициент, Законом Российской Федерации от 12 февраля 1993 года </w:t>
      </w:r>
      <w:r w:rsidR="003113AA">
        <w:rPr>
          <w:rFonts w:ascii="Times New Roman" w:hAnsi="Times New Roman" w:cs="Times New Roman"/>
          <w:sz w:val="28"/>
          <w:szCs w:val="28"/>
        </w:rPr>
        <w:br/>
      </w:r>
      <w:r w:rsidRPr="00BF5043">
        <w:rPr>
          <w:rFonts w:ascii="Times New Roman" w:hAnsi="Times New Roman" w:cs="Times New Roman"/>
          <w:sz w:val="28"/>
          <w:szCs w:val="28"/>
        </w:rPr>
        <w:t xml:space="preserve">№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не предусмотрена. Только в случае переезда на новое место жительства пенсионер МВД России обязан сообщить об этом в орган, осуществляющий его пенсионное обеспечение. Соответствующие выводы Уполномоченного в частности нашли подтверждение </w:t>
      </w:r>
      <w:r w:rsidR="00BA793A" w:rsidRPr="00BF5043">
        <w:rPr>
          <w:rFonts w:ascii="Times New Roman" w:hAnsi="Times New Roman" w:cs="Times New Roman"/>
          <w:sz w:val="28"/>
          <w:szCs w:val="28"/>
        </w:rPr>
        <w:t xml:space="preserve">и </w:t>
      </w:r>
      <w:r w:rsidRPr="00BF5043">
        <w:rPr>
          <w:rFonts w:ascii="Times New Roman" w:hAnsi="Times New Roman" w:cs="Times New Roman"/>
          <w:sz w:val="28"/>
          <w:szCs w:val="28"/>
        </w:rPr>
        <w:t>в позиции Судебной коллегии по гражданским делам Верховного Суда Российской Федерации (определение от 2 августа 2021 года № 69-КГ21-8-К7).</w:t>
      </w:r>
    </w:p>
    <w:p w:rsidR="0021535D" w:rsidRPr="00BF5043" w:rsidRDefault="0021535D"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Принимая во внимание указанные положения законодательства, в целях оказания заявителю правовой помощи</w:t>
      </w:r>
      <w:r w:rsidR="00BD4CF4">
        <w:rPr>
          <w:rFonts w:ascii="Times New Roman" w:hAnsi="Times New Roman" w:cs="Times New Roman"/>
          <w:i/>
          <w:sz w:val="28"/>
          <w:szCs w:val="28"/>
        </w:rPr>
        <w:t>,</w:t>
      </w:r>
      <w:r w:rsidRPr="00BF5043">
        <w:rPr>
          <w:rFonts w:ascii="Times New Roman" w:hAnsi="Times New Roman" w:cs="Times New Roman"/>
          <w:i/>
          <w:sz w:val="28"/>
          <w:szCs w:val="28"/>
        </w:rPr>
        <w:t xml:space="preserve"> Уполномоченным был подготовлен проект искового заявления о признании  незаконным требовани</w:t>
      </w:r>
      <w:r w:rsidR="00BA793A" w:rsidRPr="00BF5043">
        <w:rPr>
          <w:rFonts w:ascii="Times New Roman" w:hAnsi="Times New Roman" w:cs="Times New Roman"/>
          <w:i/>
          <w:sz w:val="28"/>
          <w:szCs w:val="28"/>
        </w:rPr>
        <w:t xml:space="preserve">я </w:t>
      </w:r>
      <w:r w:rsidRPr="00BF5043">
        <w:rPr>
          <w:rFonts w:ascii="Times New Roman" w:hAnsi="Times New Roman" w:cs="Times New Roman"/>
          <w:i/>
          <w:sz w:val="28"/>
          <w:szCs w:val="28"/>
        </w:rPr>
        <w:t xml:space="preserve">ГУ МВД России по Иркутской области </w:t>
      </w:r>
      <w:r w:rsidR="008C7623">
        <w:rPr>
          <w:rFonts w:ascii="Times New Roman" w:hAnsi="Times New Roman" w:cs="Times New Roman"/>
          <w:i/>
          <w:sz w:val="28"/>
          <w:szCs w:val="28"/>
        </w:rPr>
        <w:t xml:space="preserve">о </w:t>
      </w:r>
      <w:r w:rsidRPr="00BF5043">
        <w:rPr>
          <w:rFonts w:ascii="Times New Roman" w:hAnsi="Times New Roman" w:cs="Times New Roman"/>
          <w:i/>
          <w:sz w:val="28"/>
          <w:szCs w:val="28"/>
        </w:rPr>
        <w:t xml:space="preserve">необходимости подтверждения факта постоянного проживания </w:t>
      </w:r>
      <w:proofErr w:type="spellStart"/>
      <w:r w:rsidRPr="00BF5043">
        <w:rPr>
          <w:rFonts w:ascii="Times New Roman" w:hAnsi="Times New Roman" w:cs="Times New Roman"/>
          <w:i/>
          <w:sz w:val="28"/>
          <w:szCs w:val="28"/>
        </w:rPr>
        <w:t>гр</w:t>
      </w:r>
      <w:r w:rsidR="003113AA">
        <w:rPr>
          <w:rFonts w:ascii="Times New Roman" w:hAnsi="Times New Roman" w:cs="Times New Roman"/>
          <w:i/>
          <w:sz w:val="28"/>
          <w:szCs w:val="28"/>
        </w:rPr>
        <w:t>-ки</w:t>
      </w:r>
      <w:proofErr w:type="spellEnd"/>
      <w:r w:rsidRPr="00BF5043">
        <w:rPr>
          <w:rFonts w:ascii="Times New Roman" w:hAnsi="Times New Roman" w:cs="Times New Roman"/>
          <w:i/>
          <w:sz w:val="28"/>
          <w:szCs w:val="28"/>
        </w:rPr>
        <w:t xml:space="preserve"> С. один раз в два месяца, о признании ее права на районный коэффициент в размере 1</w:t>
      </w:r>
      <w:r w:rsidR="00BA793A" w:rsidRPr="00BF5043">
        <w:rPr>
          <w:rFonts w:ascii="Times New Roman" w:hAnsi="Times New Roman" w:cs="Times New Roman"/>
          <w:i/>
          <w:sz w:val="28"/>
          <w:szCs w:val="28"/>
        </w:rPr>
        <w:t>.</w:t>
      </w:r>
      <w:r w:rsidRPr="00BF5043">
        <w:rPr>
          <w:rFonts w:ascii="Times New Roman" w:hAnsi="Times New Roman" w:cs="Times New Roman"/>
          <w:i/>
          <w:sz w:val="28"/>
          <w:szCs w:val="28"/>
        </w:rPr>
        <w:t>2 к пе</w:t>
      </w:r>
      <w:r w:rsidR="00BA793A" w:rsidRPr="00BF5043">
        <w:rPr>
          <w:rFonts w:ascii="Times New Roman" w:hAnsi="Times New Roman" w:cs="Times New Roman"/>
          <w:i/>
          <w:sz w:val="28"/>
          <w:szCs w:val="28"/>
        </w:rPr>
        <w:t>нсии за выслугу лет, о взыскании</w:t>
      </w:r>
      <w:r w:rsidRPr="00BF5043">
        <w:rPr>
          <w:rFonts w:ascii="Times New Roman" w:hAnsi="Times New Roman" w:cs="Times New Roman"/>
          <w:i/>
          <w:sz w:val="28"/>
          <w:szCs w:val="28"/>
        </w:rPr>
        <w:t xml:space="preserve"> недополученной части пенсии. По результатам рассмотрения заявленных исковых требований Кировским районным судом города Иркутска было принято решение об их удовлетворении.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За восстановлением справедливости к Уполномоченному также обратился гр</w:t>
      </w:r>
      <w:r w:rsidR="003113AA">
        <w:rPr>
          <w:rFonts w:ascii="Times New Roman" w:hAnsi="Times New Roman" w:cs="Times New Roman"/>
          <w:sz w:val="28"/>
          <w:szCs w:val="28"/>
        </w:rPr>
        <w:t>.</w:t>
      </w:r>
      <w:r w:rsidRPr="00BF5043">
        <w:rPr>
          <w:rFonts w:ascii="Times New Roman" w:hAnsi="Times New Roman" w:cs="Times New Roman"/>
          <w:sz w:val="28"/>
          <w:szCs w:val="28"/>
        </w:rPr>
        <w:t xml:space="preserve"> К., которому Отделением ПФР было отказано в назначении </w:t>
      </w:r>
      <w:r w:rsidRPr="00BF5043">
        <w:rPr>
          <w:rFonts w:ascii="Times New Roman" w:hAnsi="Times New Roman" w:cs="Times New Roman"/>
          <w:sz w:val="28"/>
          <w:szCs w:val="28"/>
        </w:rPr>
        <w:lastRenderedPageBreak/>
        <w:t xml:space="preserve">страховой пенсии по старости в связи с отсутствием необходимого для ее назначения страхового стажа. </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Как установлено в ходе работы над обращением Отделение ПФР не включило в страховой стаж гр</w:t>
      </w:r>
      <w:r w:rsidR="003113AA">
        <w:rPr>
          <w:rFonts w:ascii="Times New Roman" w:hAnsi="Times New Roman" w:cs="Times New Roman"/>
          <w:i/>
          <w:sz w:val="28"/>
          <w:szCs w:val="28"/>
        </w:rPr>
        <w:t>.</w:t>
      </w:r>
      <w:r w:rsidRPr="00BF5043">
        <w:rPr>
          <w:rFonts w:ascii="Times New Roman" w:hAnsi="Times New Roman" w:cs="Times New Roman"/>
          <w:i/>
          <w:sz w:val="28"/>
          <w:szCs w:val="28"/>
        </w:rPr>
        <w:t xml:space="preserve"> К. период службы в армии по призыву, в связи с чем, заявитель, достигнув возраста 60 лет, не смог реализовать свое право на назначение пенсии на 24 месяца раньше достижения установленного в Российской Федерации пенсионного возраста.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 основе системного толкования положений пенсионного законодательства Уполномоченный пришел к выводу, что спорный период действительной военной службы заявителя в составе Вооруженных </w:t>
      </w:r>
      <w:r w:rsidR="00E463BC">
        <w:rPr>
          <w:rFonts w:ascii="Times New Roman" w:hAnsi="Times New Roman" w:cs="Times New Roman"/>
          <w:sz w:val="28"/>
          <w:szCs w:val="28"/>
        </w:rPr>
        <w:t>С</w:t>
      </w:r>
      <w:r w:rsidRPr="00BF5043">
        <w:rPr>
          <w:rFonts w:ascii="Times New Roman" w:hAnsi="Times New Roman" w:cs="Times New Roman"/>
          <w:sz w:val="28"/>
          <w:szCs w:val="28"/>
        </w:rPr>
        <w:t xml:space="preserve">ил СССР подлежит включению в страховой стаж при определении права гражданина на пенсионное обеспечение и размера подлежащей выплате страховой пенсии по старости. </w:t>
      </w:r>
    </w:p>
    <w:p w:rsidR="002654E6"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связи с установлением факта нарушения права гражданина на социальное обеспечение по возрасту, Уполномоченным был подготовлен проект искового заявления, в том числе о признании решения Отделения ПФР незаконным и </w:t>
      </w:r>
      <w:proofErr w:type="spellStart"/>
      <w:r w:rsidRPr="00BF5043">
        <w:rPr>
          <w:rFonts w:ascii="Times New Roman" w:hAnsi="Times New Roman" w:cs="Times New Roman"/>
          <w:i/>
          <w:sz w:val="28"/>
          <w:szCs w:val="28"/>
        </w:rPr>
        <w:t>обязании</w:t>
      </w:r>
      <w:proofErr w:type="spellEnd"/>
      <w:r w:rsidRPr="00BF5043">
        <w:rPr>
          <w:rFonts w:ascii="Times New Roman" w:hAnsi="Times New Roman" w:cs="Times New Roman"/>
          <w:i/>
          <w:sz w:val="28"/>
          <w:szCs w:val="28"/>
        </w:rPr>
        <w:t xml:space="preserve"> включить период службы в армии в страховой стаж для назначения страховой пенсии по старости и ее назначении </w:t>
      </w:r>
      <w:r w:rsidRPr="00BF5043">
        <w:rPr>
          <w:rFonts w:ascii="Times New Roman" w:hAnsi="Times New Roman" w:cs="Times New Roman"/>
          <w:i/>
          <w:sz w:val="28"/>
          <w:szCs w:val="28"/>
        </w:rPr>
        <w:br/>
        <w:t>гр</w:t>
      </w:r>
      <w:r w:rsidR="003113AA">
        <w:rPr>
          <w:rFonts w:ascii="Times New Roman" w:hAnsi="Times New Roman" w:cs="Times New Roman"/>
          <w:i/>
          <w:sz w:val="28"/>
          <w:szCs w:val="28"/>
        </w:rPr>
        <w:t>.</w:t>
      </w:r>
      <w:r w:rsidRPr="00BF5043">
        <w:rPr>
          <w:rFonts w:ascii="Times New Roman" w:hAnsi="Times New Roman" w:cs="Times New Roman"/>
          <w:i/>
          <w:sz w:val="28"/>
          <w:szCs w:val="28"/>
        </w:rPr>
        <w:t xml:space="preserve"> К.    </w:t>
      </w:r>
    </w:p>
    <w:p w:rsidR="0021535D" w:rsidRPr="00BF5043" w:rsidRDefault="0021535D"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С учетом вышеизложенного, Отделению </w:t>
      </w:r>
      <w:r w:rsidR="00E463BC" w:rsidRPr="00AF7DD0">
        <w:rPr>
          <w:rFonts w:ascii="Times New Roman" w:hAnsi="Times New Roman" w:cs="Times New Roman"/>
          <w:b/>
          <w:sz w:val="28"/>
          <w:szCs w:val="28"/>
        </w:rPr>
        <w:t>Социального фонда</w:t>
      </w:r>
      <w:r w:rsidRPr="00AF7DD0">
        <w:rPr>
          <w:rFonts w:ascii="Times New Roman" w:hAnsi="Times New Roman" w:cs="Times New Roman"/>
          <w:b/>
          <w:sz w:val="28"/>
          <w:szCs w:val="28"/>
        </w:rPr>
        <w:t xml:space="preserve"> России</w:t>
      </w:r>
      <w:r w:rsidRPr="00BF5043">
        <w:rPr>
          <w:rFonts w:ascii="Times New Roman" w:hAnsi="Times New Roman" w:cs="Times New Roman"/>
          <w:b/>
          <w:sz w:val="28"/>
          <w:szCs w:val="28"/>
        </w:rPr>
        <w:t xml:space="preserve"> по Иркутской области</w:t>
      </w:r>
      <w:r w:rsidR="002654E6">
        <w:rPr>
          <w:rFonts w:ascii="Times New Roman" w:hAnsi="Times New Roman" w:cs="Times New Roman"/>
          <w:b/>
          <w:sz w:val="28"/>
          <w:szCs w:val="28"/>
        </w:rPr>
        <w:t>,</w:t>
      </w:r>
      <w:r w:rsidRPr="00BF5043">
        <w:rPr>
          <w:rFonts w:ascii="Times New Roman" w:hAnsi="Times New Roman" w:cs="Times New Roman"/>
          <w:b/>
          <w:sz w:val="28"/>
          <w:szCs w:val="28"/>
        </w:rPr>
        <w:t xml:space="preserve">  государственным органам, осуществляющим функции по назначению и начислению государственных пенсий по выслуге лет, рекомендуется усилить контроль за соблюдением пенсионного законодательства при назначении, расчетах размеров пенсий и начислении коэффициентов, а также положений иных нормативных правовых актов, нарушение которых может повлечь нарушение пенсионных прав граждан. </w:t>
      </w:r>
    </w:p>
    <w:p w:rsidR="0021535D" w:rsidRPr="00BF5043" w:rsidRDefault="0021535D" w:rsidP="00BF5043">
      <w:pPr>
        <w:spacing w:after="0" w:line="360" w:lineRule="auto"/>
        <w:ind w:firstLine="709"/>
        <w:jc w:val="both"/>
        <w:rPr>
          <w:rFonts w:ascii="Times New Roman" w:eastAsia="Times New Roman" w:hAnsi="Times New Roman" w:cs="Times New Roman"/>
          <w:i/>
          <w:sz w:val="28"/>
          <w:szCs w:val="28"/>
          <w:lang w:eastAsia="ru-RU"/>
        </w:rPr>
      </w:pPr>
      <w:r w:rsidRPr="00BF5043">
        <w:rPr>
          <w:rFonts w:ascii="Times New Roman" w:hAnsi="Times New Roman" w:cs="Times New Roman"/>
          <w:i/>
          <w:sz w:val="28"/>
          <w:szCs w:val="28"/>
        </w:rPr>
        <w:t xml:space="preserve">Между тем Уполномоченным также констатировано, что в ряде случаев, допущенные уполномоченными органами нарушения прав граждан на пенсионное обеспечение, связаны с неопределенностью правового </w:t>
      </w:r>
      <w:r w:rsidRPr="00BF5043">
        <w:rPr>
          <w:rFonts w:ascii="Times New Roman" w:hAnsi="Times New Roman" w:cs="Times New Roman"/>
          <w:i/>
          <w:sz w:val="28"/>
          <w:szCs w:val="28"/>
        </w:rPr>
        <w:lastRenderedPageBreak/>
        <w:t xml:space="preserve">регулирования условий включения отдельных периодов в страховой стаж для назначения страховой пенсии по старости </w:t>
      </w:r>
      <w:r w:rsidRPr="00BF5043">
        <w:rPr>
          <w:rFonts w:ascii="Times New Roman" w:eastAsia="Times New Roman" w:hAnsi="Times New Roman" w:cs="Times New Roman"/>
          <w:i/>
          <w:sz w:val="28"/>
          <w:szCs w:val="28"/>
          <w:lang w:eastAsia="ru-RU"/>
        </w:rPr>
        <w:t xml:space="preserve">Федеральным законом от </w:t>
      </w:r>
      <w:r w:rsidRPr="00BF5043">
        <w:rPr>
          <w:rFonts w:ascii="Times New Roman" w:eastAsia="Times New Roman" w:hAnsi="Times New Roman" w:cs="Times New Roman"/>
          <w:i/>
          <w:sz w:val="28"/>
          <w:szCs w:val="28"/>
          <w:lang w:eastAsia="ru-RU"/>
        </w:rPr>
        <w:br/>
        <w:t>28 декабря 2013 года № 400-ФЗ «О страховых пенсиях», повлекш</w:t>
      </w:r>
      <w:r w:rsidR="00AF7DD0">
        <w:rPr>
          <w:rFonts w:ascii="Times New Roman" w:eastAsia="Times New Roman" w:hAnsi="Times New Roman" w:cs="Times New Roman"/>
          <w:i/>
          <w:sz w:val="28"/>
          <w:szCs w:val="28"/>
          <w:lang w:eastAsia="ru-RU"/>
        </w:rPr>
        <w:t xml:space="preserve">их </w:t>
      </w:r>
      <w:r w:rsidRPr="00BF5043">
        <w:rPr>
          <w:rFonts w:ascii="Times New Roman" w:eastAsia="Times New Roman" w:hAnsi="Times New Roman" w:cs="Times New Roman"/>
          <w:i/>
          <w:sz w:val="28"/>
          <w:szCs w:val="28"/>
          <w:lang w:eastAsia="ru-RU"/>
        </w:rPr>
        <w:t>произвольное толкование положений пенсионного законодательства, в том числе территориальными органами ПФР.</w:t>
      </w:r>
    </w:p>
    <w:p w:rsidR="0021535D" w:rsidRPr="00BF5043" w:rsidRDefault="0021535D"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 Уполномоченный с удовлетворением отмечает, что федеральным законодателем по результатам мониторинга </w:t>
      </w:r>
      <w:proofErr w:type="spellStart"/>
      <w:r w:rsidRPr="00BF5043">
        <w:rPr>
          <w:rFonts w:ascii="Times New Roman" w:eastAsia="Times New Roman" w:hAnsi="Times New Roman" w:cs="Times New Roman"/>
          <w:sz w:val="28"/>
          <w:szCs w:val="28"/>
          <w:lang w:eastAsia="ru-RU"/>
        </w:rPr>
        <w:t>правоприменения</w:t>
      </w:r>
      <w:proofErr w:type="spellEnd"/>
      <w:r w:rsidRPr="00BF5043">
        <w:rPr>
          <w:rFonts w:ascii="Times New Roman" w:eastAsia="Times New Roman" w:hAnsi="Times New Roman" w:cs="Times New Roman"/>
          <w:sz w:val="28"/>
          <w:szCs w:val="28"/>
          <w:lang w:eastAsia="ru-RU"/>
        </w:rPr>
        <w:t xml:space="preserve"> в целях восстановления социальной справедливости ведется работа по корректировке пенсионного законодательства.</w:t>
      </w:r>
    </w:p>
    <w:p w:rsidR="0021535D" w:rsidRPr="00BF5043" w:rsidRDefault="000D66A4" w:rsidP="00BF5043">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Так</w:t>
      </w:r>
      <w:r w:rsidR="0093208B">
        <w:rPr>
          <w:rFonts w:ascii="Times New Roman" w:hAnsi="Times New Roman" w:cs="Times New Roman"/>
          <w:sz w:val="28"/>
          <w:szCs w:val="28"/>
        </w:rPr>
        <w:t xml:space="preserve"> </w:t>
      </w:r>
      <w:r w:rsidR="0021535D" w:rsidRPr="00BF5043">
        <w:rPr>
          <w:rFonts w:ascii="Times New Roman" w:hAnsi="Times New Roman" w:cs="Times New Roman"/>
          <w:sz w:val="28"/>
          <w:szCs w:val="28"/>
        </w:rPr>
        <w:t xml:space="preserve">в соответствии с Федеральным законом </w:t>
      </w:r>
      <w:r w:rsidR="0021535D" w:rsidRPr="00BF5043">
        <w:rPr>
          <w:rFonts w:ascii="Times New Roman" w:eastAsia="Times New Roman" w:hAnsi="Times New Roman" w:cs="Times New Roman"/>
          <w:sz w:val="28"/>
          <w:szCs w:val="28"/>
          <w:lang w:eastAsia="ru-RU"/>
        </w:rPr>
        <w:t xml:space="preserve">от 4 ноября 2022 года </w:t>
      </w:r>
      <w:r w:rsidR="0021535D" w:rsidRPr="00BF5043">
        <w:rPr>
          <w:rFonts w:ascii="Times New Roman" w:eastAsia="Times New Roman" w:hAnsi="Times New Roman" w:cs="Times New Roman"/>
          <w:sz w:val="28"/>
          <w:szCs w:val="28"/>
          <w:lang w:eastAsia="ru-RU"/>
        </w:rPr>
        <w:br/>
        <w:t>№ 419-ФЗ «О внесении изменений в отдельные законодательные акты Российской Федерации»</w:t>
      </w:r>
      <w:r w:rsidR="006B2841">
        <w:rPr>
          <w:rFonts w:ascii="Times New Roman" w:eastAsia="Times New Roman" w:hAnsi="Times New Roman" w:cs="Times New Roman"/>
          <w:sz w:val="28"/>
          <w:szCs w:val="28"/>
          <w:lang w:eastAsia="ru-RU"/>
        </w:rPr>
        <w:t>,</w:t>
      </w:r>
      <w:r w:rsidR="0021535D" w:rsidRPr="00BF5043">
        <w:rPr>
          <w:rFonts w:ascii="Times New Roman" w:eastAsia="Times New Roman" w:hAnsi="Times New Roman" w:cs="Times New Roman"/>
          <w:sz w:val="28"/>
          <w:szCs w:val="28"/>
          <w:lang w:eastAsia="ru-RU"/>
        </w:rPr>
        <w:t xml:space="preserve"> внесены изменения в Федеральный закон «О страховых пенсиях», в соответствии с которыми при исчислении страхового стажа лиц, претендующих на назначение страховой пенсии по старости на 24 месяца ранее достижения установленного пенсионного возраста, в целях определения их права на страховую пенсию по старости</w:t>
      </w:r>
      <w:r w:rsidR="006B2841">
        <w:rPr>
          <w:rFonts w:ascii="Times New Roman" w:eastAsia="Times New Roman" w:hAnsi="Times New Roman" w:cs="Times New Roman"/>
          <w:sz w:val="28"/>
          <w:szCs w:val="28"/>
          <w:lang w:eastAsia="ru-RU"/>
        </w:rPr>
        <w:t>,</w:t>
      </w:r>
      <w:r w:rsidR="0021535D" w:rsidRPr="00BF5043">
        <w:rPr>
          <w:rFonts w:ascii="Times New Roman" w:eastAsia="Times New Roman" w:hAnsi="Times New Roman" w:cs="Times New Roman"/>
          <w:sz w:val="28"/>
          <w:szCs w:val="28"/>
          <w:lang w:eastAsia="ru-RU"/>
        </w:rPr>
        <w:t xml:space="preserve"> в страховой стаж включаются, в том числе периоды прохождения военной службы по призыву.</w:t>
      </w:r>
    </w:p>
    <w:p w:rsidR="0021535D" w:rsidRPr="00BF5043" w:rsidRDefault="0021535D" w:rsidP="00BF5043">
      <w:pPr>
        <w:spacing w:after="0" w:line="360" w:lineRule="auto"/>
        <w:ind w:firstLine="709"/>
        <w:jc w:val="both"/>
        <w:rPr>
          <w:rFonts w:ascii="Times New Roman" w:eastAsia="Times New Roman" w:hAnsi="Times New Roman" w:cs="Times New Roman"/>
          <w:i/>
          <w:sz w:val="28"/>
          <w:szCs w:val="28"/>
          <w:lang w:eastAsia="ru-RU"/>
        </w:rPr>
      </w:pPr>
      <w:r w:rsidRPr="00BF5043">
        <w:rPr>
          <w:rFonts w:ascii="Times New Roman" w:eastAsia="Times New Roman" w:hAnsi="Times New Roman" w:cs="Times New Roman"/>
          <w:i/>
          <w:sz w:val="28"/>
          <w:szCs w:val="28"/>
          <w:lang w:eastAsia="ru-RU"/>
        </w:rPr>
        <w:t>Внесение соответствующих изменений в пенсионное закон</w:t>
      </w:r>
      <w:r w:rsidR="002654E6">
        <w:rPr>
          <w:rFonts w:ascii="Times New Roman" w:eastAsia="Times New Roman" w:hAnsi="Times New Roman" w:cs="Times New Roman"/>
          <w:i/>
          <w:sz w:val="28"/>
          <w:szCs w:val="28"/>
          <w:lang w:eastAsia="ru-RU"/>
        </w:rPr>
        <w:t>о</w:t>
      </w:r>
      <w:r w:rsidRPr="00BF5043">
        <w:rPr>
          <w:rFonts w:ascii="Times New Roman" w:eastAsia="Times New Roman" w:hAnsi="Times New Roman" w:cs="Times New Roman"/>
          <w:i/>
          <w:sz w:val="28"/>
          <w:szCs w:val="28"/>
          <w:lang w:eastAsia="ru-RU"/>
        </w:rPr>
        <w:t>дательство позволило гр</w:t>
      </w:r>
      <w:r w:rsidR="002654E6">
        <w:rPr>
          <w:rFonts w:ascii="Times New Roman" w:eastAsia="Times New Roman" w:hAnsi="Times New Roman" w:cs="Times New Roman"/>
          <w:i/>
          <w:sz w:val="28"/>
          <w:szCs w:val="28"/>
          <w:lang w:eastAsia="ru-RU"/>
        </w:rPr>
        <w:t>.</w:t>
      </w:r>
      <w:r w:rsidRPr="00BF5043">
        <w:rPr>
          <w:rFonts w:ascii="Times New Roman" w:eastAsia="Times New Roman" w:hAnsi="Times New Roman" w:cs="Times New Roman"/>
          <w:i/>
          <w:sz w:val="28"/>
          <w:szCs w:val="28"/>
          <w:lang w:eastAsia="ru-RU"/>
        </w:rPr>
        <w:t xml:space="preserve"> К. реализовать свое право на пенсионное обеспечение без обращения в суд. Отделением ПФР принято положительное решение о назначении ему страховой пенсии по старости с момента достижения им 60 лет.</w:t>
      </w:r>
    </w:p>
    <w:p w:rsidR="0021535D" w:rsidRPr="00BF5043" w:rsidRDefault="0021535D"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Еще на один пример социальной несправедливости, обусловленный нормами пенсионного законодательства, Уполномоченный обратил внимание в ходе рассмотрения обращения гр</w:t>
      </w:r>
      <w:r w:rsidR="00CA5DAA">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 xml:space="preserve"> Ж., проработавшего в сельском хозяйстве более 30 лет, но в связи с тем, что пенсия по старости ему была назначена после его переезда из сельской местности, повышение фиксированной выплаты к страховой пенсии по старости при ее назначении</w:t>
      </w:r>
      <w:r w:rsidR="006B2841">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 xml:space="preserve">ему не установлено. </w:t>
      </w:r>
    </w:p>
    <w:p w:rsidR="0021535D" w:rsidRPr="00BF5043" w:rsidRDefault="0021535D"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lastRenderedPageBreak/>
        <w:t>Федеральным законодателем частично решена проблема с сохранением повышения фиксированной выплаты к пенсии у граждан, длительное время проработавши</w:t>
      </w:r>
      <w:r w:rsidR="00CA623B" w:rsidRPr="00BF5043">
        <w:rPr>
          <w:rFonts w:ascii="Times New Roman" w:eastAsia="Times New Roman" w:hAnsi="Times New Roman" w:cs="Times New Roman"/>
          <w:sz w:val="28"/>
          <w:szCs w:val="28"/>
          <w:lang w:eastAsia="ru-RU"/>
        </w:rPr>
        <w:t>м</w:t>
      </w:r>
      <w:r w:rsidRPr="00BF5043">
        <w:rPr>
          <w:rFonts w:ascii="Times New Roman" w:eastAsia="Times New Roman" w:hAnsi="Times New Roman" w:cs="Times New Roman"/>
          <w:sz w:val="28"/>
          <w:szCs w:val="28"/>
          <w:lang w:eastAsia="ru-RU"/>
        </w:rPr>
        <w:t xml:space="preserve"> в сельском хозяйстве, но которые в силу преклонного возраста, по состоянию здоровья или иным причинам</w:t>
      </w:r>
      <w:r w:rsidR="00CA623B" w:rsidRPr="00BF5043">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 xml:space="preserve"> вынуждены были уехать из сельской местности после назначения им пенсии. Соответствующие изменения, внесенные в Федеральный закон «О страховых пенсиях»,  Федеральным законом от 26 мая 2021 года № 153-ФЗ «О внесении изменений в отдельные законодательные акты Российской Федерации», вступили в силу с 1 января 2023 года.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Cs/>
          <w:sz w:val="28"/>
          <w:szCs w:val="28"/>
        </w:rPr>
        <w:t xml:space="preserve">В то же время имеются категории </w:t>
      </w:r>
      <w:r w:rsidRPr="00BF5043">
        <w:rPr>
          <w:rFonts w:ascii="Times New Roman" w:hAnsi="Times New Roman" w:cs="Times New Roman"/>
          <w:sz w:val="28"/>
          <w:szCs w:val="28"/>
        </w:rPr>
        <w:t xml:space="preserve">граждан, которые, работая в сельском хозяйстве, значительно перевыполнили требования к страховому стажу, но переехали из сельской местности или же продолжают проживать в тех же населенных пунктах, однако лишены права на установление повышения фиксированной выплаты к страховой пенсии, поскольку в результате изменения границ муниципальных образований их населенные пункты изменили свой статус и исключены из населенных пунктов, относящихся к сельской местности. </w:t>
      </w:r>
    </w:p>
    <w:p w:rsidR="0021535D" w:rsidRPr="00BF5043" w:rsidRDefault="0021535D"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Уполномоченным отмечается, что на указанную проблему обращено внимание </w:t>
      </w:r>
      <w:r w:rsidR="00CA5DAA">
        <w:rPr>
          <w:rFonts w:ascii="Times New Roman" w:eastAsia="Times New Roman" w:hAnsi="Times New Roman" w:cs="Times New Roman"/>
          <w:sz w:val="28"/>
          <w:szCs w:val="28"/>
          <w:lang w:eastAsia="ru-RU"/>
        </w:rPr>
        <w:t xml:space="preserve">и </w:t>
      </w:r>
      <w:r w:rsidRPr="00BF5043">
        <w:rPr>
          <w:rFonts w:ascii="Times New Roman" w:eastAsia="Times New Roman" w:hAnsi="Times New Roman" w:cs="Times New Roman"/>
          <w:sz w:val="28"/>
          <w:szCs w:val="28"/>
          <w:lang w:eastAsia="ru-RU"/>
        </w:rPr>
        <w:t xml:space="preserve">на федеральном уровне, поскольку в настоящее время на рассмотрении Государственной Думы Федерального Собрания Российской Федерации находится законопроект (№ 1228724-7), которым предполагается исключить необходимость проживания на территории сельской местности из числа оснований для установления гражданину повышения фиксированной выплаты, а также ее перерасчета. </w:t>
      </w:r>
    </w:p>
    <w:p w:rsidR="0021535D" w:rsidRPr="00BF5043" w:rsidRDefault="0021535D"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Как отмечалось выше, в отдельных случаях к снижению уровня гарантий граждан в сфере пенсионного обеспечения привела корректировка положений нормативных правовых актов, изданных в советский и постсоветский период, что не могло не повлечь обоснованное возмущение граждан.</w:t>
      </w:r>
    </w:p>
    <w:p w:rsidR="0021535D" w:rsidRPr="00BF5043" w:rsidRDefault="000D66A4" w:rsidP="00BF5043">
      <w:pPr>
        <w:spacing w:after="0" w:line="36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Так</w:t>
      </w:r>
      <w:r w:rsidR="0093208B">
        <w:rPr>
          <w:rFonts w:ascii="Times New Roman" w:eastAsia="Times New Roman" w:hAnsi="Times New Roman" w:cs="Times New Roman"/>
          <w:i/>
          <w:sz w:val="28"/>
          <w:szCs w:val="28"/>
          <w:lang w:eastAsia="ru-RU"/>
        </w:rPr>
        <w:t xml:space="preserve"> </w:t>
      </w:r>
      <w:r w:rsidR="0021535D" w:rsidRPr="00BF5043">
        <w:rPr>
          <w:rFonts w:ascii="Times New Roman" w:eastAsia="Times New Roman" w:hAnsi="Times New Roman" w:cs="Times New Roman"/>
          <w:i/>
          <w:sz w:val="28"/>
          <w:szCs w:val="28"/>
          <w:lang w:eastAsia="ru-RU"/>
        </w:rPr>
        <w:t>в адрес Уполномоченного обратился гр</w:t>
      </w:r>
      <w:r w:rsidR="001E68AE">
        <w:rPr>
          <w:rFonts w:ascii="Times New Roman" w:eastAsia="Times New Roman" w:hAnsi="Times New Roman" w:cs="Times New Roman"/>
          <w:i/>
          <w:sz w:val="28"/>
          <w:szCs w:val="28"/>
          <w:lang w:eastAsia="ru-RU"/>
        </w:rPr>
        <w:t>.</w:t>
      </w:r>
      <w:r w:rsidR="0021535D" w:rsidRPr="00BF5043">
        <w:rPr>
          <w:rFonts w:ascii="Times New Roman" w:eastAsia="Times New Roman" w:hAnsi="Times New Roman" w:cs="Times New Roman"/>
          <w:i/>
          <w:sz w:val="28"/>
          <w:szCs w:val="28"/>
          <w:lang w:eastAsia="ru-RU"/>
        </w:rPr>
        <w:t xml:space="preserve"> Б. с просьбой оказать помощь в защите его пенсионных прав в связи с отказом Отделения ПФР в назначении досрочной пенсии по старости по п. 2 ч. 1 ст. 30 Федерального закона «О страховых пенсиях по старости» в связи с особыми условиями труда.</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sz w:val="28"/>
          <w:szCs w:val="28"/>
          <w:lang w:eastAsia="ru-RU"/>
        </w:rPr>
        <w:t xml:space="preserve">Как установлено в ходе работы над обращением, заявитель </w:t>
      </w:r>
      <w:r w:rsidRPr="00BF5043">
        <w:rPr>
          <w:rFonts w:ascii="Times New Roman" w:hAnsi="Times New Roman" w:cs="Times New Roman"/>
          <w:sz w:val="28"/>
          <w:szCs w:val="28"/>
        </w:rPr>
        <w:t>работал в должности механика рефрижераторного поезда в вагон</w:t>
      </w:r>
      <w:r w:rsidR="009E20C2" w:rsidRPr="00BF5043">
        <w:rPr>
          <w:rFonts w:ascii="Times New Roman" w:hAnsi="Times New Roman" w:cs="Times New Roman"/>
          <w:sz w:val="28"/>
          <w:szCs w:val="28"/>
        </w:rPr>
        <w:t>н</w:t>
      </w:r>
      <w:r w:rsidRPr="00BF5043">
        <w:rPr>
          <w:rFonts w:ascii="Times New Roman" w:hAnsi="Times New Roman" w:cs="Times New Roman"/>
          <w:sz w:val="28"/>
          <w:szCs w:val="28"/>
        </w:rPr>
        <w:t>ом депо станции Иркутск-Сортировочный, с тяжелыми условиями труда, что в перспективе давало ему право досрочного выхода на пенсию. С учетом этого гр</w:t>
      </w:r>
      <w:r w:rsidR="001E68AE">
        <w:rPr>
          <w:rFonts w:ascii="Times New Roman" w:hAnsi="Times New Roman" w:cs="Times New Roman"/>
          <w:sz w:val="28"/>
          <w:szCs w:val="28"/>
        </w:rPr>
        <w:t>.</w:t>
      </w:r>
      <w:r w:rsidRPr="00BF5043">
        <w:rPr>
          <w:rFonts w:ascii="Times New Roman" w:hAnsi="Times New Roman" w:cs="Times New Roman"/>
          <w:sz w:val="28"/>
          <w:szCs w:val="28"/>
        </w:rPr>
        <w:t xml:space="preserve"> Б. обратился в Отделение ПФР с соответствующим заявлением, но ему пояснили, что засчитать весь период работы в данной должности для расчета стажа, позволяющего назначить досрочную пенсию по старости</w:t>
      </w:r>
      <w:r w:rsidR="00914216">
        <w:rPr>
          <w:rFonts w:ascii="Times New Roman" w:hAnsi="Times New Roman" w:cs="Times New Roman"/>
          <w:sz w:val="28"/>
          <w:szCs w:val="28"/>
        </w:rPr>
        <w:t>,</w:t>
      </w:r>
      <w:r w:rsidRPr="00BF5043">
        <w:rPr>
          <w:rFonts w:ascii="Times New Roman" w:hAnsi="Times New Roman" w:cs="Times New Roman"/>
          <w:sz w:val="28"/>
          <w:szCs w:val="28"/>
        </w:rPr>
        <w:t xml:space="preserve"> не представляется возможным, поскольку </w:t>
      </w:r>
      <w:r w:rsidRPr="00BF5043">
        <w:rPr>
          <w:rFonts w:ascii="Times New Roman" w:eastAsia="Times New Roman" w:hAnsi="Times New Roman" w:cs="Times New Roman"/>
          <w:sz w:val="28"/>
          <w:szCs w:val="28"/>
          <w:lang w:eastAsia="ru-RU"/>
        </w:rPr>
        <w:t xml:space="preserve">Списком № 2 </w:t>
      </w:r>
      <w:r w:rsidRPr="00BF5043">
        <w:rPr>
          <w:rFonts w:ascii="Times New Roman" w:hAnsi="Times New Roman" w:cs="Times New Roman"/>
          <w:sz w:val="28"/>
          <w:szCs w:val="28"/>
        </w:rPr>
        <w:t>производств, работ, профессий, должностей и показателей с вредными и тяжелыми условиями труда, занятость в которых дает право на пенсию по возрасту (по старости) на льготных условиях, утвержденным п</w:t>
      </w:r>
      <w:r w:rsidRPr="00BF5043">
        <w:rPr>
          <w:rFonts w:ascii="Times New Roman" w:eastAsia="Times New Roman" w:hAnsi="Times New Roman" w:cs="Times New Roman"/>
          <w:sz w:val="28"/>
          <w:szCs w:val="28"/>
          <w:lang w:eastAsia="ru-RU"/>
        </w:rPr>
        <w:t xml:space="preserve">остановлением Кабинета Министров СССР от 26 января 1991 года № 10 (далее – Список № 2), должность  </w:t>
      </w:r>
      <w:r w:rsidRPr="00BF5043">
        <w:rPr>
          <w:rFonts w:ascii="Times New Roman" w:hAnsi="Times New Roman" w:cs="Times New Roman"/>
          <w:sz w:val="28"/>
          <w:szCs w:val="28"/>
        </w:rPr>
        <w:t xml:space="preserve">механика рефрижераторного поезда не предусмотрена.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Не согласившись с позицией Отделения ПФР, гр</w:t>
      </w:r>
      <w:r w:rsidR="001E68AE">
        <w:rPr>
          <w:rFonts w:ascii="Times New Roman" w:hAnsi="Times New Roman" w:cs="Times New Roman"/>
          <w:sz w:val="28"/>
          <w:szCs w:val="28"/>
        </w:rPr>
        <w:t>.</w:t>
      </w:r>
      <w:r w:rsidRPr="00BF5043">
        <w:rPr>
          <w:rFonts w:ascii="Times New Roman" w:hAnsi="Times New Roman" w:cs="Times New Roman"/>
          <w:sz w:val="28"/>
          <w:szCs w:val="28"/>
        </w:rPr>
        <w:t xml:space="preserve"> Б. обжаловал решение об отказе в назначении досрочной страховой пенсии по старости в судебном порядке, и суд первой инстанции признал указ</w:t>
      </w:r>
      <w:r w:rsidR="009E20C2" w:rsidRPr="00BF5043">
        <w:rPr>
          <w:rFonts w:ascii="Times New Roman" w:hAnsi="Times New Roman" w:cs="Times New Roman"/>
          <w:sz w:val="28"/>
          <w:szCs w:val="28"/>
        </w:rPr>
        <w:t>анное решение незаконным. Однак</w:t>
      </w:r>
      <w:r w:rsidR="00DA6A3B" w:rsidRPr="00BF5043">
        <w:rPr>
          <w:rFonts w:ascii="Times New Roman" w:hAnsi="Times New Roman" w:cs="Times New Roman"/>
          <w:sz w:val="28"/>
          <w:szCs w:val="28"/>
        </w:rPr>
        <w:t>о</w:t>
      </w:r>
      <w:r w:rsidRPr="00BF5043">
        <w:rPr>
          <w:rFonts w:ascii="Times New Roman" w:hAnsi="Times New Roman" w:cs="Times New Roman"/>
          <w:sz w:val="28"/>
          <w:szCs w:val="28"/>
        </w:rPr>
        <w:t xml:space="preserve"> решение суда первой инстанции было отменено судом  апелляционной инстанции. Гр</w:t>
      </w:r>
      <w:r w:rsidR="001E68AE">
        <w:rPr>
          <w:rFonts w:ascii="Times New Roman" w:hAnsi="Times New Roman" w:cs="Times New Roman"/>
          <w:sz w:val="28"/>
          <w:szCs w:val="28"/>
        </w:rPr>
        <w:t>.</w:t>
      </w:r>
      <w:r w:rsidRPr="00BF5043">
        <w:rPr>
          <w:rFonts w:ascii="Times New Roman" w:hAnsi="Times New Roman" w:cs="Times New Roman"/>
          <w:sz w:val="28"/>
          <w:szCs w:val="28"/>
        </w:rPr>
        <w:t xml:space="preserve"> Б. обратился с жалобой на решение апелляционной инстанции в Восьмой кассационный суд общей юрисдикции. К сожалению, суд кассационной инстанции оставил жалобу без удовлетворения. Отчаявшись найти справедливость, гр</w:t>
      </w:r>
      <w:r w:rsidR="001E68AE">
        <w:rPr>
          <w:rFonts w:ascii="Times New Roman" w:hAnsi="Times New Roman" w:cs="Times New Roman"/>
          <w:sz w:val="28"/>
          <w:szCs w:val="28"/>
        </w:rPr>
        <w:t>.</w:t>
      </w:r>
      <w:r w:rsidRPr="00BF5043">
        <w:rPr>
          <w:rFonts w:ascii="Times New Roman" w:hAnsi="Times New Roman" w:cs="Times New Roman"/>
          <w:sz w:val="28"/>
          <w:szCs w:val="28"/>
        </w:rPr>
        <w:t xml:space="preserve"> Б. обратился к Уполномоченному.</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Детальное изучение проблемы, показало, что действительно, работа в должности механика рефрижераторного поезда с 1991 года, исключена из числа должностей, предоставляющих право на пенсионное обеспечение на </w:t>
      </w:r>
      <w:r w:rsidRPr="00BF5043">
        <w:rPr>
          <w:rFonts w:ascii="Times New Roman" w:hAnsi="Times New Roman" w:cs="Times New Roman"/>
          <w:sz w:val="28"/>
          <w:szCs w:val="28"/>
        </w:rPr>
        <w:lastRenderedPageBreak/>
        <w:t xml:space="preserve">льготных условиях, несмотря на то, что до 1992 года работа в указанной должности считалась работой с вредными и тяжелыми условиями. </w:t>
      </w:r>
    </w:p>
    <w:p w:rsidR="0021535D" w:rsidRPr="00BF5043" w:rsidRDefault="0021535D"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hAnsi="Times New Roman" w:cs="Times New Roman"/>
          <w:sz w:val="28"/>
          <w:szCs w:val="28"/>
        </w:rPr>
        <w:t xml:space="preserve">Вместе с тем </w:t>
      </w:r>
      <w:r w:rsidR="009E20C2" w:rsidRPr="00BF5043">
        <w:rPr>
          <w:rFonts w:ascii="Times New Roman" w:hAnsi="Times New Roman" w:cs="Times New Roman"/>
          <w:sz w:val="28"/>
          <w:szCs w:val="28"/>
        </w:rPr>
        <w:t xml:space="preserve"> на основании</w:t>
      </w:r>
      <w:r w:rsidRPr="00BF5043">
        <w:rPr>
          <w:rFonts w:ascii="Times New Roman" w:hAnsi="Times New Roman" w:cs="Times New Roman"/>
          <w:sz w:val="28"/>
          <w:szCs w:val="28"/>
        </w:rPr>
        <w:t xml:space="preserve"> позиции Конституционного Суда Российской Федерации</w:t>
      </w:r>
      <w:r w:rsidR="009E20C2" w:rsidRPr="00BF5043">
        <w:rPr>
          <w:rStyle w:val="ac"/>
          <w:rFonts w:ascii="Times New Roman" w:hAnsi="Times New Roman" w:cs="Times New Roman"/>
          <w:sz w:val="28"/>
          <w:szCs w:val="28"/>
        </w:rPr>
        <w:footnoteReference w:id="19"/>
      </w:r>
      <w:r w:rsidRPr="00BF5043">
        <w:rPr>
          <w:rFonts w:ascii="Times New Roman" w:hAnsi="Times New Roman" w:cs="Times New Roman"/>
          <w:sz w:val="28"/>
          <w:szCs w:val="28"/>
        </w:rPr>
        <w:t xml:space="preserve">, </w:t>
      </w:r>
      <w:r w:rsidRPr="00BF5043">
        <w:rPr>
          <w:rFonts w:ascii="Times New Roman" w:eastAsia="Times New Roman" w:hAnsi="Times New Roman" w:cs="Times New Roman"/>
          <w:sz w:val="28"/>
          <w:szCs w:val="28"/>
          <w:lang w:eastAsia="ru-RU"/>
        </w:rPr>
        <w:t xml:space="preserve">согласно которой часть вторая статьи 6, часть четвертая статьи 15, часть первая статьи 17, статьи 18, </w:t>
      </w:r>
      <w:hyperlink r:id="rId31" w:history="1">
        <w:r w:rsidRPr="00BF5043">
          <w:rPr>
            <w:rFonts w:ascii="Times New Roman" w:eastAsia="Times New Roman" w:hAnsi="Times New Roman" w:cs="Times New Roman"/>
            <w:sz w:val="28"/>
            <w:szCs w:val="28"/>
            <w:lang w:eastAsia="ru-RU"/>
          </w:rPr>
          <w:t>19</w:t>
        </w:r>
      </w:hyperlink>
      <w:r w:rsidRPr="00BF5043">
        <w:rPr>
          <w:rFonts w:ascii="Times New Roman" w:eastAsia="Times New Roman" w:hAnsi="Times New Roman" w:cs="Times New Roman"/>
          <w:sz w:val="28"/>
          <w:szCs w:val="28"/>
          <w:lang w:eastAsia="ru-RU"/>
        </w:rPr>
        <w:t xml:space="preserve"> и часть первая статьи 55 Конституции Российской Федерации, по своему смыслу, предполагают правовую определенность и связанную с ней предсказуемость законодательной политики в сфере пенсионного обеспечения, необходимые для того, чтобы участники соответствующих правоотношений могли в разумных пределах предвидеть последствия своего поведения и быть уверенными в том, что приобретенное ими на основе действующего законодательства право будет уважаться властями и будет реализовано. Сам по себе переход к новому правовому регулированию в области пенсионных правоотношений не противоречит Конституции Российской Федерации, однако вносимые законодателем изменения, в том числе в порядок подсчета общего трудового стажа, не должны приводить к снижению уровня пенсионного обеспечения граждан.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судебной практики по проблеме зачета стажа на работах, считавшихся до 1991 года вредными и тяжелыми, при досрочном выходе на пенсию, показал её противоречивость, в том числе на уровне кассационных судов общей юрисдикции. </w:t>
      </w:r>
    </w:p>
    <w:p w:rsidR="0021535D"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связи с чем, Уполномоченным усматривалась судебная перспектива пересмотра решений  судов апелляционной и кассационной инстанций. В целях оказания гр</w:t>
      </w:r>
      <w:r w:rsidR="001E68AE">
        <w:rPr>
          <w:rFonts w:ascii="Times New Roman" w:hAnsi="Times New Roman" w:cs="Times New Roman"/>
          <w:sz w:val="28"/>
          <w:szCs w:val="28"/>
        </w:rPr>
        <w:t>.</w:t>
      </w:r>
      <w:r w:rsidRPr="00BF5043">
        <w:rPr>
          <w:rFonts w:ascii="Times New Roman" w:hAnsi="Times New Roman" w:cs="Times New Roman"/>
          <w:sz w:val="28"/>
          <w:szCs w:val="28"/>
        </w:rPr>
        <w:t xml:space="preserve"> Б. правовой помощи Уполномоченным был подготовлен проект кассационной жалобы в Верховный Суд Российской Федерации. К сожалению, гр</w:t>
      </w:r>
      <w:r w:rsidR="001E68AE">
        <w:rPr>
          <w:rFonts w:ascii="Times New Roman" w:hAnsi="Times New Roman" w:cs="Times New Roman"/>
          <w:sz w:val="28"/>
          <w:szCs w:val="28"/>
        </w:rPr>
        <w:t>.</w:t>
      </w:r>
      <w:r w:rsidRPr="00BF5043">
        <w:rPr>
          <w:rFonts w:ascii="Times New Roman" w:hAnsi="Times New Roman" w:cs="Times New Roman"/>
          <w:sz w:val="28"/>
          <w:szCs w:val="28"/>
        </w:rPr>
        <w:t xml:space="preserve"> Б. право на подачу жалобы по объективным причинам не реализовал.</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Схожая проблема была выявлена и в ходе рассмотрения обращения </w:t>
      </w:r>
      <w:r w:rsidRPr="00BF5043">
        <w:rPr>
          <w:rFonts w:ascii="Times New Roman" w:hAnsi="Times New Roman" w:cs="Times New Roman"/>
          <w:i/>
          <w:sz w:val="28"/>
          <w:szCs w:val="28"/>
        </w:rPr>
        <w:br/>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Д., длительное время работавшей в должностях осмотрщика вагонов, </w:t>
      </w:r>
      <w:r w:rsidRPr="00BF5043">
        <w:rPr>
          <w:rFonts w:ascii="Times New Roman" w:hAnsi="Times New Roman" w:cs="Times New Roman"/>
          <w:i/>
          <w:sz w:val="28"/>
          <w:szCs w:val="28"/>
        </w:rPr>
        <w:lastRenderedPageBreak/>
        <w:t xml:space="preserve">осмотрщика контейнеров на контейнерной площадке в вагонном депо, которая также обратилась в Отделение ПФР в целях назначения ей досрочной пенсии по старости. В указанном случае проблема заключалась в расхождении наименований профессий и их функционала в списках профессий на железнодорожном транспорте в различные временные периоды, что привело к отказу со стороны Отделения ПФР зачесть отдельные периоды трудовой деятельности в качестве работ, предоставляющих право на льготное пенсионное обеспечение. </w:t>
      </w:r>
    </w:p>
    <w:p w:rsidR="0021535D" w:rsidRPr="00BF5043" w:rsidRDefault="0021535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С учетом положительной судебной практики по вопросу включения в специальный стаж для назначения пенсии на льготных условиях периодов работы, когда профессии имели другие наименования, </w:t>
      </w:r>
      <w:proofErr w:type="spellStart"/>
      <w:r w:rsidRPr="00BF5043">
        <w:rPr>
          <w:rFonts w:ascii="Times New Roman" w:hAnsi="Times New Roman" w:cs="Times New Roman"/>
          <w:i/>
          <w:sz w:val="28"/>
          <w:szCs w:val="28"/>
        </w:rPr>
        <w:t>гр-ке</w:t>
      </w:r>
      <w:proofErr w:type="spellEnd"/>
      <w:r w:rsidRPr="00BF5043">
        <w:rPr>
          <w:rFonts w:ascii="Times New Roman" w:hAnsi="Times New Roman" w:cs="Times New Roman"/>
          <w:i/>
          <w:sz w:val="28"/>
          <w:szCs w:val="28"/>
        </w:rPr>
        <w:t xml:space="preserve"> Д. оказана консультативная правовая помощь и предложено, при необходимости, обратиться к Уполномоченному за содействием в подготовке процессуальных документов для обращения в суд.   </w:t>
      </w:r>
    </w:p>
    <w:p w:rsidR="00730726" w:rsidRPr="00BF5043" w:rsidRDefault="0021535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
          <w:sz w:val="28"/>
          <w:szCs w:val="28"/>
        </w:rPr>
        <w:t>В связи с указанным</w:t>
      </w:r>
      <w:r w:rsidR="00A4403B">
        <w:rPr>
          <w:rFonts w:ascii="Times New Roman" w:hAnsi="Times New Roman" w:cs="Times New Roman"/>
          <w:b/>
          <w:sz w:val="28"/>
          <w:szCs w:val="28"/>
        </w:rPr>
        <w:t>,</w:t>
      </w:r>
      <w:r w:rsidRPr="00BF5043">
        <w:rPr>
          <w:rFonts w:ascii="Times New Roman" w:hAnsi="Times New Roman" w:cs="Times New Roman"/>
          <w:b/>
          <w:sz w:val="28"/>
          <w:szCs w:val="28"/>
        </w:rPr>
        <w:t xml:space="preserve"> Уполномоченный считает необходимым обратить внимание субъектов, обладающих правом правотворческой инициативы на  федеральном уровне, на проблему граждан, которые проработав длительный период времени на должностях с тяжелыми условиями труда, из-за крайне несправедливого</w:t>
      </w:r>
      <w:r w:rsidR="00916282">
        <w:rPr>
          <w:rFonts w:ascii="Times New Roman" w:hAnsi="Times New Roman" w:cs="Times New Roman"/>
          <w:b/>
          <w:sz w:val="28"/>
          <w:szCs w:val="28"/>
        </w:rPr>
        <w:t>, по мнению Уполномоченного,</w:t>
      </w:r>
      <w:r w:rsidRPr="00BF5043">
        <w:rPr>
          <w:rFonts w:ascii="Times New Roman" w:hAnsi="Times New Roman" w:cs="Times New Roman"/>
          <w:b/>
          <w:sz w:val="28"/>
          <w:szCs w:val="28"/>
        </w:rPr>
        <w:t xml:space="preserve"> правового регулирования</w:t>
      </w:r>
      <w:r w:rsidR="00916282">
        <w:rPr>
          <w:rFonts w:ascii="Times New Roman" w:hAnsi="Times New Roman" w:cs="Times New Roman"/>
          <w:b/>
          <w:sz w:val="28"/>
          <w:szCs w:val="28"/>
        </w:rPr>
        <w:t xml:space="preserve">, </w:t>
      </w:r>
      <w:r w:rsidRPr="00BF5043">
        <w:rPr>
          <w:rFonts w:ascii="Times New Roman" w:hAnsi="Times New Roman" w:cs="Times New Roman"/>
          <w:b/>
          <w:sz w:val="28"/>
          <w:szCs w:val="28"/>
        </w:rPr>
        <w:t>лишаются права на льготное пенсионное обеспечение, которое для них было предусмотрено по нормам ранее действовавшего законодательства.</w:t>
      </w:r>
      <w:r w:rsidR="00730726" w:rsidRPr="00BF5043">
        <w:rPr>
          <w:rFonts w:ascii="Times New Roman" w:hAnsi="Times New Roman" w:cs="Times New Roman"/>
          <w:sz w:val="28"/>
          <w:szCs w:val="28"/>
        </w:rPr>
        <w:t xml:space="preserve"> </w:t>
      </w:r>
    </w:p>
    <w:p w:rsidR="00D77BC2" w:rsidRPr="00A6689B" w:rsidRDefault="00730726" w:rsidP="00A6689B">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 учетом изложенного, в адрес Уполномоченного по правам человека в Р</w:t>
      </w:r>
      <w:r w:rsidR="001E68AE">
        <w:rPr>
          <w:rFonts w:ascii="Times New Roman" w:hAnsi="Times New Roman" w:cs="Times New Roman"/>
          <w:sz w:val="28"/>
          <w:szCs w:val="28"/>
        </w:rPr>
        <w:t xml:space="preserve">оссийской </w:t>
      </w:r>
      <w:r w:rsidRPr="00BF5043">
        <w:rPr>
          <w:rFonts w:ascii="Times New Roman" w:hAnsi="Times New Roman" w:cs="Times New Roman"/>
          <w:sz w:val="28"/>
          <w:szCs w:val="28"/>
        </w:rPr>
        <w:t>Ф</w:t>
      </w:r>
      <w:r w:rsidR="001E68AE">
        <w:rPr>
          <w:rFonts w:ascii="Times New Roman" w:hAnsi="Times New Roman" w:cs="Times New Roman"/>
          <w:sz w:val="28"/>
          <w:szCs w:val="28"/>
        </w:rPr>
        <w:t>едерации</w:t>
      </w:r>
      <w:r w:rsidRPr="00BF5043">
        <w:rPr>
          <w:rFonts w:ascii="Times New Roman" w:hAnsi="Times New Roman" w:cs="Times New Roman"/>
          <w:sz w:val="28"/>
          <w:szCs w:val="28"/>
        </w:rPr>
        <w:t xml:space="preserve"> Т.Н. Москальковой было направлено письмо с просьбой о рассмотрении возможности инициирования внесения изменений в действующее пенсионное законодательство по данному вопросу, которое в настоящий момент находится на рассмотрении.</w:t>
      </w:r>
    </w:p>
    <w:p w:rsidR="00A6689B" w:rsidRPr="00477253" w:rsidRDefault="00A6689B" w:rsidP="00A6689B">
      <w:pPr>
        <w:spacing w:after="0" w:line="360" w:lineRule="auto"/>
        <w:ind w:firstLine="709"/>
        <w:jc w:val="both"/>
        <w:rPr>
          <w:rFonts w:ascii="Times New Roman" w:hAnsi="Times New Roman" w:cs="Times New Roman"/>
          <w:sz w:val="28"/>
          <w:szCs w:val="28"/>
        </w:rPr>
      </w:pPr>
    </w:p>
    <w:p w:rsidR="00A6689B" w:rsidRPr="00477253" w:rsidRDefault="00A6689B" w:rsidP="00A6689B">
      <w:pPr>
        <w:spacing w:after="0" w:line="360" w:lineRule="auto"/>
        <w:ind w:firstLine="709"/>
        <w:jc w:val="both"/>
        <w:rPr>
          <w:rFonts w:ascii="Times New Roman" w:hAnsi="Times New Roman" w:cs="Times New Roman"/>
          <w:sz w:val="28"/>
          <w:szCs w:val="28"/>
        </w:rPr>
      </w:pPr>
    </w:p>
    <w:p w:rsidR="00D77BC2" w:rsidRPr="009B2326" w:rsidRDefault="00FE3278" w:rsidP="0066648E">
      <w:pPr>
        <w:pStyle w:val="2"/>
        <w:spacing w:before="240" w:after="120" w:line="240" w:lineRule="auto"/>
        <w:jc w:val="center"/>
        <w:rPr>
          <w:rFonts w:ascii="Times New Roman" w:hAnsi="Times New Roman" w:cs="Times New Roman"/>
          <w:color w:val="auto"/>
          <w:sz w:val="28"/>
          <w:szCs w:val="28"/>
        </w:rPr>
      </w:pPr>
      <w:bookmarkStart w:id="22" w:name="_Toc130297070"/>
      <w:bookmarkStart w:id="23" w:name="_Toc129000322"/>
      <w:r w:rsidRPr="009B2326">
        <w:rPr>
          <w:rFonts w:ascii="Times New Roman" w:hAnsi="Times New Roman" w:cs="Times New Roman"/>
          <w:color w:val="auto"/>
          <w:sz w:val="28"/>
          <w:szCs w:val="28"/>
        </w:rPr>
        <w:lastRenderedPageBreak/>
        <w:t>2.</w:t>
      </w:r>
      <w:r w:rsidR="00F357F0" w:rsidRPr="009B2326">
        <w:rPr>
          <w:rFonts w:ascii="Times New Roman" w:hAnsi="Times New Roman" w:cs="Times New Roman"/>
          <w:color w:val="auto"/>
          <w:sz w:val="28"/>
          <w:szCs w:val="28"/>
        </w:rPr>
        <w:t>5</w:t>
      </w:r>
      <w:r w:rsidRPr="009B2326">
        <w:rPr>
          <w:rFonts w:ascii="Times New Roman" w:hAnsi="Times New Roman" w:cs="Times New Roman"/>
          <w:color w:val="auto"/>
          <w:sz w:val="28"/>
          <w:szCs w:val="28"/>
        </w:rPr>
        <w:t>. Отдельные вопросы соблюдения прав граждан</w:t>
      </w:r>
      <w:bookmarkEnd w:id="22"/>
      <w:r w:rsidRPr="009B2326">
        <w:rPr>
          <w:rFonts w:ascii="Times New Roman" w:hAnsi="Times New Roman" w:cs="Times New Roman"/>
          <w:color w:val="auto"/>
          <w:sz w:val="28"/>
          <w:szCs w:val="28"/>
        </w:rPr>
        <w:t xml:space="preserve"> </w:t>
      </w:r>
    </w:p>
    <w:p w:rsidR="0066648E" w:rsidRPr="0066648E" w:rsidRDefault="00FE3278" w:rsidP="0066648E">
      <w:pPr>
        <w:pStyle w:val="2"/>
        <w:spacing w:before="240" w:after="120" w:line="240" w:lineRule="auto"/>
        <w:jc w:val="center"/>
        <w:rPr>
          <w:rFonts w:ascii="Times New Roman" w:hAnsi="Times New Roman" w:cs="Times New Roman"/>
          <w:color w:val="auto"/>
          <w:sz w:val="28"/>
          <w:szCs w:val="28"/>
        </w:rPr>
      </w:pPr>
      <w:bookmarkStart w:id="24" w:name="_Toc130297071"/>
      <w:r w:rsidRPr="009B2326">
        <w:rPr>
          <w:rFonts w:ascii="Times New Roman" w:hAnsi="Times New Roman" w:cs="Times New Roman"/>
          <w:color w:val="auto"/>
          <w:sz w:val="28"/>
          <w:szCs w:val="28"/>
        </w:rPr>
        <w:t>на социальное обслуживание</w:t>
      </w:r>
      <w:bookmarkEnd w:id="23"/>
      <w:bookmarkEnd w:id="24"/>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настоящее время демографические тенденции старения населения обуславливают необходимость принятия системного подход</w:t>
      </w:r>
      <w:r w:rsidR="001128EF" w:rsidRPr="00BF5043">
        <w:rPr>
          <w:rFonts w:ascii="Times New Roman" w:hAnsi="Times New Roman" w:cs="Times New Roman"/>
          <w:sz w:val="28"/>
          <w:szCs w:val="28"/>
        </w:rPr>
        <w:t>а</w:t>
      </w:r>
      <w:r w:rsidRPr="00BF5043">
        <w:rPr>
          <w:rFonts w:ascii="Times New Roman" w:hAnsi="Times New Roman" w:cs="Times New Roman"/>
          <w:sz w:val="28"/>
          <w:szCs w:val="28"/>
        </w:rPr>
        <w:t xml:space="preserve"> к повышению и улучшению качества жизни людей старшего поколения.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Одним их таких подходов является сохранение самостоятельности в пожилом возрасте, в том числе посредством предоставления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Следует отметить, что основанием для признания гражданина нуждающимся в социальном обслуживании является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Региональным законом основания для признания гражданина нуждающимся в социальном обслуживании несколько расширены</w:t>
      </w:r>
      <w:r w:rsidR="002641CC" w:rsidRPr="00BF5043">
        <w:rPr>
          <w:rFonts w:ascii="Times New Roman" w:hAnsi="Times New Roman" w:cs="Times New Roman"/>
          <w:sz w:val="28"/>
          <w:szCs w:val="28"/>
        </w:rPr>
        <w:t>,</w:t>
      </w:r>
      <w:r w:rsidRPr="00BF5043">
        <w:rPr>
          <w:rFonts w:ascii="Times New Roman" w:hAnsi="Times New Roman" w:cs="Times New Roman"/>
          <w:sz w:val="28"/>
          <w:szCs w:val="28"/>
        </w:rPr>
        <w:t xml:space="preserve"> и определены как наличие трудностей в социальной адаптации у граждан старше 18 лет в связи с заболеванием, инвалидностью, возрастом.</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Таким образом, основанием для предоставления социальных услуг является такая потеря жизнеспособности, когда люди начинают испытывать трудности при выполнении основных задач, включая принятие пищи, принятие ванны, одевание, что существенно снижает количество пожилых людей, нуждающихся в долгосрочной помощи, поскольку не охватывают пожилых людей с менее существенной потерей жизнеспособности, которым нужна помощь и поддержка.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предыдущем докладе Уполномоченного были даны рекомендации о применении индивидуального подхода при принятии решения о признании гражданина нуждающимся в социальном обслуживании и определении соответствующей формы, исходя из потребности гражданина в социальных услугах.</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Уполномоченным было обращено внимание, что отобрание у гражданина заявления о предоставлении социального обслуживания (о признании нуждающимся в социальном обслуживании) с указанием конкретной формы</w:t>
      </w:r>
      <w:r w:rsidR="001128EF" w:rsidRPr="00BF5043">
        <w:rPr>
          <w:rFonts w:ascii="Times New Roman" w:hAnsi="Times New Roman" w:cs="Times New Roman"/>
          <w:sz w:val="28"/>
          <w:szCs w:val="28"/>
        </w:rPr>
        <w:t>,</w:t>
      </w:r>
      <w:r w:rsidRPr="00BF5043">
        <w:rPr>
          <w:rFonts w:ascii="Times New Roman" w:hAnsi="Times New Roman" w:cs="Times New Roman"/>
          <w:sz w:val="28"/>
          <w:szCs w:val="28"/>
        </w:rPr>
        <w:t xml:space="preserve"> является не вполне оправданным, поскольку предполагает возложение полномочий уполномоченного органа по определению формы социального обслуживания на граждан, а также позволяет необоснованно отказывать гражданам в предоставлении социального обслуживания в иных формах при наличии соответствующих оснований для признания нуждающимися в социальном обслуживании.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аналогичный подход при принятии решения о признании гражданина нуждающимся в социальном обслуживании был отражен в примерных порядках предоставления социальных услуг, утвержденных Министерством труда и социальной защиты Российской Федерации, в связи с чем, Уполномоченный рекомендовал министерству социального развития, опеки и попечительства</w:t>
      </w:r>
      <w:r w:rsidR="001128EF" w:rsidRPr="00BF5043">
        <w:rPr>
          <w:rFonts w:ascii="Times New Roman" w:hAnsi="Times New Roman" w:cs="Times New Roman"/>
          <w:sz w:val="28"/>
          <w:szCs w:val="28"/>
        </w:rPr>
        <w:t xml:space="preserve"> Иркутской области</w:t>
      </w:r>
      <w:r w:rsidRPr="00BF5043">
        <w:rPr>
          <w:rFonts w:ascii="Times New Roman" w:hAnsi="Times New Roman" w:cs="Times New Roman"/>
          <w:sz w:val="28"/>
          <w:szCs w:val="28"/>
        </w:rPr>
        <w:t xml:space="preserve"> обратиться с инициативным письмом в адрес указанного ведомства о рассмотрении возможности внести соответствующие изменения в указанные порядки предоставления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8 ноября 2022 года Министерством труда и социальной защиты Российской Федерации проведено селекторное совещание с субъектами Российской Федерации, в ходе которого в том числе был рассмотрен вопрос о регламентации процедуры принятия решения о признании гражданина нуждающимся в социальном обслуживании и порядке предоставления социальных услуг.</w:t>
      </w:r>
    </w:p>
    <w:p w:rsidR="00FE3278" w:rsidRPr="00BF5043" w:rsidRDefault="00FE3278"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Соответствующие  изменения были внесены в форму заявления, утвержденную </w:t>
      </w:r>
      <w:r w:rsidR="00520473">
        <w:rPr>
          <w:rFonts w:ascii="Times New Roman" w:hAnsi="Times New Roman" w:cs="Times New Roman"/>
          <w:b/>
          <w:sz w:val="28"/>
          <w:szCs w:val="28"/>
        </w:rPr>
        <w:t>п</w:t>
      </w:r>
      <w:r w:rsidRPr="00BF5043">
        <w:rPr>
          <w:rFonts w:ascii="Times New Roman" w:hAnsi="Times New Roman" w:cs="Times New Roman"/>
          <w:b/>
          <w:sz w:val="28"/>
          <w:szCs w:val="28"/>
        </w:rPr>
        <w:t>риказом Минтруда России от 28 марта 2014 года № 159н «Об утверждении формы заявления о предоставлении социальных услуг» 29 ноября 2022 года.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 настоящее время основными причинами, послужившими основаниями отказа для признания гражданина в социальном обслуживании являются:</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1) наличие у гражданина медицинских противопоказаний для предоставления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2) отсутствие обстоятельств, которые ухудшают или могут ухудшить условия жизнедеятельности гражданина.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своем докладе за 2021 год Уполномоченным было обращено внимание, что в соответствии с Законом о социальном обслуживании медицинские противопоказания по утвержденному перечню заболевани</w:t>
      </w:r>
      <w:r w:rsidR="001128EF" w:rsidRPr="00BF5043">
        <w:rPr>
          <w:rFonts w:ascii="Times New Roman" w:hAnsi="Times New Roman" w:cs="Times New Roman"/>
          <w:sz w:val="28"/>
          <w:szCs w:val="28"/>
        </w:rPr>
        <w:t>й</w:t>
      </w:r>
      <w:r w:rsidRPr="00BF5043">
        <w:rPr>
          <w:rFonts w:ascii="Times New Roman" w:hAnsi="Times New Roman" w:cs="Times New Roman"/>
          <w:sz w:val="28"/>
          <w:szCs w:val="28"/>
        </w:rPr>
        <w:t xml:space="preserve">, в соответствии с которым гражданину или получателю социальных услуг может быть отказано, в том числе временно, в предоставлении социальных услуг предусмотрены только для стационарной формы социального обслуживания. </w:t>
      </w:r>
      <w:r w:rsidR="001128EF" w:rsidRPr="00BF5043">
        <w:rPr>
          <w:rFonts w:ascii="Times New Roman" w:hAnsi="Times New Roman" w:cs="Times New Roman"/>
          <w:sz w:val="28"/>
          <w:szCs w:val="28"/>
        </w:rPr>
        <w:t xml:space="preserve"> </w:t>
      </w:r>
    </w:p>
    <w:p w:rsidR="00FE3278" w:rsidRPr="00BF5043" w:rsidRDefault="00635DA2"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 тем</w:t>
      </w:r>
      <w:r w:rsidR="00FE3278" w:rsidRPr="00BF5043">
        <w:rPr>
          <w:rFonts w:ascii="Times New Roman" w:hAnsi="Times New Roman" w:cs="Times New Roman"/>
          <w:sz w:val="28"/>
          <w:szCs w:val="28"/>
        </w:rPr>
        <w:t xml:space="preserve"> при анализе региональных правовых актов было установлено, что такие медицинские противопоказания установлены также для получателей социальных услуг, нуждающихся в социальном обслуживании на дому или в полустационарной форме социального обслуживания, </w:t>
      </w:r>
      <w:r w:rsidR="00FE3278" w:rsidRPr="00FB2E3A">
        <w:rPr>
          <w:rFonts w:ascii="Times New Roman" w:hAnsi="Times New Roman" w:cs="Times New Roman"/>
          <w:i/>
          <w:sz w:val="28"/>
          <w:szCs w:val="28"/>
        </w:rPr>
        <w:t>что не в полной мере соответствует требованиям федерального законодательства.</w:t>
      </w:r>
    </w:p>
    <w:p w:rsidR="00FE3278" w:rsidRPr="005232CF" w:rsidRDefault="00FE3278" w:rsidP="00BF5043">
      <w:pPr>
        <w:tabs>
          <w:tab w:val="left" w:pos="567"/>
        </w:tabs>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 xml:space="preserve">19 декабря 2022 года был принят Федеральный закон о внесении изменений в статью 18 Федерального закона «Об основах социального обслуживания граждан в Российской Федерации», предусматривающий перечень заболеваний, при котором гражданину или получателю социальных услуг может быть отказано, в том числе временно, в предоставлении социальных услуг в полустационарной форме, а также в форме социального обслуживания на дому. </w:t>
      </w:r>
      <w:r w:rsidRPr="005232CF">
        <w:rPr>
          <w:rFonts w:ascii="Times New Roman" w:hAnsi="Times New Roman" w:cs="Times New Roman"/>
          <w:i/>
          <w:sz w:val="28"/>
          <w:szCs w:val="28"/>
        </w:rPr>
        <w:t xml:space="preserve">Таким образом, внесенными изменениями </w:t>
      </w:r>
      <w:r w:rsidR="0043264D">
        <w:rPr>
          <w:rFonts w:ascii="Times New Roman" w:hAnsi="Times New Roman" w:cs="Times New Roman"/>
          <w:i/>
          <w:sz w:val="28"/>
          <w:szCs w:val="28"/>
        </w:rPr>
        <w:t>проблемы</w:t>
      </w:r>
      <w:r w:rsidRPr="005232CF">
        <w:rPr>
          <w:rFonts w:ascii="Times New Roman" w:hAnsi="Times New Roman" w:cs="Times New Roman"/>
          <w:i/>
          <w:sz w:val="28"/>
          <w:szCs w:val="28"/>
        </w:rPr>
        <w:t xml:space="preserve"> правового регулирования были устранены.</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Но даже при наличии оснований для признания нуждающимися в социальном обслуживании</w:t>
      </w:r>
      <w:r w:rsidR="00796611" w:rsidRPr="00BF5043">
        <w:rPr>
          <w:rFonts w:ascii="Times New Roman" w:hAnsi="Times New Roman" w:cs="Times New Roman"/>
          <w:sz w:val="28"/>
          <w:szCs w:val="28"/>
        </w:rPr>
        <w:t>,</w:t>
      </w:r>
      <w:r w:rsidRPr="00BF5043">
        <w:rPr>
          <w:rFonts w:ascii="Times New Roman" w:hAnsi="Times New Roman" w:cs="Times New Roman"/>
          <w:sz w:val="28"/>
          <w:szCs w:val="28"/>
        </w:rPr>
        <w:t xml:space="preserve"> жители Иркутской области </w:t>
      </w:r>
      <w:r w:rsidR="00796611" w:rsidRPr="00BF5043">
        <w:rPr>
          <w:rFonts w:ascii="Times New Roman" w:hAnsi="Times New Roman" w:cs="Times New Roman"/>
          <w:sz w:val="28"/>
          <w:szCs w:val="28"/>
        </w:rPr>
        <w:t xml:space="preserve">продолжают </w:t>
      </w:r>
      <w:r w:rsidRPr="00BF5043">
        <w:rPr>
          <w:rFonts w:ascii="Times New Roman" w:hAnsi="Times New Roman" w:cs="Times New Roman"/>
          <w:sz w:val="28"/>
          <w:szCs w:val="28"/>
        </w:rPr>
        <w:t>испытыва</w:t>
      </w:r>
      <w:r w:rsidR="00796611" w:rsidRPr="00BF5043">
        <w:rPr>
          <w:rFonts w:ascii="Times New Roman" w:hAnsi="Times New Roman" w:cs="Times New Roman"/>
          <w:sz w:val="28"/>
          <w:szCs w:val="28"/>
        </w:rPr>
        <w:t>ть</w:t>
      </w:r>
      <w:r w:rsidRPr="00BF5043">
        <w:rPr>
          <w:rFonts w:ascii="Times New Roman" w:hAnsi="Times New Roman" w:cs="Times New Roman"/>
          <w:sz w:val="28"/>
          <w:szCs w:val="28"/>
        </w:rPr>
        <w:t xml:space="preserve"> трудности</w:t>
      </w:r>
      <w:r w:rsidR="001128EF" w:rsidRPr="00BF5043">
        <w:rPr>
          <w:rFonts w:ascii="Times New Roman" w:hAnsi="Times New Roman" w:cs="Times New Roman"/>
          <w:sz w:val="28"/>
          <w:szCs w:val="28"/>
        </w:rPr>
        <w:t xml:space="preserve"> при оформлении указанного статуса</w:t>
      </w:r>
      <w:r w:rsidRPr="00BF5043">
        <w:rPr>
          <w:rFonts w:ascii="Times New Roman" w:hAnsi="Times New Roman" w:cs="Times New Roman"/>
          <w:sz w:val="28"/>
          <w:szCs w:val="28"/>
        </w:rPr>
        <w:t>.</w:t>
      </w:r>
    </w:p>
    <w:p w:rsidR="00FE3278" w:rsidRPr="00BF5043" w:rsidRDefault="0079661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Так в </w:t>
      </w:r>
      <w:r w:rsidR="00FE3278" w:rsidRPr="00BF5043">
        <w:rPr>
          <w:rFonts w:ascii="Times New Roman" w:hAnsi="Times New Roman" w:cs="Times New Roman"/>
          <w:i/>
          <w:sz w:val="28"/>
          <w:szCs w:val="28"/>
        </w:rPr>
        <w:t xml:space="preserve"> адрес Уполномоченного поступило обращение депутата Думы </w:t>
      </w:r>
      <w:proofErr w:type="spellStart"/>
      <w:r w:rsidR="00FE3278" w:rsidRPr="00BF5043">
        <w:rPr>
          <w:rFonts w:ascii="Times New Roman" w:hAnsi="Times New Roman" w:cs="Times New Roman"/>
          <w:i/>
          <w:sz w:val="28"/>
          <w:szCs w:val="28"/>
        </w:rPr>
        <w:t>Нижнеилимского</w:t>
      </w:r>
      <w:proofErr w:type="spellEnd"/>
      <w:r w:rsidR="00FE3278" w:rsidRPr="00BF5043">
        <w:rPr>
          <w:rFonts w:ascii="Times New Roman" w:hAnsi="Times New Roman" w:cs="Times New Roman"/>
          <w:i/>
          <w:sz w:val="28"/>
          <w:szCs w:val="28"/>
        </w:rPr>
        <w:t xml:space="preserve"> муниципального района в защиту прав и законных интересов </w:t>
      </w:r>
      <w:proofErr w:type="spellStart"/>
      <w:r w:rsidR="005E4E26">
        <w:rPr>
          <w:rFonts w:ascii="Times New Roman" w:hAnsi="Times New Roman" w:cs="Times New Roman"/>
          <w:i/>
          <w:sz w:val="28"/>
          <w:szCs w:val="28"/>
        </w:rPr>
        <w:t>гр-ки</w:t>
      </w:r>
      <w:proofErr w:type="spellEnd"/>
      <w:r w:rsidR="005E4E26">
        <w:rPr>
          <w:rFonts w:ascii="Times New Roman" w:hAnsi="Times New Roman" w:cs="Times New Roman"/>
          <w:i/>
          <w:sz w:val="28"/>
          <w:szCs w:val="28"/>
        </w:rPr>
        <w:t xml:space="preserve"> </w:t>
      </w:r>
      <w:r w:rsidR="00FE3278" w:rsidRPr="00BF5043">
        <w:rPr>
          <w:rFonts w:ascii="Times New Roman" w:hAnsi="Times New Roman" w:cs="Times New Roman"/>
          <w:i/>
          <w:sz w:val="28"/>
          <w:szCs w:val="28"/>
        </w:rPr>
        <w:t>З.</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Из обращения следовало, что </w:t>
      </w:r>
      <w:r w:rsidR="005E4E26">
        <w:rPr>
          <w:rFonts w:ascii="Times New Roman" w:hAnsi="Times New Roman" w:cs="Times New Roman"/>
          <w:i/>
          <w:sz w:val="28"/>
          <w:szCs w:val="28"/>
        </w:rPr>
        <w:t xml:space="preserve">гр-ка </w:t>
      </w:r>
      <w:r w:rsidRPr="00BF5043">
        <w:rPr>
          <w:rFonts w:ascii="Times New Roman" w:hAnsi="Times New Roman" w:cs="Times New Roman"/>
          <w:i/>
          <w:sz w:val="28"/>
          <w:szCs w:val="28"/>
        </w:rPr>
        <w:t xml:space="preserve">З. является инвалидом II группы, относится к категории «Дети войны», проживает одна. Учитывая что состояние здоровья не позволяет  З. обеспечивать ее основные жизненные потребности в силу имеющегося у нее заболевания, она обратилась в Управление министерства социального развития, опеки и попечительства по </w:t>
      </w:r>
      <w:proofErr w:type="spellStart"/>
      <w:r w:rsidRPr="00BF5043">
        <w:rPr>
          <w:rFonts w:ascii="Times New Roman" w:hAnsi="Times New Roman" w:cs="Times New Roman"/>
          <w:i/>
          <w:sz w:val="28"/>
          <w:szCs w:val="28"/>
        </w:rPr>
        <w:t>Нижнеилимскому</w:t>
      </w:r>
      <w:proofErr w:type="spellEnd"/>
      <w:r w:rsidRPr="00BF5043">
        <w:rPr>
          <w:rFonts w:ascii="Times New Roman" w:hAnsi="Times New Roman" w:cs="Times New Roman"/>
          <w:i/>
          <w:sz w:val="28"/>
          <w:szCs w:val="28"/>
        </w:rPr>
        <w:t xml:space="preserve"> району за получением социальных услуг в стационарной форме социального обслуживания, однако получила отказ в признании ее нуждающейся в стационарном социальном обслуживании.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рамках рассмотрения указанного обращения  в адрес министерства социального развития, опеки и попечительства Иркутской области был направлен запрос о правовых основаниях отказа в предоставлении социальных услуг в стационарной форме социального обслуживания.</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Согласно ответу министерства решение об отказе в предоставлении социальных услуг в стационарной форме социального обслуживания</w:t>
      </w:r>
      <w:r w:rsidR="00642A12"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 принято в отношении </w:t>
      </w:r>
      <w:proofErr w:type="spellStart"/>
      <w:r w:rsidR="008F3866">
        <w:rPr>
          <w:rFonts w:ascii="Times New Roman" w:hAnsi="Times New Roman" w:cs="Times New Roman"/>
          <w:sz w:val="28"/>
          <w:szCs w:val="28"/>
        </w:rPr>
        <w:t>гр-ки</w:t>
      </w:r>
      <w:proofErr w:type="spellEnd"/>
      <w:r w:rsidR="008F3866">
        <w:rPr>
          <w:rFonts w:ascii="Times New Roman" w:hAnsi="Times New Roman" w:cs="Times New Roman"/>
          <w:sz w:val="28"/>
          <w:szCs w:val="28"/>
        </w:rPr>
        <w:t xml:space="preserve"> </w:t>
      </w:r>
      <w:r w:rsidRPr="00BF5043">
        <w:rPr>
          <w:rFonts w:ascii="Times New Roman" w:hAnsi="Times New Roman" w:cs="Times New Roman"/>
          <w:sz w:val="28"/>
          <w:szCs w:val="28"/>
        </w:rPr>
        <w:t>З. с учетом достаточной степени самообслуживания, наличия у нее жилья, работающей дочери, а также с учетом оценки условий ее жизнедеятельности</w:t>
      </w:r>
      <w:r w:rsidR="00796611" w:rsidRPr="00BF5043">
        <w:rPr>
          <w:rFonts w:ascii="Times New Roman" w:hAnsi="Times New Roman" w:cs="Times New Roman"/>
          <w:sz w:val="28"/>
          <w:szCs w:val="28"/>
        </w:rPr>
        <w:t xml:space="preserve"> </w:t>
      </w:r>
      <w:r w:rsidR="00642A12" w:rsidRPr="00BF5043">
        <w:rPr>
          <w:rFonts w:ascii="Times New Roman" w:hAnsi="Times New Roman" w:cs="Times New Roman"/>
          <w:sz w:val="28"/>
          <w:szCs w:val="28"/>
        </w:rPr>
        <w:t xml:space="preserve">по </w:t>
      </w:r>
      <w:r w:rsidRPr="00BF5043">
        <w:rPr>
          <w:rFonts w:ascii="Times New Roman" w:hAnsi="Times New Roman" w:cs="Times New Roman"/>
          <w:sz w:val="28"/>
          <w:szCs w:val="28"/>
        </w:rPr>
        <w:t>результат</w:t>
      </w:r>
      <w:r w:rsidR="00642A12" w:rsidRPr="00BF5043">
        <w:rPr>
          <w:rFonts w:ascii="Times New Roman" w:hAnsi="Times New Roman" w:cs="Times New Roman"/>
          <w:sz w:val="28"/>
          <w:szCs w:val="28"/>
        </w:rPr>
        <w:t xml:space="preserve">ам </w:t>
      </w:r>
      <w:r w:rsidRPr="00BF5043">
        <w:rPr>
          <w:rFonts w:ascii="Times New Roman" w:hAnsi="Times New Roman" w:cs="Times New Roman"/>
          <w:sz w:val="28"/>
          <w:szCs w:val="28"/>
        </w:rPr>
        <w:t xml:space="preserve"> проведенной типизации (определение степени зависимости человека от посторонней помощи в осуществлении основных жизненных потребностей путем оценки степени и объема необходимой помощи при выполнении повседневных бытовых действий и при уходе за самим собой). </w:t>
      </w:r>
    </w:p>
    <w:p w:rsidR="00FE3278" w:rsidRPr="00BF5043" w:rsidRDefault="0079661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Тем не менее</w:t>
      </w:r>
      <w:r w:rsidR="00FE3278" w:rsidRPr="00BF5043">
        <w:rPr>
          <w:rFonts w:ascii="Times New Roman" w:hAnsi="Times New Roman" w:cs="Times New Roman"/>
          <w:i/>
          <w:sz w:val="28"/>
          <w:szCs w:val="28"/>
        </w:rPr>
        <w:t xml:space="preserve">, детальный анализ представленных документов, а также норм действующего законодательства, по мнению Уполномоченного, свидетельствовал о незаконности отказа </w:t>
      </w:r>
      <w:proofErr w:type="spellStart"/>
      <w:r w:rsidR="00F160D2">
        <w:rPr>
          <w:rFonts w:ascii="Times New Roman" w:hAnsi="Times New Roman" w:cs="Times New Roman"/>
          <w:i/>
          <w:sz w:val="28"/>
          <w:szCs w:val="28"/>
        </w:rPr>
        <w:t>гр-ке</w:t>
      </w:r>
      <w:proofErr w:type="spellEnd"/>
      <w:r w:rsidR="00F160D2">
        <w:rPr>
          <w:rFonts w:ascii="Times New Roman" w:hAnsi="Times New Roman" w:cs="Times New Roman"/>
          <w:i/>
          <w:sz w:val="28"/>
          <w:szCs w:val="28"/>
        </w:rPr>
        <w:t xml:space="preserve"> </w:t>
      </w:r>
      <w:r w:rsidR="00FE3278" w:rsidRPr="00BF5043">
        <w:rPr>
          <w:rFonts w:ascii="Times New Roman" w:hAnsi="Times New Roman" w:cs="Times New Roman"/>
          <w:i/>
          <w:sz w:val="28"/>
          <w:szCs w:val="28"/>
        </w:rPr>
        <w:t xml:space="preserve">З. в предоставлении </w:t>
      </w:r>
      <w:r w:rsidR="00FE3278" w:rsidRPr="00BF5043">
        <w:rPr>
          <w:rFonts w:ascii="Times New Roman" w:hAnsi="Times New Roman" w:cs="Times New Roman"/>
          <w:i/>
          <w:sz w:val="28"/>
          <w:szCs w:val="28"/>
        </w:rPr>
        <w:lastRenderedPageBreak/>
        <w:t>социальных услуг в стационарной форме социального обслуживания, поскольку возраст заявителя, наличие у нее установленной инвалидности, отсутствие возможности по обеспечению необходимого ухода  со стороны ее дочери, проживающей отдельно от матери, а также записи в медицинской карте о заболеваниях, свидетельствующих о частичной утрате способности или возможности  осуществлять самообслуживание, самостоятельно передвигаться, обеспечивать основные жизненные потребности и необходимости постоянного ухода, наличии трудностей в ее социальной адаптации, являются обстоятельствами, которые могут ухудшить условия жизнедеятельности.</w:t>
      </w:r>
    </w:p>
    <w:p w:rsidR="00FE3278" w:rsidRPr="00BF5043" w:rsidRDefault="0079661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w:t>
      </w:r>
      <w:r w:rsidR="00FE3278" w:rsidRPr="00BF5043">
        <w:rPr>
          <w:rFonts w:ascii="Times New Roman" w:hAnsi="Times New Roman" w:cs="Times New Roman"/>
          <w:sz w:val="28"/>
          <w:szCs w:val="28"/>
        </w:rPr>
        <w:t xml:space="preserve"> при проведении работниками областного государственного учреждения социального обслуживания «Комплексный центр социального обслуживания населения </w:t>
      </w:r>
      <w:proofErr w:type="spellStart"/>
      <w:r w:rsidR="00FE3278" w:rsidRPr="00BF5043">
        <w:rPr>
          <w:rFonts w:ascii="Times New Roman" w:hAnsi="Times New Roman" w:cs="Times New Roman"/>
          <w:sz w:val="28"/>
          <w:szCs w:val="28"/>
        </w:rPr>
        <w:t>Нижнеилимского</w:t>
      </w:r>
      <w:proofErr w:type="spellEnd"/>
      <w:r w:rsidR="00FE3278" w:rsidRPr="00BF5043">
        <w:rPr>
          <w:rFonts w:ascii="Times New Roman" w:hAnsi="Times New Roman" w:cs="Times New Roman"/>
          <w:sz w:val="28"/>
          <w:szCs w:val="28"/>
        </w:rPr>
        <w:t xml:space="preserve"> района» оценки условий жизнедеятельности </w:t>
      </w:r>
      <w:proofErr w:type="spellStart"/>
      <w:r w:rsidR="00F160D2">
        <w:rPr>
          <w:rFonts w:ascii="Times New Roman" w:hAnsi="Times New Roman" w:cs="Times New Roman"/>
          <w:sz w:val="28"/>
          <w:szCs w:val="28"/>
        </w:rPr>
        <w:t>гр-ки</w:t>
      </w:r>
      <w:proofErr w:type="spellEnd"/>
      <w:r w:rsidR="00F160D2">
        <w:rPr>
          <w:rFonts w:ascii="Times New Roman" w:hAnsi="Times New Roman" w:cs="Times New Roman"/>
          <w:sz w:val="28"/>
          <w:szCs w:val="28"/>
        </w:rPr>
        <w:t xml:space="preserve"> </w:t>
      </w:r>
      <w:r w:rsidR="00FE3278" w:rsidRPr="00BF5043">
        <w:rPr>
          <w:rFonts w:ascii="Times New Roman" w:hAnsi="Times New Roman" w:cs="Times New Roman"/>
          <w:sz w:val="28"/>
          <w:szCs w:val="28"/>
        </w:rPr>
        <w:t>З., вышеуказанные обстоятельства не были учтены, что повлекло за собой нарушение права З. на социальное обслуживание.</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По результатам рассмотрения заключения Уполномоченного министерством социального развития, опеки и попечительства Иркутской области принято решение о признании </w:t>
      </w:r>
      <w:proofErr w:type="spellStart"/>
      <w:r w:rsidR="00F160D2">
        <w:rPr>
          <w:rFonts w:ascii="Times New Roman" w:hAnsi="Times New Roman" w:cs="Times New Roman"/>
          <w:i/>
          <w:sz w:val="28"/>
          <w:szCs w:val="28"/>
        </w:rPr>
        <w:t>гр-ки</w:t>
      </w:r>
      <w:proofErr w:type="spellEnd"/>
      <w:r w:rsidR="00F160D2">
        <w:rPr>
          <w:rFonts w:ascii="Times New Roman" w:hAnsi="Times New Roman" w:cs="Times New Roman"/>
          <w:i/>
          <w:sz w:val="28"/>
          <w:szCs w:val="28"/>
        </w:rPr>
        <w:t xml:space="preserve"> </w:t>
      </w:r>
      <w:r w:rsidRPr="00BF5043">
        <w:rPr>
          <w:rFonts w:ascii="Times New Roman" w:hAnsi="Times New Roman" w:cs="Times New Roman"/>
          <w:i/>
          <w:sz w:val="28"/>
          <w:szCs w:val="28"/>
        </w:rPr>
        <w:t>З. нуждающейся в социальном обслуживании в стационарной форме.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рамках рабочей поездки Уполномоченн</w:t>
      </w:r>
      <w:r w:rsidR="00986527" w:rsidRPr="00986527">
        <w:rPr>
          <w:rFonts w:ascii="Times New Roman" w:hAnsi="Times New Roman" w:cs="Times New Roman"/>
          <w:color w:val="7030A0"/>
          <w:sz w:val="28"/>
          <w:szCs w:val="28"/>
        </w:rPr>
        <w:t>ого</w:t>
      </w:r>
      <w:r w:rsidRPr="00BF5043">
        <w:rPr>
          <w:rFonts w:ascii="Times New Roman" w:hAnsi="Times New Roman" w:cs="Times New Roman"/>
          <w:sz w:val="28"/>
          <w:szCs w:val="28"/>
        </w:rPr>
        <w:t xml:space="preserve"> в отделение социальной адаптации областного государственного бюджетного учреждения социального обслуживания «Братский дом-интернат для престарелых и инвалидов», было выявлено нарушение прав и законных интересов </w:t>
      </w:r>
      <w:proofErr w:type="spellStart"/>
      <w:r w:rsidR="00986527">
        <w:rPr>
          <w:rFonts w:ascii="Times New Roman" w:hAnsi="Times New Roman" w:cs="Times New Roman"/>
          <w:sz w:val="28"/>
          <w:szCs w:val="28"/>
        </w:rPr>
        <w:t>гр-ки</w:t>
      </w:r>
      <w:proofErr w:type="spellEnd"/>
      <w:r w:rsidR="00986527">
        <w:rPr>
          <w:rFonts w:ascii="Times New Roman" w:hAnsi="Times New Roman" w:cs="Times New Roman"/>
          <w:sz w:val="28"/>
          <w:szCs w:val="28"/>
        </w:rPr>
        <w:t xml:space="preserve"> </w:t>
      </w:r>
      <w:r w:rsidRPr="00BF5043">
        <w:rPr>
          <w:rFonts w:ascii="Times New Roman" w:hAnsi="Times New Roman" w:cs="Times New Roman"/>
          <w:sz w:val="28"/>
          <w:szCs w:val="28"/>
        </w:rPr>
        <w:t>К.</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 основании приказа областного государственного бюджетного учреждения социального обслуживания «Комплексный центр социального обслуживания населения г. Братска и Братского района» (далее – комплексный центр) от 1 июля 2022 года </w:t>
      </w:r>
      <w:r w:rsidR="00A061B0">
        <w:rPr>
          <w:rFonts w:ascii="Times New Roman" w:hAnsi="Times New Roman" w:cs="Times New Roman"/>
          <w:sz w:val="28"/>
          <w:szCs w:val="28"/>
        </w:rPr>
        <w:t xml:space="preserve">гр-ка </w:t>
      </w:r>
      <w:r w:rsidRPr="00BF5043">
        <w:rPr>
          <w:rFonts w:ascii="Times New Roman" w:hAnsi="Times New Roman" w:cs="Times New Roman"/>
          <w:sz w:val="28"/>
          <w:szCs w:val="28"/>
        </w:rPr>
        <w:t>К. была признана нуждающейся в социальном обслуживании в стационарной форме в связи с наличием установленных законом обстоятельств.</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В связи с необходимостью перевода </w:t>
      </w:r>
      <w:proofErr w:type="spellStart"/>
      <w:r w:rsidR="00986527">
        <w:rPr>
          <w:rFonts w:ascii="Times New Roman" w:hAnsi="Times New Roman" w:cs="Times New Roman"/>
          <w:sz w:val="28"/>
          <w:szCs w:val="28"/>
        </w:rPr>
        <w:t>гр-ки</w:t>
      </w:r>
      <w:proofErr w:type="spellEnd"/>
      <w:r w:rsidR="00986527">
        <w:rPr>
          <w:rFonts w:ascii="Times New Roman" w:hAnsi="Times New Roman" w:cs="Times New Roman"/>
          <w:sz w:val="28"/>
          <w:szCs w:val="28"/>
        </w:rPr>
        <w:t xml:space="preserve"> </w:t>
      </w:r>
      <w:r w:rsidRPr="00BF5043">
        <w:rPr>
          <w:rFonts w:ascii="Times New Roman" w:hAnsi="Times New Roman" w:cs="Times New Roman"/>
          <w:sz w:val="28"/>
          <w:szCs w:val="28"/>
        </w:rPr>
        <w:t>К. из отделения социальной адаптации 11 октября 2022 года</w:t>
      </w:r>
      <w:r w:rsidR="007E70AB">
        <w:rPr>
          <w:rFonts w:ascii="Times New Roman" w:hAnsi="Times New Roman" w:cs="Times New Roman"/>
          <w:sz w:val="28"/>
          <w:szCs w:val="28"/>
        </w:rPr>
        <w:t xml:space="preserve"> домой</w:t>
      </w:r>
      <w:r w:rsidR="00796611" w:rsidRPr="00BF5043">
        <w:rPr>
          <w:rFonts w:ascii="Times New Roman" w:hAnsi="Times New Roman" w:cs="Times New Roman"/>
          <w:sz w:val="28"/>
          <w:szCs w:val="28"/>
        </w:rPr>
        <w:t>,</w:t>
      </w:r>
      <w:r w:rsidRPr="00BF5043">
        <w:rPr>
          <w:rFonts w:ascii="Times New Roman" w:hAnsi="Times New Roman" w:cs="Times New Roman"/>
          <w:sz w:val="28"/>
          <w:szCs w:val="28"/>
        </w:rPr>
        <w:t xml:space="preserve"> она вновь обратилась с заявлением в комплексный центр о признании ее нуждающейся в социальном обслуживании в стационарной форме.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12 октября 2022 года комплексным центром вынесен приказ об отказе К. в признании нуждающейся в социальном обслуживании в стационарной форме в связи с отсутствием обстоятельств, которые ухудшают или могут ухудшить условия жизнедеятельности гражданина.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анализа  вынесенного приказа Уполномоченным было установлено, что он является незаконным и подлежащим отмене.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соответствии Законом о социальном обслуживании поставщик социальных услуг обязан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законными представителями, на основании требований настоящего Федерального закона.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 этом социальные услуги, установленные в индивидуальной программе, имеют сроки их реализации и кратность предоставления. Истечение данных сроков свидетельствует о завершении реализации как конкретных социальных услуг, так и индивидуальной программы в целом.</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Пересмотр индивидуальной программы осуществляется с учетом результатов реализованн</w:t>
      </w:r>
      <w:r w:rsidR="00796611" w:rsidRPr="00BF5043">
        <w:rPr>
          <w:rFonts w:ascii="Times New Roman" w:hAnsi="Times New Roman" w:cs="Times New Roman"/>
          <w:sz w:val="28"/>
          <w:szCs w:val="28"/>
        </w:rPr>
        <w:t>ых услуг</w:t>
      </w:r>
      <w:r w:rsidRPr="00BF5043">
        <w:rPr>
          <w:rFonts w:ascii="Times New Roman" w:hAnsi="Times New Roman" w:cs="Times New Roman"/>
          <w:sz w:val="28"/>
          <w:szCs w:val="28"/>
        </w:rPr>
        <w:t xml:space="preserve"> индивидуальной программы.</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Комплексным центром 1 июля 2022 года была разработана индивидуальная программа предоставления социальных услуг, на основании которой был заключен договор о предоставлении социальных услуг. Срок реализации индивидуальной программы социальных услуг установлен                до 1 июля 2023 года.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 этом следует отметить, что в нарушение положений установленных федеральным законодательством</w:t>
      </w:r>
      <w:r w:rsidR="00AD5334">
        <w:rPr>
          <w:rFonts w:ascii="Times New Roman" w:hAnsi="Times New Roman" w:cs="Times New Roman"/>
          <w:sz w:val="28"/>
          <w:szCs w:val="28"/>
        </w:rPr>
        <w:t>,</w:t>
      </w:r>
      <w:r w:rsidRPr="00BF5043">
        <w:rPr>
          <w:rFonts w:ascii="Times New Roman" w:hAnsi="Times New Roman" w:cs="Times New Roman"/>
          <w:sz w:val="28"/>
          <w:szCs w:val="28"/>
        </w:rPr>
        <w:t xml:space="preserve"> оценка результатов реализации индивидуальной программы с целью ее пересмотра в отношении </w:t>
      </w:r>
      <w:proofErr w:type="spellStart"/>
      <w:r w:rsidR="00986527">
        <w:rPr>
          <w:rFonts w:ascii="Times New Roman" w:hAnsi="Times New Roman" w:cs="Times New Roman"/>
          <w:sz w:val="28"/>
          <w:szCs w:val="28"/>
        </w:rPr>
        <w:t>гр-ки</w:t>
      </w:r>
      <w:proofErr w:type="spellEnd"/>
      <w:r w:rsidR="00986527">
        <w:rPr>
          <w:rFonts w:ascii="Times New Roman" w:hAnsi="Times New Roman" w:cs="Times New Roman"/>
          <w:sz w:val="28"/>
          <w:szCs w:val="28"/>
        </w:rPr>
        <w:t xml:space="preserve"> </w:t>
      </w:r>
      <w:r w:rsidRPr="00BF5043">
        <w:rPr>
          <w:rFonts w:ascii="Times New Roman" w:hAnsi="Times New Roman" w:cs="Times New Roman"/>
          <w:sz w:val="28"/>
          <w:szCs w:val="28"/>
        </w:rPr>
        <w:t>К. за период с 1 июля 2022 года по 12 октября 2022 года не осуществлялась. Договор о предоставлении социальных услуг в стационарной форме социального обслуживания также расторгнут не был.</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Уполномоченным было указано, что в соответствии действующим законодательством</w:t>
      </w:r>
      <w:r w:rsidR="00AD5334">
        <w:rPr>
          <w:rFonts w:ascii="Times New Roman" w:hAnsi="Times New Roman" w:cs="Times New Roman"/>
          <w:sz w:val="28"/>
          <w:szCs w:val="28"/>
        </w:rPr>
        <w:t>,</w:t>
      </w:r>
      <w:r w:rsidRPr="00BF5043">
        <w:rPr>
          <w:rFonts w:ascii="Times New Roman" w:hAnsi="Times New Roman" w:cs="Times New Roman"/>
          <w:sz w:val="28"/>
          <w:szCs w:val="28"/>
        </w:rPr>
        <w:t xml:space="preserve"> поставщик социальных услуг вправе отказать в предоставлении социальной услуги получателю социальных услуг в случае нарушения им условий заключенного договора о предоставлении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Таких нарушений договора  К. не осуществлялось, решение суда о расторжении договора не выносилось, в связи с чем, у поставщика социальных услуг отсутствовали правовые основания для отказа в предоставлении социальных услуг.</w:t>
      </w:r>
    </w:p>
    <w:p w:rsidR="00FE3278" w:rsidRPr="00BF5043" w:rsidRDefault="00642A12"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w:t>
      </w:r>
      <w:r w:rsidR="00FE3278" w:rsidRPr="00BF5043">
        <w:rPr>
          <w:rFonts w:ascii="Times New Roman" w:hAnsi="Times New Roman" w:cs="Times New Roman"/>
          <w:sz w:val="28"/>
          <w:szCs w:val="28"/>
        </w:rPr>
        <w:t xml:space="preserve"> при наличии указанных обстоятельств (наличия решения о признании </w:t>
      </w:r>
      <w:proofErr w:type="spellStart"/>
      <w:r w:rsidR="00986527">
        <w:rPr>
          <w:rFonts w:ascii="Times New Roman" w:hAnsi="Times New Roman" w:cs="Times New Roman"/>
          <w:sz w:val="28"/>
          <w:szCs w:val="28"/>
        </w:rPr>
        <w:t>гр-ки</w:t>
      </w:r>
      <w:proofErr w:type="spellEnd"/>
      <w:r w:rsidR="00986527">
        <w:rPr>
          <w:rFonts w:ascii="Times New Roman" w:hAnsi="Times New Roman" w:cs="Times New Roman"/>
          <w:sz w:val="28"/>
          <w:szCs w:val="28"/>
        </w:rPr>
        <w:t xml:space="preserve"> </w:t>
      </w:r>
      <w:r w:rsidR="00FE3278" w:rsidRPr="00BF5043">
        <w:rPr>
          <w:rFonts w:ascii="Times New Roman" w:hAnsi="Times New Roman" w:cs="Times New Roman"/>
          <w:sz w:val="28"/>
          <w:szCs w:val="28"/>
        </w:rPr>
        <w:t>К. нуждающейся в социальном обслуживании от 1 июля 2022 года, нереализованной индивидуальной программы предоставления социальных услуг от 1 июля 2022 года, заключенного договора о социальном обслуживании)</w:t>
      </w:r>
      <w:r w:rsidR="00796611" w:rsidRPr="00BF5043">
        <w:rPr>
          <w:rFonts w:ascii="Times New Roman" w:hAnsi="Times New Roman" w:cs="Times New Roman"/>
          <w:sz w:val="28"/>
          <w:szCs w:val="28"/>
        </w:rPr>
        <w:t>,</w:t>
      </w:r>
      <w:r w:rsidR="00FE3278" w:rsidRPr="00BF5043">
        <w:rPr>
          <w:rFonts w:ascii="Times New Roman" w:hAnsi="Times New Roman" w:cs="Times New Roman"/>
          <w:sz w:val="28"/>
          <w:szCs w:val="28"/>
        </w:rPr>
        <w:t xml:space="preserve"> 12 октября 2022 года комплексным центром принято решение об отказе </w:t>
      </w:r>
      <w:proofErr w:type="spellStart"/>
      <w:r w:rsidR="00986527">
        <w:rPr>
          <w:rFonts w:ascii="Times New Roman" w:hAnsi="Times New Roman" w:cs="Times New Roman"/>
          <w:sz w:val="28"/>
          <w:szCs w:val="28"/>
        </w:rPr>
        <w:t>гр-ке</w:t>
      </w:r>
      <w:proofErr w:type="spellEnd"/>
      <w:r w:rsidR="00986527">
        <w:rPr>
          <w:rFonts w:ascii="Times New Roman" w:hAnsi="Times New Roman" w:cs="Times New Roman"/>
          <w:sz w:val="28"/>
          <w:szCs w:val="28"/>
        </w:rPr>
        <w:t xml:space="preserve"> </w:t>
      </w:r>
      <w:r w:rsidR="00FE3278" w:rsidRPr="00BF5043">
        <w:rPr>
          <w:rFonts w:ascii="Times New Roman" w:hAnsi="Times New Roman" w:cs="Times New Roman"/>
          <w:sz w:val="28"/>
          <w:szCs w:val="28"/>
        </w:rPr>
        <w:t>К. в признании нуждающейся в социальном обслуживании в стационарной форме.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При этом следует отметить, что в рамках принятия указанного решения комплексным центром составлен акт обследования условий жизнедеятельности гражданина в целях определения нуждаемости в </w:t>
      </w:r>
      <w:r w:rsidRPr="00BF5043">
        <w:rPr>
          <w:rFonts w:ascii="Times New Roman" w:hAnsi="Times New Roman" w:cs="Times New Roman"/>
          <w:sz w:val="28"/>
          <w:szCs w:val="28"/>
        </w:rPr>
        <w:lastRenderedPageBreak/>
        <w:t xml:space="preserve">предоставлении социального обслуживания от 11 октября 2022 года, согласно которому К. нуждается в социальном обслуживании в стационарной форме, поскольку ею полностью утрачена возможность ухода за собой.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Таким образом, решение комплексного центра от 12 октября 2022 года об отказе </w:t>
      </w:r>
      <w:proofErr w:type="spellStart"/>
      <w:r w:rsidR="00CF066A">
        <w:rPr>
          <w:rFonts w:ascii="Times New Roman" w:hAnsi="Times New Roman" w:cs="Times New Roman"/>
          <w:sz w:val="28"/>
          <w:szCs w:val="28"/>
        </w:rPr>
        <w:t>гр-ке</w:t>
      </w:r>
      <w:proofErr w:type="spellEnd"/>
      <w:r w:rsidR="00CF066A">
        <w:rPr>
          <w:rFonts w:ascii="Times New Roman" w:hAnsi="Times New Roman" w:cs="Times New Roman"/>
          <w:sz w:val="28"/>
          <w:szCs w:val="28"/>
        </w:rPr>
        <w:t xml:space="preserve"> </w:t>
      </w:r>
      <w:r w:rsidRPr="00BF5043">
        <w:rPr>
          <w:rFonts w:ascii="Times New Roman" w:hAnsi="Times New Roman" w:cs="Times New Roman"/>
          <w:sz w:val="28"/>
          <w:szCs w:val="28"/>
        </w:rPr>
        <w:t>К. в признании нуждающейся в социальном обслуживании в стационарной форме принято в нарушение установленных федеральным законодательством требований, а также без учета фактических обстоятельств возможности К. осуществлять самообслуживание.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связи с изложенным Уполномоченным было рекомендовано принять меры по восстановлению нарушенных прав </w:t>
      </w:r>
      <w:proofErr w:type="spellStart"/>
      <w:r w:rsidR="00CF066A">
        <w:rPr>
          <w:rFonts w:ascii="Times New Roman" w:hAnsi="Times New Roman" w:cs="Times New Roman"/>
          <w:sz w:val="28"/>
          <w:szCs w:val="28"/>
        </w:rPr>
        <w:t>гр-ки</w:t>
      </w:r>
      <w:proofErr w:type="spellEnd"/>
      <w:r w:rsidR="00CF066A">
        <w:rPr>
          <w:rFonts w:ascii="Times New Roman" w:hAnsi="Times New Roman" w:cs="Times New Roman"/>
          <w:sz w:val="28"/>
          <w:szCs w:val="28"/>
        </w:rPr>
        <w:t xml:space="preserve"> </w:t>
      </w:r>
      <w:r w:rsidRPr="00BF5043">
        <w:rPr>
          <w:rFonts w:ascii="Times New Roman" w:hAnsi="Times New Roman" w:cs="Times New Roman"/>
          <w:sz w:val="28"/>
          <w:szCs w:val="28"/>
        </w:rPr>
        <w:t>К. на социальное обслуживание, в том числе посредством отмены приказа комплексного центра как незаконного.</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рассмотрения заключения Уполномоченного министерством социального развития, опеки и попечительства Иркутской области указанный приказ об отказе </w:t>
      </w:r>
      <w:proofErr w:type="spellStart"/>
      <w:r w:rsidR="00CF066A">
        <w:rPr>
          <w:rFonts w:ascii="Times New Roman" w:hAnsi="Times New Roman" w:cs="Times New Roman"/>
          <w:sz w:val="28"/>
          <w:szCs w:val="28"/>
        </w:rPr>
        <w:t>гр-ке</w:t>
      </w:r>
      <w:proofErr w:type="spellEnd"/>
      <w:r w:rsidR="00CF066A">
        <w:rPr>
          <w:rFonts w:ascii="Times New Roman" w:hAnsi="Times New Roman" w:cs="Times New Roman"/>
          <w:sz w:val="28"/>
          <w:szCs w:val="28"/>
        </w:rPr>
        <w:t xml:space="preserve"> </w:t>
      </w:r>
      <w:r w:rsidRPr="00BF5043">
        <w:rPr>
          <w:rFonts w:ascii="Times New Roman" w:hAnsi="Times New Roman" w:cs="Times New Roman"/>
          <w:sz w:val="28"/>
          <w:szCs w:val="28"/>
        </w:rPr>
        <w:t xml:space="preserve">К. в признании нуждающейся в предоставлении социальных услуг  в стационарной форме был отменен. </w:t>
      </w:r>
    </w:p>
    <w:p w:rsidR="00FE3278" w:rsidRPr="00BF5043" w:rsidRDefault="00FE3278"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Учитывая изложенное, министерству социального развития, опеки и попечительства Иркутской области </w:t>
      </w:r>
      <w:r w:rsidR="00307E45">
        <w:rPr>
          <w:rFonts w:ascii="Times New Roman" w:hAnsi="Times New Roman" w:cs="Times New Roman"/>
          <w:b/>
          <w:i/>
          <w:sz w:val="28"/>
          <w:szCs w:val="28"/>
        </w:rPr>
        <w:t xml:space="preserve">Уполномоченным </w:t>
      </w:r>
      <w:r w:rsidRPr="00BF5043">
        <w:rPr>
          <w:rFonts w:ascii="Times New Roman" w:hAnsi="Times New Roman" w:cs="Times New Roman"/>
          <w:b/>
          <w:i/>
          <w:sz w:val="28"/>
          <w:szCs w:val="28"/>
        </w:rPr>
        <w:t xml:space="preserve">рекомендуется принять меры </w:t>
      </w:r>
      <w:r w:rsidRPr="00A12A5C">
        <w:rPr>
          <w:rFonts w:ascii="Times New Roman" w:hAnsi="Times New Roman" w:cs="Times New Roman"/>
          <w:b/>
          <w:i/>
          <w:sz w:val="28"/>
          <w:szCs w:val="28"/>
        </w:rPr>
        <w:t xml:space="preserve">по  </w:t>
      </w:r>
      <w:r w:rsidR="00307E45" w:rsidRPr="00A12A5C">
        <w:rPr>
          <w:rFonts w:ascii="Times New Roman" w:hAnsi="Times New Roman" w:cs="Times New Roman"/>
          <w:b/>
          <w:i/>
          <w:sz w:val="28"/>
          <w:szCs w:val="28"/>
        </w:rPr>
        <w:t>недопущению</w:t>
      </w:r>
      <w:r w:rsidRPr="00307E45">
        <w:rPr>
          <w:rFonts w:ascii="Times New Roman" w:hAnsi="Times New Roman" w:cs="Times New Roman"/>
          <w:b/>
          <w:i/>
          <w:color w:val="7030A0"/>
          <w:sz w:val="28"/>
          <w:szCs w:val="28"/>
        </w:rPr>
        <w:t xml:space="preserve"> </w:t>
      </w:r>
      <w:r w:rsidRPr="00BF5043">
        <w:rPr>
          <w:rFonts w:ascii="Times New Roman" w:hAnsi="Times New Roman" w:cs="Times New Roman"/>
          <w:b/>
          <w:i/>
          <w:sz w:val="28"/>
          <w:szCs w:val="28"/>
        </w:rPr>
        <w:t>необоснованных отказов гражданам, нуждающимся в предоставлении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Испытывают трудности в реализации своего права на социальное обслуживание и граждане, которые уже признаны нуждающимися в предоставлении социальных услуг.</w:t>
      </w:r>
    </w:p>
    <w:p w:rsidR="00FE3278" w:rsidRPr="00BF5043"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93208B">
        <w:rPr>
          <w:rFonts w:ascii="Times New Roman" w:hAnsi="Times New Roman" w:cs="Times New Roman"/>
          <w:i/>
          <w:sz w:val="28"/>
          <w:szCs w:val="28"/>
        </w:rPr>
        <w:t xml:space="preserve"> </w:t>
      </w:r>
      <w:r w:rsidR="00FE3278" w:rsidRPr="00BF5043">
        <w:rPr>
          <w:rFonts w:ascii="Times New Roman" w:hAnsi="Times New Roman" w:cs="Times New Roman"/>
          <w:i/>
          <w:sz w:val="28"/>
          <w:szCs w:val="28"/>
        </w:rPr>
        <w:t xml:space="preserve">в адрес Уполномоченного по правам человека в Иркутской области обратилась </w:t>
      </w:r>
      <w:r w:rsidR="00F3142B">
        <w:rPr>
          <w:rFonts w:ascii="Times New Roman" w:hAnsi="Times New Roman" w:cs="Times New Roman"/>
          <w:i/>
          <w:sz w:val="28"/>
          <w:szCs w:val="28"/>
        </w:rPr>
        <w:t xml:space="preserve">гр-ка </w:t>
      </w:r>
      <w:r w:rsidR="00FE3278" w:rsidRPr="00BF5043">
        <w:rPr>
          <w:rFonts w:ascii="Times New Roman" w:hAnsi="Times New Roman" w:cs="Times New Roman"/>
          <w:i/>
          <w:sz w:val="28"/>
          <w:szCs w:val="28"/>
        </w:rPr>
        <w:t>Е., проживающая в п. Дзержинск Иркутского района, с просьбой оказать содействие в поиске и назначении ей социального работника.</w:t>
      </w:r>
    </w:p>
    <w:p w:rsidR="00FE3278" w:rsidRPr="00BF5043" w:rsidRDefault="00F3142B"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Гр-ка </w:t>
      </w:r>
      <w:r w:rsidR="00FE3278" w:rsidRPr="00BF5043">
        <w:rPr>
          <w:rFonts w:ascii="Times New Roman" w:hAnsi="Times New Roman" w:cs="Times New Roman"/>
          <w:i/>
          <w:sz w:val="28"/>
          <w:szCs w:val="28"/>
        </w:rPr>
        <w:t xml:space="preserve">Е. является инвалидом I группы, достигла возраста старше 80 лет, не имеет возможности самостоятельно передвигаться, признана нуждающейся в социальном обслуживании на дому. При этом 2 года ей не </w:t>
      </w:r>
      <w:r w:rsidR="00FE3278" w:rsidRPr="00BF5043">
        <w:rPr>
          <w:rFonts w:ascii="Times New Roman" w:hAnsi="Times New Roman" w:cs="Times New Roman"/>
          <w:i/>
          <w:sz w:val="28"/>
          <w:szCs w:val="28"/>
        </w:rPr>
        <w:lastRenderedPageBreak/>
        <w:t>могут назначить социального работника в связи с отсутствием граждан, желающих работать п. Дзержинск.</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информации, предоставленной </w:t>
      </w:r>
      <w:r w:rsidR="00F3142B" w:rsidRPr="00A12A5C">
        <w:rPr>
          <w:rFonts w:ascii="Times New Roman" w:hAnsi="Times New Roman" w:cs="Times New Roman"/>
          <w:sz w:val="28"/>
          <w:szCs w:val="28"/>
        </w:rPr>
        <w:t>по</w:t>
      </w:r>
      <w:r w:rsidRPr="00A12A5C">
        <w:rPr>
          <w:rFonts w:ascii="Times New Roman" w:hAnsi="Times New Roman" w:cs="Times New Roman"/>
          <w:sz w:val="28"/>
          <w:szCs w:val="28"/>
        </w:rPr>
        <w:t xml:space="preserve"> запрос</w:t>
      </w:r>
      <w:r w:rsidR="00F3142B" w:rsidRPr="00A12A5C">
        <w:rPr>
          <w:rFonts w:ascii="Times New Roman" w:hAnsi="Times New Roman" w:cs="Times New Roman"/>
          <w:sz w:val="28"/>
          <w:szCs w:val="28"/>
        </w:rPr>
        <w:t>у</w:t>
      </w:r>
      <w:r w:rsidRPr="00BF5043">
        <w:rPr>
          <w:rFonts w:ascii="Times New Roman" w:hAnsi="Times New Roman" w:cs="Times New Roman"/>
          <w:sz w:val="28"/>
          <w:szCs w:val="28"/>
        </w:rPr>
        <w:t xml:space="preserve"> Уполномоченного  директором ОГБУСО «КСЦСОН Иркутского района», в настоящее время территория Дзержинского муниципального образования не охвачена социальным обслуживанием на дому.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Только после трудоустройства работника в ОГБУСО «КСЦСОН Иркутского района» (дата которого даже не предполагается)</w:t>
      </w:r>
      <w:r w:rsidR="00ED1FDB" w:rsidRPr="00BF5043">
        <w:rPr>
          <w:rFonts w:ascii="Times New Roman" w:hAnsi="Times New Roman" w:cs="Times New Roman"/>
          <w:sz w:val="28"/>
          <w:szCs w:val="28"/>
        </w:rPr>
        <w:t>,</w:t>
      </w:r>
      <w:r w:rsidRPr="00BF5043">
        <w:rPr>
          <w:rFonts w:ascii="Times New Roman" w:hAnsi="Times New Roman" w:cs="Times New Roman"/>
          <w:sz w:val="28"/>
          <w:szCs w:val="28"/>
        </w:rPr>
        <w:t xml:space="preserve"> заявительница будет принята на социальное обслуживание на дому. </w:t>
      </w:r>
    </w:p>
    <w:p w:rsidR="00FE3278" w:rsidRPr="00BF5043" w:rsidRDefault="00FE3278"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Таким образом, министерству социального  развития, опеки и попечительства Иркутской области рекомендуется принять </w:t>
      </w:r>
      <w:r w:rsidR="00A12A5C">
        <w:rPr>
          <w:rFonts w:ascii="Times New Roman" w:hAnsi="Times New Roman" w:cs="Times New Roman"/>
          <w:b/>
          <w:i/>
          <w:sz w:val="28"/>
          <w:szCs w:val="28"/>
        </w:rPr>
        <w:t>необходимые</w:t>
      </w:r>
      <w:r w:rsidR="00ED1FDB" w:rsidRPr="00BF5043">
        <w:rPr>
          <w:rFonts w:ascii="Times New Roman" w:hAnsi="Times New Roman" w:cs="Times New Roman"/>
          <w:b/>
          <w:i/>
          <w:sz w:val="28"/>
          <w:szCs w:val="28"/>
        </w:rPr>
        <w:t xml:space="preserve"> </w:t>
      </w:r>
      <w:r w:rsidRPr="00BF5043">
        <w:rPr>
          <w:rFonts w:ascii="Times New Roman" w:hAnsi="Times New Roman" w:cs="Times New Roman"/>
          <w:b/>
          <w:i/>
          <w:sz w:val="28"/>
          <w:szCs w:val="28"/>
        </w:rPr>
        <w:t xml:space="preserve">организационные меры по </w:t>
      </w:r>
      <w:r w:rsidR="00A12A5C">
        <w:rPr>
          <w:rFonts w:ascii="Times New Roman" w:hAnsi="Times New Roman" w:cs="Times New Roman"/>
          <w:b/>
          <w:i/>
          <w:sz w:val="28"/>
          <w:szCs w:val="28"/>
        </w:rPr>
        <w:t>обеспечению деятельности</w:t>
      </w:r>
      <w:r w:rsidRPr="00BF5043">
        <w:rPr>
          <w:rFonts w:ascii="Times New Roman" w:hAnsi="Times New Roman" w:cs="Times New Roman"/>
          <w:b/>
          <w:i/>
          <w:sz w:val="28"/>
          <w:szCs w:val="28"/>
        </w:rPr>
        <w:t xml:space="preserve"> социальных работников в целях непрерывного предоставления социальных услуг гражданам на дому</w:t>
      </w:r>
      <w:r w:rsidR="00A12A5C">
        <w:rPr>
          <w:rFonts w:ascii="Times New Roman" w:hAnsi="Times New Roman" w:cs="Times New Roman"/>
          <w:b/>
          <w:i/>
          <w:sz w:val="28"/>
          <w:szCs w:val="28"/>
        </w:rPr>
        <w:t xml:space="preserve"> на территориях, где ввиду их отсутствия такое обслуживание не осуществляется, в том числе посредством организации выездных патронажей</w:t>
      </w:r>
      <w:r w:rsidRPr="00BF5043">
        <w:rPr>
          <w:rFonts w:ascii="Times New Roman" w:hAnsi="Times New Roman" w:cs="Times New Roman"/>
          <w:b/>
          <w:i/>
          <w:sz w:val="28"/>
          <w:szCs w:val="28"/>
        </w:rPr>
        <w:t>.</w:t>
      </w:r>
    </w:p>
    <w:p w:rsidR="00FE3278"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Представленная статистика</w:t>
      </w:r>
      <w:r w:rsidR="00B27917">
        <w:rPr>
          <w:rFonts w:ascii="Times New Roman" w:hAnsi="Times New Roman" w:cs="Times New Roman"/>
          <w:sz w:val="28"/>
          <w:szCs w:val="28"/>
        </w:rPr>
        <w:t xml:space="preserve"> по итогам 2022г.</w:t>
      </w:r>
      <w:r w:rsidRPr="00BF5043">
        <w:rPr>
          <w:rFonts w:ascii="Times New Roman" w:hAnsi="Times New Roman" w:cs="Times New Roman"/>
          <w:sz w:val="28"/>
          <w:szCs w:val="28"/>
        </w:rPr>
        <w:t xml:space="preserve"> свидетельствует об увеличении количества граждан нуждающихся в предоставлении социальных  услуг.</w:t>
      </w:r>
    </w:p>
    <w:p w:rsidR="00CA57DD" w:rsidRDefault="00CA57DD" w:rsidP="00CA57DD">
      <w:pPr>
        <w:spacing w:after="0" w:line="360" w:lineRule="auto"/>
        <w:ind w:firstLine="709"/>
        <w:jc w:val="right"/>
        <w:rPr>
          <w:rFonts w:ascii="Times New Roman" w:hAnsi="Times New Roman" w:cs="Times New Roman"/>
          <w:b/>
          <w:sz w:val="20"/>
          <w:szCs w:val="20"/>
        </w:rPr>
      </w:pPr>
      <w:r w:rsidRPr="00455636">
        <w:rPr>
          <w:rFonts w:ascii="Times New Roman" w:hAnsi="Times New Roman" w:cs="Times New Roman"/>
          <w:b/>
          <w:sz w:val="20"/>
          <w:szCs w:val="20"/>
        </w:rPr>
        <w:t>Таблица 8</w:t>
      </w:r>
    </w:p>
    <w:p w:rsidR="00CA57DD" w:rsidRDefault="00CA57DD" w:rsidP="00CA57DD">
      <w:pPr>
        <w:spacing w:after="0" w:line="360" w:lineRule="auto"/>
        <w:ind w:firstLine="709"/>
        <w:jc w:val="center"/>
        <w:rPr>
          <w:rFonts w:ascii="Times New Roman" w:hAnsi="Times New Roman" w:cs="Times New Roman"/>
          <w:b/>
          <w:sz w:val="24"/>
          <w:szCs w:val="24"/>
        </w:rPr>
      </w:pPr>
      <w:r w:rsidRPr="00455636">
        <w:rPr>
          <w:rFonts w:ascii="Times New Roman" w:hAnsi="Times New Roman" w:cs="Times New Roman"/>
          <w:b/>
          <w:sz w:val="24"/>
          <w:szCs w:val="24"/>
        </w:rPr>
        <w:t>Количество нуждающихся  в предоставлении социальных  услуг граждан</w:t>
      </w:r>
      <w:r>
        <w:rPr>
          <w:rFonts w:ascii="Times New Roman" w:hAnsi="Times New Roman" w:cs="Times New Roman"/>
          <w:b/>
          <w:sz w:val="24"/>
          <w:szCs w:val="24"/>
        </w:rPr>
        <w:t xml:space="preserve"> </w:t>
      </w:r>
    </w:p>
    <w:p w:rsidR="00CA57DD" w:rsidRPr="00455636" w:rsidRDefault="00CA57DD" w:rsidP="00CA57DD">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2020 -2022 гг. </w:t>
      </w:r>
    </w:p>
    <w:tbl>
      <w:tblPr>
        <w:tblW w:w="9562" w:type="dxa"/>
        <w:tblLayout w:type="fixed"/>
        <w:tblCellMar>
          <w:left w:w="10" w:type="dxa"/>
          <w:right w:w="10" w:type="dxa"/>
        </w:tblCellMar>
        <w:tblLook w:val="04A0" w:firstRow="1" w:lastRow="0" w:firstColumn="1" w:lastColumn="0" w:noHBand="0" w:noVBand="1"/>
      </w:tblPr>
      <w:tblGrid>
        <w:gridCol w:w="828"/>
        <w:gridCol w:w="1310"/>
        <w:gridCol w:w="1123"/>
        <w:gridCol w:w="1274"/>
        <w:gridCol w:w="850"/>
        <w:gridCol w:w="1138"/>
        <w:gridCol w:w="994"/>
        <w:gridCol w:w="1267"/>
        <w:gridCol w:w="778"/>
      </w:tblGrid>
      <w:tr w:rsidR="000C73DB" w:rsidTr="00FD3D47">
        <w:trPr>
          <w:trHeight w:hRule="exact" w:val="295"/>
        </w:trPr>
        <w:tc>
          <w:tcPr>
            <w:tcW w:w="828" w:type="dxa"/>
            <w:vMerge w:val="restart"/>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ind w:left="240"/>
            </w:pPr>
            <w:r>
              <w:rPr>
                <w:rStyle w:val="105pt0pt"/>
              </w:rPr>
              <w:t>Год</w:t>
            </w:r>
          </w:p>
        </w:tc>
        <w:tc>
          <w:tcPr>
            <w:tcW w:w="1310" w:type="dxa"/>
            <w:vMerge w:val="restart"/>
            <w:tcBorders>
              <w:top w:val="single" w:sz="4" w:space="0" w:color="auto"/>
              <w:left w:val="single" w:sz="4" w:space="0" w:color="auto"/>
            </w:tcBorders>
            <w:shd w:val="clear" w:color="auto" w:fill="FFFFFF"/>
            <w:vAlign w:val="bottom"/>
          </w:tcPr>
          <w:p w:rsidR="000C73DB" w:rsidRDefault="000C73DB" w:rsidP="00FD3D47">
            <w:pPr>
              <w:pStyle w:val="23"/>
              <w:shd w:val="clear" w:color="auto" w:fill="auto"/>
              <w:spacing w:line="270" w:lineRule="exact"/>
              <w:jc w:val="center"/>
            </w:pPr>
            <w:r>
              <w:rPr>
                <w:rStyle w:val="105pt0pt"/>
              </w:rPr>
              <w:t>Число граждан, признанных нуждающимися в социальном обслуживании</w:t>
            </w:r>
          </w:p>
        </w:tc>
        <w:tc>
          <w:tcPr>
            <w:tcW w:w="3247" w:type="dxa"/>
            <w:gridSpan w:val="3"/>
            <w:tcBorders>
              <w:top w:val="single" w:sz="4" w:space="0" w:color="auto"/>
              <w:left w:val="single" w:sz="4" w:space="0" w:color="auto"/>
            </w:tcBorders>
            <w:shd w:val="clear" w:color="auto" w:fill="FFFFFF"/>
            <w:vAlign w:val="bottom"/>
          </w:tcPr>
          <w:p w:rsidR="000C73DB" w:rsidRDefault="000C73DB" w:rsidP="00FD3D47">
            <w:pPr>
              <w:pStyle w:val="23"/>
              <w:shd w:val="clear" w:color="auto" w:fill="auto"/>
              <w:spacing w:line="210" w:lineRule="exact"/>
              <w:jc w:val="center"/>
            </w:pPr>
            <w:r>
              <w:rPr>
                <w:rStyle w:val="105pt0pt"/>
              </w:rPr>
              <w:t>Из них</w:t>
            </w:r>
          </w:p>
        </w:tc>
        <w:tc>
          <w:tcPr>
            <w:tcW w:w="1138" w:type="dxa"/>
            <w:vMerge w:val="restart"/>
            <w:tcBorders>
              <w:top w:val="single" w:sz="4" w:space="0" w:color="auto"/>
              <w:left w:val="single" w:sz="4" w:space="0" w:color="auto"/>
            </w:tcBorders>
            <w:shd w:val="clear" w:color="auto" w:fill="FFFFFF"/>
          </w:tcPr>
          <w:p w:rsidR="000C73DB" w:rsidRDefault="000C73DB" w:rsidP="00FD3D47">
            <w:pPr>
              <w:pStyle w:val="23"/>
              <w:shd w:val="clear" w:color="auto" w:fill="auto"/>
              <w:spacing w:line="270" w:lineRule="exact"/>
              <w:jc w:val="center"/>
            </w:pPr>
            <w:r>
              <w:rPr>
                <w:rStyle w:val="105pt0pt"/>
              </w:rPr>
              <w:t>Число граждан, которым отказано в соц. обслуживании</w:t>
            </w:r>
          </w:p>
        </w:tc>
        <w:tc>
          <w:tcPr>
            <w:tcW w:w="303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0C73DB" w:rsidRDefault="000C73DB" w:rsidP="00FD3D47">
            <w:pPr>
              <w:pStyle w:val="23"/>
              <w:shd w:val="clear" w:color="auto" w:fill="auto"/>
              <w:spacing w:line="210" w:lineRule="exact"/>
              <w:jc w:val="center"/>
            </w:pPr>
            <w:r>
              <w:rPr>
                <w:rStyle w:val="105pt0pt"/>
              </w:rPr>
              <w:t xml:space="preserve">Из них </w:t>
            </w:r>
            <w:r>
              <w:rPr>
                <w:rStyle w:val="Candara105pt0pt"/>
              </w:rPr>
              <w:t>1</w:t>
            </w:r>
          </w:p>
        </w:tc>
      </w:tr>
      <w:tr w:rsidR="000C73DB" w:rsidTr="00FD3D47">
        <w:trPr>
          <w:trHeight w:hRule="exact" w:val="2182"/>
        </w:trPr>
        <w:tc>
          <w:tcPr>
            <w:tcW w:w="828" w:type="dxa"/>
            <w:vMerge/>
            <w:tcBorders>
              <w:left w:val="single" w:sz="4" w:space="0" w:color="auto"/>
            </w:tcBorders>
            <w:shd w:val="clear" w:color="auto" w:fill="FFFFFF"/>
          </w:tcPr>
          <w:p w:rsidR="000C73DB" w:rsidRDefault="000C73DB" w:rsidP="00FD3D47"/>
        </w:tc>
        <w:tc>
          <w:tcPr>
            <w:tcW w:w="1310" w:type="dxa"/>
            <w:vMerge/>
            <w:tcBorders>
              <w:left w:val="single" w:sz="4" w:space="0" w:color="auto"/>
            </w:tcBorders>
            <w:shd w:val="clear" w:color="auto" w:fill="FFFFFF"/>
            <w:vAlign w:val="bottom"/>
          </w:tcPr>
          <w:p w:rsidR="000C73DB" w:rsidRDefault="000C73DB" w:rsidP="00FD3D47"/>
        </w:tc>
        <w:tc>
          <w:tcPr>
            <w:tcW w:w="1123"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77" w:lineRule="exact"/>
              <w:jc w:val="center"/>
            </w:pPr>
            <w:r>
              <w:rPr>
                <w:rStyle w:val="105pt0pt"/>
              </w:rPr>
              <w:t>в</w:t>
            </w:r>
          </w:p>
          <w:p w:rsidR="000C73DB" w:rsidRDefault="000C73DB" w:rsidP="00FD3D47">
            <w:pPr>
              <w:pStyle w:val="23"/>
              <w:shd w:val="clear" w:color="auto" w:fill="auto"/>
              <w:spacing w:line="277" w:lineRule="exact"/>
              <w:jc w:val="center"/>
              <w:rPr>
                <w:rStyle w:val="105pt0pt"/>
              </w:rPr>
            </w:pPr>
            <w:r>
              <w:rPr>
                <w:rStyle w:val="105pt0pt"/>
              </w:rPr>
              <w:t>стационарной</w:t>
            </w:r>
          </w:p>
          <w:p w:rsidR="000C73DB" w:rsidRDefault="000C73DB" w:rsidP="00FD3D47">
            <w:pPr>
              <w:pStyle w:val="23"/>
              <w:shd w:val="clear" w:color="auto" w:fill="auto"/>
              <w:spacing w:line="277" w:lineRule="exact"/>
              <w:jc w:val="center"/>
            </w:pPr>
            <w:r>
              <w:rPr>
                <w:rStyle w:val="105pt0pt"/>
              </w:rPr>
              <w:t>форме</w:t>
            </w:r>
          </w:p>
        </w:tc>
        <w:tc>
          <w:tcPr>
            <w:tcW w:w="1274"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77" w:lineRule="exact"/>
              <w:jc w:val="center"/>
            </w:pPr>
            <w:r>
              <w:rPr>
                <w:rStyle w:val="105pt0pt"/>
              </w:rPr>
              <w:t>в</w:t>
            </w:r>
          </w:p>
          <w:p w:rsidR="000C73DB" w:rsidRDefault="000C73DB" w:rsidP="00FD3D47">
            <w:pPr>
              <w:pStyle w:val="23"/>
              <w:shd w:val="clear" w:color="auto" w:fill="auto"/>
              <w:spacing w:line="277" w:lineRule="exact"/>
              <w:jc w:val="center"/>
            </w:pPr>
            <w:r>
              <w:rPr>
                <w:rStyle w:val="105pt0pt"/>
                <w:lang w:bidi="en-US"/>
              </w:rPr>
              <w:t xml:space="preserve">полустационарной </w:t>
            </w:r>
            <w:r>
              <w:rPr>
                <w:rStyle w:val="105pt0pt"/>
              </w:rPr>
              <w:t>форме</w:t>
            </w:r>
          </w:p>
        </w:tc>
        <w:tc>
          <w:tcPr>
            <w:tcW w:w="850" w:type="dxa"/>
            <w:tcBorders>
              <w:top w:val="single" w:sz="4" w:space="0" w:color="auto"/>
              <w:left w:val="single" w:sz="4" w:space="0" w:color="auto"/>
            </w:tcBorders>
            <w:shd w:val="clear" w:color="auto" w:fill="FFFFFF"/>
          </w:tcPr>
          <w:p w:rsidR="000C73DB" w:rsidRDefault="000C73DB" w:rsidP="00FD3D47">
            <w:pPr>
              <w:pStyle w:val="23"/>
              <w:shd w:val="clear" w:color="auto" w:fill="auto"/>
              <w:spacing w:after="120" w:line="210" w:lineRule="exact"/>
              <w:jc w:val="center"/>
            </w:pPr>
            <w:r>
              <w:rPr>
                <w:rStyle w:val="105pt0pt"/>
              </w:rPr>
              <w:t>на</w:t>
            </w:r>
          </w:p>
          <w:p w:rsidR="000C73DB" w:rsidRDefault="000C73DB" w:rsidP="00FD3D47">
            <w:pPr>
              <w:pStyle w:val="23"/>
              <w:shd w:val="clear" w:color="auto" w:fill="auto"/>
              <w:spacing w:before="120" w:line="210" w:lineRule="exact"/>
              <w:jc w:val="center"/>
            </w:pPr>
            <w:r>
              <w:rPr>
                <w:rStyle w:val="105pt0pt"/>
              </w:rPr>
              <w:t>дому</w:t>
            </w:r>
          </w:p>
        </w:tc>
        <w:tc>
          <w:tcPr>
            <w:tcW w:w="1138" w:type="dxa"/>
            <w:vMerge/>
            <w:tcBorders>
              <w:left w:val="single" w:sz="4" w:space="0" w:color="auto"/>
            </w:tcBorders>
            <w:shd w:val="clear" w:color="auto" w:fill="FFFFFF"/>
          </w:tcPr>
          <w:p w:rsidR="000C73DB" w:rsidRDefault="000C73DB" w:rsidP="00FD3D47"/>
        </w:tc>
        <w:tc>
          <w:tcPr>
            <w:tcW w:w="994"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74" w:lineRule="exact"/>
              <w:jc w:val="center"/>
            </w:pPr>
            <w:r>
              <w:rPr>
                <w:rStyle w:val="105pt0pt"/>
              </w:rPr>
              <w:t>В стационарной форме</w:t>
            </w:r>
          </w:p>
        </w:tc>
        <w:tc>
          <w:tcPr>
            <w:tcW w:w="1267"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74" w:lineRule="exact"/>
              <w:jc w:val="center"/>
            </w:pPr>
            <w:r>
              <w:rPr>
                <w:rStyle w:val="105pt0pt"/>
              </w:rPr>
              <w:t>В полустационарной форме</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C73DB" w:rsidRDefault="000C73DB" w:rsidP="00FD3D47">
            <w:pPr>
              <w:pStyle w:val="23"/>
              <w:shd w:val="clear" w:color="auto" w:fill="auto"/>
              <w:spacing w:line="284" w:lineRule="exact"/>
              <w:ind w:right="20"/>
              <w:jc w:val="center"/>
            </w:pPr>
            <w:r>
              <w:rPr>
                <w:rStyle w:val="105pt0pt"/>
              </w:rPr>
              <w:t>На дому</w:t>
            </w:r>
          </w:p>
        </w:tc>
      </w:tr>
      <w:tr w:rsidR="000C73DB" w:rsidTr="00FD3D47">
        <w:trPr>
          <w:trHeight w:hRule="exact" w:val="475"/>
        </w:trPr>
        <w:tc>
          <w:tcPr>
            <w:tcW w:w="828" w:type="dxa"/>
            <w:tcBorders>
              <w:top w:val="single" w:sz="4" w:space="0" w:color="auto"/>
              <w:left w:val="single" w:sz="4" w:space="0" w:color="auto"/>
            </w:tcBorders>
            <w:shd w:val="clear" w:color="auto" w:fill="FFFFFF"/>
            <w:vAlign w:val="center"/>
          </w:tcPr>
          <w:p w:rsidR="000C73DB" w:rsidRDefault="000C73DB" w:rsidP="00FD3D47">
            <w:pPr>
              <w:pStyle w:val="23"/>
              <w:shd w:val="clear" w:color="auto" w:fill="auto"/>
              <w:spacing w:line="210" w:lineRule="exact"/>
              <w:ind w:left="140"/>
            </w:pPr>
            <w:r>
              <w:rPr>
                <w:rStyle w:val="105pt0pt"/>
              </w:rPr>
              <w:t>2022</w:t>
            </w:r>
          </w:p>
        </w:tc>
        <w:tc>
          <w:tcPr>
            <w:tcW w:w="1310"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9 058</w:t>
            </w:r>
          </w:p>
        </w:tc>
        <w:tc>
          <w:tcPr>
            <w:tcW w:w="1123"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3 475</w:t>
            </w:r>
          </w:p>
        </w:tc>
        <w:tc>
          <w:tcPr>
            <w:tcW w:w="1274"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2 033</w:t>
            </w:r>
          </w:p>
        </w:tc>
        <w:tc>
          <w:tcPr>
            <w:tcW w:w="850"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3 550</w:t>
            </w:r>
          </w:p>
        </w:tc>
        <w:tc>
          <w:tcPr>
            <w:tcW w:w="1138"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117</w:t>
            </w:r>
          </w:p>
        </w:tc>
        <w:tc>
          <w:tcPr>
            <w:tcW w:w="994"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92</w:t>
            </w:r>
          </w:p>
        </w:tc>
        <w:tc>
          <w:tcPr>
            <w:tcW w:w="1267"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0</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C73DB" w:rsidRDefault="000C73DB" w:rsidP="00FD3D47">
            <w:pPr>
              <w:pStyle w:val="23"/>
              <w:shd w:val="clear" w:color="auto" w:fill="auto"/>
              <w:spacing w:line="210" w:lineRule="exact"/>
              <w:ind w:left="300"/>
            </w:pPr>
            <w:r>
              <w:rPr>
                <w:rStyle w:val="105pt0pt"/>
              </w:rPr>
              <w:t>25</w:t>
            </w:r>
          </w:p>
        </w:tc>
      </w:tr>
      <w:tr w:rsidR="000C73DB" w:rsidTr="00FD3D47">
        <w:trPr>
          <w:trHeight w:hRule="exact" w:val="281"/>
        </w:trPr>
        <w:tc>
          <w:tcPr>
            <w:tcW w:w="828" w:type="dxa"/>
            <w:tcBorders>
              <w:top w:val="single" w:sz="4" w:space="0" w:color="auto"/>
              <w:left w:val="single" w:sz="4" w:space="0" w:color="auto"/>
            </w:tcBorders>
            <w:shd w:val="clear" w:color="auto" w:fill="FFFFFF"/>
            <w:vAlign w:val="bottom"/>
          </w:tcPr>
          <w:p w:rsidR="000C73DB" w:rsidRDefault="000C73DB" w:rsidP="00FD3D47">
            <w:pPr>
              <w:pStyle w:val="23"/>
              <w:shd w:val="clear" w:color="auto" w:fill="auto"/>
              <w:spacing w:line="210" w:lineRule="exact"/>
              <w:ind w:left="140"/>
            </w:pPr>
            <w:r>
              <w:rPr>
                <w:rStyle w:val="105pt0pt"/>
              </w:rPr>
              <w:t>2021</w:t>
            </w:r>
          </w:p>
        </w:tc>
        <w:tc>
          <w:tcPr>
            <w:tcW w:w="1310"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7 732</w:t>
            </w:r>
          </w:p>
        </w:tc>
        <w:tc>
          <w:tcPr>
            <w:tcW w:w="1123"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2 700</w:t>
            </w:r>
          </w:p>
        </w:tc>
        <w:tc>
          <w:tcPr>
            <w:tcW w:w="1274"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2 143</w:t>
            </w:r>
          </w:p>
        </w:tc>
        <w:tc>
          <w:tcPr>
            <w:tcW w:w="850"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2 889</w:t>
            </w:r>
          </w:p>
        </w:tc>
        <w:tc>
          <w:tcPr>
            <w:tcW w:w="1138" w:type="dxa"/>
            <w:tcBorders>
              <w:top w:val="single" w:sz="4" w:space="0" w:color="auto"/>
              <w:lef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76</w:t>
            </w:r>
          </w:p>
        </w:tc>
        <w:tc>
          <w:tcPr>
            <w:tcW w:w="994" w:type="dxa"/>
            <w:tcBorders>
              <w:top w:val="single" w:sz="4" w:space="0" w:color="auto"/>
              <w:left w:val="single" w:sz="4" w:space="0" w:color="auto"/>
              <w:bottom w:val="single" w:sz="4" w:space="0" w:color="auto"/>
            </w:tcBorders>
            <w:shd w:val="clear" w:color="auto" w:fill="FFFFFF"/>
            <w:vAlign w:val="bottom"/>
          </w:tcPr>
          <w:p w:rsidR="000C73DB" w:rsidRDefault="000C73DB" w:rsidP="00FD3D47">
            <w:pPr>
              <w:pStyle w:val="23"/>
              <w:shd w:val="clear" w:color="auto" w:fill="auto"/>
              <w:spacing w:line="210" w:lineRule="exact"/>
              <w:jc w:val="center"/>
            </w:pPr>
            <w:r>
              <w:rPr>
                <w:rStyle w:val="105pt0pt"/>
              </w:rPr>
              <w:t>62</w:t>
            </w:r>
          </w:p>
        </w:tc>
        <w:tc>
          <w:tcPr>
            <w:tcW w:w="1267"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0</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C73DB" w:rsidRDefault="000C73DB" w:rsidP="00FD3D47">
            <w:pPr>
              <w:pStyle w:val="23"/>
              <w:shd w:val="clear" w:color="auto" w:fill="auto"/>
              <w:spacing w:line="210" w:lineRule="exact"/>
              <w:ind w:left="300"/>
            </w:pPr>
            <w:r>
              <w:rPr>
                <w:rStyle w:val="105pt0pt"/>
              </w:rPr>
              <w:t>14</w:t>
            </w:r>
          </w:p>
        </w:tc>
      </w:tr>
      <w:tr w:rsidR="000C73DB" w:rsidTr="00FD3D47">
        <w:trPr>
          <w:trHeight w:hRule="exact" w:val="295"/>
        </w:trPr>
        <w:tc>
          <w:tcPr>
            <w:tcW w:w="828" w:type="dxa"/>
            <w:tcBorders>
              <w:top w:val="single" w:sz="4" w:space="0" w:color="auto"/>
              <w:left w:val="single" w:sz="4" w:space="0" w:color="auto"/>
              <w:bottom w:val="single" w:sz="4" w:space="0" w:color="auto"/>
            </w:tcBorders>
            <w:shd w:val="clear" w:color="auto" w:fill="FFFFFF"/>
            <w:vAlign w:val="bottom"/>
          </w:tcPr>
          <w:p w:rsidR="000C73DB" w:rsidRDefault="000C73DB" w:rsidP="00FD3D47">
            <w:pPr>
              <w:pStyle w:val="23"/>
              <w:shd w:val="clear" w:color="auto" w:fill="auto"/>
              <w:spacing w:line="210" w:lineRule="exact"/>
              <w:ind w:left="140"/>
            </w:pPr>
            <w:r>
              <w:rPr>
                <w:rStyle w:val="105pt0pt"/>
              </w:rPr>
              <w:t>2020</w:t>
            </w:r>
          </w:p>
        </w:tc>
        <w:tc>
          <w:tcPr>
            <w:tcW w:w="1310"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5 355</w:t>
            </w:r>
          </w:p>
        </w:tc>
        <w:tc>
          <w:tcPr>
            <w:tcW w:w="1123"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1 272</w:t>
            </w:r>
          </w:p>
        </w:tc>
        <w:tc>
          <w:tcPr>
            <w:tcW w:w="1274"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1 377</w:t>
            </w:r>
          </w:p>
        </w:tc>
        <w:tc>
          <w:tcPr>
            <w:tcW w:w="850"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2 706</w:t>
            </w:r>
          </w:p>
        </w:tc>
        <w:tc>
          <w:tcPr>
            <w:tcW w:w="1138" w:type="dxa"/>
            <w:tcBorders>
              <w:top w:val="single" w:sz="4" w:space="0" w:color="auto"/>
              <w:left w:val="single" w:sz="4" w:space="0" w:color="auto"/>
              <w:bottom w:val="single" w:sz="4" w:space="0" w:color="auto"/>
            </w:tcBorders>
            <w:shd w:val="clear" w:color="auto" w:fill="FFFFFF"/>
            <w:vAlign w:val="bottom"/>
          </w:tcPr>
          <w:p w:rsidR="000C73DB" w:rsidRDefault="000C73DB" w:rsidP="00FD3D47">
            <w:pPr>
              <w:pStyle w:val="23"/>
              <w:shd w:val="clear" w:color="auto" w:fill="auto"/>
              <w:spacing w:line="210" w:lineRule="exact"/>
              <w:jc w:val="center"/>
            </w:pPr>
            <w:r>
              <w:rPr>
                <w:rStyle w:val="105pt0pt"/>
              </w:rPr>
              <w:t>62</w:t>
            </w:r>
          </w:p>
        </w:tc>
        <w:tc>
          <w:tcPr>
            <w:tcW w:w="994"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55</w:t>
            </w:r>
          </w:p>
        </w:tc>
        <w:tc>
          <w:tcPr>
            <w:tcW w:w="1267" w:type="dxa"/>
            <w:tcBorders>
              <w:top w:val="single" w:sz="4" w:space="0" w:color="auto"/>
              <w:left w:val="single" w:sz="4" w:space="0" w:color="auto"/>
              <w:bottom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0</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C73DB" w:rsidRDefault="000C73DB" w:rsidP="00FD3D47">
            <w:pPr>
              <w:pStyle w:val="23"/>
              <w:shd w:val="clear" w:color="auto" w:fill="auto"/>
              <w:spacing w:line="210" w:lineRule="exact"/>
              <w:jc w:val="center"/>
            </w:pPr>
            <w:r>
              <w:rPr>
                <w:rStyle w:val="105pt0pt"/>
              </w:rPr>
              <w:t>7</w:t>
            </w:r>
          </w:p>
        </w:tc>
      </w:tr>
    </w:tbl>
    <w:p w:rsidR="00FE3278" w:rsidRPr="00BF5043" w:rsidRDefault="00FE3278" w:rsidP="00A6689B">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lastRenderedPageBreak/>
        <w:t>Увеличивающаяся потребность граждан в предоставлении социальных услуг, а также ограниченность государственных ресурсов в их в предоставлении (отсутствие достаточного количества учреждений, в том числе психоневрологических интернатов, кадровых ресурсов и др.), свидетельствует о необходимости принятия мер по расширению возможностей системы социального облуживания, в том числе посредством развития негосударственного сектора предоставления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настоящее время на территории Иркутской области действуют только 6 социально ориентированны</w:t>
      </w:r>
      <w:r w:rsidR="00841189">
        <w:rPr>
          <w:rFonts w:ascii="Times New Roman" w:hAnsi="Times New Roman" w:cs="Times New Roman"/>
          <w:sz w:val="28"/>
          <w:szCs w:val="28"/>
        </w:rPr>
        <w:t>х</w:t>
      </w:r>
      <w:r w:rsidRPr="00BF5043">
        <w:rPr>
          <w:rFonts w:ascii="Times New Roman" w:hAnsi="Times New Roman" w:cs="Times New Roman"/>
          <w:sz w:val="28"/>
          <w:szCs w:val="28"/>
        </w:rPr>
        <w:t xml:space="preserve"> некоммерчески</w:t>
      </w:r>
      <w:r w:rsidR="00841189">
        <w:rPr>
          <w:rFonts w:ascii="Times New Roman" w:hAnsi="Times New Roman" w:cs="Times New Roman"/>
          <w:sz w:val="28"/>
          <w:szCs w:val="28"/>
        </w:rPr>
        <w:t>х</w:t>
      </w:r>
      <w:r w:rsidRPr="00BF5043">
        <w:rPr>
          <w:rFonts w:ascii="Times New Roman" w:hAnsi="Times New Roman" w:cs="Times New Roman"/>
          <w:sz w:val="28"/>
          <w:szCs w:val="28"/>
        </w:rPr>
        <w:t xml:space="preserve"> организаци</w:t>
      </w:r>
      <w:r w:rsidR="00841189">
        <w:rPr>
          <w:rFonts w:ascii="Times New Roman" w:hAnsi="Times New Roman" w:cs="Times New Roman"/>
          <w:sz w:val="28"/>
          <w:szCs w:val="28"/>
        </w:rPr>
        <w:t>й</w:t>
      </w:r>
      <w:r w:rsidRPr="00BF5043">
        <w:rPr>
          <w:rFonts w:ascii="Times New Roman" w:hAnsi="Times New Roman" w:cs="Times New Roman"/>
          <w:sz w:val="28"/>
          <w:szCs w:val="28"/>
        </w:rPr>
        <w:t>, включенны</w:t>
      </w:r>
      <w:r w:rsidR="00841189">
        <w:rPr>
          <w:rFonts w:ascii="Times New Roman" w:hAnsi="Times New Roman" w:cs="Times New Roman"/>
          <w:sz w:val="28"/>
          <w:szCs w:val="28"/>
        </w:rPr>
        <w:t>х</w:t>
      </w:r>
      <w:r w:rsidRPr="00BF5043">
        <w:rPr>
          <w:rFonts w:ascii="Times New Roman" w:hAnsi="Times New Roman" w:cs="Times New Roman"/>
          <w:sz w:val="28"/>
          <w:szCs w:val="28"/>
        </w:rPr>
        <w:t xml:space="preserve"> в реестр поставщиков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1.</w:t>
      </w:r>
      <w:r w:rsidRPr="00BF5043">
        <w:rPr>
          <w:rFonts w:ascii="Times New Roman" w:hAnsi="Times New Roman" w:cs="Times New Roman"/>
          <w:sz w:val="28"/>
          <w:szCs w:val="28"/>
        </w:rPr>
        <w:tab/>
        <w:t>Иркутское областное отделение Общероссийской общественной организации «Российский красный крест»;</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2.</w:t>
      </w:r>
      <w:r w:rsidRPr="00BF5043">
        <w:rPr>
          <w:rFonts w:ascii="Times New Roman" w:hAnsi="Times New Roman" w:cs="Times New Roman"/>
          <w:sz w:val="28"/>
          <w:szCs w:val="28"/>
        </w:rPr>
        <w:tab/>
        <w:t>Автономная некоммерческая организация Центр социального обслуживания «Милосердие»;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3.</w:t>
      </w:r>
      <w:r w:rsidRPr="00BF5043">
        <w:rPr>
          <w:rFonts w:ascii="Times New Roman" w:hAnsi="Times New Roman" w:cs="Times New Roman"/>
          <w:sz w:val="28"/>
          <w:szCs w:val="28"/>
        </w:rPr>
        <w:tab/>
        <w:t>Благотворительный фонд «Оберег»;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4.</w:t>
      </w:r>
      <w:r w:rsidRPr="00BF5043">
        <w:rPr>
          <w:rFonts w:ascii="Times New Roman" w:hAnsi="Times New Roman" w:cs="Times New Roman"/>
          <w:sz w:val="28"/>
          <w:szCs w:val="28"/>
        </w:rPr>
        <w:tab/>
        <w:t>Фонд развития социальной сферы «Содействие»;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5.</w:t>
      </w:r>
      <w:r w:rsidRPr="00BF5043">
        <w:rPr>
          <w:rFonts w:ascii="Times New Roman" w:hAnsi="Times New Roman" w:cs="Times New Roman"/>
          <w:sz w:val="28"/>
          <w:szCs w:val="28"/>
        </w:rPr>
        <w:tab/>
        <w:t>Ассоциация поставщиков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6.</w:t>
      </w:r>
      <w:r w:rsidRPr="00BF5043">
        <w:rPr>
          <w:rFonts w:ascii="Times New Roman" w:hAnsi="Times New Roman" w:cs="Times New Roman"/>
          <w:sz w:val="28"/>
          <w:szCs w:val="28"/>
        </w:rPr>
        <w:tab/>
        <w:t>Иркутская областная общественная организация инвалидов детства «Надежда».</w:t>
      </w:r>
      <w:r w:rsidR="00841189">
        <w:rPr>
          <w:rFonts w:ascii="Times New Roman" w:hAnsi="Times New Roman" w:cs="Times New Roman"/>
          <w:sz w:val="28"/>
          <w:szCs w:val="28"/>
        </w:rPr>
        <w:t xml:space="preserve"> </w:t>
      </w:r>
    </w:p>
    <w:p w:rsidR="00FE3278" w:rsidRPr="00BF5043" w:rsidRDefault="00FE3278"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sz w:val="28"/>
          <w:szCs w:val="28"/>
        </w:rPr>
        <w:t xml:space="preserve">Представляется, что привлечение негосударственных организаций для предоставления социальных услуг позволит повысить уровень доступности их для населения, качество предоставляемых социальных услуг, а также в целом удовлетворенность граждан в сфере социального обслуживания, в </w:t>
      </w:r>
      <w:r w:rsidRPr="00BF5043">
        <w:rPr>
          <w:rFonts w:ascii="Times New Roman" w:hAnsi="Times New Roman" w:cs="Times New Roman"/>
          <w:b/>
          <w:i/>
          <w:sz w:val="28"/>
          <w:szCs w:val="28"/>
        </w:rPr>
        <w:t xml:space="preserve">связи с чем, Правительству Иркутской области рекомендуется принять </w:t>
      </w:r>
      <w:r w:rsidR="00841189">
        <w:rPr>
          <w:rFonts w:ascii="Times New Roman" w:hAnsi="Times New Roman" w:cs="Times New Roman"/>
          <w:b/>
          <w:i/>
          <w:sz w:val="28"/>
          <w:szCs w:val="28"/>
        </w:rPr>
        <w:t xml:space="preserve">дополнительный комплекс </w:t>
      </w:r>
      <w:r w:rsidRPr="00BF5043">
        <w:rPr>
          <w:rFonts w:ascii="Times New Roman" w:hAnsi="Times New Roman" w:cs="Times New Roman"/>
          <w:b/>
          <w:i/>
          <w:sz w:val="28"/>
          <w:szCs w:val="28"/>
        </w:rPr>
        <w:t>мер, направленны</w:t>
      </w:r>
      <w:r w:rsidR="00841189">
        <w:rPr>
          <w:rFonts w:ascii="Times New Roman" w:hAnsi="Times New Roman" w:cs="Times New Roman"/>
          <w:b/>
          <w:i/>
          <w:sz w:val="28"/>
          <w:szCs w:val="28"/>
        </w:rPr>
        <w:t>х</w:t>
      </w:r>
      <w:r w:rsidRPr="00BF5043">
        <w:rPr>
          <w:rFonts w:ascii="Times New Roman" w:hAnsi="Times New Roman" w:cs="Times New Roman"/>
          <w:b/>
          <w:i/>
          <w:sz w:val="28"/>
          <w:szCs w:val="28"/>
        </w:rPr>
        <w:t xml:space="preserve"> на расширение различных механизмов поддержки негосударственных поставщиков социальных услуг.</w:t>
      </w:r>
      <w:r w:rsidR="00841189">
        <w:rPr>
          <w:rFonts w:ascii="Times New Roman" w:hAnsi="Times New Roman" w:cs="Times New Roman"/>
          <w:b/>
          <w:i/>
          <w:sz w:val="28"/>
          <w:szCs w:val="28"/>
        </w:rPr>
        <w:t xml:space="preserve">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Важным направлением деятельности министерства социального развития, опеки и попечительства Иркутской области является </w:t>
      </w:r>
      <w:r w:rsidRPr="00BF5043">
        <w:rPr>
          <w:rFonts w:ascii="Times New Roman" w:hAnsi="Times New Roman" w:cs="Times New Roman"/>
          <w:sz w:val="28"/>
          <w:szCs w:val="28"/>
        </w:rPr>
        <w:lastRenderedPageBreak/>
        <w:t>предоставление временного приюта и оказание содействия в социальной адаптации гражданам без определенного места жительства и занятий.</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Гражданам предоставляются такие услуги как санитарная обработка, обеспечение одеждой и обувью, горячим питанием, временная регистрация по адресу учреждения (на срок заключения договора о предоставлении социальных услуг), содействие в восстановлении документов, родственных связей, трудоустройстве, получении медицинской помощи, оформлении инвалидности, пенсии, получении психологической и правовой помощи.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Необходимо отметить, что указанные услуги предоставляются гражданам с соблюдением общего порядка предоставления социальных услуг, то есть посредством признания гражданина нуждающимся в социальном обслуживании, разработки индивидуальной программы предоставления социальных услуг, а также заключения договора о социально</w:t>
      </w:r>
      <w:r w:rsidR="00642A12" w:rsidRPr="00BF5043">
        <w:rPr>
          <w:rFonts w:ascii="Times New Roman" w:hAnsi="Times New Roman" w:cs="Times New Roman"/>
          <w:sz w:val="28"/>
          <w:szCs w:val="28"/>
        </w:rPr>
        <w:t>м</w:t>
      </w:r>
      <w:r w:rsidRPr="00BF5043">
        <w:rPr>
          <w:rFonts w:ascii="Times New Roman" w:hAnsi="Times New Roman" w:cs="Times New Roman"/>
          <w:sz w:val="28"/>
          <w:szCs w:val="28"/>
        </w:rPr>
        <w:t xml:space="preserve"> обслуживании.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Форма договора о предоставлении социальных услуг, заключаемого между поставщиком социальных услуг и гражданином, а также основные положения гражданского законодательства  предполагают, что личность гражданина, заключающего договор</w:t>
      </w:r>
      <w:r w:rsidR="00EB08D6">
        <w:rPr>
          <w:rFonts w:ascii="Times New Roman" w:hAnsi="Times New Roman" w:cs="Times New Roman"/>
          <w:sz w:val="28"/>
          <w:szCs w:val="28"/>
        </w:rPr>
        <w:t>,</w:t>
      </w:r>
      <w:r w:rsidRPr="00BF5043">
        <w:rPr>
          <w:rFonts w:ascii="Times New Roman" w:hAnsi="Times New Roman" w:cs="Times New Roman"/>
          <w:sz w:val="28"/>
          <w:szCs w:val="28"/>
        </w:rPr>
        <w:t xml:space="preserve"> должна быть установлена.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Ведомственным приказом также предусмотрено, что для предоставления социальных услуг получатель социальных услуг (его законный представитель) представляет поставщику социальных услуг документ, удостоверяющий личность.</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помещение гражданина в отделение социальной адаптации в целях содействия в восстановлении документов, в том числе документа удостоверяющего личность, свидетельствует о невозможности соблюдения установленного порядка предоставления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 в отсутствие документа удостоверяющего личность с лицами, помещаемыми в отделения социальной адаптации, заключаются договоры на предоставление социальных услуг.</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Кроме того, действующим законодательством определено, что существенными условиями договора о предоставлении социальных услуг являются стоимость социальных услуг в случае, если они предоставляются за плату или частичную плату. При этом документы о доходах получателя социальных услуг и членов его семьи (при наличии) за 12 последних календарных месяцев являются документами, обязательными </w:t>
      </w:r>
      <w:r w:rsidR="00EB08D6">
        <w:rPr>
          <w:rFonts w:ascii="Times New Roman" w:hAnsi="Times New Roman" w:cs="Times New Roman"/>
          <w:sz w:val="28"/>
          <w:szCs w:val="28"/>
        </w:rPr>
        <w:t xml:space="preserve">для </w:t>
      </w:r>
      <w:r w:rsidRPr="00BF5043">
        <w:rPr>
          <w:rFonts w:ascii="Times New Roman" w:hAnsi="Times New Roman" w:cs="Times New Roman"/>
          <w:sz w:val="28"/>
          <w:szCs w:val="28"/>
        </w:rPr>
        <w:t>предоставления</w:t>
      </w:r>
      <w:r w:rsidR="00EB08D6">
        <w:rPr>
          <w:rFonts w:ascii="Times New Roman" w:hAnsi="Times New Roman" w:cs="Times New Roman"/>
          <w:sz w:val="28"/>
          <w:szCs w:val="28"/>
        </w:rPr>
        <w:t>.</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Граждане, помещаемые в отделения социальной адаптации, зачастую не имеют доходов, при этом ни федеральным, ни региональным законодательством не отнесены к категории лиц, которым социальные услуги, в том числе в стационарной форме обслуживания, могут предоставляться бесплатно.</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Также следует отметить, что в некоторых случаях указанная категория лиц не способна понимать значение своих действий и руководствоваться ими, в том числе, не способн</w:t>
      </w:r>
      <w:r w:rsidR="00ED6183">
        <w:rPr>
          <w:rFonts w:ascii="Times New Roman" w:hAnsi="Times New Roman" w:cs="Times New Roman"/>
          <w:sz w:val="28"/>
          <w:szCs w:val="28"/>
        </w:rPr>
        <w:t>а</w:t>
      </w:r>
      <w:r w:rsidRPr="00BF5043">
        <w:rPr>
          <w:rFonts w:ascii="Times New Roman" w:hAnsi="Times New Roman" w:cs="Times New Roman"/>
          <w:sz w:val="28"/>
          <w:szCs w:val="28"/>
        </w:rPr>
        <w:t xml:space="preserve"> самостоятельно осуществлять подписание документов. Вместе с тем с гражданами</w:t>
      </w:r>
      <w:r w:rsidR="00642A12" w:rsidRPr="00BF5043">
        <w:rPr>
          <w:rFonts w:ascii="Times New Roman" w:hAnsi="Times New Roman" w:cs="Times New Roman"/>
          <w:sz w:val="28"/>
          <w:szCs w:val="28"/>
        </w:rPr>
        <w:t xml:space="preserve"> данной категории</w:t>
      </w:r>
      <w:r w:rsidRPr="00BF5043">
        <w:rPr>
          <w:rFonts w:ascii="Times New Roman" w:hAnsi="Times New Roman" w:cs="Times New Roman"/>
          <w:sz w:val="28"/>
          <w:szCs w:val="28"/>
        </w:rPr>
        <w:t xml:space="preserve"> также заключаются договоры о социальном обслуживании.</w:t>
      </w:r>
    </w:p>
    <w:p w:rsidR="00FE3278" w:rsidRPr="00BF5043" w:rsidRDefault="00FE3278"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Учитывая изложенное, министерству социального развития, опеки и попечительства Иркутской области рекомендуется рассмотреть возможность внесения изменений в порядок предоставления социальных услуг с учетом особенности </w:t>
      </w:r>
      <w:r w:rsidR="00642A12" w:rsidRPr="00BF5043">
        <w:rPr>
          <w:rFonts w:ascii="Times New Roman" w:hAnsi="Times New Roman" w:cs="Times New Roman"/>
          <w:b/>
          <w:i/>
          <w:sz w:val="28"/>
          <w:szCs w:val="28"/>
        </w:rPr>
        <w:t xml:space="preserve">статуса </w:t>
      </w:r>
      <w:r w:rsidRPr="00BF5043">
        <w:rPr>
          <w:rFonts w:ascii="Times New Roman" w:hAnsi="Times New Roman" w:cs="Times New Roman"/>
          <w:b/>
          <w:i/>
          <w:sz w:val="28"/>
          <w:szCs w:val="28"/>
        </w:rPr>
        <w:t>лиц, помещаемых в отделения социальной адаптации.</w:t>
      </w:r>
    </w:p>
    <w:p w:rsidR="00FE3278" w:rsidRPr="009743DD" w:rsidRDefault="00FE3278" w:rsidP="009743DD">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Правительству Иркутской области рекомендуется рассмотреть возможность предоставления социальных услуг бесплатно лицам, помещаемым в отделения социально</w:t>
      </w:r>
      <w:r w:rsidR="006E4FFA" w:rsidRPr="00BF5043">
        <w:rPr>
          <w:rFonts w:ascii="Times New Roman" w:hAnsi="Times New Roman" w:cs="Times New Roman"/>
          <w:b/>
          <w:i/>
          <w:sz w:val="28"/>
          <w:szCs w:val="28"/>
        </w:rPr>
        <w:t>й адаптации и не имеющих доход</w:t>
      </w:r>
      <w:r w:rsidR="00ED6183">
        <w:rPr>
          <w:rFonts w:ascii="Times New Roman" w:hAnsi="Times New Roman" w:cs="Times New Roman"/>
          <w:b/>
          <w:i/>
          <w:sz w:val="28"/>
          <w:szCs w:val="28"/>
        </w:rPr>
        <w:t>.</w:t>
      </w:r>
    </w:p>
    <w:p w:rsidR="00555982" w:rsidRPr="00A6689B" w:rsidRDefault="00F357F0" w:rsidP="00A6689B">
      <w:pPr>
        <w:pStyle w:val="2"/>
        <w:spacing w:before="240" w:after="120" w:line="240" w:lineRule="auto"/>
        <w:jc w:val="center"/>
        <w:rPr>
          <w:rFonts w:ascii="Times New Roman" w:hAnsi="Times New Roman" w:cs="Times New Roman"/>
          <w:color w:val="auto"/>
          <w:sz w:val="28"/>
          <w:szCs w:val="28"/>
        </w:rPr>
      </w:pPr>
      <w:bookmarkStart w:id="25" w:name="_Toc129000323"/>
      <w:bookmarkStart w:id="26" w:name="_Toc130297072"/>
      <w:r w:rsidRPr="00BF5043">
        <w:rPr>
          <w:rFonts w:ascii="Times New Roman" w:hAnsi="Times New Roman" w:cs="Times New Roman"/>
          <w:color w:val="auto"/>
          <w:sz w:val="28"/>
          <w:szCs w:val="28"/>
        </w:rPr>
        <w:t>2.6.</w:t>
      </w:r>
      <w:r w:rsidR="00C1641D" w:rsidRPr="00BF5043">
        <w:rPr>
          <w:rFonts w:ascii="Times New Roman" w:hAnsi="Times New Roman" w:cs="Times New Roman"/>
          <w:color w:val="auto"/>
          <w:sz w:val="28"/>
          <w:szCs w:val="28"/>
        </w:rPr>
        <w:t xml:space="preserve"> Отдельные вопросы реализации гражданами мер </w:t>
      </w:r>
      <w:r w:rsidR="00ED6183">
        <w:rPr>
          <w:rFonts w:ascii="Times New Roman" w:hAnsi="Times New Roman" w:cs="Times New Roman"/>
          <w:color w:val="auto"/>
          <w:sz w:val="28"/>
          <w:szCs w:val="28"/>
        </w:rPr>
        <w:br/>
      </w:r>
      <w:r w:rsidR="00C1641D" w:rsidRPr="00BF5043">
        <w:rPr>
          <w:rFonts w:ascii="Times New Roman" w:hAnsi="Times New Roman" w:cs="Times New Roman"/>
          <w:color w:val="auto"/>
          <w:sz w:val="28"/>
          <w:szCs w:val="28"/>
        </w:rPr>
        <w:t>социальной поддержки</w:t>
      </w:r>
      <w:bookmarkEnd w:id="25"/>
      <w:bookmarkEnd w:id="26"/>
    </w:p>
    <w:p w:rsidR="00C1641D" w:rsidRPr="00BF5043" w:rsidRDefault="00C1641D" w:rsidP="00ED618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Семейная политика является одной из приоритетных составляющих социальной политики. Гарантированной материальной поддержкой </w:t>
      </w:r>
      <w:r w:rsidRPr="00BF5043">
        <w:rPr>
          <w:rFonts w:ascii="Times New Roman" w:hAnsi="Times New Roman" w:cs="Times New Roman"/>
          <w:sz w:val="28"/>
          <w:szCs w:val="28"/>
        </w:rPr>
        <w:lastRenderedPageBreak/>
        <w:t xml:space="preserve">материнства, отцовства и детства является система социальных пособий и льгот семьям, имеющим детей, в связи с их рождением и воспитанием. </w:t>
      </w:r>
    </w:p>
    <w:p w:rsidR="00C1641D" w:rsidRPr="00D624B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Одной из такой мер является выплата пособия на ребенка до достижения им возраста шестнадцати лет одному из родителей в семьях со </w:t>
      </w:r>
      <w:r w:rsidRPr="00D624B3">
        <w:rPr>
          <w:rFonts w:ascii="Times New Roman" w:hAnsi="Times New Roman" w:cs="Times New Roman"/>
          <w:sz w:val="28"/>
          <w:szCs w:val="28"/>
        </w:rPr>
        <w:t>среднедушевым доходом, размер которого не превышает величину прожиточного минимума, установленн</w:t>
      </w:r>
      <w:r w:rsidR="00ED6183" w:rsidRPr="00D624B3">
        <w:rPr>
          <w:rFonts w:ascii="Times New Roman" w:hAnsi="Times New Roman" w:cs="Times New Roman"/>
          <w:color w:val="7030A0"/>
          <w:sz w:val="28"/>
          <w:szCs w:val="28"/>
        </w:rPr>
        <w:t>ую</w:t>
      </w:r>
      <w:r w:rsidRPr="00D624B3">
        <w:rPr>
          <w:rFonts w:ascii="Times New Roman" w:hAnsi="Times New Roman" w:cs="Times New Roman"/>
          <w:sz w:val="28"/>
          <w:szCs w:val="28"/>
        </w:rPr>
        <w:t xml:space="preserve"> законом Иркутской области</w:t>
      </w:r>
      <w:r w:rsidR="00D624B3" w:rsidRPr="00D624B3">
        <w:rPr>
          <w:rFonts w:ascii="Times New Roman" w:hAnsi="Times New Roman" w:cs="Times New Roman"/>
          <w:sz w:val="28"/>
          <w:szCs w:val="28"/>
        </w:rPr>
        <w:t xml:space="preserve"> от </w:t>
      </w:r>
      <w:r w:rsidR="00FC4EA2">
        <w:rPr>
          <w:rFonts w:ascii="Times New Roman" w:hAnsi="Times New Roman" w:cs="Times New Roman"/>
          <w:sz w:val="28"/>
          <w:szCs w:val="28"/>
        </w:rPr>
        <w:br/>
      </w:r>
      <w:r w:rsidR="00D624B3" w:rsidRPr="00D624B3">
        <w:rPr>
          <w:rFonts w:ascii="Times New Roman" w:hAnsi="Times New Roman" w:cs="Times New Roman"/>
          <w:sz w:val="28"/>
          <w:szCs w:val="28"/>
        </w:rPr>
        <w:t>17 декабря 2008 года № 130-оз «О пособии на ребенка в Иркутской области» (далее – Закон Иркутской области № 130-оз)</w:t>
      </w:r>
      <w:r w:rsidRPr="00D624B3">
        <w:rPr>
          <w:rFonts w:ascii="Times New Roman" w:hAnsi="Times New Roman" w:cs="Times New Roman"/>
          <w:sz w:val="28"/>
          <w:szCs w:val="28"/>
        </w:rPr>
        <w:t>.</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Несмотря на то, что указанный закон действует на территории Иркутской области с 1 января 2009 года, случаи, возникающие в практике Уполномоченного, свидетельствуют о необходимости совершенствования правового регулирования  в установленной им сфере.</w:t>
      </w:r>
    </w:p>
    <w:p w:rsidR="00C1641D" w:rsidRPr="00BF5043" w:rsidRDefault="00312ED2"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 в</w:t>
      </w:r>
      <w:r w:rsidR="00C1641D" w:rsidRPr="00BF5043">
        <w:rPr>
          <w:rFonts w:ascii="Times New Roman" w:hAnsi="Times New Roman" w:cs="Times New Roman"/>
          <w:i/>
          <w:sz w:val="28"/>
          <w:szCs w:val="28"/>
        </w:rPr>
        <w:t xml:space="preserve"> адрес Уполномоченного обратилась гр</w:t>
      </w:r>
      <w:r w:rsidR="00ED6183">
        <w:rPr>
          <w:rFonts w:ascii="Times New Roman" w:hAnsi="Times New Roman" w:cs="Times New Roman"/>
          <w:i/>
          <w:sz w:val="28"/>
          <w:szCs w:val="28"/>
        </w:rPr>
        <w:t>-</w:t>
      </w:r>
      <w:r w:rsidR="00C1641D" w:rsidRPr="00BF5043">
        <w:rPr>
          <w:rFonts w:ascii="Times New Roman" w:hAnsi="Times New Roman" w:cs="Times New Roman"/>
          <w:i/>
          <w:sz w:val="28"/>
          <w:szCs w:val="28"/>
        </w:rPr>
        <w:t>ка П., являвшаяся опекуном двух несовершеннолетних детей, по вопросу правомерности удержания излишне выплаченных сумм в виде пособия на ребенка до 16 лет.</w:t>
      </w:r>
    </w:p>
    <w:p w:rsidR="00C1641D" w:rsidRPr="00BF5043" w:rsidRDefault="00C1641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По результатам анализа представленных документов было установлено, что мать несовершеннолетних </w:t>
      </w:r>
      <w:r w:rsidR="00ED6183" w:rsidRPr="00021AFC">
        <w:rPr>
          <w:rFonts w:ascii="Times New Roman" w:hAnsi="Times New Roman" w:cs="Times New Roman"/>
          <w:i/>
          <w:sz w:val="28"/>
          <w:szCs w:val="28"/>
        </w:rPr>
        <w:t>детей</w:t>
      </w:r>
      <w:r w:rsidR="00ED6183">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обратилась в управление социальной защиты для назначения меры социальной поддержки </w:t>
      </w:r>
      <w:r w:rsidR="00066171" w:rsidRPr="00BF5043">
        <w:rPr>
          <w:rFonts w:ascii="Times New Roman" w:hAnsi="Times New Roman" w:cs="Times New Roman"/>
          <w:i/>
          <w:sz w:val="28"/>
          <w:szCs w:val="28"/>
        </w:rPr>
        <w:t xml:space="preserve">в </w:t>
      </w:r>
      <w:r w:rsidRPr="00BF5043">
        <w:rPr>
          <w:rFonts w:ascii="Times New Roman" w:hAnsi="Times New Roman" w:cs="Times New Roman"/>
          <w:i/>
          <w:sz w:val="28"/>
          <w:szCs w:val="28"/>
        </w:rPr>
        <w:t>виде пособия на ребенка до 16 лет. Пособие на ребенка было назначено в установленные сроки по 30 сентября 2020 года.</w:t>
      </w:r>
    </w:p>
    <w:p w:rsidR="00C1641D" w:rsidRPr="00BF5043" w:rsidRDefault="00C1641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21 декабря 2020 года в управление обратилась опекун с целью получения государственной социальной помощи в связи с получением образования по очной форме обучения несовершеннолетней В. </w:t>
      </w:r>
    </w:p>
    <w:p w:rsidR="00C1641D" w:rsidRPr="00BF5043" w:rsidRDefault="00C1641D"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Из представленных документов управлением социальной защиты было установлено, что несовершеннолетняя была передана под опеку заявительнице. Кроме того, </w:t>
      </w:r>
      <w:r w:rsidR="00D624B3" w:rsidRPr="00264769">
        <w:rPr>
          <w:rFonts w:ascii="Times New Roman" w:hAnsi="Times New Roman" w:cs="Times New Roman"/>
          <w:i/>
          <w:sz w:val="28"/>
          <w:szCs w:val="28"/>
        </w:rPr>
        <w:t>из</w:t>
      </w:r>
      <w:r w:rsidRPr="00264769">
        <w:rPr>
          <w:rFonts w:ascii="Times New Roman" w:hAnsi="Times New Roman" w:cs="Times New Roman"/>
          <w:i/>
          <w:sz w:val="28"/>
          <w:szCs w:val="28"/>
        </w:rPr>
        <w:t xml:space="preserve"> представленной справк</w:t>
      </w:r>
      <w:r w:rsidR="00D624B3" w:rsidRPr="00264769">
        <w:rPr>
          <w:rFonts w:ascii="Times New Roman" w:hAnsi="Times New Roman" w:cs="Times New Roman"/>
          <w:i/>
          <w:sz w:val="28"/>
          <w:szCs w:val="28"/>
        </w:rPr>
        <w:t>и</w:t>
      </w:r>
      <w:r w:rsidRPr="00264769">
        <w:rPr>
          <w:rFonts w:ascii="Times New Roman" w:hAnsi="Times New Roman" w:cs="Times New Roman"/>
          <w:i/>
          <w:sz w:val="28"/>
          <w:szCs w:val="28"/>
        </w:rPr>
        <w:t xml:space="preserve"> о составе семьи </w:t>
      </w:r>
      <w:r w:rsidR="00D624B3" w:rsidRPr="00264769">
        <w:rPr>
          <w:rFonts w:ascii="Times New Roman" w:hAnsi="Times New Roman" w:cs="Times New Roman"/>
          <w:i/>
          <w:sz w:val="28"/>
          <w:szCs w:val="28"/>
        </w:rPr>
        <w:t>следовало то</w:t>
      </w:r>
      <w:r w:rsidR="00D624B3">
        <w:rPr>
          <w:rFonts w:ascii="Times New Roman" w:hAnsi="Times New Roman" w:cs="Times New Roman"/>
          <w:i/>
          <w:sz w:val="28"/>
          <w:szCs w:val="28"/>
        </w:rPr>
        <w:t>,</w:t>
      </w:r>
      <w:r w:rsidRPr="00BF5043">
        <w:rPr>
          <w:rFonts w:ascii="Times New Roman" w:hAnsi="Times New Roman" w:cs="Times New Roman"/>
          <w:i/>
          <w:sz w:val="28"/>
          <w:szCs w:val="28"/>
        </w:rPr>
        <w:t xml:space="preserve"> что В. проживает с опекуном, мать несовершеннолетней в числе совместно проживающих в указанной справке не значилась.</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выявленных обстоятельств 23 декабря 2020 года управлением социальной защиты было принято решение о прекращении </w:t>
      </w:r>
      <w:r w:rsidRPr="00BF5043">
        <w:rPr>
          <w:rFonts w:ascii="Times New Roman" w:hAnsi="Times New Roman" w:cs="Times New Roman"/>
          <w:sz w:val="28"/>
          <w:szCs w:val="28"/>
        </w:rPr>
        <w:lastRenderedPageBreak/>
        <w:t>выплаты на ребенка. При этом в качестве основания принятия такого решения указано на наличие вступившего в законную силу решения суда о лишении законного представителя родительских прав либо об ограничении его в родительских правах.</w:t>
      </w:r>
    </w:p>
    <w:p w:rsidR="00C1641D" w:rsidRPr="00BF5043" w:rsidRDefault="00264769"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w:t>
      </w:r>
      <w:r w:rsidR="00C1641D" w:rsidRPr="00BF5043">
        <w:rPr>
          <w:rFonts w:ascii="Times New Roman" w:hAnsi="Times New Roman" w:cs="Times New Roman"/>
          <w:sz w:val="28"/>
          <w:szCs w:val="28"/>
        </w:rPr>
        <w:t xml:space="preserve"> управлением социальной защиты был установлен факт переплаты пособия на ребенка в размере 3060 рублей, которая была полностью удержана </w:t>
      </w:r>
      <w:r w:rsidR="00D624B3" w:rsidRPr="00D624B3">
        <w:rPr>
          <w:rFonts w:ascii="Times New Roman" w:hAnsi="Times New Roman" w:cs="Times New Roman"/>
          <w:color w:val="7030A0"/>
          <w:sz w:val="28"/>
          <w:szCs w:val="28"/>
        </w:rPr>
        <w:t>из</w:t>
      </w:r>
      <w:r w:rsidR="00C1641D" w:rsidRPr="00BF5043">
        <w:rPr>
          <w:rFonts w:ascii="Times New Roman" w:hAnsi="Times New Roman" w:cs="Times New Roman"/>
          <w:sz w:val="28"/>
          <w:szCs w:val="28"/>
        </w:rPr>
        <w:t xml:space="preserve"> пособия на ребенка, назначенного в сентябре 2021 года.</w:t>
      </w:r>
    </w:p>
    <w:p w:rsidR="00C1641D" w:rsidRPr="00BF5043" w:rsidRDefault="006C4567"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w:t>
      </w:r>
      <w:r w:rsidR="00C1641D" w:rsidRPr="00BF5043">
        <w:rPr>
          <w:rFonts w:ascii="Times New Roman" w:hAnsi="Times New Roman" w:cs="Times New Roman"/>
          <w:sz w:val="28"/>
          <w:szCs w:val="28"/>
        </w:rPr>
        <w:t xml:space="preserve"> тем основанием для установления попечительства в отношении В. послужило заявление матери несовершеннолетней о назначении попечителя ее дочери на период, когда она по уважительным причинам не может исполнять свои родительские обязанности.</w:t>
      </w:r>
    </w:p>
    <w:p w:rsidR="00C1641D" w:rsidRPr="00BF5043" w:rsidRDefault="00ED6183"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1641D" w:rsidRPr="00BF5043">
        <w:rPr>
          <w:rFonts w:ascii="Times New Roman" w:hAnsi="Times New Roman" w:cs="Times New Roman"/>
          <w:sz w:val="28"/>
          <w:szCs w:val="28"/>
        </w:rPr>
        <w:t xml:space="preserve"> своем заключении о необходимости восстановления прав</w:t>
      </w:r>
      <w:r w:rsidR="00CF73F8">
        <w:rPr>
          <w:rFonts w:ascii="Times New Roman" w:hAnsi="Times New Roman" w:cs="Times New Roman"/>
          <w:sz w:val="28"/>
          <w:szCs w:val="28"/>
        </w:rPr>
        <w:t xml:space="preserve">а </w:t>
      </w:r>
      <w:r w:rsidR="00C1641D" w:rsidRPr="00BF5043">
        <w:rPr>
          <w:rFonts w:ascii="Times New Roman" w:hAnsi="Times New Roman" w:cs="Times New Roman"/>
          <w:sz w:val="28"/>
          <w:szCs w:val="28"/>
        </w:rPr>
        <w:t>на выплату пособия на ребенка</w:t>
      </w:r>
      <w:r w:rsidR="00D624B3">
        <w:rPr>
          <w:rFonts w:ascii="Times New Roman" w:hAnsi="Times New Roman" w:cs="Times New Roman"/>
          <w:sz w:val="28"/>
          <w:szCs w:val="28"/>
        </w:rPr>
        <w:t>,</w:t>
      </w:r>
      <w:r w:rsidR="00C1641D" w:rsidRPr="00BF5043">
        <w:rPr>
          <w:rFonts w:ascii="Times New Roman" w:hAnsi="Times New Roman" w:cs="Times New Roman"/>
          <w:sz w:val="28"/>
          <w:szCs w:val="28"/>
        </w:rPr>
        <w:t xml:space="preserve"> </w:t>
      </w:r>
      <w:r w:rsidRPr="00BF5043">
        <w:rPr>
          <w:rFonts w:ascii="Times New Roman" w:hAnsi="Times New Roman" w:cs="Times New Roman"/>
          <w:sz w:val="28"/>
          <w:szCs w:val="28"/>
        </w:rPr>
        <w:t xml:space="preserve">Уполномоченным </w:t>
      </w:r>
      <w:r w:rsidR="00C1641D" w:rsidRPr="00BF5043">
        <w:rPr>
          <w:rFonts w:ascii="Times New Roman" w:hAnsi="Times New Roman" w:cs="Times New Roman"/>
          <w:sz w:val="28"/>
          <w:szCs w:val="28"/>
        </w:rPr>
        <w:t xml:space="preserve">было обращено внимание, что  основания для прекращения выплаты пособия на ребенка являются исчерпывающими. При этом факт установления попечительства в отношении несовершеннолетнего по заявлению родителя </w:t>
      </w:r>
      <w:r w:rsidR="00CF73F8">
        <w:rPr>
          <w:rFonts w:ascii="Times New Roman" w:hAnsi="Times New Roman" w:cs="Times New Roman"/>
          <w:sz w:val="28"/>
          <w:szCs w:val="28"/>
        </w:rPr>
        <w:t xml:space="preserve">законодательно </w:t>
      </w:r>
      <w:r w:rsidR="00C1641D" w:rsidRPr="00BF5043">
        <w:rPr>
          <w:rFonts w:ascii="Times New Roman" w:hAnsi="Times New Roman" w:cs="Times New Roman"/>
          <w:sz w:val="28"/>
          <w:szCs w:val="28"/>
        </w:rPr>
        <w:t>не определен в качестве основания для прекращения выплаты пособия на ребенка, в связи с чем, решение управления социальной защиты о прекращении выплаты на ребенка является незаконным.</w:t>
      </w:r>
    </w:p>
    <w:p w:rsidR="00C1641D" w:rsidRPr="00BF5043" w:rsidRDefault="00F42FD9"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1641D" w:rsidRPr="00BF5043">
        <w:rPr>
          <w:rFonts w:ascii="Times New Roman" w:hAnsi="Times New Roman" w:cs="Times New Roman"/>
          <w:sz w:val="28"/>
          <w:szCs w:val="28"/>
        </w:rPr>
        <w:t xml:space="preserve">заключении </w:t>
      </w:r>
      <w:r>
        <w:rPr>
          <w:rFonts w:ascii="Times New Roman" w:hAnsi="Times New Roman" w:cs="Times New Roman"/>
          <w:sz w:val="28"/>
          <w:szCs w:val="28"/>
        </w:rPr>
        <w:t xml:space="preserve">Уполномоченного </w:t>
      </w:r>
      <w:r w:rsidR="00C1641D" w:rsidRPr="00BF5043">
        <w:rPr>
          <w:rFonts w:ascii="Times New Roman" w:hAnsi="Times New Roman" w:cs="Times New Roman"/>
          <w:sz w:val="28"/>
          <w:szCs w:val="28"/>
        </w:rPr>
        <w:t>было обозначено, что в соответствии с действующим законодательством излишне выплаченные суммы государственных пособий гражданам, имеющим детей, удерживаются с получателя только в случае, если переплата произошла по его вине (предоставление документов с заведомо неверными сведениями, сокрытие данных, влияющих на право назначения государственных пособий гражданам, имеющим детей, исчисление их размеров).</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 получателей государственных пособий возложена обязанность своевременно извещать органы, назначающие государственные пособия гражданам, имеющим детей, о наступлении обстоятельств, влекущих </w:t>
      </w:r>
      <w:r w:rsidRPr="00BF5043">
        <w:rPr>
          <w:rFonts w:ascii="Times New Roman" w:hAnsi="Times New Roman" w:cs="Times New Roman"/>
          <w:sz w:val="28"/>
          <w:szCs w:val="28"/>
        </w:rPr>
        <w:lastRenderedPageBreak/>
        <w:t xml:space="preserve">изменение размеров государственных пособий гражданам, имеющим детей, или прекращение их выплаты. </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Принимая во внимание тот факт, что выплата пособия на ребенка была назначена правомерно, а также, что установление попечительства в отношении несовершеннолетнего по заявлению родителя в связи с невозможностью им по уважительным причинам осуществлять свои родительские права</w:t>
      </w:r>
      <w:r w:rsidR="00F42FD9">
        <w:rPr>
          <w:rFonts w:ascii="Times New Roman" w:hAnsi="Times New Roman" w:cs="Times New Roman"/>
          <w:sz w:val="28"/>
          <w:szCs w:val="28"/>
        </w:rPr>
        <w:t>,</w:t>
      </w:r>
      <w:r w:rsidRPr="00BF5043">
        <w:rPr>
          <w:rFonts w:ascii="Times New Roman" w:hAnsi="Times New Roman" w:cs="Times New Roman"/>
          <w:sz w:val="28"/>
          <w:szCs w:val="28"/>
        </w:rPr>
        <w:t xml:space="preserve"> не определено действующим законодательством в качестве основания для прекращения выплаты пособия на ребенка, обязанность по извещению управления об установлении попечительства  </w:t>
      </w:r>
      <w:r w:rsidR="00D624B3">
        <w:rPr>
          <w:rFonts w:ascii="Times New Roman" w:hAnsi="Times New Roman" w:cs="Times New Roman"/>
          <w:sz w:val="28"/>
          <w:szCs w:val="28"/>
        </w:rPr>
        <w:t xml:space="preserve">у </w:t>
      </w:r>
      <w:r w:rsidRPr="00BF5043">
        <w:rPr>
          <w:rFonts w:ascii="Times New Roman" w:hAnsi="Times New Roman" w:cs="Times New Roman"/>
          <w:sz w:val="28"/>
          <w:szCs w:val="28"/>
        </w:rPr>
        <w:t xml:space="preserve">законного представителя не </w:t>
      </w:r>
      <w:r w:rsidR="00D624B3">
        <w:rPr>
          <w:rFonts w:ascii="Times New Roman" w:hAnsi="Times New Roman" w:cs="Times New Roman"/>
          <w:sz w:val="28"/>
          <w:szCs w:val="28"/>
        </w:rPr>
        <w:t>возникала</w:t>
      </w:r>
      <w:r w:rsidRPr="00BF5043">
        <w:rPr>
          <w:rFonts w:ascii="Times New Roman" w:hAnsi="Times New Roman" w:cs="Times New Roman"/>
          <w:sz w:val="28"/>
          <w:szCs w:val="28"/>
        </w:rPr>
        <w:t xml:space="preserve">. </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Кроме того, управление не лишено было права прекратить выплату пособия на ребенка в связи </w:t>
      </w:r>
      <w:r w:rsidR="00066171" w:rsidRPr="00BF5043">
        <w:rPr>
          <w:rFonts w:ascii="Times New Roman" w:hAnsi="Times New Roman" w:cs="Times New Roman"/>
          <w:sz w:val="28"/>
          <w:szCs w:val="28"/>
        </w:rPr>
        <w:t xml:space="preserve">с </w:t>
      </w:r>
      <w:r w:rsidRPr="00BF5043">
        <w:rPr>
          <w:rFonts w:ascii="Times New Roman" w:hAnsi="Times New Roman" w:cs="Times New Roman"/>
          <w:sz w:val="28"/>
          <w:szCs w:val="28"/>
        </w:rPr>
        <w:t>не</w:t>
      </w:r>
      <w:r w:rsidR="00066171" w:rsidRPr="00BF5043">
        <w:rPr>
          <w:rFonts w:ascii="Times New Roman" w:hAnsi="Times New Roman" w:cs="Times New Roman"/>
          <w:sz w:val="28"/>
          <w:szCs w:val="28"/>
        </w:rPr>
        <w:t xml:space="preserve"> </w:t>
      </w:r>
      <w:r w:rsidRPr="00BF5043">
        <w:rPr>
          <w:rFonts w:ascii="Times New Roman" w:hAnsi="Times New Roman" w:cs="Times New Roman"/>
          <w:sz w:val="28"/>
          <w:szCs w:val="28"/>
        </w:rPr>
        <w:t>представлением законным представителем заявления и документов в целях подтверждения права на дальнейшее получение пособия на ребенка.</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анализа представленных </w:t>
      </w:r>
      <w:r w:rsidR="00CF73F8" w:rsidRPr="00F42FD9">
        <w:rPr>
          <w:rFonts w:ascii="Times New Roman" w:hAnsi="Times New Roman" w:cs="Times New Roman"/>
          <w:sz w:val="28"/>
          <w:szCs w:val="28"/>
        </w:rPr>
        <w:t>заявителем</w:t>
      </w:r>
      <w:r w:rsidR="00CF73F8">
        <w:rPr>
          <w:rFonts w:ascii="Times New Roman" w:hAnsi="Times New Roman" w:cs="Times New Roman"/>
          <w:sz w:val="28"/>
          <w:szCs w:val="28"/>
        </w:rPr>
        <w:t xml:space="preserve"> </w:t>
      </w:r>
      <w:r w:rsidRPr="00BF5043">
        <w:rPr>
          <w:rFonts w:ascii="Times New Roman" w:hAnsi="Times New Roman" w:cs="Times New Roman"/>
          <w:sz w:val="28"/>
          <w:szCs w:val="28"/>
        </w:rPr>
        <w:t>документов Уполномоченным не было установлено обстоятельств, свидетельствующих о недобросовестности законного представителя и ее умышленных действиях по сокрытию обстоятельств, которые могли бы повлиять на выплату пособия на ребенка, в связи с чем, усмотрены основания неправомерности удержания пособия на ребенка в размере 3060 рублей.</w:t>
      </w:r>
    </w:p>
    <w:p w:rsidR="00C1641D" w:rsidRPr="00BF5043" w:rsidRDefault="00D624B3" w:rsidP="00BF5043">
      <w:pPr>
        <w:spacing w:after="0" w:line="360" w:lineRule="auto"/>
        <w:ind w:firstLine="709"/>
        <w:jc w:val="both"/>
        <w:rPr>
          <w:rFonts w:ascii="Times New Roman" w:hAnsi="Times New Roman" w:cs="Times New Roman"/>
          <w:sz w:val="28"/>
          <w:szCs w:val="28"/>
        </w:rPr>
      </w:pPr>
      <w:r w:rsidRPr="00F42FD9">
        <w:rPr>
          <w:rFonts w:ascii="Times New Roman" w:hAnsi="Times New Roman" w:cs="Times New Roman"/>
          <w:sz w:val="28"/>
          <w:szCs w:val="28"/>
        </w:rPr>
        <w:t>В ходе</w:t>
      </w:r>
      <w:r w:rsidR="00C1641D" w:rsidRPr="00D624B3">
        <w:rPr>
          <w:rFonts w:ascii="Times New Roman" w:hAnsi="Times New Roman" w:cs="Times New Roman"/>
          <w:color w:val="7030A0"/>
          <w:sz w:val="28"/>
          <w:szCs w:val="28"/>
        </w:rPr>
        <w:t xml:space="preserve"> </w:t>
      </w:r>
      <w:r w:rsidR="00C1641D" w:rsidRPr="00BF5043">
        <w:rPr>
          <w:rFonts w:ascii="Times New Roman" w:hAnsi="Times New Roman" w:cs="Times New Roman"/>
          <w:sz w:val="28"/>
          <w:szCs w:val="28"/>
        </w:rPr>
        <w:t>анализа правовых актов, регулирующих правоотношения по выплате государственных пособий гражданам, имеющих детей, в том числе пособия на ребенка, Уполномоченным были выявлены несовершенства правового регулирования.</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 Закон Иркутской области</w:t>
      </w:r>
      <w:r w:rsidR="00D624B3">
        <w:rPr>
          <w:rFonts w:ascii="Times New Roman" w:hAnsi="Times New Roman" w:cs="Times New Roman"/>
          <w:sz w:val="28"/>
          <w:szCs w:val="28"/>
        </w:rPr>
        <w:t xml:space="preserve"> № 130-оз </w:t>
      </w:r>
      <w:r w:rsidRPr="00BF5043">
        <w:rPr>
          <w:rFonts w:ascii="Times New Roman" w:hAnsi="Times New Roman" w:cs="Times New Roman"/>
          <w:sz w:val="28"/>
          <w:szCs w:val="28"/>
        </w:rPr>
        <w:t xml:space="preserve"> был принят в соответствии с федеральным законом</w:t>
      </w:r>
      <w:r w:rsidRPr="00BF5043">
        <w:rPr>
          <w:rStyle w:val="ac"/>
          <w:rFonts w:ascii="Times New Roman" w:hAnsi="Times New Roman" w:cs="Times New Roman"/>
          <w:sz w:val="28"/>
          <w:szCs w:val="28"/>
        </w:rPr>
        <w:footnoteReference w:id="20"/>
      </w:r>
      <w:r w:rsidRPr="00BF5043">
        <w:rPr>
          <w:rFonts w:ascii="Times New Roman" w:hAnsi="Times New Roman" w:cs="Times New Roman"/>
          <w:sz w:val="28"/>
          <w:szCs w:val="28"/>
        </w:rPr>
        <w:t>, устанавливающим единую систему государственных пособий гражданам, имеющих детей, в связи с их рождением и воспитанием, которая обеспечивает гарантированную государством материальную поддержку материнства детства.</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Пособие на ребенка является одним из видов государственных пособий гражданам, имеющим детей. Порядок назначения, индексации и выплаты пособия на ребенка, включая условия и периодичность его выплаты (не реже одного раза в квартал), в том числе с применением критериев нуждаемости, устанавливаются законами и иными нормативными правовыми актами субъекта Российской Федерации.</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Таким образом, федеральным законодателем определена категория граждан, имеющих право на получение пособия на ребенка, к которой относятся граждане Российской Федерации, проживающие на территории Российской Федерации, имеющие детей, за исключением граждан, дети которых находятся на полном государственном обеспечении, а также граждан, лишенных родительских прав либо ограниченных в родительских правах.</w:t>
      </w:r>
    </w:p>
    <w:p w:rsidR="00C1641D" w:rsidRPr="00BF5043" w:rsidRDefault="00CA57DD"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w:t>
      </w:r>
      <w:r w:rsidR="00C1641D" w:rsidRPr="00BF5043">
        <w:rPr>
          <w:rFonts w:ascii="Times New Roman" w:hAnsi="Times New Roman" w:cs="Times New Roman"/>
          <w:sz w:val="28"/>
          <w:szCs w:val="28"/>
        </w:rPr>
        <w:t xml:space="preserve"> Законом Иркутской области</w:t>
      </w:r>
      <w:r w:rsidR="00BE78B8">
        <w:rPr>
          <w:rFonts w:ascii="Times New Roman" w:hAnsi="Times New Roman" w:cs="Times New Roman"/>
          <w:sz w:val="28"/>
          <w:szCs w:val="28"/>
        </w:rPr>
        <w:t xml:space="preserve"> № 130-оз</w:t>
      </w:r>
      <w:r w:rsidR="00C1641D" w:rsidRPr="00BF5043">
        <w:rPr>
          <w:rFonts w:ascii="Times New Roman" w:hAnsi="Times New Roman" w:cs="Times New Roman"/>
          <w:sz w:val="28"/>
          <w:szCs w:val="28"/>
        </w:rPr>
        <w:t xml:space="preserve"> установлено, что пособие на ребенка выплачивается одному из родителей, усыновителей, в связи с чем, усматривается сужение категори</w:t>
      </w:r>
      <w:r w:rsidR="00BE78B8">
        <w:rPr>
          <w:rFonts w:ascii="Times New Roman" w:hAnsi="Times New Roman" w:cs="Times New Roman"/>
          <w:sz w:val="28"/>
          <w:szCs w:val="28"/>
        </w:rPr>
        <w:t>и</w:t>
      </w:r>
      <w:r w:rsidR="00C1641D" w:rsidRPr="00BF5043">
        <w:rPr>
          <w:rFonts w:ascii="Times New Roman" w:hAnsi="Times New Roman" w:cs="Times New Roman"/>
          <w:sz w:val="28"/>
          <w:szCs w:val="28"/>
        </w:rPr>
        <w:t xml:space="preserve"> граждан, имеющих право на получение пособия на ребенка </w:t>
      </w:r>
      <w:r w:rsidR="00BE78B8">
        <w:rPr>
          <w:rFonts w:ascii="Times New Roman" w:hAnsi="Times New Roman" w:cs="Times New Roman"/>
          <w:sz w:val="28"/>
          <w:szCs w:val="28"/>
        </w:rPr>
        <w:t>в</w:t>
      </w:r>
      <w:r w:rsidR="00C1641D" w:rsidRPr="00BF5043">
        <w:rPr>
          <w:rFonts w:ascii="Times New Roman" w:hAnsi="Times New Roman" w:cs="Times New Roman"/>
          <w:sz w:val="28"/>
          <w:szCs w:val="28"/>
        </w:rPr>
        <w:t xml:space="preserve"> сравнени</w:t>
      </w:r>
      <w:r w:rsidR="00BE78B8">
        <w:rPr>
          <w:rFonts w:ascii="Times New Roman" w:hAnsi="Times New Roman" w:cs="Times New Roman"/>
          <w:sz w:val="28"/>
          <w:szCs w:val="28"/>
        </w:rPr>
        <w:t>и</w:t>
      </w:r>
      <w:r w:rsidR="00C1641D" w:rsidRPr="00BF5043">
        <w:rPr>
          <w:rFonts w:ascii="Times New Roman" w:hAnsi="Times New Roman" w:cs="Times New Roman"/>
          <w:sz w:val="28"/>
          <w:szCs w:val="28"/>
        </w:rPr>
        <w:t xml:space="preserve"> с категорией, установленной федеральным законодательством (граждане, имеющие детей).</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 к гражданам, имеющих детей, относятся опекуны (попечители), осуществляющие воспитание переданных им несовершеннолетних. При этом следует отметить, что в случае назначения опекунов или попечителей в отношении несовершеннолетних граждан по заявлению их родителей, а также по заявлению самих несовершеннолетних граждан, несовершеннолетние не находятся на полном государственном обеспечении, в связи с чем денежные средства на содержание ребенка в целях такого обеспечения им не выплачиваются.</w:t>
      </w:r>
    </w:p>
    <w:p w:rsidR="00C1641D" w:rsidRPr="007A6ECB" w:rsidRDefault="00C1641D"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Таким образом, опекуны (попечители), имеющие на воспитании детей, которые не находятся на полном государственном обеспечении, неправомерно лишены права на получение пособия на ребенка, в связи с </w:t>
      </w:r>
      <w:r w:rsidRPr="00BF5043">
        <w:rPr>
          <w:rFonts w:ascii="Times New Roman" w:hAnsi="Times New Roman" w:cs="Times New Roman"/>
          <w:b/>
          <w:sz w:val="28"/>
          <w:szCs w:val="28"/>
        </w:rPr>
        <w:lastRenderedPageBreak/>
        <w:t>чем, усматривается необходимость внесения соответствующих изменений в Закон</w:t>
      </w:r>
      <w:r w:rsidR="00BE78B8">
        <w:rPr>
          <w:rFonts w:ascii="Times New Roman" w:hAnsi="Times New Roman" w:cs="Times New Roman"/>
          <w:b/>
          <w:sz w:val="28"/>
          <w:szCs w:val="28"/>
        </w:rPr>
        <w:t xml:space="preserve"> </w:t>
      </w:r>
      <w:r w:rsidR="00BE78B8" w:rsidRPr="007A6ECB">
        <w:rPr>
          <w:rFonts w:ascii="Times New Roman" w:hAnsi="Times New Roman" w:cs="Times New Roman"/>
          <w:b/>
          <w:sz w:val="28"/>
          <w:szCs w:val="28"/>
        </w:rPr>
        <w:t>Иркутской области № 130-оз</w:t>
      </w:r>
      <w:r w:rsidRPr="007A6ECB">
        <w:rPr>
          <w:rFonts w:ascii="Times New Roman" w:hAnsi="Times New Roman" w:cs="Times New Roman"/>
          <w:b/>
          <w:sz w:val="28"/>
          <w:szCs w:val="28"/>
        </w:rPr>
        <w:t>.</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Учитывая вышеизложенное, Уполномоченным министерству социального развития, опеки и попечительства Иркутской области было рекомендовано принять меры к восстановлению нарушенных прав В. в связи с неправомерным удержанием пособия на ребенка в размере 3060 рублей, а также принять меры по внесению изменений в </w:t>
      </w:r>
      <w:r w:rsidR="00F74E53">
        <w:rPr>
          <w:rFonts w:ascii="Times New Roman" w:hAnsi="Times New Roman" w:cs="Times New Roman"/>
          <w:sz w:val="28"/>
          <w:szCs w:val="28"/>
        </w:rPr>
        <w:t xml:space="preserve">указанной областной </w:t>
      </w:r>
      <w:r w:rsidRPr="00BF5043">
        <w:rPr>
          <w:rFonts w:ascii="Times New Roman" w:hAnsi="Times New Roman" w:cs="Times New Roman"/>
          <w:sz w:val="28"/>
          <w:szCs w:val="28"/>
        </w:rPr>
        <w:t>Закон в части уточнения категории лиц, имеющих право на получение пособия на ребенка, в соответствии с требованиями федерального законодательства.</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рассмотрения заключения Уполномоченного удержанные денежные средства были возвращены в полном объеме, при этом министерством социального развития, опеки и  попечительства Иркутской области </w:t>
      </w:r>
      <w:r w:rsidRPr="007A6ECB">
        <w:rPr>
          <w:rFonts w:ascii="Times New Roman" w:hAnsi="Times New Roman" w:cs="Times New Roman"/>
          <w:sz w:val="28"/>
          <w:szCs w:val="28"/>
        </w:rPr>
        <w:t>был</w:t>
      </w:r>
      <w:r w:rsidR="00BC08DC" w:rsidRPr="007A6ECB">
        <w:rPr>
          <w:rFonts w:ascii="Times New Roman" w:hAnsi="Times New Roman" w:cs="Times New Roman"/>
          <w:sz w:val="28"/>
          <w:szCs w:val="28"/>
        </w:rPr>
        <w:t>а</w:t>
      </w:r>
      <w:r w:rsidRPr="007A6ECB">
        <w:rPr>
          <w:rFonts w:ascii="Times New Roman" w:hAnsi="Times New Roman" w:cs="Times New Roman"/>
          <w:sz w:val="28"/>
          <w:szCs w:val="28"/>
        </w:rPr>
        <w:t xml:space="preserve"> </w:t>
      </w:r>
      <w:r w:rsidR="00BC08DC" w:rsidRPr="007A6ECB">
        <w:rPr>
          <w:rFonts w:ascii="Times New Roman" w:hAnsi="Times New Roman" w:cs="Times New Roman"/>
          <w:sz w:val="28"/>
          <w:szCs w:val="28"/>
        </w:rPr>
        <w:t xml:space="preserve">поддержана позиция Уполномоченного о необходимости </w:t>
      </w:r>
      <w:r w:rsidRPr="007A6ECB">
        <w:rPr>
          <w:rFonts w:ascii="Times New Roman" w:hAnsi="Times New Roman" w:cs="Times New Roman"/>
          <w:sz w:val="28"/>
          <w:szCs w:val="28"/>
        </w:rPr>
        <w:t>внесени</w:t>
      </w:r>
      <w:r w:rsidR="00BC08DC" w:rsidRPr="007A6ECB">
        <w:rPr>
          <w:rFonts w:ascii="Times New Roman" w:hAnsi="Times New Roman" w:cs="Times New Roman"/>
          <w:sz w:val="28"/>
          <w:szCs w:val="28"/>
        </w:rPr>
        <w:t>я</w:t>
      </w:r>
      <w:r w:rsidRPr="007A6ECB">
        <w:rPr>
          <w:rFonts w:ascii="Times New Roman" w:hAnsi="Times New Roman" w:cs="Times New Roman"/>
          <w:sz w:val="28"/>
          <w:szCs w:val="28"/>
        </w:rPr>
        <w:t xml:space="preserve"> изменений в </w:t>
      </w:r>
      <w:r w:rsidR="00BC08DC" w:rsidRPr="007A6ECB">
        <w:rPr>
          <w:rFonts w:ascii="Times New Roman" w:hAnsi="Times New Roman" w:cs="Times New Roman"/>
          <w:sz w:val="28"/>
          <w:szCs w:val="28"/>
        </w:rPr>
        <w:t>региональный закон</w:t>
      </w:r>
      <w:r w:rsidR="00BC08DC">
        <w:rPr>
          <w:rFonts w:ascii="Times New Roman" w:hAnsi="Times New Roman" w:cs="Times New Roman"/>
          <w:sz w:val="28"/>
          <w:szCs w:val="28"/>
        </w:rPr>
        <w:t>.</w:t>
      </w:r>
    </w:p>
    <w:p w:rsidR="00C1641D" w:rsidRPr="00BF5043" w:rsidRDefault="00C1641D"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Однако до настоящего времени такие изменения не внесены, в связи с чем, Уполномоченный рекомендует </w:t>
      </w:r>
      <w:r w:rsidR="00066171" w:rsidRPr="00BF5043">
        <w:rPr>
          <w:rFonts w:ascii="Times New Roman" w:hAnsi="Times New Roman" w:cs="Times New Roman"/>
          <w:b/>
          <w:i/>
          <w:sz w:val="28"/>
          <w:szCs w:val="28"/>
        </w:rPr>
        <w:t xml:space="preserve">Правительству Иркутской области </w:t>
      </w:r>
      <w:r w:rsidRPr="00BF5043">
        <w:rPr>
          <w:rFonts w:ascii="Times New Roman" w:hAnsi="Times New Roman" w:cs="Times New Roman"/>
          <w:b/>
          <w:i/>
          <w:sz w:val="28"/>
          <w:szCs w:val="28"/>
        </w:rPr>
        <w:t>внести изменения в Закон Иркутской области № 130-оз в части уточнения категории лиц, имеющих право на получение пособия на ребенка, в соответствии с требованиями федерального законодательства.</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Помимо поддержки материнства и детства немаловажной является также поддержка отдельных категорий граждан.</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2022 году в адрес Уполномоченного, как и в 2021 году</w:t>
      </w:r>
      <w:r w:rsidR="000D54F8">
        <w:rPr>
          <w:rFonts w:ascii="Times New Roman" w:hAnsi="Times New Roman" w:cs="Times New Roman"/>
          <w:sz w:val="28"/>
          <w:szCs w:val="28"/>
        </w:rPr>
        <w:t>,</w:t>
      </w:r>
      <w:r w:rsidRPr="00BF5043">
        <w:rPr>
          <w:rFonts w:ascii="Times New Roman" w:hAnsi="Times New Roman" w:cs="Times New Roman"/>
          <w:sz w:val="28"/>
          <w:szCs w:val="28"/>
        </w:rPr>
        <w:t xml:space="preserve"> продолжали поступать обращения граждан в связи с невозможностью реализовать право на бесплатный и </w:t>
      </w:r>
      <w:proofErr w:type="spellStart"/>
      <w:r w:rsidRPr="00BF5043">
        <w:rPr>
          <w:rFonts w:ascii="Times New Roman" w:hAnsi="Times New Roman" w:cs="Times New Roman"/>
          <w:sz w:val="28"/>
          <w:szCs w:val="28"/>
        </w:rPr>
        <w:t>безлимитный</w:t>
      </w:r>
      <w:proofErr w:type="spellEnd"/>
      <w:r w:rsidRPr="00BF5043">
        <w:rPr>
          <w:rFonts w:ascii="Times New Roman" w:hAnsi="Times New Roman" w:cs="Times New Roman"/>
          <w:sz w:val="28"/>
          <w:szCs w:val="28"/>
        </w:rPr>
        <w:t xml:space="preserve"> проезд автомобильным транспортом общего пользования по сезонным (садоводческим) маршрутам.</w:t>
      </w:r>
    </w:p>
    <w:p w:rsidR="00425D12"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связи с организацией муниципальными образованиями Иркутской области регулярного движения муниципального транспорта по маршрутам, которые ранее являлись сезонными (садоводческими), граждане вынуждены использовать ограниченное число поездок при проезде по указанным </w:t>
      </w:r>
      <w:r w:rsidRPr="00BF5043">
        <w:rPr>
          <w:rFonts w:ascii="Times New Roman" w:hAnsi="Times New Roman" w:cs="Times New Roman"/>
          <w:sz w:val="28"/>
          <w:szCs w:val="28"/>
        </w:rPr>
        <w:lastRenderedPageBreak/>
        <w:t xml:space="preserve">маршрутам, число которых составляет 50 поездок на проезд на всех видах транспорта (кроме такси) по муниципальным маршрутам регулярных перевозок в городском сообщении. </w:t>
      </w:r>
    </w:p>
    <w:p w:rsidR="00C1641D" w:rsidRPr="00BF5043" w:rsidRDefault="00C1641D"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Таким образом, </w:t>
      </w:r>
      <w:r w:rsidR="00425D12">
        <w:rPr>
          <w:rFonts w:ascii="Times New Roman" w:hAnsi="Times New Roman" w:cs="Times New Roman"/>
          <w:b/>
          <w:sz w:val="28"/>
          <w:szCs w:val="28"/>
        </w:rPr>
        <w:t xml:space="preserve">значительное число </w:t>
      </w:r>
      <w:r w:rsidRPr="00BF5043">
        <w:rPr>
          <w:rFonts w:ascii="Times New Roman" w:hAnsi="Times New Roman" w:cs="Times New Roman"/>
          <w:b/>
          <w:sz w:val="28"/>
          <w:szCs w:val="28"/>
        </w:rPr>
        <w:t>граждан, имеющи</w:t>
      </w:r>
      <w:r w:rsidR="00425D12">
        <w:rPr>
          <w:rFonts w:ascii="Times New Roman" w:hAnsi="Times New Roman" w:cs="Times New Roman"/>
          <w:b/>
          <w:sz w:val="28"/>
          <w:szCs w:val="28"/>
        </w:rPr>
        <w:t>х</w:t>
      </w:r>
      <w:r w:rsidRPr="00BF5043">
        <w:rPr>
          <w:rFonts w:ascii="Times New Roman" w:hAnsi="Times New Roman" w:cs="Times New Roman"/>
          <w:b/>
          <w:sz w:val="28"/>
          <w:szCs w:val="28"/>
        </w:rPr>
        <w:t xml:space="preserve"> право на бесплатный проезд по сезонным (садоводческим) маршрутам, не могут его реализовать</w:t>
      </w:r>
      <w:r w:rsidR="00425D12">
        <w:rPr>
          <w:rFonts w:ascii="Times New Roman" w:hAnsi="Times New Roman" w:cs="Times New Roman"/>
          <w:b/>
          <w:sz w:val="28"/>
          <w:szCs w:val="28"/>
        </w:rPr>
        <w:t xml:space="preserve"> (в частности в г. Иркутске), ввиду организации по данным маршрутам регулярных перевозок (где количество поездок ограничено).</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данной проблеме в Ежегодном докладе Уполномоченного за 2021 год были даны рекомендации Правительству Иркутской области, органам местного самоуправления Иркутской области по разработке эффективных механизмов реализации вышеуказанного права. </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к открытию дачного сезона 2022 года проблема решена не была, и граждане вынуждены были вновь обращаться в уполномоченные органы с требованиями о предоставлении им возможности пользоваться льготным проездом до садоводств</w:t>
      </w:r>
      <w:r w:rsidR="00066171" w:rsidRPr="00BF5043">
        <w:rPr>
          <w:rFonts w:ascii="Times New Roman" w:hAnsi="Times New Roman" w:cs="Times New Roman"/>
          <w:sz w:val="28"/>
          <w:szCs w:val="28"/>
        </w:rPr>
        <w:t>, расположенных внутри муниципального образования</w:t>
      </w:r>
      <w:r w:rsidRPr="00BF5043">
        <w:rPr>
          <w:rFonts w:ascii="Times New Roman" w:hAnsi="Times New Roman" w:cs="Times New Roman"/>
          <w:sz w:val="28"/>
          <w:szCs w:val="28"/>
        </w:rPr>
        <w:t>.</w:t>
      </w:r>
    </w:p>
    <w:p w:rsidR="00C1641D" w:rsidRPr="00BF5043" w:rsidRDefault="00EE225F"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решения вопроса</w:t>
      </w:r>
      <w:r w:rsidR="00C1641D" w:rsidRPr="00BF5043">
        <w:rPr>
          <w:rFonts w:ascii="Times New Roman" w:hAnsi="Times New Roman" w:cs="Times New Roman"/>
          <w:sz w:val="28"/>
          <w:szCs w:val="28"/>
        </w:rPr>
        <w:t xml:space="preserve"> в 2022 году Уполномоченным были инициированы межведомственные совещания с представителями комитета по экономике и стратегическому планированию администрации города Иркутска, министерства социального развития, опеки и попечительства Иркутской области, министерства транспорта и дорожного хозяйства Иркутской области, областного государственного автономного учреждения «Информационно-технический центр Иркутской области», однако по их итогам в 2022 году оптимальные механизмы выработаны не были.</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связи с </w:t>
      </w:r>
      <w:r w:rsidR="00BC08DC">
        <w:rPr>
          <w:rFonts w:ascii="Times New Roman" w:hAnsi="Times New Roman" w:cs="Times New Roman"/>
          <w:sz w:val="28"/>
          <w:szCs w:val="28"/>
        </w:rPr>
        <w:t>этим</w:t>
      </w:r>
      <w:r w:rsidRPr="00BF5043">
        <w:rPr>
          <w:rFonts w:ascii="Times New Roman" w:hAnsi="Times New Roman" w:cs="Times New Roman"/>
          <w:sz w:val="28"/>
          <w:szCs w:val="28"/>
        </w:rPr>
        <w:t xml:space="preserve"> Уполномоченным совместно с администрацией города Иркутска</w:t>
      </w:r>
      <w:r w:rsidR="003546BE">
        <w:rPr>
          <w:rFonts w:ascii="Times New Roman" w:hAnsi="Times New Roman" w:cs="Times New Roman"/>
          <w:sz w:val="28"/>
          <w:szCs w:val="28"/>
        </w:rPr>
        <w:t>,</w:t>
      </w:r>
      <w:r w:rsidRPr="00BF5043">
        <w:rPr>
          <w:rFonts w:ascii="Times New Roman" w:hAnsi="Times New Roman" w:cs="Times New Roman"/>
          <w:sz w:val="28"/>
          <w:szCs w:val="28"/>
        </w:rPr>
        <w:t xml:space="preserve"> Правительству Иркутской области было предложено рассмотреть возможность решения проблемы с льготным проездом по сезонным (садоводческим) маршрутам на региональном уровне.</w:t>
      </w:r>
    </w:p>
    <w:p w:rsidR="00C1641D"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Как следует из ответа Правительства Иркутской области, направленному мэру города Иркутска, и информации, отраженной в Сводном отчете</w:t>
      </w:r>
      <w:r w:rsidR="00BC08DC">
        <w:rPr>
          <w:rFonts w:ascii="Times New Roman" w:hAnsi="Times New Roman" w:cs="Times New Roman"/>
          <w:sz w:val="28"/>
          <w:szCs w:val="28"/>
        </w:rPr>
        <w:t>,</w:t>
      </w:r>
      <w:r w:rsidRPr="00BF5043">
        <w:rPr>
          <w:rFonts w:ascii="Times New Roman" w:hAnsi="Times New Roman" w:cs="Times New Roman"/>
          <w:sz w:val="28"/>
          <w:szCs w:val="28"/>
        </w:rPr>
        <w:t xml:space="preserve"> по поручению первого заместителя Председателя Правительства Иркутской области прорабатывается вопрос объединения единого электронного социального проездного билета в единую карту для льготной категории граждан. При отработке соответствующих технических изменений будут внесены изменения в постановление Правительства Иркутской области от 12 марта 2013 года № 81-пп «О бесплатном проезде отдельных категорий граждан в Иркутской области в 2013 – 2024 годах» и другие постановления Правительства Иркутской области. </w:t>
      </w:r>
    </w:p>
    <w:p w:rsidR="001720F4" w:rsidRPr="003777B3" w:rsidRDefault="001720F4" w:rsidP="00BF5043">
      <w:pPr>
        <w:spacing w:after="0" w:line="360" w:lineRule="auto"/>
        <w:ind w:firstLine="709"/>
        <w:jc w:val="both"/>
        <w:rPr>
          <w:rFonts w:ascii="Times New Roman" w:hAnsi="Times New Roman" w:cs="Times New Roman"/>
          <w:b/>
          <w:sz w:val="28"/>
          <w:szCs w:val="28"/>
        </w:rPr>
      </w:pPr>
      <w:r w:rsidRPr="003777B3">
        <w:rPr>
          <w:rFonts w:ascii="Times New Roman" w:hAnsi="Times New Roman" w:cs="Times New Roman"/>
          <w:sz w:val="28"/>
          <w:szCs w:val="28"/>
        </w:rPr>
        <w:t xml:space="preserve">Вместе с тем, исходя из ответа на запрос Уполномоченного, поступившего из министерства транспорта и дорожного хозяйства Иркутской области в марте 2023 года, до настоящего времени управленческие решения по вышеуказанной проблеме </w:t>
      </w:r>
      <w:r w:rsidR="0021028F" w:rsidRPr="003777B3">
        <w:rPr>
          <w:rFonts w:ascii="Times New Roman" w:hAnsi="Times New Roman" w:cs="Times New Roman"/>
          <w:sz w:val="28"/>
          <w:szCs w:val="28"/>
        </w:rPr>
        <w:t xml:space="preserve">уполномоченными органами </w:t>
      </w:r>
      <w:r w:rsidRPr="003777B3">
        <w:rPr>
          <w:rFonts w:ascii="Times New Roman" w:hAnsi="Times New Roman" w:cs="Times New Roman"/>
          <w:sz w:val="28"/>
          <w:szCs w:val="28"/>
        </w:rPr>
        <w:t xml:space="preserve">так и не приняты. </w:t>
      </w:r>
      <w:r w:rsidRPr="003777B3">
        <w:rPr>
          <w:rFonts w:ascii="Times New Roman" w:hAnsi="Times New Roman" w:cs="Times New Roman"/>
          <w:b/>
          <w:sz w:val="28"/>
          <w:szCs w:val="28"/>
        </w:rPr>
        <w:t>В связи с чем, вопрос организации  льготного проезда по сезонным (садоводческим) маршрутам, позволяющий это право реализовать значительной категории граждан</w:t>
      </w:r>
      <w:r w:rsidR="003777B3" w:rsidRPr="003777B3">
        <w:rPr>
          <w:rFonts w:ascii="Times New Roman" w:hAnsi="Times New Roman" w:cs="Times New Roman"/>
          <w:b/>
          <w:sz w:val="28"/>
          <w:szCs w:val="28"/>
        </w:rPr>
        <w:t>,</w:t>
      </w:r>
      <w:r w:rsidRPr="003777B3">
        <w:rPr>
          <w:rFonts w:ascii="Times New Roman" w:hAnsi="Times New Roman" w:cs="Times New Roman"/>
          <w:b/>
          <w:sz w:val="28"/>
          <w:szCs w:val="28"/>
        </w:rPr>
        <w:t xml:space="preserve"> остается на особом контроле Уполномоченного</w:t>
      </w:r>
      <w:r w:rsidR="003777B3" w:rsidRPr="003777B3">
        <w:rPr>
          <w:rFonts w:ascii="Times New Roman" w:hAnsi="Times New Roman" w:cs="Times New Roman"/>
          <w:b/>
          <w:sz w:val="28"/>
          <w:szCs w:val="28"/>
        </w:rPr>
        <w:t xml:space="preserve"> и при продолжении бездействи</w:t>
      </w:r>
      <w:r w:rsidR="003777B3">
        <w:rPr>
          <w:rFonts w:ascii="Times New Roman" w:hAnsi="Times New Roman" w:cs="Times New Roman"/>
          <w:b/>
          <w:sz w:val="28"/>
          <w:szCs w:val="28"/>
        </w:rPr>
        <w:t>я</w:t>
      </w:r>
      <w:r w:rsidR="003777B3" w:rsidRPr="003777B3">
        <w:rPr>
          <w:rFonts w:ascii="Times New Roman" w:hAnsi="Times New Roman" w:cs="Times New Roman"/>
          <w:b/>
          <w:sz w:val="28"/>
          <w:szCs w:val="28"/>
        </w:rPr>
        <w:t xml:space="preserve"> уполномоченных органов потребует судебного разрешения</w:t>
      </w:r>
      <w:r w:rsidR="00805D02">
        <w:rPr>
          <w:rFonts w:ascii="Times New Roman" w:hAnsi="Times New Roman" w:cs="Times New Roman"/>
          <w:b/>
          <w:sz w:val="28"/>
          <w:szCs w:val="28"/>
        </w:rPr>
        <w:t xml:space="preserve"> в интересах граждан</w:t>
      </w:r>
      <w:r w:rsidRPr="003777B3">
        <w:rPr>
          <w:rFonts w:ascii="Times New Roman" w:hAnsi="Times New Roman" w:cs="Times New Roman"/>
          <w:b/>
          <w:sz w:val="28"/>
          <w:szCs w:val="28"/>
        </w:rPr>
        <w:t xml:space="preserve">. </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3777B3">
        <w:rPr>
          <w:rFonts w:ascii="Times New Roman" w:hAnsi="Times New Roman" w:cs="Times New Roman"/>
          <w:sz w:val="28"/>
          <w:szCs w:val="28"/>
        </w:rPr>
        <w:t>Еще одной востребованной мерой социальной поддержки, является санаторно-курортное лечение</w:t>
      </w:r>
      <w:r w:rsidR="00603F6D" w:rsidRPr="003777B3">
        <w:rPr>
          <w:rFonts w:ascii="Times New Roman" w:hAnsi="Times New Roman" w:cs="Times New Roman"/>
          <w:sz w:val="28"/>
          <w:szCs w:val="28"/>
        </w:rPr>
        <w:t>,</w:t>
      </w:r>
      <w:r w:rsidRPr="003777B3">
        <w:rPr>
          <w:rFonts w:ascii="Times New Roman" w:hAnsi="Times New Roman" w:cs="Times New Roman"/>
          <w:sz w:val="28"/>
          <w:szCs w:val="28"/>
        </w:rPr>
        <w:t xml:space="preserve"> </w:t>
      </w:r>
      <w:r w:rsidR="00603F6D" w:rsidRPr="003777B3">
        <w:rPr>
          <w:rFonts w:ascii="Times New Roman" w:hAnsi="Times New Roman" w:cs="Times New Roman"/>
          <w:sz w:val="28"/>
          <w:szCs w:val="28"/>
        </w:rPr>
        <w:t xml:space="preserve">предоставляемое ветеранам труда Иркутской области. </w:t>
      </w:r>
      <w:r w:rsidRPr="00BF5043">
        <w:rPr>
          <w:rFonts w:ascii="Times New Roman" w:hAnsi="Times New Roman" w:cs="Times New Roman"/>
          <w:sz w:val="28"/>
          <w:szCs w:val="28"/>
        </w:rPr>
        <w:t>Санаторно-оздоровительные услуги являются социально значимыми услугами и направлены на поддержание здоровья соответствующих слоев населения.</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Указанная мера социальной поддержки предоставляется ветеранам труда, получающим ежемесячную денежную выплату в соответствии с законодательством Иркутской области, </w:t>
      </w:r>
      <w:r w:rsidR="00CB5369" w:rsidRPr="001A204F">
        <w:rPr>
          <w:rFonts w:ascii="Times New Roman" w:hAnsi="Times New Roman" w:cs="Times New Roman"/>
          <w:sz w:val="28"/>
          <w:szCs w:val="28"/>
        </w:rPr>
        <w:t xml:space="preserve">наряду с </w:t>
      </w:r>
      <w:r w:rsidRPr="001A204F">
        <w:rPr>
          <w:rFonts w:ascii="Times New Roman" w:hAnsi="Times New Roman" w:cs="Times New Roman"/>
          <w:sz w:val="28"/>
          <w:szCs w:val="28"/>
        </w:rPr>
        <w:t>иным</w:t>
      </w:r>
      <w:r w:rsidR="00CB5369" w:rsidRPr="001A204F">
        <w:rPr>
          <w:rFonts w:ascii="Times New Roman" w:hAnsi="Times New Roman" w:cs="Times New Roman"/>
          <w:sz w:val="28"/>
          <w:szCs w:val="28"/>
        </w:rPr>
        <w:t>и</w:t>
      </w:r>
      <w:r w:rsidRPr="00CB5369">
        <w:rPr>
          <w:rFonts w:ascii="Times New Roman" w:hAnsi="Times New Roman" w:cs="Times New Roman"/>
          <w:color w:val="7030A0"/>
          <w:sz w:val="28"/>
          <w:szCs w:val="28"/>
        </w:rPr>
        <w:t xml:space="preserve"> </w:t>
      </w:r>
      <w:r w:rsidRPr="00BF5043">
        <w:rPr>
          <w:rFonts w:ascii="Times New Roman" w:hAnsi="Times New Roman" w:cs="Times New Roman"/>
          <w:sz w:val="28"/>
          <w:szCs w:val="28"/>
        </w:rPr>
        <w:t>категориям</w:t>
      </w:r>
      <w:r w:rsidR="00457018">
        <w:rPr>
          <w:rFonts w:ascii="Times New Roman" w:hAnsi="Times New Roman" w:cs="Times New Roman"/>
          <w:sz w:val="28"/>
          <w:szCs w:val="28"/>
        </w:rPr>
        <w:t>и</w:t>
      </w:r>
      <w:r w:rsidRPr="00BF5043">
        <w:rPr>
          <w:rFonts w:ascii="Times New Roman" w:hAnsi="Times New Roman" w:cs="Times New Roman"/>
          <w:sz w:val="28"/>
          <w:szCs w:val="28"/>
        </w:rPr>
        <w:t>, определенным</w:t>
      </w:r>
      <w:r w:rsidR="00457018">
        <w:rPr>
          <w:rFonts w:ascii="Times New Roman" w:hAnsi="Times New Roman" w:cs="Times New Roman"/>
          <w:sz w:val="28"/>
          <w:szCs w:val="28"/>
        </w:rPr>
        <w:t>и</w:t>
      </w:r>
      <w:r w:rsidRPr="00BF5043">
        <w:rPr>
          <w:rFonts w:ascii="Times New Roman" w:hAnsi="Times New Roman" w:cs="Times New Roman"/>
          <w:sz w:val="28"/>
          <w:szCs w:val="28"/>
        </w:rPr>
        <w:t xml:space="preserve"> законодательством Иркутской области, гражданам.</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Следует отметить, что санаторно-курортное лечение осуществляется исключительно санаторно-курортными организациями, осуществляющими свою деятельность на территории Иркутской области.</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На территории Иркутской области осуществляют свою деятельность 24 санаторно-курортные организации в восьми м</w:t>
      </w:r>
      <w:r w:rsidR="00820CF6">
        <w:rPr>
          <w:rFonts w:ascii="Times New Roman" w:hAnsi="Times New Roman" w:cs="Times New Roman"/>
          <w:sz w:val="28"/>
          <w:szCs w:val="28"/>
        </w:rPr>
        <w:t xml:space="preserve">униципальных образованиях, 5 из </w:t>
      </w:r>
      <w:r w:rsidRPr="00BF5043">
        <w:rPr>
          <w:rFonts w:ascii="Times New Roman" w:hAnsi="Times New Roman" w:cs="Times New Roman"/>
          <w:sz w:val="28"/>
          <w:szCs w:val="28"/>
        </w:rPr>
        <w:t>которых осуществл</w:t>
      </w:r>
      <w:r w:rsidR="00820CF6">
        <w:rPr>
          <w:rFonts w:ascii="Times New Roman" w:hAnsi="Times New Roman" w:cs="Times New Roman"/>
          <w:sz w:val="28"/>
          <w:szCs w:val="28"/>
        </w:rPr>
        <w:t xml:space="preserve">яют санаторно-курортное лечение </w:t>
      </w:r>
      <w:r w:rsidRPr="00BF5043">
        <w:rPr>
          <w:rFonts w:ascii="Times New Roman" w:hAnsi="Times New Roman" w:cs="Times New Roman"/>
          <w:sz w:val="28"/>
          <w:szCs w:val="28"/>
        </w:rPr>
        <w:t>несовершеннолетних.</w:t>
      </w:r>
    </w:p>
    <w:p w:rsidR="00C1641D" w:rsidRPr="00BF5043" w:rsidRDefault="00C1641D"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Оказание услуг по санаторно-курортному лечению осуществляется на основании заключенного контракта по результатам проведенных конкурсных процедур. Вместе с тем </w:t>
      </w:r>
      <w:r w:rsidR="00CB5369">
        <w:rPr>
          <w:rFonts w:ascii="Times New Roman" w:hAnsi="Times New Roman" w:cs="Times New Roman"/>
          <w:sz w:val="28"/>
          <w:szCs w:val="28"/>
        </w:rPr>
        <w:t>указанные</w:t>
      </w:r>
      <w:r w:rsidRPr="00BF5043">
        <w:rPr>
          <w:rFonts w:ascii="Times New Roman" w:hAnsi="Times New Roman" w:cs="Times New Roman"/>
          <w:sz w:val="28"/>
          <w:szCs w:val="28"/>
        </w:rPr>
        <w:t xml:space="preserve"> организации, большинство из которых являются частной собственностью,  не всегда готовы </w:t>
      </w:r>
      <w:r w:rsidR="00457018" w:rsidRPr="00820CF6">
        <w:rPr>
          <w:rFonts w:ascii="Times New Roman" w:hAnsi="Times New Roman" w:cs="Times New Roman"/>
          <w:sz w:val="28"/>
          <w:szCs w:val="28"/>
        </w:rPr>
        <w:t>стать</w:t>
      </w:r>
      <w:r w:rsidRPr="00820CF6">
        <w:rPr>
          <w:rFonts w:ascii="Times New Roman" w:hAnsi="Times New Roman" w:cs="Times New Roman"/>
          <w:sz w:val="28"/>
          <w:szCs w:val="28"/>
        </w:rPr>
        <w:t xml:space="preserve"> </w:t>
      </w:r>
      <w:r w:rsidRPr="00BF5043">
        <w:rPr>
          <w:rFonts w:ascii="Times New Roman" w:hAnsi="Times New Roman" w:cs="Times New Roman"/>
          <w:sz w:val="28"/>
          <w:szCs w:val="28"/>
        </w:rPr>
        <w:t xml:space="preserve">участниками обременительных конкурсных процедур, в связи с чем, количество санаторно-курортных организаций, расположенных на территории Иркутской области, фактически оказывающих услуги по санаторно-курортному лечению </w:t>
      </w:r>
      <w:r w:rsidR="00457018" w:rsidRPr="00820CF6">
        <w:rPr>
          <w:rFonts w:ascii="Times New Roman" w:hAnsi="Times New Roman" w:cs="Times New Roman"/>
          <w:sz w:val="28"/>
          <w:szCs w:val="28"/>
        </w:rPr>
        <w:t>льготным</w:t>
      </w:r>
      <w:r w:rsidRPr="00BF5043">
        <w:rPr>
          <w:rFonts w:ascii="Times New Roman" w:hAnsi="Times New Roman" w:cs="Times New Roman"/>
          <w:sz w:val="28"/>
          <w:szCs w:val="28"/>
        </w:rPr>
        <w:t xml:space="preserve"> категориям граждан, составляет около 13. </w:t>
      </w:r>
    </w:p>
    <w:p w:rsidR="00C1641D" w:rsidRPr="00BF5043" w:rsidRDefault="00947D16"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1641D" w:rsidRPr="00BF5043">
        <w:rPr>
          <w:rFonts w:ascii="Times New Roman" w:hAnsi="Times New Roman" w:cs="Times New Roman"/>
          <w:sz w:val="28"/>
          <w:szCs w:val="28"/>
        </w:rPr>
        <w:t xml:space="preserve">связи с </w:t>
      </w:r>
      <w:r>
        <w:rPr>
          <w:rFonts w:ascii="Times New Roman" w:hAnsi="Times New Roman" w:cs="Times New Roman"/>
          <w:sz w:val="28"/>
          <w:szCs w:val="28"/>
        </w:rPr>
        <w:t>этим</w:t>
      </w:r>
      <w:r w:rsidR="00185746">
        <w:rPr>
          <w:rFonts w:ascii="Times New Roman" w:hAnsi="Times New Roman" w:cs="Times New Roman"/>
          <w:sz w:val="28"/>
          <w:szCs w:val="28"/>
        </w:rPr>
        <w:t xml:space="preserve"> </w:t>
      </w:r>
      <w:r w:rsidR="00C1641D" w:rsidRPr="00BF5043">
        <w:rPr>
          <w:rFonts w:ascii="Times New Roman" w:hAnsi="Times New Roman" w:cs="Times New Roman"/>
          <w:sz w:val="28"/>
          <w:szCs w:val="28"/>
        </w:rPr>
        <w:t>многие льготники не успевают реализовать свое право на санаторно-курортное лечение.</w:t>
      </w:r>
    </w:p>
    <w:p w:rsidR="00A6689B" w:rsidRDefault="00C1641D" w:rsidP="00E67D75">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Учитывая указанные обстоятельства, в целях расширения возможностей граждан реализовать свое право на санаторно-курортное лечение, Правительству Иркутской области рекомендуется рассмотреть возможность </w:t>
      </w:r>
      <w:r w:rsidR="00066171" w:rsidRPr="00BF5043">
        <w:rPr>
          <w:rFonts w:ascii="Times New Roman" w:hAnsi="Times New Roman" w:cs="Times New Roman"/>
          <w:b/>
          <w:i/>
          <w:sz w:val="28"/>
          <w:szCs w:val="28"/>
        </w:rPr>
        <w:t xml:space="preserve">установления </w:t>
      </w:r>
      <w:r w:rsidRPr="00BF5043">
        <w:rPr>
          <w:rFonts w:ascii="Times New Roman" w:hAnsi="Times New Roman" w:cs="Times New Roman"/>
          <w:b/>
          <w:i/>
          <w:sz w:val="28"/>
          <w:szCs w:val="28"/>
        </w:rPr>
        <w:t>компенсации за санаторно-курортное лечение отдельным категориям граждан</w:t>
      </w:r>
      <w:r w:rsidR="0085629E">
        <w:rPr>
          <w:rFonts w:ascii="Times New Roman" w:hAnsi="Times New Roman" w:cs="Times New Roman"/>
          <w:b/>
          <w:i/>
          <w:sz w:val="28"/>
          <w:szCs w:val="28"/>
        </w:rPr>
        <w:t>.</w:t>
      </w:r>
    </w:p>
    <w:p w:rsidR="00C1641D" w:rsidRPr="00477253" w:rsidRDefault="00A6689B" w:rsidP="00A6689B">
      <w:pPr>
        <w:rPr>
          <w:rFonts w:ascii="Times New Roman" w:hAnsi="Times New Roman" w:cs="Times New Roman"/>
          <w:b/>
          <w:i/>
          <w:sz w:val="28"/>
          <w:szCs w:val="28"/>
        </w:rPr>
      </w:pPr>
      <w:r>
        <w:rPr>
          <w:rFonts w:ascii="Times New Roman" w:hAnsi="Times New Roman" w:cs="Times New Roman"/>
          <w:b/>
          <w:i/>
          <w:sz w:val="28"/>
          <w:szCs w:val="28"/>
        </w:rPr>
        <w:br w:type="page"/>
      </w:r>
    </w:p>
    <w:p w:rsidR="00FE3278" w:rsidRPr="008A51DE" w:rsidRDefault="00FE3278" w:rsidP="008A51DE">
      <w:pPr>
        <w:pStyle w:val="1"/>
        <w:spacing w:before="240" w:after="240" w:line="240" w:lineRule="auto"/>
        <w:jc w:val="center"/>
        <w:rPr>
          <w:rFonts w:ascii="Times New Roman" w:hAnsi="Times New Roman" w:cs="Times New Roman"/>
          <w:color w:val="auto"/>
          <w:sz w:val="32"/>
        </w:rPr>
      </w:pPr>
      <w:bookmarkStart w:id="27" w:name="_Toc129000324"/>
      <w:bookmarkStart w:id="28" w:name="_Toc130297073"/>
      <w:r w:rsidRPr="008A51DE">
        <w:rPr>
          <w:rFonts w:ascii="Times New Roman" w:hAnsi="Times New Roman" w:cs="Times New Roman"/>
          <w:color w:val="auto"/>
          <w:sz w:val="32"/>
        </w:rPr>
        <w:lastRenderedPageBreak/>
        <w:t>3. Защита прав военнослужащих</w:t>
      </w:r>
      <w:bookmarkEnd w:id="27"/>
      <w:bookmarkEnd w:id="28"/>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Конституция Российской Федерации устанавливает, что защита Отечества является долгом и обязанностью гражданина Российской Федерации.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24 февраля 2022г. Президент </w:t>
      </w:r>
      <w:r w:rsidRPr="00F1433C">
        <w:rPr>
          <w:rFonts w:ascii="Times New Roman" w:hAnsi="Times New Roman" w:cs="Times New Roman"/>
          <w:sz w:val="28"/>
          <w:szCs w:val="28"/>
        </w:rPr>
        <w:t>Р</w:t>
      </w:r>
      <w:r w:rsidR="00457018" w:rsidRPr="00F1433C">
        <w:rPr>
          <w:rFonts w:ascii="Times New Roman" w:hAnsi="Times New Roman" w:cs="Times New Roman"/>
          <w:sz w:val="28"/>
          <w:szCs w:val="28"/>
        </w:rPr>
        <w:t xml:space="preserve">оссийской </w:t>
      </w:r>
      <w:r w:rsidRPr="00F1433C">
        <w:rPr>
          <w:rFonts w:ascii="Times New Roman" w:hAnsi="Times New Roman" w:cs="Times New Roman"/>
          <w:sz w:val="28"/>
          <w:szCs w:val="28"/>
        </w:rPr>
        <w:t>Ф</w:t>
      </w:r>
      <w:r w:rsidR="00457018" w:rsidRPr="00F1433C">
        <w:rPr>
          <w:rFonts w:ascii="Times New Roman" w:hAnsi="Times New Roman" w:cs="Times New Roman"/>
          <w:sz w:val="28"/>
          <w:szCs w:val="28"/>
        </w:rPr>
        <w:t>едерации</w:t>
      </w:r>
      <w:r w:rsidRPr="00457018">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Владимир Владимирович Путин обратился к россиянам речью, в которой объявил о начале специальной военной операции на территории Украины.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«Нам с вами просто не оставили ни одной другой возможности защитить Россию, наших людей, кроме той, которую мы вынуждены будем использовать сегодня. Обстоятельства требуют от нас решительных и незамедлительных действий. Народные республики Донбасса обратились к России с просьбой о помощи.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связи с этим в соответствии со статьей 51 части 7 Устава ООН, с санкции Совета Федерации России и во исполнение ратифицированных Федеральным Собранием 22 февраля сего года договоров о дружбе и взаимопомощи с Донецкой народной республикой и Луганской народной республикой мною принято решение о проведении специальной военной операции.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Ее цель </w:t>
      </w:r>
      <w:r w:rsidR="001906E2">
        <w:rPr>
          <w:rFonts w:ascii="Times New Roman" w:hAnsi="Times New Roman" w:cs="Times New Roman"/>
          <w:sz w:val="28"/>
          <w:szCs w:val="28"/>
        </w:rPr>
        <w:t xml:space="preserve">– </w:t>
      </w:r>
      <w:r w:rsidRPr="00BF5043">
        <w:rPr>
          <w:rFonts w:ascii="Times New Roman" w:hAnsi="Times New Roman" w:cs="Times New Roman"/>
          <w:sz w:val="28"/>
          <w:szCs w:val="28"/>
        </w:rPr>
        <w:t>защита людей, которые на протяжении восьми лет подвергаются издевательствам, геноциду со стороны киевского режима. И для этого мы будем стремиться к демилитаризации и денацификации Украины, а также преданию суду тех, кто совершил многочисленные, кровавые преступления против мирных жителей, в том числе и граждан Российской Федерации».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Практически с первых дней начала специальной военной операции (далее – СВО), Уполномоченно</w:t>
      </w:r>
      <w:r w:rsidR="003A4784">
        <w:rPr>
          <w:rFonts w:ascii="Times New Roman" w:hAnsi="Times New Roman" w:cs="Times New Roman"/>
          <w:sz w:val="28"/>
          <w:szCs w:val="28"/>
        </w:rPr>
        <w:t>му</w:t>
      </w:r>
      <w:r w:rsidRPr="00BF5043">
        <w:rPr>
          <w:rFonts w:ascii="Times New Roman" w:hAnsi="Times New Roman" w:cs="Times New Roman"/>
          <w:sz w:val="28"/>
          <w:szCs w:val="28"/>
        </w:rPr>
        <w:t xml:space="preserve"> стали поступать обращения жителей региона по различным вопросам, связанным с защитой прав военнослужащих, направленных в зону СВО. Всего в 2022 году поступило 193 обращения, как от </w:t>
      </w:r>
      <w:r w:rsidR="00CB2B27">
        <w:rPr>
          <w:rFonts w:ascii="Times New Roman" w:hAnsi="Times New Roman" w:cs="Times New Roman"/>
          <w:sz w:val="28"/>
          <w:szCs w:val="28"/>
        </w:rPr>
        <w:t>родственников</w:t>
      </w:r>
      <w:r w:rsidRPr="00BF5043">
        <w:rPr>
          <w:rFonts w:ascii="Times New Roman" w:hAnsi="Times New Roman" w:cs="Times New Roman"/>
          <w:sz w:val="28"/>
          <w:szCs w:val="28"/>
        </w:rPr>
        <w:t xml:space="preserve"> военнослужащих, так и от них самих. В первые месяцы проведения СВО, просьбы заявителей касались оказания </w:t>
      </w:r>
      <w:r w:rsidRPr="00BF5043">
        <w:rPr>
          <w:rFonts w:ascii="Times New Roman" w:hAnsi="Times New Roman" w:cs="Times New Roman"/>
          <w:sz w:val="28"/>
          <w:szCs w:val="28"/>
        </w:rPr>
        <w:lastRenderedPageBreak/>
        <w:t>помощи в розыске военнослужащего, установления его места нахождения, содействия в возвращении из плена.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Наибольший поток обращений возник с первых дней объявления Указом Президента Российской Федерации </w:t>
      </w:r>
      <w:r w:rsidRPr="008A5752">
        <w:rPr>
          <w:rFonts w:ascii="Times New Roman" w:hAnsi="Times New Roman" w:cs="Times New Roman"/>
          <w:sz w:val="28"/>
          <w:szCs w:val="28"/>
        </w:rPr>
        <w:t>от 21</w:t>
      </w:r>
      <w:r w:rsidR="001906E2" w:rsidRPr="008A5752">
        <w:rPr>
          <w:rFonts w:ascii="Times New Roman" w:hAnsi="Times New Roman" w:cs="Times New Roman"/>
          <w:sz w:val="28"/>
          <w:szCs w:val="28"/>
        </w:rPr>
        <w:t xml:space="preserve"> сентября </w:t>
      </w:r>
      <w:r w:rsidRPr="008A5752">
        <w:rPr>
          <w:rFonts w:ascii="Times New Roman" w:hAnsi="Times New Roman" w:cs="Times New Roman"/>
          <w:sz w:val="28"/>
          <w:szCs w:val="28"/>
        </w:rPr>
        <w:t xml:space="preserve">2022 </w:t>
      </w:r>
      <w:r w:rsidR="001906E2" w:rsidRPr="008A5752">
        <w:rPr>
          <w:rFonts w:ascii="Times New Roman" w:hAnsi="Times New Roman" w:cs="Times New Roman"/>
          <w:sz w:val="28"/>
          <w:szCs w:val="28"/>
        </w:rPr>
        <w:t>года</w:t>
      </w:r>
      <w:r w:rsidR="001906E2" w:rsidRPr="001906E2">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 647 </w:t>
      </w:r>
      <w:r w:rsidR="00066470" w:rsidRPr="008A5752">
        <w:rPr>
          <w:rFonts w:ascii="Times New Roman" w:hAnsi="Times New Roman" w:cs="Times New Roman"/>
          <w:sz w:val="28"/>
          <w:szCs w:val="28"/>
        </w:rPr>
        <w:t>(далее – Указ № 647)</w:t>
      </w:r>
      <w:r w:rsidR="00066470">
        <w:rPr>
          <w:rFonts w:ascii="Times New Roman" w:hAnsi="Times New Roman" w:cs="Times New Roman"/>
          <w:sz w:val="28"/>
          <w:szCs w:val="28"/>
        </w:rPr>
        <w:t xml:space="preserve"> </w:t>
      </w:r>
      <w:r w:rsidRPr="00BF5043">
        <w:rPr>
          <w:rFonts w:ascii="Times New Roman" w:hAnsi="Times New Roman" w:cs="Times New Roman"/>
          <w:sz w:val="28"/>
          <w:szCs w:val="28"/>
        </w:rPr>
        <w:t xml:space="preserve">частичной мобилизации в Российской Федерации. Для оперативного решения поступающих вопросов, Уполномоченным была организована работа «горячей  линии», на которую ежедневно поступали звонки как от самих граждан, подлежащих частичной мобилизации, так и от их </w:t>
      </w:r>
      <w:r w:rsidR="008A5752">
        <w:rPr>
          <w:rFonts w:ascii="Times New Roman" w:hAnsi="Times New Roman" w:cs="Times New Roman"/>
          <w:sz w:val="28"/>
          <w:szCs w:val="28"/>
        </w:rPr>
        <w:t>близких</w:t>
      </w:r>
      <w:r w:rsidRPr="00BF5043">
        <w:rPr>
          <w:rFonts w:ascii="Times New Roman" w:hAnsi="Times New Roman" w:cs="Times New Roman"/>
          <w:sz w:val="28"/>
          <w:szCs w:val="28"/>
        </w:rPr>
        <w:t xml:space="preserve">.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период с 12 по 14 октября 2022 года Уполномоченный, совместно с председателем ИООО «Солдатские Матери Прибайкалья» Бабкиной Т.А., посетила мобилизованных граждан, размещенных на базе полигона Федерального государственного казённого военного образовательного учреждения высшего образования «Новосибирское высшее военное командное ордена Жукова училище» Министерства обороны Российской Федерации, а также на полигоне в с. Шилово. В ходе посещения были осмотрены условия проживания мобилизованных граждан, медицинский пункт, </w:t>
      </w:r>
      <w:r w:rsidR="0007695E">
        <w:rPr>
          <w:rFonts w:ascii="Times New Roman" w:hAnsi="Times New Roman" w:cs="Times New Roman"/>
          <w:sz w:val="28"/>
          <w:szCs w:val="28"/>
        </w:rPr>
        <w:t>консультативный центр, н</w:t>
      </w:r>
      <w:r w:rsidRPr="00BF5043">
        <w:rPr>
          <w:rFonts w:ascii="Times New Roman" w:hAnsi="Times New Roman" w:cs="Times New Roman"/>
          <w:sz w:val="28"/>
          <w:szCs w:val="28"/>
        </w:rPr>
        <w:t xml:space="preserve">а базе </w:t>
      </w:r>
      <w:r w:rsidR="0007695E">
        <w:rPr>
          <w:rFonts w:ascii="Times New Roman" w:hAnsi="Times New Roman" w:cs="Times New Roman"/>
          <w:sz w:val="28"/>
          <w:szCs w:val="28"/>
        </w:rPr>
        <w:t>которого</w:t>
      </w:r>
      <w:r w:rsidRPr="00BF5043">
        <w:rPr>
          <w:rFonts w:ascii="Times New Roman" w:hAnsi="Times New Roman" w:cs="Times New Roman"/>
          <w:sz w:val="28"/>
          <w:szCs w:val="28"/>
        </w:rPr>
        <w:t xml:space="preserve"> организовано консультирование мобилизованных граждан по всем интересующим вопросам.</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Из общего числа поступивших</w:t>
      </w:r>
      <w:r w:rsidR="00DA6A3B" w:rsidRPr="00BF5043">
        <w:rPr>
          <w:rFonts w:ascii="Times New Roman" w:hAnsi="Times New Roman" w:cs="Times New Roman"/>
          <w:sz w:val="28"/>
          <w:szCs w:val="28"/>
        </w:rPr>
        <w:t xml:space="preserve"> в 2022 году </w:t>
      </w:r>
      <w:r w:rsidRPr="00BF5043">
        <w:rPr>
          <w:rFonts w:ascii="Times New Roman" w:hAnsi="Times New Roman" w:cs="Times New Roman"/>
          <w:sz w:val="28"/>
          <w:szCs w:val="28"/>
        </w:rPr>
        <w:t xml:space="preserve"> обращений вопросы касались следующей проблематики:</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О предоставлении отсрочки от призыва на военную службу по мобилизации – 65;</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О проведении военно-врачебной комиссии для определения степени годности к несению военной службы – 24;</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Об </w:t>
      </w:r>
      <w:r w:rsidR="00FA28C0" w:rsidRPr="00BF5043">
        <w:rPr>
          <w:rFonts w:ascii="Times New Roman" w:hAnsi="Times New Roman" w:cs="Times New Roman"/>
          <w:sz w:val="28"/>
          <w:szCs w:val="28"/>
        </w:rPr>
        <w:t>установлении</w:t>
      </w:r>
      <w:r w:rsidRPr="00BF5043">
        <w:rPr>
          <w:rFonts w:ascii="Times New Roman" w:hAnsi="Times New Roman" w:cs="Times New Roman"/>
          <w:sz w:val="28"/>
          <w:szCs w:val="28"/>
        </w:rPr>
        <w:t xml:space="preserve"> местонахождения военнослужащего – 24;</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По вопросам выплаты денежного довольствия военнослужащему, предоставления мер социальной поддержки – 19;</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Об изменении формулировки приказов об увольнении с военной службы – 6;</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Об освобождении из плена – 6;</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О содействии в получении медицинских документов – 5;</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О неудовлетворительных условиях несения военной службы (об отсутствии обмундирования, питания, медицинской помощи, мест отдыха) – 4;</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О присвоении статуса ветерана боевых действий – 2;</w:t>
      </w:r>
    </w:p>
    <w:p w:rsidR="00FE3278" w:rsidRPr="00BF5043" w:rsidRDefault="00FE3278" w:rsidP="00BF5043">
      <w:pPr>
        <w:pStyle w:val="a8"/>
        <w:numPr>
          <w:ilvl w:val="0"/>
          <w:numId w:val="6"/>
        </w:numPr>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Иное (о не направлении военнослужащего, проходящего срочную военную службу, для участия в специальной военной операции; о восстановлении утраченных документов; об инициировании изменений в законодательство о мобилизации; о проведении реабилитационных мероприятий; о возможности выезда за пределы Российской Федерации в период мобилизации; по вопросам правомерности призыва; о замене военной службы по мобилизации на альтернативную гражданскую службу; о предоставлении отпуска; о выборе места погребения и др.) – 38.</w:t>
      </w:r>
    </w:p>
    <w:p w:rsidR="00FE3278" w:rsidRPr="00BF5043" w:rsidRDefault="00FE3278" w:rsidP="00BF5043">
      <w:pPr>
        <w:pStyle w:val="a8"/>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Говоря о результатах работы Уполномоченного по данному направлению, </w:t>
      </w:r>
      <w:r w:rsidR="000F5948" w:rsidRPr="00AA1067">
        <w:rPr>
          <w:rFonts w:ascii="Times New Roman" w:hAnsi="Times New Roman" w:cs="Times New Roman"/>
          <w:sz w:val="28"/>
          <w:szCs w:val="28"/>
        </w:rPr>
        <w:t>следует</w:t>
      </w:r>
      <w:r w:rsidRPr="00BF5043">
        <w:rPr>
          <w:rFonts w:ascii="Times New Roman" w:hAnsi="Times New Roman" w:cs="Times New Roman"/>
          <w:sz w:val="28"/>
          <w:szCs w:val="28"/>
        </w:rPr>
        <w:t xml:space="preserve"> отметить, что в отношении 63 обращений вопрос был разрешен положительно: 37 гражданам была предоставлена отсрочка от призыва на военную службу по мобилизации; 8 военнослужащих было возвращено из плена/установлено их местонахождение; 2 гражданам была изменена формулировка в приказе об увольнении с военной службы; 6 гражданам была назначена военно-врачебная комиссия для определения степени годности к несению военной службы; 5 военнослужащим были произведены выплаты денежного довольствия, предоставлены меры социальной поддержки; 5 военнослужащим восстановлены документы, удостоверяющие личность.</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рассмотрении обращений по данному направлению Уполномоченным были выявлены ряд нарушений и недостатков в функционировании системы </w:t>
      </w:r>
      <w:r w:rsidR="000F5948" w:rsidRPr="00AA1067">
        <w:rPr>
          <w:rFonts w:ascii="Times New Roman" w:hAnsi="Times New Roman" w:cs="Times New Roman"/>
          <w:sz w:val="28"/>
          <w:szCs w:val="28"/>
        </w:rPr>
        <w:t>воинского</w:t>
      </w:r>
      <w:r w:rsidR="000F5948">
        <w:rPr>
          <w:rFonts w:ascii="Times New Roman" w:hAnsi="Times New Roman" w:cs="Times New Roman"/>
          <w:sz w:val="28"/>
          <w:szCs w:val="28"/>
        </w:rPr>
        <w:t xml:space="preserve"> </w:t>
      </w:r>
      <w:r w:rsidRPr="00BF5043">
        <w:rPr>
          <w:rFonts w:ascii="Times New Roman" w:hAnsi="Times New Roman" w:cs="Times New Roman"/>
          <w:sz w:val="28"/>
          <w:szCs w:val="28"/>
        </w:rPr>
        <w:t xml:space="preserve">учета лиц, пребывающих в запасе. </w:t>
      </w:r>
      <w:r w:rsidRPr="00BF5043">
        <w:rPr>
          <w:rFonts w:ascii="Times New Roman" w:hAnsi="Times New Roman" w:cs="Times New Roman"/>
          <w:sz w:val="28"/>
          <w:szCs w:val="28"/>
        </w:rPr>
        <w:lastRenderedPageBreak/>
        <w:t xml:space="preserve">Установлены случаи вручения повесток гражданам, не подпадающим </w:t>
      </w:r>
      <w:r w:rsidRPr="00AA1067">
        <w:rPr>
          <w:rFonts w:ascii="Times New Roman" w:hAnsi="Times New Roman" w:cs="Times New Roman"/>
          <w:sz w:val="28"/>
          <w:szCs w:val="28"/>
        </w:rPr>
        <w:t>под к</w:t>
      </w:r>
      <w:r w:rsidR="00FB24D0" w:rsidRPr="00AA1067">
        <w:rPr>
          <w:rFonts w:ascii="Times New Roman" w:hAnsi="Times New Roman" w:cs="Times New Roman"/>
          <w:sz w:val="28"/>
          <w:szCs w:val="28"/>
        </w:rPr>
        <w:t>атегории граждан, подлежащих призыву на военную службу при частичной</w:t>
      </w:r>
      <w:r w:rsidR="00FB24D0" w:rsidRPr="00FB24D0">
        <w:rPr>
          <w:rFonts w:ascii="Times New Roman" w:hAnsi="Times New Roman" w:cs="Times New Roman"/>
          <w:color w:val="7030A0"/>
          <w:sz w:val="28"/>
          <w:szCs w:val="28"/>
        </w:rPr>
        <w:t xml:space="preserve"> </w:t>
      </w:r>
      <w:r w:rsidR="00FB24D0" w:rsidRPr="00AA1067">
        <w:rPr>
          <w:rFonts w:ascii="Times New Roman" w:hAnsi="Times New Roman" w:cs="Times New Roman"/>
          <w:sz w:val="28"/>
          <w:szCs w:val="28"/>
        </w:rPr>
        <w:t>мобилизации</w:t>
      </w:r>
      <w:r w:rsidRPr="00AA1067">
        <w:rPr>
          <w:rFonts w:ascii="Times New Roman" w:hAnsi="Times New Roman" w:cs="Times New Roman"/>
          <w:sz w:val="28"/>
          <w:szCs w:val="28"/>
        </w:rPr>
        <w:t xml:space="preserve">: </w:t>
      </w:r>
      <w:r w:rsidRPr="00BF5043">
        <w:rPr>
          <w:rFonts w:ascii="Times New Roman" w:hAnsi="Times New Roman" w:cs="Times New Roman"/>
          <w:sz w:val="28"/>
          <w:szCs w:val="28"/>
        </w:rPr>
        <w:t>студентам очных отделений ВУЗов, специалистам IT-сферы, работникам оборонно-промышленного комплекса.</w:t>
      </w:r>
    </w:p>
    <w:p w:rsidR="00FE3278" w:rsidRPr="00BF5043"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93208B">
        <w:rPr>
          <w:rFonts w:ascii="Times New Roman" w:hAnsi="Times New Roman" w:cs="Times New Roman"/>
          <w:i/>
          <w:sz w:val="28"/>
          <w:szCs w:val="28"/>
        </w:rPr>
        <w:t xml:space="preserve"> </w:t>
      </w:r>
      <w:r w:rsidR="00FE3278" w:rsidRPr="00BF5043">
        <w:rPr>
          <w:rFonts w:ascii="Times New Roman" w:hAnsi="Times New Roman" w:cs="Times New Roman"/>
          <w:i/>
          <w:sz w:val="28"/>
          <w:szCs w:val="28"/>
        </w:rPr>
        <w:t>к Уполномоченному обратился гр. Т., руководитель мобилизованного работника Иркутской дирекции связи – структурного подразделения Центральной станции связи – филиала ОАО «РЖД», с просьбой оказать содействие в возврате данного специалиста. Как следовало из обращения,  мобилизованный сотрудник выполнял критически важные функции, обеспечивая безопасность движения поездов путем обслуживания и ремонта устройств связи и кабеля местной связи. При рассмотрении обращения установлено, что специальность данного работника включена в перечень специальностей в сфере связи, по которой рекомендована отсрочка от призыва на военную службу в соответствии с приказом Министерства цифрового развития, связи и массовых коммуникаций Российской Федерации от 26</w:t>
      </w:r>
      <w:r w:rsidR="000F5948">
        <w:rPr>
          <w:rFonts w:ascii="Times New Roman" w:hAnsi="Times New Roman" w:cs="Times New Roman"/>
          <w:i/>
          <w:sz w:val="28"/>
          <w:szCs w:val="28"/>
        </w:rPr>
        <w:t xml:space="preserve"> июля </w:t>
      </w:r>
      <w:r w:rsidR="00FE3278" w:rsidRPr="00BF5043">
        <w:rPr>
          <w:rFonts w:ascii="Times New Roman" w:hAnsi="Times New Roman" w:cs="Times New Roman"/>
          <w:i/>
          <w:sz w:val="28"/>
          <w:szCs w:val="28"/>
        </w:rPr>
        <w:t>2022</w:t>
      </w:r>
      <w:r w:rsidR="001906E2">
        <w:rPr>
          <w:rFonts w:ascii="Times New Roman" w:hAnsi="Times New Roman" w:cs="Times New Roman"/>
          <w:i/>
          <w:sz w:val="28"/>
          <w:szCs w:val="28"/>
        </w:rPr>
        <w:t xml:space="preserve"> г</w:t>
      </w:r>
      <w:r w:rsidR="000F5948">
        <w:rPr>
          <w:rFonts w:ascii="Times New Roman" w:hAnsi="Times New Roman" w:cs="Times New Roman"/>
          <w:i/>
          <w:sz w:val="28"/>
          <w:szCs w:val="28"/>
        </w:rPr>
        <w:t>ода</w:t>
      </w:r>
      <w:r w:rsidR="00FE3278" w:rsidRPr="00BF5043">
        <w:rPr>
          <w:rFonts w:ascii="Times New Roman" w:hAnsi="Times New Roman" w:cs="Times New Roman"/>
          <w:i/>
          <w:sz w:val="28"/>
          <w:szCs w:val="28"/>
        </w:rPr>
        <w:t xml:space="preserve"> № 712. Первые разъяснения о применении данного приказа </w:t>
      </w:r>
      <w:proofErr w:type="spellStart"/>
      <w:r w:rsidR="00FE3278" w:rsidRPr="00BF5043">
        <w:rPr>
          <w:rFonts w:ascii="Times New Roman" w:hAnsi="Times New Roman" w:cs="Times New Roman"/>
          <w:i/>
          <w:sz w:val="28"/>
          <w:szCs w:val="28"/>
        </w:rPr>
        <w:t>Минцифры</w:t>
      </w:r>
      <w:proofErr w:type="spellEnd"/>
      <w:r w:rsidR="00FE3278" w:rsidRPr="00BF5043">
        <w:rPr>
          <w:rFonts w:ascii="Times New Roman" w:hAnsi="Times New Roman" w:cs="Times New Roman"/>
          <w:i/>
          <w:sz w:val="28"/>
          <w:szCs w:val="28"/>
        </w:rPr>
        <w:t xml:space="preserve"> появились в официальном </w:t>
      </w:r>
      <w:proofErr w:type="spellStart"/>
      <w:r w:rsidR="00FE3278" w:rsidRPr="00BF5043">
        <w:rPr>
          <w:rFonts w:ascii="Times New Roman" w:hAnsi="Times New Roman" w:cs="Times New Roman"/>
          <w:i/>
          <w:sz w:val="28"/>
          <w:szCs w:val="28"/>
        </w:rPr>
        <w:t>Telegram</w:t>
      </w:r>
      <w:proofErr w:type="spellEnd"/>
      <w:r w:rsidR="00FE3278" w:rsidRPr="00BF5043">
        <w:rPr>
          <w:rFonts w:ascii="Times New Roman" w:hAnsi="Times New Roman" w:cs="Times New Roman"/>
          <w:i/>
          <w:sz w:val="28"/>
          <w:szCs w:val="28"/>
        </w:rPr>
        <w:t>-канале ведомства лишь 28.09.2022</w:t>
      </w:r>
      <w:r w:rsidR="00066470">
        <w:rPr>
          <w:rFonts w:ascii="Times New Roman" w:hAnsi="Times New Roman" w:cs="Times New Roman"/>
          <w:i/>
          <w:sz w:val="28"/>
          <w:szCs w:val="28"/>
        </w:rPr>
        <w:t xml:space="preserve"> г.</w:t>
      </w:r>
      <w:r w:rsidR="00FE3278" w:rsidRPr="00BF5043">
        <w:rPr>
          <w:rFonts w:ascii="Times New Roman" w:hAnsi="Times New Roman" w:cs="Times New Roman"/>
          <w:i/>
          <w:sz w:val="28"/>
          <w:szCs w:val="28"/>
        </w:rPr>
        <w:t xml:space="preserve"> – в день отправки мобилизованного в военно-учебный центр Новосибирска. Учитывая сжатые сроки проведения мобилизационных мероприятий, работник организации фактически был лишен возможности исполнить требования данного приказа (сервис на портале «</w:t>
      </w:r>
      <w:proofErr w:type="spellStart"/>
      <w:r w:rsidR="00FE3278" w:rsidRPr="00BF5043">
        <w:rPr>
          <w:rFonts w:ascii="Times New Roman" w:hAnsi="Times New Roman" w:cs="Times New Roman"/>
          <w:i/>
          <w:sz w:val="28"/>
          <w:szCs w:val="28"/>
        </w:rPr>
        <w:t>Госуслуги</w:t>
      </w:r>
      <w:proofErr w:type="spellEnd"/>
      <w:r w:rsidR="00FE3278" w:rsidRPr="00BF5043">
        <w:rPr>
          <w:rFonts w:ascii="Times New Roman" w:hAnsi="Times New Roman" w:cs="Times New Roman"/>
          <w:i/>
          <w:sz w:val="28"/>
          <w:szCs w:val="28"/>
        </w:rPr>
        <w:t>» для сбора данных о сотрудниках операторов связи также заработал после отправки работника в военно-учебный центр Новосибирска).</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В результате взаимодействия Уполномоченного с надзорными органами мобилизованный работник получил соответствующую отсрочку и вернулся к месту своего жительства.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Следует отметить, что Указ </w:t>
      </w:r>
      <w:r w:rsidRPr="00AA1067">
        <w:rPr>
          <w:rFonts w:ascii="Times New Roman" w:hAnsi="Times New Roman" w:cs="Times New Roman"/>
          <w:sz w:val="28"/>
          <w:szCs w:val="28"/>
        </w:rPr>
        <w:t>№ 647</w:t>
      </w:r>
      <w:r w:rsidRPr="00066470">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не содержал указаний на конкретные категории граждан, пребывающих в запасе и подпадающих под частичную мобилизацию, в этой связи призывным комиссиям приходилось </w:t>
      </w:r>
      <w:r w:rsidRPr="00BF5043">
        <w:rPr>
          <w:rFonts w:ascii="Times New Roman" w:hAnsi="Times New Roman" w:cs="Times New Roman"/>
          <w:sz w:val="28"/>
          <w:szCs w:val="28"/>
        </w:rPr>
        <w:lastRenderedPageBreak/>
        <w:t>ориентироваться на заявления официальных должностных лиц, в том числе представителей Минобороны России, согласно которым в первую очередь должны были призываться по мобилизации граждане в возрасте до 35 лет (первый разряд запаса), прошедшие военную подготовку по конкретным военно-учетным специальностям и уволенные в запас.</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обращений, поступивших за отчетный период времени, показал, что большая их часть касалась вопросов призыва граждан, несоответствующих установленным </w:t>
      </w:r>
      <w:r w:rsidR="000F5948" w:rsidRPr="00AA1067">
        <w:rPr>
          <w:rFonts w:ascii="Times New Roman" w:hAnsi="Times New Roman" w:cs="Times New Roman"/>
          <w:sz w:val="28"/>
          <w:szCs w:val="28"/>
        </w:rPr>
        <w:t>законодательством</w:t>
      </w:r>
      <w:r w:rsidR="000F5948">
        <w:rPr>
          <w:rFonts w:ascii="Times New Roman" w:hAnsi="Times New Roman" w:cs="Times New Roman"/>
          <w:sz w:val="28"/>
          <w:szCs w:val="28"/>
        </w:rPr>
        <w:t xml:space="preserve"> </w:t>
      </w:r>
      <w:r w:rsidRPr="00BF5043">
        <w:rPr>
          <w:rFonts w:ascii="Times New Roman" w:hAnsi="Times New Roman" w:cs="Times New Roman"/>
          <w:sz w:val="28"/>
          <w:szCs w:val="28"/>
        </w:rPr>
        <w:t>критериям</w:t>
      </w:r>
      <w:r w:rsidR="00DF7EEB">
        <w:rPr>
          <w:rFonts w:ascii="Times New Roman" w:hAnsi="Times New Roman" w:cs="Times New Roman"/>
          <w:sz w:val="28"/>
          <w:szCs w:val="28"/>
        </w:rPr>
        <w:t xml:space="preserve"> </w:t>
      </w:r>
      <w:r w:rsidR="00DF7EEB" w:rsidRPr="00AA1067">
        <w:rPr>
          <w:rFonts w:ascii="Times New Roman" w:hAnsi="Times New Roman" w:cs="Times New Roman"/>
          <w:sz w:val="28"/>
          <w:szCs w:val="28"/>
        </w:rPr>
        <w:t>для призыва на военную службу по мобилизации</w:t>
      </w:r>
      <w:r w:rsidRPr="00BF5043">
        <w:rPr>
          <w:rFonts w:ascii="Times New Roman" w:hAnsi="Times New Roman" w:cs="Times New Roman"/>
          <w:sz w:val="28"/>
          <w:szCs w:val="28"/>
        </w:rPr>
        <w:t xml:space="preserve">: возрасту, состоянию здоровья, наличию иждивенцев.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Из обращений, предметом которых являлся </w:t>
      </w:r>
      <w:r w:rsidR="00554FED" w:rsidRPr="00AA1067">
        <w:rPr>
          <w:rFonts w:ascii="Times New Roman" w:hAnsi="Times New Roman" w:cs="Times New Roman"/>
          <w:sz w:val="28"/>
          <w:szCs w:val="28"/>
        </w:rPr>
        <w:t xml:space="preserve">вопрос о </w:t>
      </w:r>
      <w:r w:rsidRPr="00AA1067">
        <w:rPr>
          <w:rFonts w:ascii="Times New Roman" w:hAnsi="Times New Roman" w:cs="Times New Roman"/>
          <w:sz w:val="28"/>
          <w:szCs w:val="28"/>
        </w:rPr>
        <w:t>призыв</w:t>
      </w:r>
      <w:r w:rsidR="00554FED" w:rsidRPr="00AA1067">
        <w:rPr>
          <w:rFonts w:ascii="Times New Roman" w:hAnsi="Times New Roman" w:cs="Times New Roman"/>
          <w:sz w:val="28"/>
          <w:szCs w:val="28"/>
        </w:rPr>
        <w:t>е</w:t>
      </w:r>
      <w:r w:rsidRPr="00AA1067">
        <w:rPr>
          <w:rFonts w:ascii="Times New Roman" w:hAnsi="Times New Roman" w:cs="Times New Roman"/>
          <w:sz w:val="28"/>
          <w:szCs w:val="28"/>
        </w:rPr>
        <w:t xml:space="preserve"> </w:t>
      </w:r>
      <w:r w:rsidRPr="00BF5043">
        <w:rPr>
          <w:rFonts w:ascii="Times New Roman" w:hAnsi="Times New Roman" w:cs="Times New Roman"/>
          <w:sz w:val="28"/>
          <w:szCs w:val="28"/>
        </w:rPr>
        <w:t xml:space="preserve">граждан, не годных к несению службы по состоянию здоровья, следовало, что в основной своей массе граждане, подлежащие частичной мобилизации и имеющие проблемы со здоровьем, либо не обращались в медицинские организации на протяжении </w:t>
      </w:r>
      <w:r w:rsidR="00DF7EEB" w:rsidRPr="00AA1067">
        <w:rPr>
          <w:rFonts w:ascii="Times New Roman" w:hAnsi="Times New Roman" w:cs="Times New Roman"/>
          <w:sz w:val="28"/>
          <w:szCs w:val="28"/>
        </w:rPr>
        <w:t>длительного</w:t>
      </w:r>
      <w:r w:rsidRPr="00BF5043">
        <w:rPr>
          <w:rFonts w:ascii="Times New Roman" w:hAnsi="Times New Roman" w:cs="Times New Roman"/>
          <w:sz w:val="28"/>
          <w:szCs w:val="28"/>
        </w:rPr>
        <w:t xml:space="preserve"> времени, либо </w:t>
      </w:r>
      <w:r w:rsidR="00DF7EEB">
        <w:rPr>
          <w:rFonts w:ascii="Times New Roman" w:hAnsi="Times New Roman" w:cs="Times New Roman"/>
          <w:sz w:val="28"/>
          <w:szCs w:val="28"/>
        </w:rPr>
        <w:t xml:space="preserve">у них </w:t>
      </w:r>
      <w:r w:rsidRPr="00AA1067">
        <w:rPr>
          <w:rFonts w:ascii="Times New Roman" w:hAnsi="Times New Roman" w:cs="Times New Roman"/>
          <w:sz w:val="28"/>
          <w:szCs w:val="28"/>
        </w:rPr>
        <w:t xml:space="preserve">отсутствовали документы, </w:t>
      </w:r>
      <w:r w:rsidRPr="00BF5043">
        <w:rPr>
          <w:rFonts w:ascii="Times New Roman" w:hAnsi="Times New Roman" w:cs="Times New Roman"/>
          <w:sz w:val="28"/>
          <w:szCs w:val="28"/>
        </w:rPr>
        <w:t xml:space="preserve">подтверждающие наличие заболевания.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Согласно статье 5 Федерального  закона от 28</w:t>
      </w:r>
      <w:r w:rsidR="006615B4">
        <w:rPr>
          <w:rFonts w:ascii="Times New Roman" w:hAnsi="Times New Roman" w:cs="Times New Roman"/>
          <w:sz w:val="28"/>
          <w:szCs w:val="28"/>
        </w:rPr>
        <w:t xml:space="preserve"> марта </w:t>
      </w:r>
      <w:r w:rsidRPr="00BF5043">
        <w:rPr>
          <w:rFonts w:ascii="Times New Roman" w:hAnsi="Times New Roman" w:cs="Times New Roman"/>
          <w:sz w:val="28"/>
          <w:szCs w:val="28"/>
        </w:rPr>
        <w:t xml:space="preserve">1998 </w:t>
      </w:r>
      <w:r w:rsidR="006615B4">
        <w:rPr>
          <w:rFonts w:ascii="Times New Roman" w:hAnsi="Times New Roman" w:cs="Times New Roman"/>
          <w:sz w:val="28"/>
          <w:szCs w:val="28"/>
        </w:rPr>
        <w:t xml:space="preserve">года </w:t>
      </w:r>
      <w:r w:rsidR="006615B4">
        <w:rPr>
          <w:rFonts w:ascii="Times New Roman" w:hAnsi="Times New Roman" w:cs="Times New Roman"/>
          <w:sz w:val="28"/>
          <w:szCs w:val="28"/>
        </w:rPr>
        <w:br/>
      </w:r>
      <w:r w:rsidRPr="00BF5043">
        <w:rPr>
          <w:rFonts w:ascii="Times New Roman" w:hAnsi="Times New Roman" w:cs="Times New Roman"/>
          <w:sz w:val="28"/>
          <w:szCs w:val="28"/>
        </w:rPr>
        <w:t>№ 53-ФЗ «О воинской обязанности и военной службе»</w:t>
      </w:r>
      <w:r w:rsidR="00225450" w:rsidRPr="00BF5043">
        <w:rPr>
          <w:rFonts w:ascii="Times New Roman" w:hAnsi="Times New Roman" w:cs="Times New Roman"/>
          <w:sz w:val="28"/>
          <w:szCs w:val="28"/>
        </w:rPr>
        <w:t>,</w:t>
      </w:r>
      <w:r w:rsidRPr="00BF5043">
        <w:rPr>
          <w:rFonts w:ascii="Times New Roman" w:hAnsi="Times New Roman" w:cs="Times New Roman"/>
          <w:sz w:val="28"/>
          <w:szCs w:val="28"/>
        </w:rPr>
        <w:t xml:space="preserve"> обязанность по проведению мероприятий по медицинскому освидетельствованию и профессиональному психологическому отбору при постановке на воинский учет, призыв</w:t>
      </w:r>
      <w:r w:rsidR="008E0950">
        <w:rPr>
          <w:rFonts w:ascii="Times New Roman" w:hAnsi="Times New Roman" w:cs="Times New Roman"/>
          <w:sz w:val="28"/>
          <w:szCs w:val="28"/>
        </w:rPr>
        <w:t>у</w:t>
      </w:r>
      <w:r w:rsidRPr="00BF5043">
        <w:rPr>
          <w:rFonts w:ascii="Times New Roman" w:hAnsi="Times New Roman" w:cs="Times New Roman"/>
          <w:sz w:val="28"/>
          <w:szCs w:val="28"/>
        </w:rPr>
        <w:t xml:space="preserve"> на военную службу или поступлении на военную службу по контракту, поступлении в мобилизационный людской резерв</w:t>
      </w:r>
      <w:r w:rsidR="00922B71" w:rsidRPr="00BF5043">
        <w:rPr>
          <w:rFonts w:ascii="Times New Roman" w:hAnsi="Times New Roman" w:cs="Times New Roman"/>
          <w:sz w:val="28"/>
          <w:szCs w:val="28"/>
        </w:rPr>
        <w:t xml:space="preserve">, </w:t>
      </w:r>
      <w:r w:rsidRPr="00BF5043">
        <w:rPr>
          <w:rFonts w:ascii="Times New Roman" w:hAnsi="Times New Roman" w:cs="Times New Roman"/>
          <w:sz w:val="28"/>
          <w:szCs w:val="28"/>
        </w:rPr>
        <w:t>возложена на военные комиссариаты.</w:t>
      </w:r>
      <w:r w:rsidR="008E0950">
        <w:rPr>
          <w:rFonts w:ascii="Times New Roman" w:hAnsi="Times New Roman" w:cs="Times New Roman"/>
          <w:sz w:val="28"/>
          <w:szCs w:val="28"/>
        </w:rPr>
        <w:t xml:space="preserve"> </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Вместе с тем, как показывает практика, организация указанных мероприятий со стороны территориальных военных комиссариатов Иркутской области была проведена </w:t>
      </w:r>
      <w:r w:rsidR="008E0950">
        <w:rPr>
          <w:rFonts w:ascii="Times New Roman" w:hAnsi="Times New Roman" w:cs="Times New Roman"/>
          <w:sz w:val="28"/>
          <w:szCs w:val="28"/>
        </w:rPr>
        <w:t>в очень сжатые сроки</w:t>
      </w:r>
      <w:r w:rsidRPr="00BF5043">
        <w:rPr>
          <w:rFonts w:ascii="Times New Roman" w:hAnsi="Times New Roman" w:cs="Times New Roman"/>
          <w:sz w:val="28"/>
          <w:szCs w:val="28"/>
        </w:rPr>
        <w:t>, что повлекло за собой многочисленные обращения граждан в различные надзорные органы.</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рамках рассмотрения обращений к Уполномоченному с подобными жалобами</w:t>
      </w:r>
      <w:r w:rsidR="00225450" w:rsidRPr="00BF5043">
        <w:rPr>
          <w:rFonts w:ascii="Times New Roman" w:hAnsi="Times New Roman" w:cs="Times New Roman"/>
          <w:sz w:val="28"/>
          <w:szCs w:val="28"/>
        </w:rPr>
        <w:t>,</w:t>
      </w:r>
      <w:r w:rsidRPr="00BF5043">
        <w:rPr>
          <w:rFonts w:ascii="Times New Roman" w:hAnsi="Times New Roman" w:cs="Times New Roman"/>
          <w:sz w:val="28"/>
          <w:szCs w:val="28"/>
        </w:rPr>
        <w:t xml:space="preserve"> направлялись запросы в адрес территориальных прокуроров, по результатам проверок которых части граждан была установлена категория </w:t>
      </w:r>
      <w:r w:rsidRPr="00BF5043">
        <w:rPr>
          <w:rFonts w:ascii="Times New Roman" w:hAnsi="Times New Roman" w:cs="Times New Roman"/>
          <w:sz w:val="28"/>
          <w:szCs w:val="28"/>
        </w:rPr>
        <w:lastRenderedPageBreak/>
        <w:t xml:space="preserve">годности к военной службе «В» </w:t>
      </w:r>
      <w:r w:rsidR="00C62913">
        <w:rPr>
          <w:rFonts w:ascii="Times New Roman" w:hAnsi="Times New Roman" w:cs="Times New Roman"/>
          <w:sz w:val="28"/>
          <w:szCs w:val="28"/>
        </w:rPr>
        <w:t>–</w:t>
      </w:r>
      <w:r w:rsidRPr="00BF5043">
        <w:rPr>
          <w:rFonts w:ascii="Times New Roman" w:hAnsi="Times New Roman" w:cs="Times New Roman"/>
          <w:sz w:val="28"/>
          <w:szCs w:val="28"/>
        </w:rPr>
        <w:t xml:space="preserve"> ограниченно годен, освобождающая гражданина от призыва.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рассмотрении обращений Уполномоченным </w:t>
      </w:r>
      <w:r w:rsidR="00F217D3" w:rsidRPr="00E01923">
        <w:rPr>
          <w:rFonts w:ascii="Times New Roman" w:hAnsi="Times New Roman" w:cs="Times New Roman"/>
          <w:sz w:val="28"/>
          <w:szCs w:val="28"/>
        </w:rPr>
        <w:t>выявл</w:t>
      </w:r>
      <w:r w:rsidR="00913971" w:rsidRPr="00E01923">
        <w:rPr>
          <w:rFonts w:ascii="Times New Roman" w:hAnsi="Times New Roman" w:cs="Times New Roman"/>
          <w:sz w:val="28"/>
          <w:szCs w:val="28"/>
        </w:rPr>
        <w:t>ялись</w:t>
      </w:r>
      <w:r w:rsidRPr="00F217D3">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случаи призыва на военную службу граждан, включенных в список лиц, подлежащих бронированию. </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color w:val="000000" w:themeColor="text1"/>
          <w:sz w:val="28"/>
          <w:szCs w:val="28"/>
        </w:rPr>
        <w:t xml:space="preserve">Так </w:t>
      </w:r>
      <w:r w:rsidRPr="00BF5043">
        <w:rPr>
          <w:rFonts w:ascii="Times New Roman" w:hAnsi="Times New Roman" w:cs="Times New Roman"/>
          <w:i/>
          <w:sz w:val="28"/>
          <w:szCs w:val="28"/>
        </w:rPr>
        <w:t xml:space="preserve">к Уполномоченному поступило обращение </w:t>
      </w:r>
      <w:proofErr w:type="spellStart"/>
      <w:r w:rsidRPr="00BF5043">
        <w:rPr>
          <w:rFonts w:ascii="Times New Roman" w:hAnsi="Times New Roman" w:cs="Times New Roman"/>
          <w:i/>
          <w:sz w:val="28"/>
          <w:szCs w:val="28"/>
        </w:rPr>
        <w:t>гр</w:t>
      </w:r>
      <w:r w:rsidR="00C62913">
        <w:rPr>
          <w:rFonts w:ascii="Times New Roman" w:hAnsi="Times New Roman" w:cs="Times New Roman"/>
          <w:i/>
          <w:sz w:val="28"/>
          <w:szCs w:val="28"/>
        </w:rPr>
        <w:t>-к</w:t>
      </w:r>
      <w:r w:rsidR="00845A8A">
        <w:rPr>
          <w:rFonts w:ascii="Times New Roman" w:hAnsi="Times New Roman" w:cs="Times New Roman"/>
          <w:i/>
          <w:sz w:val="28"/>
          <w:szCs w:val="28"/>
        </w:rPr>
        <w:t>и</w:t>
      </w:r>
      <w:proofErr w:type="spellEnd"/>
      <w:r w:rsidRPr="00BF5043">
        <w:rPr>
          <w:rFonts w:ascii="Times New Roman" w:hAnsi="Times New Roman" w:cs="Times New Roman"/>
          <w:i/>
          <w:sz w:val="28"/>
          <w:szCs w:val="28"/>
        </w:rPr>
        <w:t xml:space="preserve"> О. в интересах своего супруга, который работал в организации, своевременно предоставившей список подлежащих бронированию граждан в военный комиссариат для оформления им соответствующих удостоверений как забронированным гражданам. В связи с отсутствием бланков таких удостоверений документальное оформление процедуры бронирования не было завершено. Более того, при самостоятельном обращении заявителя в местную призывную комиссию по мобилизации ею получен отказ в связи с отсутствием законных оснований для предоставления отсрочки, поскольку на момент призыва документов о бронировании работника не имелось. </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В результате проведенных Уполномоченным мероприятий по взаимодействию с надзорными органами, решение призывной комиссии об отказе в предоставлении отсрочки отменено, данное решение направлено командиру воинской части по месту нахождения военнослужащего, в результате чего супруг заявителя вернулся к месту своего жительства.</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Представляется, что основной вывод, характеризующий прошедшую в 2022 году на территории России мобилизацию, был сделан Верховным Главнокомандующим Вооруженными Силами Российской Федерации. При этом Министерство обороны Российской Федерации в целом оценило призывную мобилизационную кампания как успешную.</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Вместе с тем учитывая, что параметры призыва граждан в рамках </w:t>
      </w:r>
      <w:r w:rsidRPr="0060019E">
        <w:rPr>
          <w:rFonts w:ascii="Times New Roman" w:hAnsi="Times New Roman" w:cs="Times New Roman"/>
          <w:b/>
          <w:sz w:val="28"/>
          <w:szCs w:val="28"/>
        </w:rPr>
        <w:t>частичной</w:t>
      </w:r>
      <w:r w:rsidRPr="00BF5043">
        <w:rPr>
          <w:rFonts w:ascii="Times New Roman" w:hAnsi="Times New Roman" w:cs="Times New Roman"/>
          <w:sz w:val="28"/>
          <w:szCs w:val="28"/>
        </w:rPr>
        <w:t xml:space="preserve">  мобилизации не урегулированы на законодательном уровне, требуется </w:t>
      </w:r>
      <w:r w:rsidR="0060019E">
        <w:rPr>
          <w:rFonts w:ascii="Times New Roman" w:hAnsi="Times New Roman" w:cs="Times New Roman"/>
          <w:sz w:val="28"/>
          <w:szCs w:val="28"/>
        </w:rPr>
        <w:t>внесение изменений в действующие</w:t>
      </w:r>
      <w:r w:rsidRPr="00BF5043">
        <w:rPr>
          <w:rFonts w:ascii="Times New Roman" w:hAnsi="Times New Roman" w:cs="Times New Roman"/>
          <w:sz w:val="28"/>
          <w:szCs w:val="28"/>
        </w:rPr>
        <w:t xml:space="preserve"> нормативн</w:t>
      </w:r>
      <w:r w:rsidR="0060019E">
        <w:rPr>
          <w:rFonts w:ascii="Times New Roman" w:hAnsi="Times New Roman" w:cs="Times New Roman"/>
          <w:sz w:val="28"/>
          <w:szCs w:val="28"/>
        </w:rPr>
        <w:t>ые</w:t>
      </w:r>
      <w:r w:rsidRPr="00BF5043">
        <w:rPr>
          <w:rFonts w:ascii="Times New Roman" w:hAnsi="Times New Roman" w:cs="Times New Roman"/>
          <w:sz w:val="28"/>
          <w:szCs w:val="28"/>
        </w:rPr>
        <w:t xml:space="preserve"> правов</w:t>
      </w:r>
      <w:r w:rsidR="0060019E">
        <w:rPr>
          <w:rFonts w:ascii="Times New Roman" w:hAnsi="Times New Roman" w:cs="Times New Roman"/>
          <w:sz w:val="28"/>
          <w:szCs w:val="28"/>
        </w:rPr>
        <w:t>ые</w:t>
      </w:r>
      <w:r w:rsidRPr="00BF5043">
        <w:rPr>
          <w:rFonts w:ascii="Times New Roman" w:hAnsi="Times New Roman" w:cs="Times New Roman"/>
          <w:sz w:val="28"/>
          <w:szCs w:val="28"/>
        </w:rPr>
        <w:t xml:space="preserve"> акт</w:t>
      </w:r>
      <w:r w:rsidR="0060019E">
        <w:rPr>
          <w:rFonts w:ascii="Times New Roman" w:hAnsi="Times New Roman" w:cs="Times New Roman"/>
          <w:sz w:val="28"/>
          <w:szCs w:val="28"/>
        </w:rPr>
        <w:t>ы</w:t>
      </w:r>
      <w:r w:rsidRPr="00BF5043">
        <w:rPr>
          <w:rFonts w:ascii="Times New Roman" w:hAnsi="Times New Roman" w:cs="Times New Roman"/>
          <w:sz w:val="28"/>
          <w:szCs w:val="28"/>
        </w:rPr>
        <w:t>, содержащ</w:t>
      </w:r>
      <w:r w:rsidR="0060019E">
        <w:rPr>
          <w:rFonts w:ascii="Times New Roman" w:hAnsi="Times New Roman" w:cs="Times New Roman"/>
          <w:sz w:val="28"/>
          <w:szCs w:val="28"/>
        </w:rPr>
        <w:t>ие</w:t>
      </w:r>
      <w:r w:rsidRPr="00BF5043">
        <w:rPr>
          <w:rFonts w:ascii="Times New Roman" w:hAnsi="Times New Roman" w:cs="Times New Roman"/>
          <w:sz w:val="28"/>
          <w:szCs w:val="28"/>
        </w:rPr>
        <w:t xml:space="preserve"> полный перечень категорий граждан, имеющих право на </w:t>
      </w:r>
      <w:r w:rsidRPr="00BF5043">
        <w:rPr>
          <w:rFonts w:ascii="Times New Roman" w:hAnsi="Times New Roman" w:cs="Times New Roman"/>
          <w:sz w:val="28"/>
          <w:szCs w:val="28"/>
        </w:rPr>
        <w:lastRenderedPageBreak/>
        <w:t xml:space="preserve">отсрочку по призыву на военную службу </w:t>
      </w:r>
      <w:r w:rsidR="00E0056E">
        <w:rPr>
          <w:rFonts w:ascii="Times New Roman" w:hAnsi="Times New Roman" w:cs="Times New Roman"/>
          <w:sz w:val="28"/>
          <w:szCs w:val="28"/>
        </w:rPr>
        <w:t>при</w:t>
      </w:r>
      <w:r w:rsidRPr="00BF5043">
        <w:rPr>
          <w:rFonts w:ascii="Times New Roman" w:hAnsi="Times New Roman" w:cs="Times New Roman"/>
          <w:sz w:val="28"/>
          <w:szCs w:val="28"/>
        </w:rPr>
        <w:t xml:space="preserve"> частичной мобилизации, а также уточняющ</w:t>
      </w:r>
      <w:r w:rsidR="0060019E">
        <w:rPr>
          <w:rFonts w:ascii="Times New Roman" w:hAnsi="Times New Roman" w:cs="Times New Roman"/>
          <w:sz w:val="28"/>
          <w:szCs w:val="28"/>
        </w:rPr>
        <w:t>ие</w:t>
      </w:r>
      <w:r w:rsidRPr="00BF5043">
        <w:rPr>
          <w:rFonts w:ascii="Times New Roman" w:hAnsi="Times New Roman" w:cs="Times New Roman"/>
          <w:sz w:val="28"/>
          <w:szCs w:val="28"/>
        </w:rPr>
        <w:t xml:space="preserve"> порядок </w:t>
      </w:r>
      <w:r w:rsidR="00E0056E" w:rsidRPr="0060019E">
        <w:rPr>
          <w:rFonts w:ascii="Times New Roman" w:hAnsi="Times New Roman" w:cs="Times New Roman"/>
          <w:sz w:val="28"/>
          <w:szCs w:val="28"/>
        </w:rPr>
        <w:t xml:space="preserve">такого </w:t>
      </w:r>
      <w:r w:rsidRPr="0060019E">
        <w:rPr>
          <w:rFonts w:ascii="Times New Roman" w:hAnsi="Times New Roman" w:cs="Times New Roman"/>
          <w:sz w:val="28"/>
          <w:szCs w:val="28"/>
        </w:rPr>
        <w:t>призыва</w:t>
      </w:r>
      <w:r w:rsidRPr="00BF5043">
        <w:rPr>
          <w:rFonts w:ascii="Times New Roman" w:hAnsi="Times New Roman" w:cs="Times New Roman"/>
          <w:sz w:val="28"/>
          <w:szCs w:val="28"/>
        </w:rPr>
        <w:t>.</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отчетном периоде одними из наиболее тяжелых в психологическом плане были обращения родственников погибших военнослужащих, направленных в зону проведения </w:t>
      </w:r>
      <w:r w:rsidR="00FB24D0">
        <w:rPr>
          <w:rFonts w:ascii="Times New Roman" w:hAnsi="Times New Roman" w:cs="Times New Roman"/>
          <w:sz w:val="28"/>
          <w:szCs w:val="28"/>
        </w:rPr>
        <w:t>СВО</w:t>
      </w:r>
      <w:r w:rsidRPr="00BF5043">
        <w:rPr>
          <w:rFonts w:ascii="Times New Roman" w:hAnsi="Times New Roman" w:cs="Times New Roman"/>
          <w:sz w:val="28"/>
          <w:szCs w:val="28"/>
        </w:rPr>
        <w:t xml:space="preserve">, об оказании им различного рода помощи. По каждому подобному обращению Уполномоченным проводилась индивидуальная работа с </w:t>
      </w:r>
      <w:r w:rsidR="00CA5DDF">
        <w:rPr>
          <w:rFonts w:ascii="Times New Roman" w:hAnsi="Times New Roman" w:cs="Times New Roman"/>
          <w:sz w:val="28"/>
          <w:szCs w:val="28"/>
        </w:rPr>
        <w:t>семьями военнослужащих</w:t>
      </w:r>
      <w:r w:rsidRPr="00BF5043">
        <w:rPr>
          <w:rFonts w:ascii="Times New Roman" w:hAnsi="Times New Roman" w:cs="Times New Roman"/>
          <w:sz w:val="28"/>
          <w:szCs w:val="28"/>
        </w:rPr>
        <w:t xml:space="preserve">, выявлялись потребности в оказании </w:t>
      </w:r>
      <w:r w:rsidR="00CA5DDF">
        <w:rPr>
          <w:rFonts w:ascii="Times New Roman" w:hAnsi="Times New Roman" w:cs="Times New Roman"/>
          <w:sz w:val="28"/>
          <w:szCs w:val="28"/>
        </w:rPr>
        <w:t xml:space="preserve">различных видов </w:t>
      </w:r>
      <w:r w:rsidRPr="00BF5043">
        <w:rPr>
          <w:rFonts w:ascii="Times New Roman" w:hAnsi="Times New Roman" w:cs="Times New Roman"/>
          <w:sz w:val="28"/>
          <w:szCs w:val="28"/>
        </w:rPr>
        <w:t xml:space="preserve">помощи. Помощь оказывалась не только семьям погибших и раненых военнослужащих, но и семьям военнослужащих, находящихся на территории проведения </w:t>
      </w:r>
      <w:r w:rsidR="00FB24D0">
        <w:rPr>
          <w:rFonts w:ascii="Times New Roman" w:hAnsi="Times New Roman" w:cs="Times New Roman"/>
          <w:sz w:val="28"/>
          <w:szCs w:val="28"/>
        </w:rPr>
        <w:t>СВО</w:t>
      </w:r>
      <w:r w:rsidRPr="00BF5043">
        <w:rPr>
          <w:rFonts w:ascii="Times New Roman" w:hAnsi="Times New Roman" w:cs="Times New Roman"/>
          <w:sz w:val="28"/>
          <w:szCs w:val="28"/>
        </w:rPr>
        <w:t>.</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Оперативное решение обозначенных в обращениях проблем, связанных с оказанием содействия как самим военнослужащим, так и их семьям,  стало возможно благодаря слаженному взаимодействию Уполномоченного с различными институтами власти.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Немалую долю обращений занимают обращения об установлении местонахождения пропавших без вести военнослужащих, или возвращении</w:t>
      </w:r>
      <w:r w:rsidR="00883580">
        <w:rPr>
          <w:rFonts w:ascii="Times New Roman" w:hAnsi="Times New Roman" w:cs="Times New Roman"/>
          <w:sz w:val="28"/>
          <w:szCs w:val="28"/>
        </w:rPr>
        <w:t xml:space="preserve"> их</w:t>
      </w:r>
      <w:r w:rsidRPr="00BF5043">
        <w:rPr>
          <w:rFonts w:ascii="Times New Roman" w:hAnsi="Times New Roman" w:cs="Times New Roman"/>
          <w:sz w:val="28"/>
          <w:szCs w:val="28"/>
        </w:rPr>
        <w:t xml:space="preserve"> из плена.</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качестве одного из примеров </w:t>
      </w:r>
      <w:r w:rsidR="007564E5">
        <w:rPr>
          <w:rFonts w:ascii="Times New Roman" w:hAnsi="Times New Roman" w:cs="Times New Roman"/>
          <w:i/>
          <w:sz w:val="28"/>
          <w:szCs w:val="28"/>
        </w:rPr>
        <w:t>можно</w:t>
      </w:r>
      <w:r w:rsidRPr="00BF5043">
        <w:rPr>
          <w:rFonts w:ascii="Times New Roman" w:hAnsi="Times New Roman" w:cs="Times New Roman"/>
          <w:i/>
          <w:sz w:val="28"/>
          <w:szCs w:val="28"/>
        </w:rPr>
        <w:t xml:space="preserve">  привести следующую историю. В ноябре 2022 года, поступило обращение </w:t>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Ш., супруги военнослужащего по контракту, который попал в плен при выполнении поставленных боевых задач в зоне проведения специальной военной операции, получив при этом тяжелое ранение ног. Информацию о том, что супруг заявительницы находится в плену, она получила от другого военнослужащего, который находился в одном лагере для военнопленных с супругом заявительницы и был возвращен на территорию Российской Федерации.</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ходе рассмотрения обращения Уполномоченным была проделана большая работа по подтверждению нахождения военнослужащего Ш. в плену, собраны свидетельские показания от военнослужащих, находящихся совместно с Ш. в плену. Собранная информация была направлена в </w:t>
      </w:r>
      <w:r w:rsidRPr="00BF5043">
        <w:rPr>
          <w:rFonts w:ascii="Times New Roman" w:hAnsi="Times New Roman" w:cs="Times New Roman"/>
          <w:i/>
          <w:sz w:val="28"/>
          <w:szCs w:val="28"/>
        </w:rPr>
        <w:lastRenderedPageBreak/>
        <w:t>Министерство обороны Российской Федерации, в Главное управление военной полиции Министерства обороны Российской Федерации. Затраченные усилия не прошли даром, в январе военнослужащий Ш. был возвращен в Российскую Федерацию. В настоящее время супруг заявителя получает необходимое лечение и реабилитацию в одном из военных госпиталей Министерства обороны Российской Федерации.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 сожалению, не все военнослужащие возвращены домой, в связи с чем, работа </w:t>
      </w:r>
      <w:r w:rsidR="00362D5B" w:rsidRPr="00A37223">
        <w:rPr>
          <w:rFonts w:ascii="Times New Roman" w:hAnsi="Times New Roman" w:cs="Times New Roman"/>
          <w:sz w:val="28"/>
          <w:szCs w:val="28"/>
        </w:rPr>
        <w:t>Уполномоченного</w:t>
      </w:r>
      <w:r w:rsidR="00362D5B">
        <w:rPr>
          <w:rFonts w:ascii="Times New Roman" w:hAnsi="Times New Roman" w:cs="Times New Roman"/>
          <w:sz w:val="28"/>
          <w:szCs w:val="28"/>
        </w:rPr>
        <w:t xml:space="preserve"> </w:t>
      </w:r>
      <w:r w:rsidRPr="00BF5043">
        <w:rPr>
          <w:rFonts w:ascii="Times New Roman" w:hAnsi="Times New Roman" w:cs="Times New Roman"/>
          <w:sz w:val="28"/>
          <w:szCs w:val="28"/>
        </w:rPr>
        <w:t>по данному направлению продолжается.</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завершении частичной мобилизации к Уполномоченному стали поступать обращения военнослужащих и их родственников, связанные с получением различных мер социальной поддержки.</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 к Уполномоченному поступали обращения бойцов добровольческих формирований, заключивших контракты, которые  столкнулись с проблемой невозможности получения единовременной денежной выплаты в размере 200000 рублей. В соответствии с указом Губернатора Иркутской области </w:t>
      </w:r>
      <w:r w:rsidRPr="001D1AD0">
        <w:rPr>
          <w:rFonts w:ascii="Times New Roman" w:hAnsi="Times New Roman" w:cs="Times New Roman"/>
          <w:sz w:val="28"/>
          <w:szCs w:val="28"/>
        </w:rPr>
        <w:t>от 26</w:t>
      </w:r>
      <w:r w:rsidR="007564E5" w:rsidRPr="001D1AD0">
        <w:rPr>
          <w:rFonts w:ascii="Times New Roman" w:hAnsi="Times New Roman" w:cs="Times New Roman"/>
          <w:sz w:val="28"/>
          <w:szCs w:val="28"/>
        </w:rPr>
        <w:t xml:space="preserve"> июля </w:t>
      </w:r>
      <w:r w:rsidRPr="001D1AD0">
        <w:rPr>
          <w:rFonts w:ascii="Times New Roman" w:hAnsi="Times New Roman" w:cs="Times New Roman"/>
          <w:sz w:val="28"/>
          <w:szCs w:val="28"/>
        </w:rPr>
        <w:t xml:space="preserve">2022 </w:t>
      </w:r>
      <w:r w:rsidR="007564E5" w:rsidRPr="001D1AD0">
        <w:rPr>
          <w:rFonts w:ascii="Times New Roman" w:hAnsi="Times New Roman" w:cs="Times New Roman"/>
          <w:sz w:val="28"/>
          <w:szCs w:val="28"/>
        </w:rPr>
        <w:t>года</w:t>
      </w:r>
      <w:r w:rsidR="007564E5" w:rsidRPr="00362D5B">
        <w:rPr>
          <w:rFonts w:ascii="Times New Roman" w:hAnsi="Times New Roman" w:cs="Times New Roman"/>
          <w:color w:val="7030A0"/>
          <w:sz w:val="28"/>
          <w:szCs w:val="28"/>
        </w:rPr>
        <w:t xml:space="preserve"> </w:t>
      </w:r>
      <w:r w:rsidRPr="00BF5043">
        <w:rPr>
          <w:rFonts w:ascii="Times New Roman" w:hAnsi="Times New Roman" w:cs="Times New Roman"/>
          <w:sz w:val="28"/>
          <w:szCs w:val="28"/>
        </w:rPr>
        <w:t>№ 154-уг «О предоставлении дополнительной меры социальной поддержки в виде единовременной денежной выплаты гражданам, проживающим на территории Иркутской области, направленным через военный комиссариат Иркутской области (пункт отбора граждан на военную службу по контракту Иркутской области) для прохождения военной службы в частях министерства обороны Российской Федерации, выполняющих задачи на территориях Донецкой Народной Республики, Луганской Народной Республики и Украины» указанным военнослужащим полагалась единовременная денежная выплата в размере 200</w:t>
      </w:r>
      <w:r w:rsidR="00B527F1">
        <w:rPr>
          <w:rFonts w:ascii="Times New Roman" w:hAnsi="Times New Roman" w:cs="Times New Roman"/>
          <w:sz w:val="28"/>
          <w:szCs w:val="28"/>
        </w:rPr>
        <w:t xml:space="preserve"> </w:t>
      </w:r>
      <w:r w:rsidRPr="00BF5043">
        <w:rPr>
          <w:rFonts w:ascii="Times New Roman" w:hAnsi="Times New Roman" w:cs="Times New Roman"/>
          <w:sz w:val="28"/>
          <w:szCs w:val="28"/>
        </w:rPr>
        <w:t>000 рублей, однако в связи с тем, что воинские части, в которые они были направлены, не включены в перечень, утвержденный военным комиссариатом Иркутской области, в выплате указанных денежных средств было отказано. По данным обращениям Уполномоченный продолжает работу и в настоящее время.</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lastRenderedPageBreak/>
        <w:t>В качестве другого примера можно привести обращение гр</w:t>
      </w:r>
      <w:r w:rsidR="007564E5">
        <w:rPr>
          <w:rFonts w:ascii="Times New Roman" w:hAnsi="Times New Roman" w:cs="Times New Roman"/>
          <w:i/>
          <w:sz w:val="28"/>
          <w:szCs w:val="28"/>
        </w:rPr>
        <w:t>.</w:t>
      </w:r>
      <w:r w:rsidRPr="00BF5043">
        <w:rPr>
          <w:rFonts w:ascii="Times New Roman" w:hAnsi="Times New Roman" w:cs="Times New Roman"/>
          <w:i/>
          <w:sz w:val="28"/>
          <w:szCs w:val="28"/>
        </w:rPr>
        <w:t xml:space="preserve"> В., принимавшего участие в специальной военной операции в качестве добровольца. В. обратился к Уполномоченному, поскольку не мог самостоятельно реализовать право на предоставление мер социальной поддержки по причине наличия в приказе о его увольнении с военной службы формулировки, согласно которой заявитель отказался от дальнейшего участия в специальной военной операции. Нетривиальность ситуации связана с тем, что на момент издания приказа командованием войсковой части  с такой формулировкой В. принимал активное участие в боевых действиях, в результате которых получил минно-взрывную травму, о наличии такого приказа ему стало известно уже по возвращению к месту своего жительства после лечения в военном госпитале. По этой причине В. не мог получить причитающиеся ему денежные выплаты. Также гр</w:t>
      </w:r>
      <w:r w:rsidR="007564E5">
        <w:rPr>
          <w:rFonts w:ascii="Times New Roman" w:hAnsi="Times New Roman" w:cs="Times New Roman"/>
          <w:i/>
          <w:sz w:val="28"/>
          <w:szCs w:val="28"/>
        </w:rPr>
        <w:t>.</w:t>
      </w:r>
      <w:r w:rsidRPr="00BF5043">
        <w:rPr>
          <w:rFonts w:ascii="Times New Roman" w:hAnsi="Times New Roman" w:cs="Times New Roman"/>
          <w:i/>
          <w:sz w:val="28"/>
          <w:szCs w:val="28"/>
        </w:rPr>
        <w:t xml:space="preserve"> В. сообщал о необходимости проведения дополнительной реабилитации для восстановления работоспособности и оказания ему медико-психологической помощи.</w:t>
      </w:r>
    </w:p>
    <w:p w:rsidR="00FE3278"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По данному поводу Уполномоченный незамедлительно обратился в военную прокуратуру Иркутского гарнизона, которая, в свою очередь, организовала взаимодействие с военной прокуратурой Новочеркасского гарнизона. В результате проведенных мероприятий командиром войсковой части  издан приказ об освобождении В. с занимаемой должности в связи с окончанием срока действия контракта, денежное довольствие, а также единовременная выплата в связи с полученным ранением выплачена гр</w:t>
      </w:r>
      <w:r w:rsidR="00B527F1">
        <w:rPr>
          <w:rFonts w:ascii="Times New Roman" w:hAnsi="Times New Roman" w:cs="Times New Roman"/>
          <w:i/>
          <w:sz w:val="28"/>
          <w:szCs w:val="28"/>
        </w:rPr>
        <w:t>.</w:t>
      </w:r>
      <w:r w:rsidRPr="00BF5043">
        <w:rPr>
          <w:rFonts w:ascii="Times New Roman" w:hAnsi="Times New Roman" w:cs="Times New Roman"/>
          <w:i/>
          <w:sz w:val="28"/>
          <w:szCs w:val="28"/>
        </w:rPr>
        <w:t xml:space="preserve"> В. в полном объеме. Также при участии Иркутского регионального благотворительного фонда «Звезда» гр</w:t>
      </w:r>
      <w:r w:rsidR="007564E5">
        <w:rPr>
          <w:rFonts w:ascii="Times New Roman" w:hAnsi="Times New Roman" w:cs="Times New Roman"/>
          <w:i/>
          <w:sz w:val="28"/>
          <w:szCs w:val="28"/>
        </w:rPr>
        <w:t>.</w:t>
      </w:r>
      <w:r w:rsidRPr="00BF5043">
        <w:rPr>
          <w:rFonts w:ascii="Times New Roman" w:hAnsi="Times New Roman" w:cs="Times New Roman"/>
          <w:i/>
          <w:sz w:val="28"/>
          <w:szCs w:val="28"/>
        </w:rPr>
        <w:t xml:space="preserve"> В. </w:t>
      </w:r>
      <w:r w:rsidR="00EC47AE" w:rsidRPr="00BB506C">
        <w:rPr>
          <w:rFonts w:ascii="Times New Roman" w:hAnsi="Times New Roman" w:cs="Times New Roman"/>
          <w:i/>
          <w:sz w:val="28"/>
          <w:szCs w:val="28"/>
        </w:rPr>
        <w:t>предоставлено</w:t>
      </w:r>
      <w:r w:rsidRPr="00BF5043">
        <w:rPr>
          <w:rFonts w:ascii="Times New Roman" w:hAnsi="Times New Roman" w:cs="Times New Roman"/>
          <w:i/>
          <w:sz w:val="28"/>
          <w:szCs w:val="28"/>
        </w:rPr>
        <w:t xml:space="preserve"> санаторно-курортное лечение.</w:t>
      </w:r>
    </w:p>
    <w:p w:rsidR="00FE3278" w:rsidRPr="00BF5043" w:rsidRDefault="00FE3278"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Помимо обращений, напрямую относящихся к несению военной службы, </w:t>
      </w:r>
      <w:r w:rsidR="00B527F1">
        <w:rPr>
          <w:rFonts w:ascii="Times New Roman" w:hAnsi="Times New Roman" w:cs="Times New Roman"/>
          <w:sz w:val="28"/>
          <w:szCs w:val="28"/>
        </w:rPr>
        <w:t xml:space="preserve">в адрес Уполномоченного </w:t>
      </w:r>
      <w:r w:rsidRPr="00BF5043">
        <w:rPr>
          <w:rFonts w:ascii="Times New Roman" w:hAnsi="Times New Roman" w:cs="Times New Roman"/>
          <w:sz w:val="28"/>
          <w:szCs w:val="28"/>
        </w:rPr>
        <w:t>поступали обращения, связанные с получением документов воинского учета.</w:t>
      </w:r>
    </w:p>
    <w:p w:rsidR="00FE3278" w:rsidRPr="00BF5043" w:rsidRDefault="00CA57DD"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Так </w:t>
      </w:r>
      <w:r w:rsidR="00FE3278" w:rsidRPr="00BF5043">
        <w:rPr>
          <w:rFonts w:ascii="Times New Roman" w:hAnsi="Times New Roman" w:cs="Times New Roman"/>
          <w:i/>
          <w:sz w:val="28"/>
          <w:szCs w:val="28"/>
        </w:rPr>
        <w:t xml:space="preserve"> к Уполномоченному обратилась гр</w:t>
      </w:r>
      <w:r w:rsidR="0015526A">
        <w:rPr>
          <w:rFonts w:ascii="Times New Roman" w:hAnsi="Times New Roman" w:cs="Times New Roman"/>
          <w:i/>
          <w:sz w:val="28"/>
          <w:szCs w:val="28"/>
        </w:rPr>
        <w:t>-ка</w:t>
      </w:r>
      <w:r w:rsidR="00FE3278" w:rsidRPr="00BF5043">
        <w:rPr>
          <w:rFonts w:ascii="Times New Roman" w:hAnsi="Times New Roman" w:cs="Times New Roman"/>
          <w:i/>
          <w:sz w:val="28"/>
          <w:szCs w:val="28"/>
        </w:rPr>
        <w:t xml:space="preserve"> Р. в интересах достигшего 27-летнего возраста инвалида второй группы, страдающего умственной отсталостью в легкой степени выраженности (инвалид с детства), в связи с отказом в выдаче ему военного билета. После прохождения медицинского освидетельствования мужчине вместо военного билета оформлена справка по форме № 1/У (справка уклониста), от получения которой он отказался. Такой документ выдается в случае, если гражданин не прошел военную службу по призыву, не имея на то законных оснований. По мнению военного комиссариата, справка уклониста выдана обоснованно, поскольку данный гражданин никогда ранее не состоял на воинском учете. Анализ правовых норм показал, что названное заболевание является основанием для дачи заключения о годности к военной службе по категории «В» </w:t>
      </w:r>
      <w:r w:rsidR="0015526A">
        <w:rPr>
          <w:rFonts w:ascii="Times New Roman" w:hAnsi="Times New Roman" w:cs="Times New Roman"/>
          <w:i/>
          <w:sz w:val="28"/>
          <w:szCs w:val="28"/>
        </w:rPr>
        <w:t>–</w:t>
      </w:r>
      <w:r w:rsidR="00FE3278" w:rsidRPr="00BF5043">
        <w:rPr>
          <w:rFonts w:ascii="Times New Roman" w:hAnsi="Times New Roman" w:cs="Times New Roman"/>
          <w:i/>
          <w:sz w:val="28"/>
          <w:szCs w:val="28"/>
        </w:rPr>
        <w:t xml:space="preserve"> ограниченно годен к военной службе. При этом от призыва на военную службу освобождаются граждане, признанные ограниченно годными к военной службе по состоянию здоровья. Поскольку гражданин до достижения им возраста 27 лет не подлежал призыву на военную службу в связи с наличием у него заболевания (то есть имел основания для освобождения от призыва на военную службу), то у призывной комиссии и, соответственно, у военного комиссариата не имелось оснований для оформления в отношении него справки уклониста. Данная информация представлена Уполномоченным в военный комиссариат Иркутской области с целью содействия в пересмотре решения местной призывной комиссии, оформления и выдаче военного билета взамен справки уклониста.</w:t>
      </w:r>
    </w:p>
    <w:p w:rsidR="00A844AA" w:rsidRPr="00BF5043" w:rsidRDefault="00FE3278"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Согласно ответу военного комиссариата Иркутской области «решение о выдаче справки уклониста было принято единогласно всеми членами призывной комиссии. Заключение призывной комиссии могло быть обжаловано заинтересованным лицом в течение трех месяцев со дня его принятия». </w:t>
      </w:r>
    </w:p>
    <w:p w:rsidR="00042504" w:rsidRDefault="00FE3278" w:rsidP="0015526A">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Такой подход к проблеме, </w:t>
      </w:r>
      <w:r w:rsidR="00922B71" w:rsidRPr="00BF5043">
        <w:rPr>
          <w:rFonts w:ascii="Times New Roman" w:hAnsi="Times New Roman" w:cs="Times New Roman"/>
          <w:sz w:val="28"/>
          <w:szCs w:val="28"/>
        </w:rPr>
        <w:t xml:space="preserve">по мнению Уполномоченного, </w:t>
      </w:r>
      <w:r w:rsidRPr="00BF5043">
        <w:rPr>
          <w:rFonts w:ascii="Times New Roman" w:hAnsi="Times New Roman" w:cs="Times New Roman"/>
          <w:sz w:val="28"/>
          <w:szCs w:val="28"/>
        </w:rPr>
        <w:t>безусловно, требует пересмотра</w:t>
      </w:r>
      <w:r w:rsidR="00922B71" w:rsidRPr="00BF5043">
        <w:rPr>
          <w:rFonts w:ascii="Times New Roman" w:hAnsi="Times New Roman" w:cs="Times New Roman"/>
          <w:sz w:val="28"/>
          <w:szCs w:val="28"/>
        </w:rPr>
        <w:t xml:space="preserve"> принятых решений</w:t>
      </w:r>
      <w:r w:rsidRPr="00BF5043">
        <w:rPr>
          <w:rFonts w:ascii="Times New Roman" w:hAnsi="Times New Roman" w:cs="Times New Roman"/>
          <w:sz w:val="28"/>
          <w:szCs w:val="28"/>
        </w:rPr>
        <w:t>.</w:t>
      </w:r>
      <w:r w:rsidR="00A844AA" w:rsidRPr="00BF5043">
        <w:rPr>
          <w:rFonts w:ascii="Times New Roman" w:hAnsi="Times New Roman" w:cs="Times New Roman"/>
          <w:sz w:val="28"/>
          <w:szCs w:val="28"/>
        </w:rPr>
        <w:t xml:space="preserve"> Работа по обращению продолжается.</w:t>
      </w:r>
    </w:p>
    <w:p w:rsidR="00575FF6" w:rsidRPr="00B527F1" w:rsidRDefault="00575FF6" w:rsidP="00575FF6">
      <w:pPr>
        <w:spacing w:after="0" w:line="360" w:lineRule="auto"/>
        <w:ind w:firstLine="709"/>
        <w:jc w:val="both"/>
        <w:rPr>
          <w:rFonts w:ascii="Times New Roman" w:hAnsi="Times New Roman" w:cs="Times New Roman"/>
          <w:sz w:val="28"/>
          <w:szCs w:val="28"/>
        </w:rPr>
      </w:pPr>
      <w:r w:rsidRPr="00B527F1">
        <w:rPr>
          <w:rFonts w:ascii="Times New Roman" w:hAnsi="Times New Roman" w:cs="Times New Roman"/>
          <w:sz w:val="28"/>
          <w:szCs w:val="28"/>
        </w:rPr>
        <w:lastRenderedPageBreak/>
        <w:t>Уполномоченным также выявлен</w:t>
      </w:r>
      <w:r w:rsidR="00B527F1">
        <w:rPr>
          <w:rFonts w:ascii="Times New Roman" w:hAnsi="Times New Roman" w:cs="Times New Roman"/>
          <w:sz w:val="28"/>
          <w:szCs w:val="28"/>
        </w:rPr>
        <w:t>ы</w:t>
      </w:r>
      <w:r w:rsidRPr="00B527F1">
        <w:rPr>
          <w:rFonts w:ascii="Times New Roman" w:hAnsi="Times New Roman" w:cs="Times New Roman"/>
          <w:sz w:val="28"/>
          <w:szCs w:val="28"/>
        </w:rPr>
        <w:t xml:space="preserve"> проблем</w:t>
      </w:r>
      <w:r w:rsidR="00B527F1">
        <w:rPr>
          <w:rFonts w:ascii="Times New Roman" w:hAnsi="Times New Roman" w:cs="Times New Roman"/>
          <w:sz w:val="28"/>
          <w:szCs w:val="28"/>
        </w:rPr>
        <w:t>ы, связанные</w:t>
      </w:r>
      <w:r w:rsidRPr="00B527F1">
        <w:rPr>
          <w:rFonts w:ascii="Times New Roman" w:hAnsi="Times New Roman" w:cs="Times New Roman"/>
          <w:sz w:val="28"/>
          <w:szCs w:val="28"/>
        </w:rPr>
        <w:t xml:space="preserve"> </w:t>
      </w:r>
      <w:r w:rsidR="00B527F1">
        <w:rPr>
          <w:rFonts w:ascii="Times New Roman" w:hAnsi="Times New Roman" w:cs="Times New Roman"/>
          <w:sz w:val="28"/>
          <w:szCs w:val="28"/>
        </w:rPr>
        <w:t xml:space="preserve">с </w:t>
      </w:r>
      <w:r w:rsidRPr="00EA58F5">
        <w:rPr>
          <w:rFonts w:ascii="Times New Roman" w:hAnsi="Times New Roman" w:cs="Times New Roman"/>
          <w:sz w:val="28"/>
          <w:szCs w:val="28"/>
        </w:rPr>
        <w:t>получени</w:t>
      </w:r>
      <w:r w:rsidR="00B527F1" w:rsidRPr="00EA58F5">
        <w:rPr>
          <w:rFonts w:ascii="Times New Roman" w:hAnsi="Times New Roman" w:cs="Times New Roman"/>
          <w:sz w:val="28"/>
          <w:szCs w:val="28"/>
        </w:rPr>
        <w:t>ем</w:t>
      </w:r>
      <w:r w:rsidRPr="00EA58F5">
        <w:rPr>
          <w:rFonts w:ascii="Times New Roman" w:hAnsi="Times New Roman" w:cs="Times New Roman"/>
          <w:sz w:val="28"/>
          <w:szCs w:val="28"/>
        </w:rPr>
        <w:t xml:space="preserve"> </w:t>
      </w:r>
      <w:r w:rsidRPr="00B527F1">
        <w:rPr>
          <w:rFonts w:ascii="Times New Roman" w:hAnsi="Times New Roman" w:cs="Times New Roman"/>
          <w:sz w:val="28"/>
          <w:szCs w:val="28"/>
        </w:rPr>
        <w:t xml:space="preserve">гражданами, входящими в состав добровольческих формирований, дополнительных мер социальной поддержки, связанных с получением увечья (ранения, травмы, контузии) в ходе проведения </w:t>
      </w:r>
      <w:r w:rsidR="00B527F1" w:rsidRPr="00EA58F5">
        <w:rPr>
          <w:rFonts w:ascii="Times New Roman" w:hAnsi="Times New Roman" w:cs="Times New Roman"/>
          <w:sz w:val="28"/>
          <w:szCs w:val="28"/>
        </w:rPr>
        <w:t>СВО</w:t>
      </w:r>
      <w:r w:rsidRPr="00B527F1">
        <w:rPr>
          <w:rFonts w:ascii="Times New Roman" w:hAnsi="Times New Roman" w:cs="Times New Roman"/>
          <w:sz w:val="28"/>
          <w:szCs w:val="28"/>
        </w:rPr>
        <w:t>, предусмотренных Законом Иркутской области от 7</w:t>
      </w:r>
      <w:r w:rsidR="00B527F1">
        <w:rPr>
          <w:rFonts w:ascii="Times New Roman" w:hAnsi="Times New Roman" w:cs="Times New Roman"/>
          <w:sz w:val="28"/>
          <w:szCs w:val="28"/>
        </w:rPr>
        <w:t xml:space="preserve"> июля </w:t>
      </w:r>
      <w:r w:rsidRPr="00B527F1">
        <w:rPr>
          <w:rFonts w:ascii="Times New Roman" w:hAnsi="Times New Roman" w:cs="Times New Roman"/>
          <w:sz w:val="28"/>
          <w:szCs w:val="28"/>
        </w:rPr>
        <w:t xml:space="preserve">2022 </w:t>
      </w:r>
      <w:r w:rsidR="00B527F1">
        <w:rPr>
          <w:rFonts w:ascii="Times New Roman" w:hAnsi="Times New Roman" w:cs="Times New Roman"/>
          <w:sz w:val="28"/>
          <w:szCs w:val="28"/>
        </w:rPr>
        <w:t xml:space="preserve">года </w:t>
      </w:r>
      <w:r w:rsidRPr="00B527F1">
        <w:rPr>
          <w:rFonts w:ascii="Times New Roman" w:hAnsi="Times New Roman" w:cs="Times New Roman"/>
          <w:sz w:val="28"/>
          <w:szCs w:val="28"/>
        </w:rPr>
        <w:t xml:space="preserve">№ 53-ОЗ «О дополнительных мерах социальной поддержки военнослужащих (бывших военнослужащих), лиц, проходящих (проходивших) службу в войсках национальной гвардии Российской Федерации, и членов их семей» (далее – Закон Иркутской области № 53-ОЗ). Причиной отказа в предоставлении указанных мер социальной поддержки  является несоответствие граждан, входящих в состав  добровольческих формирований, категории лиц, </w:t>
      </w:r>
      <w:r w:rsidR="00B527F1">
        <w:rPr>
          <w:rFonts w:ascii="Times New Roman" w:hAnsi="Times New Roman" w:cs="Times New Roman"/>
          <w:sz w:val="28"/>
          <w:szCs w:val="28"/>
        </w:rPr>
        <w:t>предусмотренной</w:t>
      </w:r>
      <w:r w:rsidRPr="00B527F1">
        <w:rPr>
          <w:rFonts w:ascii="Times New Roman" w:hAnsi="Times New Roman" w:cs="Times New Roman"/>
          <w:sz w:val="28"/>
          <w:szCs w:val="28"/>
        </w:rPr>
        <w:t xml:space="preserve"> Законом Иркутской области № 53-ОЗ. </w:t>
      </w:r>
    </w:p>
    <w:p w:rsidR="00575FF6" w:rsidRPr="00BF5043" w:rsidRDefault="00575FF6" w:rsidP="00575FF6">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настоящее время в Законодательное Собрание Иркутской области внесен проект закона о внесении изменений в Закон Иркутской области </w:t>
      </w:r>
      <w:r>
        <w:rPr>
          <w:rFonts w:ascii="Times New Roman" w:hAnsi="Times New Roman" w:cs="Times New Roman"/>
          <w:sz w:val="28"/>
          <w:szCs w:val="28"/>
        </w:rPr>
        <w:br/>
      </w:r>
      <w:r w:rsidRPr="00BF5043">
        <w:rPr>
          <w:rFonts w:ascii="Times New Roman" w:hAnsi="Times New Roman" w:cs="Times New Roman"/>
          <w:sz w:val="28"/>
          <w:szCs w:val="28"/>
        </w:rPr>
        <w:t>№ 53-ОЗ в части приравнивания граждан, входящих в состав  добровольческих формирований, к военнослужащим Вооруженных Сил Российской Федерации, который позволит устранить социальную несправедливость в отношении указанной категории.</w:t>
      </w:r>
    </w:p>
    <w:p w:rsidR="00575FF6" w:rsidRPr="00BF5043" w:rsidRDefault="00575FF6" w:rsidP="00575FF6">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ходе работы Уполномоченного с обращениями граждан, принимавших участие в зоне </w:t>
      </w:r>
      <w:r>
        <w:rPr>
          <w:rFonts w:ascii="Times New Roman" w:hAnsi="Times New Roman" w:cs="Times New Roman"/>
          <w:sz w:val="28"/>
          <w:szCs w:val="28"/>
        </w:rPr>
        <w:t>проведения СВО</w:t>
      </w:r>
      <w:r w:rsidRPr="00BF5043">
        <w:rPr>
          <w:rFonts w:ascii="Times New Roman" w:hAnsi="Times New Roman" w:cs="Times New Roman"/>
          <w:sz w:val="28"/>
          <w:szCs w:val="28"/>
        </w:rPr>
        <w:t xml:space="preserve">, также выявлена проблема в прохождении военно-врачебной комиссии  гражданами, пребывающими в добровольческих формированиях и частных военных компаниях. Так указанной категории военнослужащих отказывалось в прохождении военно-врачебной комиссии по причине отсутствия правового регулирования данного вопроса. В связи с этим Уполномоченным принято решение о направлении в адрес Главного военно-медицинского  управления Министерства обороны Российской Федерации обращения о предоставлении разъяснений о возможности прохождения (порядке прохождения)  военнослужащими добровольческих формирований, частных военных компаний военно-врачебной комиссии с указанием медицинских </w:t>
      </w:r>
      <w:r w:rsidRPr="00BF5043">
        <w:rPr>
          <w:rFonts w:ascii="Times New Roman" w:hAnsi="Times New Roman" w:cs="Times New Roman"/>
          <w:sz w:val="28"/>
          <w:szCs w:val="28"/>
        </w:rPr>
        <w:lastRenderedPageBreak/>
        <w:t>организаций, а также формата прохождения комиссии. В настоящее время вопрос находится в работе.</w:t>
      </w:r>
    </w:p>
    <w:p w:rsidR="000239A4" w:rsidRDefault="00575FF6" w:rsidP="00575FF6">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Очевидно, что законодательство, регулирующее вопросы призыва граждан на военную службу по частичной мобилизации, предоставления мер социальной поддержки участникам </w:t>
      </w:r>
      <w:r w:rsidR="00B527F1" w:rsidRPr="00BC1D2E">
        <w:rPr>
          <w:rFonts w:ascii="Times New Roman" w:hAnsi="Times New Roman" w:cs="Times New Roman"/>
          <w:sz w:val="28"/>
          <w:szCs w:val="28"/>
        </w:rPr>
        <w:t>СВО</w:t>
      </w:r>
      <w:r w:rsidRPr="00BF5043">
        <w:rPr>
          <w:rFonts w:ascii="Times New Roman" w:hAnsi="Times New Roman" w:cs="Times New Roman"/>
          <w:sz w:val="28"/>
          <w:szCs w:val="28"/>
        </w:rPr>
        <w:t xml:space="preserve"> в качестве добровольцев, требует корректировки и продолжения взаимодействия между различными органами власти и институтами гражданского общества, в связи с этим Уполномоченным принято решение направить в адрес Уполномоченного по правам человека в Российской Федерации Т.Н. Москальковой обращение о разработке на федеральном уровне </w:t>
      </w:r>
      <w:r w:rsidR="00BC1D2E">
        <w:rPr>
          <w:rFonts w:ascii="Times New Roman" w:hAnsi="Times New Roman" w:cs="Times New Roman"/>
          <w:sz w:val="28"/>
          <w:szCs w:val="28"/>
        </w:rPr>
        <w:t>ряда</w:t>
      </w:r>
      <w:r w:rsidRPr="00BF5043">
        <w:rPr>
          <w:rFonts w:ascii="Times New Roman" w:hAnsi="Times New Roman" w:cs="Times New Roman"/>
          <w:sz w:val="28"/>
          <w:szCs w:val="28"/>
        </w:rPr>
        <w:t xml:space="preserve"> поправок в Федеральный закон «О мобилизационной подготовке и мобилизации в Российской Федерации», уточняющих перечень лиц, имеющих право на отсрочку от призыва на военную службу по мобилизации, а также порядка призыва граждан на военную службу по мобилизации.</w:t>
      </w:r>
    </w:p>
    <w:p w:rsidR="00575FF6" w:rsidRPr="00477253" w:rsidRDefault="000239A4" w:rsidP="000239A4">
      <w:pPr>
        <w:rPr>
          <w:rFonts w:ascii="Times New Roman" w:hAnsi="Times New Roman" w:cs="Times New Roman"/>
          <w:sz w:val="28"/>
          <w:szCs w:val="28"/>
        </w:rPr>
      </w:pPr>
      <w:r>
        <w:rPr>
          <w:rFonts w:ascii="Times New Roman" w:hAnsi="Times New Roman" w:cs="Times New Roman"/>
          <w:sz w:val="28"/>
          <w:szCs w:val="28"/>
        </w:rPr>
        <w:br w:type="page"/>
      </w:r>
    </w:p>
    <w:p w:rsidR="00CD3391" w:rsidRPr="00116A59" w:rsidRDefault="00CD3391" w:rsidP="00116A59">
      <w:pPr>
        <w:pStyle w:val="1"/>
        <w:spacing w:before="240" w:after="240" w:line="240" w:lineRule="auto"/>
        <w:jc w:val="center"/>
        <w:rPr>
          <w:rFonts w:ascii="Times New Roman" w:hAnsi="Times New Roman" w:cs="Times New Roman"/>
          <w:color w:val="auto"/>
          <w:sz w:val="32"/>
        </w:rPr>
      </w:pPr>
      <w:bookmarkStart w:id="29" w:name="_Toc130297074"/>
      <w:r w:rsidRPr="00116A59">
        <w:rPr>
          <w:rFonts w:ascii="Times New Roman" w:hAnsi="Times New Roman" w:cs="Times New Roman"/>
          <w:color w:val="auto"/>
          <w:sz w:val="32"/>
        </w:rPr>
        <w:lastRenderedPageBreak/>
        <w:t>4. Право на защит</w:t>
      </w:r>
      <w:r w:rsidR="00116A59" w:rsidRPr="00116A59">
        <w:rPr>
          <w:rFonts w:ascii="Times New Roman" w:hAnsi="Times New Roman" w:cs="Times New Roman"/>
          <w:color w:val="auto"/>
          <w:sz w:val="32"/>
        </w:rPr>
        <w:t>у жилищных и имущественных прав</w:t>
      </w:r>
      <w:bookmarkEnd w:id="29"/>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Наличие комфортного и доступного жилья является одним из факторов, определяющих качество жизни населения. Улучшение жилищных условий граждан способствует общему повышению их благосостояния, снижению социальной напряженности и улучшению демографической ситуации.</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В 2022 году в адрес Уполномоченного поступило 220 обращений в сфере жилищных правоотношений, из них 171 обращение по вопросам, связанным с непосредственной реализацией прав на жилое помещение, 49 </w:t>
      </w:r>
      <w:r w:rsidR="003B5F9A">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по вопросам жилищно-коммунального хозяйства.</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В обращениях затрагиваются проблемы, связанные с предоставлением жилья, как во внеочередном порядке, так и на общих основаниях; предоставлением жилых помещений лицам из числа детей-сирот и детей, оставшихся без попечения родителей (в том числе по вопросам качества предоставляемых жилых помещений по договорам найма специализированного жилищного фонда, обеспечения сохранности жилых помещений); признанием домов аварийными или непригодными для проживания; обеспечением условий доступности для инвалидов жилых помещений и общего имущества в многоквартирном доме;  проведением капитального ремонта многоквартирных домов и иные (например, защиты прав граждан – участников долевого строительства, наследования имущества, текущего ремонта и содержания общедомового имущества в многоквартирных домах и др.).</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highlight w:val="yellow"/>
        </w:rPr>
      </w:pPr>
      <w:r w:rsidRPr="00BF5043">
        <w:rPr>
          <w:rFonts w:ascii="Times New Roman" w:hAnsi="Times New Roman" w:cs="Times New Roman"/>
          <w:color w:val="000000" w:themeColor="text1"/>
          <w:sz w:val="28"/>
          <w:szCs w:val="28"/>
        </w:rPr>
        <w:t>Детальный анализ рассматриваемых обращений позволил Уполномоченному выделить ряд наиболее проблемных  вопросов, требующих принятия дополнительного комплекса мер со стороны органов государственной власти и органов местного самоуправления</w:t>
      </w:r>
      <w:r w:rsidR="008A4AA4">
        <w:rPr>
          <w:rFonts w:ascii="Times New Roman" w:hAnsi="Times New Roman" w:cs="Times New Roman"/>
          <w:color w:val="000000" w:themeColor="text1"/>
          <w:sz w:val="28"/>
          <w:szCs w:val="28"/>
        </w:rPr>
        <w:t xml:space="preserve"> в данной сфере</w:t>
      </w:r>
      <w:r w:rsidRPr="00BF5043">
        <w:rPr>
          <w:rFonts w:ascii="Times New Roman" w:hAnsi="Times New Roman" w:cs="Times New Roman"/>
          <w:color w:val="000000" w:themeColor="text1"/>
          <w:sz w:val="28"/>
          <w:szCs w:val="28"/>
        </w:rPr>
        <w:t>.</w:t>
      </w:r>
    </w:p>
    <w:p w:rsidR="00596EB3" w:rsidRDefault="00596EB3">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3B5F9A" w:rsidRPr="000239A4" w:rsidRDefault="00CD3391" w:rsidP="000239A4">
      <w:pPr>
        <w:pStyle w:val="2"/>
        <w:spacing w:before="240" w:after="120" w:line="240" w:lineRule="auto"/>
        <w:jc w:val="center"/>
        <w:rPr>
          <w:rFonts w:ascii="Times New Roman" w:hAnsi="Times New Roman" w:cs="Times New Roman"/>
          <w:color w:val="auto"/>
          <w:sz w:val="28"/>
          <w:szCs w:val="28"/>
        </w:rPr>
      </w:pPr>
      <w:bookmarkStart w:id="30" w:name="_Toc130297075"/>
      <w:r w:rsidRPr="00116A59">
        <w:rPr>
          <w:rFonts w:ascii="Times New Roman" w:hAnsi="Times New Roman" w:cs="Times New Roman"/>
          <w:color w:val="auto"/>
          <w:sz w:val="28"/>
          <w:szCs w:val="28"/>
        </w:rPr>
        <w:lastRenderedPageBreak/>
        <w:t>4.1. Проблемы реализации жилищных прав граждан, нуждающихся в предоставлении жилых помещен</w:t>
      </w:r>
      <w:r w:rsidR="00116A59">
        <w:rPr>
          <w:rFonts w:ascii="Times New Roman" w:hAnsi="Times New Roman" w:cs="Times New Roman"/>
          <w:color w:val="auto"/>
          <w:sz w:val="28"/>
          <w:szCs w:val="28"/>
        </w:rPr>
        <w:t>ий</w:t>
      </w:r>
      <w:bookmarkEnd w:id="30"/>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Одним из наиболее острых вопросов в жилищной сфере продолжает оставаться вопрос обеспечения конституционного права малоимущих граждан на бесплатное получение или за дополнительную плату жилых помещений по договорам социального найма.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Малоимущие граждане, признанные по установленным Жилищным кодексом Российской Федерации </w:t>
      </w:r>
      <w:r w:rsidR="00C83873" w:rsidRPr="00671985">
        <w:rPr>
          <w:rFonts w:ascii="Times New Roman" w:hAnsi="Times New Roman" w:cs="Times New Roman"/>
          <w:sz w:val="28"/>
          <w:szCs w:val="28"/>
        </w:rPr>
        <w:t xml:space="preserve">(далее </w:t>
      </w:r>
      <w:r w:rsidR="00896638">
        <w:rPr>
          <w:rFonts w:ascii="Times New Roman" w:hAnsi="Times New Roman" w:cs="Times New Roman"/>
          <w:sz w:val="28"/>
          <w:szCs w:val="28"/>
        </w:rPr>
        <w:t>-</w:t>
      </w:r>
      <w:r w:rsidR="00C83873" w:rsidRPr="00671985">
        <w:rPr>
          <w:rFonts w:ascii="Times New Roman" w:hAnsi="Times New Roman" w:cs="Times New Roman"/>
          <w:sz w:val="28"/>
          <w:szCs w:val="28"/>
        </w:rPr>
        <w:t xml:space="preserve"> ЖК РФ)</w:t>
      </w:r>
      <w:r w:rsidR="00C83873">
        <w:rPr>
          <w:rFonts w:ascii="Times New Roman" w:hAnsi="Times New Roman" w:cs="Times New Roman"/>
          <w:sz w:val="28"/>
          <w:szCs w:val="28"/>
        </w:rPr>
        <w:t xml:space="preserve"> </w:t>
      </w:r>
      <w:r w:rsidRPr="00BF5043">
        <w:rPr>
          <w:rFonts w:ascii="Times New Roman" w:hAnsi="Times New Roman" w:cs="Times New Roman"/>
          <w:sz w:val="28"/>
          <w:szCs w:val="28"/>
        </w:rPr>
        <w:t xml:space="preserve">основаниям малоимущими, состоят на очереди для улучшения жилищных условий на общих основаниях, их обеспечение жилыми помещениями осуществляется исходя из времени принятия на учет.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 по сведениям органов местного самоуправления Иркутской области (без учета сведений </w:t>
      </w:r>
      <w:r w:rsidR="00671985">
        <w:rPr>
          <w:rFonts w:ascii="Times New Roman" w:hAnsi="Times New Roman" w:cs="Times New Roman"/>
          <w:sz w:val="28"/>
          <w:szCs w:val="28"/>
        </w:rPr>
        <w:t xml:space="preserve">из </w:t>
      </w:r>
      <w:proofErr w:type="spellStart"/>
      <w:r w:rsidRPr="00BF5043">
        <w:rPr>
          <w:rFonts w:ascii="Times New Roman" w:hAnsi="Times New Roman" w:cs="Times New Roman"/>
          <w:sz w:val="28"/>
          <w:szCs w:val="28"/>
        </w:rPr>
        <w:t>Тайшетского</w:t>
      </w:r>
      <w:proofErr w:type="spellEnd"/>
      <w:r w:rsidRPr="00BF5043">
        <w:rPr>
          <w:rFonts w:ascii="Times New Roman" w:hAnsi="Times New Roman" w:cs="Times New Roman"/>
          <w:sz w:val="28"/>
          <w:szCs w:val="28"/>
        </w:rPr>
        <w:t xml:space="preserve"> и </w:t>
      </w:r>
      <w:proofErr w:type="spellStart"/>
      <w:r w:rsidRPr="00BF5043">
        <w:rPr>
          <w:rFonts w:ascii="Times New Roman" w:hAnsi="Times New Roman" w:cs="Times New Roman"/>
          <w:sz w:val="28"/>
          <w:szCs w:val="28"/>
        </w:rPr>
        <w:t>Осинского</w:t>
      </w:r>
      <w:proofErr w:type="spellEnd"/>
      <w:r w:rsidRPr="00BF5043">
        <w:rPr>
          <w:rFonts w:ascii="Times New Roman" w:hAnsi="Times New Roman" w:cs="Times New Roman"/>
          <w:sz w:val="28"/>
          <w:szCs w:val="28"/>
        </w:rPr>
        <w:t xml:space="preserve"> районов в связи с их не предоставлением), по состоянию на 01.01.2023 </w:t>
      </w:r>
      <w:r w:rsidR="003B5F9A">
        <w:rPr>
          <w:rFonts w:ascii="Times New Roman" w:hAnsi="Times New Roman" w:cs="Times New Roman"/>
          <w:sz w:val="28"/>
          <w:szCs w:val="28"/>
        </w:rPr>
        <w:t xml:space="preserve">г. </w:t>
      </w:r>
      <w:r w:rsidRPr="00BF5043">
        <w:rPr>
          <w:rFonts w:ascii="Times New Roman" w:hAnsi="Times New Roman" w:cs="Times New Roman"/>
          <w:sz w:val="28"/>
          <w:szCs w:val="28"/>
        </w:rPr>
        <w:t>на жилищном учете состоит 28</w:t>
      </w:r>
      <w:r w:rsidR="00260E15">
        <w:rPr>
          <w:rFonts w:ascii="Times New Roman" w:hAnsi="Times New Roman" w:cs="Times New Roman"/>
          <w:sz w:val="28"/>
          <w:szCs w:val="28"/>
        </w:rPr>
        <w:t xml:space="preserve"> </w:t>
      </w:r>
      <w:r w:rsidRPr="00BF5043">
        <w:rPr>
          <w:rFonts w:ascii="Times New Roman" w:hAnsi="Times New Roman" w:cs="Times New Roman"/>
          <w:sz w:val="28"/>
          <w:szCs w:val="28"/>
        </w:rPr>
        <w:t>257 граждан. За последние три года, число лиц, получивших жилье по договорам социального найма, постоянно снижается.</w:t>
      </w:r>
    </w:p>
    <w:p w:rsidR="00EB0902" w:rsidRDefault="00CD3391" w:rsidP="00CA57DD">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2020 году малоимущим гражданам, состоящим на жилищном учете, было предоставлено 372 жилых помещения, в 2021 году </w:t>
      </w:r>
      <w:r w:rsidR="003B5F9A">
        <w:rPr>
          <w:rFonts w:ascii="Times New Roman" w:hAnsi="Times New Roman" w:cs="Times New Roman"/>
          <w:sz w:val="28"/>
          <w:szCs w:val="28"/>
        </w:rPr>
        <w:t>–</w:t>
      </w:r>
      <w:r w:rsidRPr="00BF5043">
        <w:rPr>
          <w:rFonts w:ascii="Times New Roman" w:hAnsi="Times New Roman" w:cs="Times New Roman"/>
          <w:sz w:val="28"/>
          <w:szCs w:val="28"/>
        </w:rPr>
        <w:t xml:space="preserve"> 351 жилое помещение и 2022 году </w:t>
      </w:r>
      <w:r w:rsidR="003B5F9A">
        <w:rPr>
          <w:rFonts w:ascii="Times New Roman" w:hAnsi="Times New Roman" w:cs="Times New Roman"/>
          <w:sz w:val="28"/>
          <w:szCs w:val="28"/>
        </w:rPr>
        <w:t>–</w:t>
      </w:r>
      <w:r w:rsidRPr="00BF5043">
        <w:rPr>
          <w:rFonts w:ascii="Times New Roman" w:hAnsi="Times New Roman" w:cs="Times New Roman"/>
          <w:sz w:val="28"/>
          <w:szCs w:val="28"/>
        </w:rPr>
        <w:t xml:space="preserve"> 289 жилых помещений. </w:t>
      </w:r>
    </w:p>
    <w:p w:rsidR="00CA57DD" w:rsidRDefault="00CA57DD" w:rsidP="00CA57DD">
      <w:pPr>
        <w:spacing w:after="0" w:line="360" w:lineRule="auto"/>
        <w:jc w:val="both"/>
        <w:rPr>
          <w:rFonts w:ascii="Times New Roman" w:hAnsi="Times New Roman" w:cs="Times New Roman"/>
          <w:color w:val="4584D3" w:themeColor="accent2"/>
          <w:sz w:val="28"/>
          <w:szCs w:val="28"/>
        </w:rPr>
      </w:pPr>
      <w:r>
        <w:rPr>
          <w:rFonts w:ascii="Times New Roman" w:hAnsi="Times New Roman" w:cs="Times New Roman"/>
          <w:noProof/>
          <w:sz w:val="28"/>
          <w:szCs w:val="28"/>
          <w:lang w:eastAsia="ru-RU"/>
        </w:rPr>
        <w:drawing>
          <wp:inline distT="0" distB="0" distL="0" distR="0" wp14:anchorId="476DD2D1" wp14:editId="5B3D686D">
            <wp:extent cx="5846400" cy="3196800"/>
            <wp:effectExtent l="0" t="0" r="21590" b="228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A57DD" w:rsidRPr="00A170EE" w:rsidRDefault="00CA57DD" w:rsidP="00CA57DD">
      <w:pPr>
        <w:spacing w:line="360" w:lineRule="auto"/>
        <w:jc w:val="center"/>
        <w:rPr>
          <w:rFonts w:ascii="Times New Roman" w:hAnsi="Times New Roman" w:cs="Times New Roman"/>
          <w:b/>
          <w:sz w:val="24"/>
          <w:szCs w:val="24"/>
        </w:rPr>
      </w:pPr>
      <w:r w:rsidRPr="00A170EE">
        <w:rPr>
          <w:rFonts w:ascii="Times New Roman" w:hAnsi="Times New Roman" w:cs="Times New Roman"/>
          <w:b/>
          <w:sz w:val="24"/>
          <w:szCs w:val="24"/>
        </w:rPr>
        <w:t>Рис. 19. Предоставлено жилых помещений за 2020-2022 годы</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Длительность ожидания своей очереди на получение жилья можно проиллюстрировать на следующем примере.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 xml:space="preserve">Гр-ка Ж., 1948 года рождения, обратившись к Уполномоченному, сообщила, что она, совместно с членами своей семьи, была поставлена на очередь в качестве нуждающейся в улучшении жилищных условий как работник образования еще в 1991 году. В 1995 году номер ее очереди был 590, в 2003 году – 176. Постановка на учет осуществлялась городской организацией профсоюза работников народного образования и науки путем включения </w:t>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Ж. в соответствующий список граждан.</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 xml:space="preserve">Указанные списки были переданы профсоюзной организацией в орган местного самоуправления после вступления в силу </w:t>
      </w:r>
      <w:r w:rsidR="00C83873">
        <w:rPr>
          <w:rFonts w:ascii="Times New Roman" w:hAnsi="Times New Roman" w:cs="Times New Roman"/>
          <w:i/>
          <w:sz w:val="28"/>
          <w:szCs w:val="28"/>
        </w:rPr>
        <w:t>ЖК РФ</w:t>
      </w:r>
      <w:r w:rsidRPr="00BF5043">
        <w:rPr>
          <w:rFonts w:ascii="Times New Roman" w:hAnsi="Times New Roman" w:cs="Times New Roman"/>
          <w:i/>
          <w:sz w:val="28"/>
          <w:szCs w:val="28"/>
        </w:rPr>
        <w:t xml:space="preserve">. Вместе с тем в Комитете по управлению муниципальным имуществом местной администрации сведения о том, что гр-ка Ж. состоит на учете граждан, признанных нуждающимися в предоставлении жилых помещений, отсутствовали, ей предложено было вновь встать на жилищный учет для получения жилого помещения в рамках действующей муниципальной программы «Доступное жилье» (подпрограмма «Жилье для работников бюджетной сферы»).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 согласно Федеральному закону от 29</w:t>
      </w:r>
      <w:r w:rsidR="003B5F9A">
        <w:rPr>
          <w:rFonts w:ascii="Times New Roman" w:hAnsi="Times New Roman" w:cs="Times New Roman"/>
          <w:sz w:val="28"/>
          <w:szCs w:val="28"/>
        </w:rPr>
        <w:t xml:space="preserve"> декабря </w:t>
      </w:r>
      <w:r w:rsidRPr="00BF5043">
        <w:rPr>
          <w:rFonts w:ascii="Times New Roman" w:hAnsi="Times New Roman" w:cs="Times New Roman"/>
          <w:sz w:val="28"/>
          <w:szCs w:val="28"/>
        </w:rPr>
        <w:t xml:space="preserve">2004 </w:t>
      </w:r>
      <w:r w:rsidR="003B5F9A">
        <w:rPr>
          <w:rFonts w:ascii="Times New Roman" w:hAnsi="Times New Roman" w:cs="Times New Roman"/>
          <w:sz w:val="28"/>
          <w:szCs w:val="28"/>
        </w:rPr>
        <w:t xml:space="preserve">года </w:t>
      </w:r>
      <w:r w:rsidR="003B5F9A">
        <w:rPr>
          <w:rFonts w:ascii="Times New Roman" w:hAnsi="Times New Roman" w:cs="Times New Roman"/>
          <w:sz w:val="28"/>
          <w:szCs w:val="28"/>
        </w:rPr>
        <w:br/>
      </w:r>
      <w:r w:rsidRPr="00BF5043">
        <w:rPr>
          <w:rFonts w:ascii="Times New Roman" w:hAnsi="Times New Roman" w:cs="Times New Roman"/>
          <w:sz w:val="28"/>
          <w:szCs w:val="28"/>
        </w:rPr>
        <w:t>№ 189-ФЗ «О введении в действие Жилищного кодекса Российской Федерации»</w:t>
      </w:r>
      <w:r w:rsidR="00B0337E">
        <w:rPr>
          <w:rFonts w:ascii="Times New Roman" w:hAnsi="Times New Roman" w:cs="Times New Roman"/>
          <w:sz w:val="28"/>
          <w:szCs w:val="28"/>
        </w:rPr>
        <w:t>,</w:t>
      </w:r>
      <w:r w:rsidRPr="00BF5043">
        <w:rPr>
          <w:rFonts w:ascii="Times New Roman" w:hAnsi="Times New Roman" w:cs="Times New Roman"/>
          <w:sz w:val="28"/>
          <w:szCs w:val="28"/>
        </w:rPr>
        <w:t xml:space="preserve"> граждане, принятые на учет до 01.03.2005</w:t>
      </w:r>
      <w:r w:rsidR="003B5F9A">
        <w:rPr>
          <w:rFonts w:ascii="Times New Roman" w:hAnsi="Times New Roman" w:cs="Times New Roman"/>
          <w:sz w:val="28"/>
          <w:szCs w:val="28"/>
        </w:rPr>
        <w:t xml:space="preserve"> </w:t>
      </w:r>
      <w:r w:rsidRPr="00BF5043">
        <w:rPr>
          <w:rFonts w:ascii="Times New Roman" w:hAnsi="Times New Roman" w:cs="Times New Roman"/>
          <w:sz w:val="28"/>
          <w:szCs w:val="28"/>
        </w:rPr>
        <w:t>г.</w:t>
      </w:r>
      <w:r w:rsidR="00BF332F">
        <w:rPr>
          <w:rFonts w:ascii="Times New Roman" w:hAnsi="Times New Roman" w:cs="Times New Roman"/>
          <w:sz w:val="28"/>
          <w:szCs w:val="28"/>
        </w:rPr>
        <w:t>,</w:t>
      </w:r>
      <w:r w:rsidRPr="00BF5043">
        <w:rPr>
          <w:rFonts w:ascii="Times New Roman" w:hAnsi="Times New Roman" w:cs="Times New Roman"/>
          <w:sz w:val="28"/>
          <w:szCs w:val="28"/>
        </w:rPr>
        <w:t xml:space="preserve"> в целях последующего предоставления им жилых помещений по договорам социального найма, сохраняют право состоять на данном учете до получения ими жилых помещений по договорам социального найма.</w:t>
      </w:r>
    </w:p>
    <w:p w:rsidR="00CD3391" w:rsidRPr="003B5F9A"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Не согласившись с мнением местной администрации, заявитель обра</w:t>
      </w:r>
      <w:r w:rsidR="00BF332F">
        <w:rPr>
          <w:rFonts w:ascii="Times New Roman" w:hAnsi="Times New Roman" w:cs="Times New Roman"/>
          <w:sz w:val="28"/>
          <w:szCs w:val="28"/>
        </w:rPr>
        <w:t>ти</w:t>
      </w:r>
      <w:r w:rsidRPr="00BF5043">
        <w:rPr>
          <w:rFonts w:ascii="Times New Roman" w:hAnsi="Times New Roman" w:cs="Times New Roman"/>
          <w:sz w:val="28"/>
          <w:szCs w:val="28"/>
        </w:rPr>
        <w:t xml:space="preserve">лась в прокуратуру, которая в ее интересах подала в суд </w:t>
      </w:r>
      <w:r w:rsidR="00BF332F">
        <w:rPr>
          <w:rFonts w:ascii="Times New Roman" w:hAnsi="Times New Roman" w:cs="Times New Roman"/>
          <w:sz w:val="28"/>
          <w:szCs w:val="28"/>
        </w:rPr>
        <w:t xml:space="preserve">иск </w:t>
      </w:r>
      <w:r w:rsidRPr="00BF5043">
        <w:rPr>
          <w:rFonts w:ascii="Times New Roman" w:hAnsi="Times New Roman" w:cs="Times New Roman"/>
          <w:sz w:val="28"/>
          <w:szCs w:val="28"/>
        </w:rPr>
        <w:t xml:space="preserve">об </w:t>
      </w:r>
      <w:proofErr w:type="spellStart"/>
      <w:r w:rsidRPr="00BF5043">
        <w:rPr>
          <w:rFonts w:ascii="Times New Roman" w:hAnsi="Times New Roman" w:cs="Times New Roman"/>
          <w:sz w:val="28"/>
          <w:szCs w:val="28"/>
        </w:rPr>
        <w:t>обязании</w:t>
      </w:r>
      <w:proofErr w:type="spellEnd"/>
      <w:r w:rsidRPr="00BF5043">
        <w:rPr>
          <w:rFonts w:ascii="Times New Roman" w:hAnsi="Times New Roman" w:cs="Times New Roman"/>
          <w:sz w:val="28"/>
          <w:szCs w:val="28"/>
        </w:rPr>
        <w:t xml:space="preserve"> администрации восстановить ее (с составом семьи 4 человека) на учете в качестве нуждающейся в жилом помещении по договору социального найма с даты первичного принятия на учет. Суд справедливо отметил, что утрата документов о первичной постановке </w:t>
      </w:r>
      <w:proofErr w:type="spellStart"/>
      <w:r w:rsidRPr="00BF5043">
        <w:rPr>
          <w:rFonts w:ascii="Times New Roman" w:hAnsi="Times New Roman" w:cs="Times New Roman"/>
          <w:sz w:val="28"/>
          <w:szCs w:val="28"/>
        </w:rPr>
        <w:t>гр-ки</w:t>
      </w:r>
      <w:proofErr w:type="spellEnd"/>
      <w:r w:rsidRPr="00BF5043">
        <w:rPr>
          <w:rFonts w:ascii="Times New Roman" w:hAnsi="Times New Roman" w:cs="Times New Roman"/>
          <w:sz w:val="28"/>
          <w:szCs w:val="28"/>
        </w:rPr>
        <w:t xml:space="preserve"> Ж. на учет в качестве нуждающейся в предоставлении жилых помещений, которая произошла не </w:t>
      </w:r>
      <w:r w:rsidRPr="00BF5043">
        <w:rPr>
          <w:rFonts w:ascii="Times New Roman" w:hAnsi="Times New Roman" w:cs="Times New Roman"/>
          <w:sz w:val="28"/>
          <w:szCs w:val="28"/>
        </w:rPr>
        <w:lastRenderedPageBreak/>
        <w:t xml:space="preserve">по ее вине, не должна нарушать ее жилищные права, в том числе право состоять на учете нуждающихся в предоставлении жилого помещения со дня первичной постановки на такой учет. </w:t>
      </w:r>
      <w:r w:rsidRPr="003B5F9A">
        <w:rPr>
          <w:rFonts w:ascii="Times New Roman" w:hAnsi="Times New Roman" w:cs="Times New Roman"/>
          <w:i/>
          <w:sz w:val="28"/>
          <w:szCs w:val="28"/>
        </w:rPr>
        <w:t xml:space="preserve">Исковое заявление о возложении обязанности на местную администрацию восстановить </w:t>
      </w:r>
      <w:proofErr w:type="spellStart"/>
      <w:r w:rsidRPr="003B5F9A">
        <w:rPr>
          <w:rFonts w:ascii="Times New Roman" w:hAnsi="Times New Roman" w:cs="Times New Roman"/>
          <w:i/>
          <w:sz w:val="28"/>
          <w:szCs w:val="28"/>
        </w:rPr>
        <w:t>гр</w:t>
      </w:r>
      <w:proofErr w:type="spellEnd"/>
      <w:r w:rsidRPr="003B5F9A">
        <w:rPr>
          <w:rFonts w:ascii="Times New Roman" w:hAnsi="Times New Roman" w:cs="Times New Roman"/>
          <w:i/>
          <w:sz w:val="28"/>
          <w:szCs w:val="28"/>
        </w:rPr>
        <w:t>-ку Ж. с составом семьи 4 человека на учете</w:t>
      </w:r>
      <w:r w:rsidR="008661FE">
        <w:rPr>
          <w:rFonts w:ascii="Times New Roman" w:hAnsi="Times New Roman" w:cs="Times New Roman"/>
          <w:i/>
          <w:sz w:val="28"/>
          <w:szCs w:val="28"/>
        </w:rPr>
        <w:t>,</w:t>
      </w:r>
      <w:r w:rsidRPr="003B5F9A">
        <w:rPr>
          <w:rFonts w:ascii="Times New Roman" w:hAnsi="Times New Roman" w:cs="Times New Roman"/>
          <w:i/>
          <w:sz w:val="28"/>
          <w:szCs w:val="28"/>
        </w:rPr>
        <w:t xml:space="preserve"> в качестве нуждающихся в жилом помещении по договору социального найма с даты первичного принятия на учет</w:t>
      </w:r>
      <w:r w:rsidR="002A12BF">
        <w:rPr>
          <w:rFonts w:ascii="Times New Roman" w:hAnsi="Times New Roman" w:cs="Times New Roman"/>
          <w:i/>
          <w:sz w:val="28"/>
          <w:szCs w:val="28"/>
        </w:rPr>
        <w:t>,</w:t>
      </w:r>
      <w:r w:rsidRPr="003B5F9A">
        <w:rPr>
          <w:rFonts w:ascii="Times New Roman" w:hAnsi="Times New Roman" w:cs="Times New Roman"/>
          <w:i/>
          <w:sz w:val="28"/>
          <w:szCs w:val="28"/>
        </w:rPr>
        <w:t xml:space="preserve"> удовлетворено. </w:t>
      </w:r>
    </w:p>
    <w:p w:rsidR="00CD3391" w:rsidRPr="00BF5043" w:rsidRDefault="00187426"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CD3391" w:rsidRPr="00BF5043">
        <w:rPr>
          <w:rFonts w:ascii="Times New Roman" w:hAnsi="Times New Roman" w:cs="Times New Roman"/>
          <w:sz w:val="28"/>
          <w:szCs w:val="28"/>
        </w:rPr>
        <w:t xml:space="preserve">роблема с восстановлением </w:t>
      </w:r>
      <w:proofErr w:type="spellStart"/>
      <w:r w:rsidR="00CD3391" w:rsidRPr="00BF5043">
        <w:rPr>
          <w:rFonts w:ascii="Times New Roman" w:hAnsi="Times New Roman" w:cs="Times New Roman"/>
          <w:sz w:val="28"/>
          <w:szCs w:val="28"/>
        </w:rPr>
        <w:t>гр-ки</w:t>
      </w:r>
      <w:proofErr w:type="spellEnd"/>
      <w:r w:rsidR="00CD3391" w:rsidRPr="00BF5043">
        <w:rPr>
          <w:rFonts w:ascii="Times New Roman" w:hAnsi="Times New Roman" w:cs="Times New Roman"/>
          <w:sz w:val="28"/>
          <w:szCs w:val="28"/>
        </w:rPr>
        <w:t xml:space="preserve"> Ж. в очереди </w:t>
      </w:r>
      <w:r>
        <w:rPr>
          <w:rFonts w:ascii="Times New Roman" w:hAnsi="Times New Roman" w:cs="Times New Roman"/>
          <w:sz w:val="28"/>
          <w:szCs w:val="28"/>
        </w:rPr>
        <w:t xml:space="preserve">была </w:t>
      </w:r>
      <w:r w:rsidR="00CD3391" w:rsidRPr="00BF5043">
        <w:rPr>
          <w:rFonts w:ascii="Times New Roman" w:hAnsi="Times New Roman" w:cs="Times New Roman"/>
          <w:sz w:val="28"/>
          <w:szCs w:val="28"/>
        </w:rPr>
        <w:t xml:space="preserve">разрешена (номер очереди заявителя после вступления решения суда в 2020 году в законную силу – 22), однако жилое помещение на момент обращения к Уполномоченному в 2022 году гр-ка Ж. так и не получила. В ходе работы над обращением заявителя установлено, что в 2021 году местной администрацией нуждающимся гражданам предоставлено 5 жилых помещений. Исходя из имеющихся у муниципалитета финансовых возможностей, учитывая показатели предоставления, заявитель </w:t>
      </w:r>
      <w:r w:rsidR="00662584">
        <w:rPr>
          <w:rFonts w:ascii="Times New Roman" w:hAnsi="Times New Roman" w:cs="Times New Roman"/>
          <w:sz w:val="28"/>
          <w:szCs w:val="28"/>
        </w:rPr>
        <w:t xml:space="preserve">возможно </w:t>
      </w:r>
      <w:r w:rsidR="00CD3391" w:rsidRPr="00BF5043">
        <w:rPr>
          <w:rFonts w:ascii="Times New Roman" w:hAnsi="Times New Roman" w:cs="Times New Roman"/>
          <w:sz w:val="28"/>
          <w:szCs w:val="28"/>
        </w:rPr>
        <w:t>реализует свое право на улучшение жилищных условий лишь в 2024 году, то есть по достижении возраста 76 лет и 33-летнего срока ожидания.</w:t>
      </w:r>
    </w:p>
    <w:p w:rsidR="00612FE1" w:rsidRDefault="00CD3391" w:rsidP="00BF5043">
      <w:pPr>
        <w:spacing w:after="0" w:line="360" w:lineRule="auto"/>
        <w:ind w:firstLine="709"/>
        <w:jc w:val="both"/>
      </w:pPr>
      <w:r w:rsidRPr="00BF5043">
        <w:rPr>
          <w:rFonts w:ascii="Times New Roman" w:hAnsi="Times New Roman" w:cs="Times New Roman"/>
          <w:sz w:val="28"/>
          <w:szCs w:val="28"/>
        </w:rPr>
        <w:t xml:space="preserve">Граждане, </w:t>
      </w:r>
      <w:r w:rsidR="00046181" w:rsidRPr="006D7F06">
        <w:rPr>
          <w:rFonts w:ascii="Times New Roman" w:hAnsi="Times New Roman" w:cs="Times New Roman"/>
          <w:sz w:val="28"/>
          <w:szCs w:val="28"/>
        </w:rPr>
        <w:t>длительный период времени ожидающие своей</w:t>
      </w:r>
      <w:r w:rsidRPr="006D7F06">
        <w:rPr>
          <w:rFonts w:ascii="Times New Roman" w:hAnsi="Times New Roman" w:cs="Times New Roman"/>
          <w:sz w:val="28"/>
          <w:szCs w:val="28"/>
        </w:rPr>
        <w:t xml:space="preserve"> очереди</w:t>
      </w:r>
      <w:r w:rsidRPr="00046181">
        <w:rPr>
          <w:rFonts w:ascii="Times New Roman" w:hAnsi="Times New Roman" w:cs="Times New Roman"/>
          <w:color w:val="7030A0"/>
          <w:sz w:val="28"/>
          <w:szCs w:val="28"/>
        </w:rPr>
        <w:t xml:space="preserve"> </w:t>
      </w:r>
      <w:r w:rsidRPr="006D7F06">
        <w:rPr>
          <w:rFonts w:ascii="Times New Roman" w:hAnsi="Times New Roman" w:cs="Times New Roman"/>
          <w:sz w:val="28"/>
          <w:szCs w:val="28"/>
        </w:rPr>
        <w:t xml:space="preserve">на жилье, </w:t>
      </w:r>
      <w:r w:rsidRPr="00BF5043">
        <w:rPr>
          <w:rFonts w:ascii="Times New Roman" w:hAnsi="Times New Roman" w:cs="Times New Roman"/>
          <w:sz w:val="28"/>
          <w:szCs w:val="28"/>
        </w:rPr>
        <w:t>с крайним недоверием относятся к перспективам реализации права на жилище через институт социального найма и пытаются найти иные, более оперативные способы улучшения жилищных условий. Тем не менее,  заявители</w:t>
      </w:r>
      <w:r w:rsidR="00C830B8">
        <w:rPr>
          <w:rFonts w:ascii="Times New Roman" w:hAnsi="Times New Roman" w:cs="Times New Roman"/>
          <w:sz w:val="28"/>
          <w:szCs w:val="28"/>
        </w:rPr>
        <w:t>,</w:t>
      </w:r>
      <w:r w:rsidRPr="00BF5043">
        <w:rPr>
          <w:rFonts w:ascii="Times New Roman" w:hAnsi="Times New Roman" w:cs="Times New Roman"/>
          <w:sz w:val="28"/>
          <w:szCs w:val="28"/>
        </w:rPr>
        <w:t xml:space="preserve"> по-прежнему</w:t>
      </w:r>
      <w:r w:rsidR="00C830B8">
        <w:rPr>
          <w:rFonts w:ascii="Times New Roman" w:hAnsi="Times New Roman" w:cs="Times New Roman"/>
          <w:sz w:val="28"/>
          <w:szCs w:val="28"/>
        </w:rPr>
        <w:t>,</w:t>
      </w:r>
      <w:r w:rsidRPr="00BF5043">
        <w:rPr>
          <w:rFonts w:ascii="Times New Roman" w:hAnsi="Times New Roman" w:cs="Times New Roman"/>
          <w:sz w:val="28"/>
          <w:szCs w:val="28"/>
        </w:rPr>
        <w:t xml:space="preserve"> жалуются на длительный срок ожидания положенного им жилого помещения по договору социального найма, на «непрозрачность» движения очереди и необоснованное снятие с учета.</w:t>
      </w:r>
      <w:r w:rsidR="00612FE1" w:rsidRPr="00612FE1">
        <w:t xml:space="preserve"> </w:t>
      </w:r>
    </w:p>
    <w:p w:rsidR="00BA2CED" w:rsidRPr="007D6EF0" w:rsidRDefault="00BA2CED" w:rsidP="00BF5043">
      <w:pPr>
        <w:spacing w:after="0" w:line="360" w:lineRule="auto"/>
        <w:ind w:firstLine="709"/>
        <w:jc w:val="both"/>
        <w:rPr>
          <w:rFonts w:ascii="Times New Roman" w:hAnsi="Times New Roman" w:cs="Times New Roman"/>
          <w:b/>
          <w:i/>
          <w:sz w:val="28"/>
          <w:szCs w:val="28"/>
        </w:rPr>
      </w:pPr>
      <w:r w:rsidRPr="007D6EF0">
        <w:rPr>
          <w:rFonts w:ascii="Times New Roman" w:hAnsi="Times New Roman" w:cs="Times New Roman"/>
          <w:b/>
          <w:i/>
          <w:sz w:val="28"/>
          <w:szCs w:val="28"/>
        </w:rPr>
        <w:t>Представляется очевидным, что на федеральном</w:t>
      </w:r>
      <w:r w:rsidR="00554A3B">
        <w:rPr>
          <w:rFonts w:ascii="Times New Roman" w:hAnsi="Times New Roman" w:cs="Times New Roman"/>
          <w:b/>
          <w:i/>
          <w:sz w:val="28"/>
          <w:szCs w:val="28"/>
        </w:rPr>
        <w:t>,</w:t>
      </w:r>
      <w:r w:rsidRPr="007D6EF0">
        <w:rPr>
          <w:rFonts w:ascii="Times New Roman" w:hAnsi="Times New Roman" w:cs="Times New Roman"/>
          <w:b/>
          <w:i/>
          <w:sz w:val="28"/>
          <w:szCs w:val="28"/>
        </w:rPr>
        <w:t xml:space="preserve"> региональном</w:t>
      </w:r>
      <w:r w:rsidR="00554A3B">
        <w:rPr>
          <w:rFonts w:ascii="Times New Roman" w:hAnsi="Times New Roman" w:cs="Times New Roman"/>
          <w:b/>
          <w:i/>
          <w:sz w:val="28"/>
          <w:szCs w:val="28"/>
        </w:rPr>
        <w:t xml:space="preserve"> и муниципальном</w:t>
      </w:r>
      <w:r w:rsidRPr="007D6EF0">
        <w:rPr>
          <w:rFonts w:ascii="Times New Roman" w:hAnsi="Times New Roman" w:cs="Times New Roman"/>
          <w:b/>
          <w:i/>
          <w:sz w:val="28"/>
          <w:szCs w:val="28"/>
        </w:rPr>
        <w:t xml:space="preserve"> уровне требуется принятие  комплекса дополнительных мер по обеспечению жильем различных категорий нуждающихся граждан (в том числе многодетных)</w:t>
      </w:r>
      <w:r w:rsidR="007604A7">
        <w:rPr>
          <w:rFonts w:ascii="Times New Roman" w:hAnsi="Times New Roman" w:cs="Times New Roman"/>
          <w:b/>
          <w:i/>
          <w:sz w:val="28"/>
          <w:szCs w:val="28"/>
        </w:rPr>
        <w:t>,</w:t>
      </w:r>
      <w:r w:rsidR="007D6EF0" w:rsidRPr="007D6EF0">
        <w:rPr>
          <w:rFonts w:ascii="Times New Roman" w:hAnsi="Times New Roman" w:cs="Times New Roman"/>
          <w:b/>
          <w:i/>
          <w:sz w:val="28"/>
          <w:szCs w:val="28"/>
        </w:rPr>
        <w:t xml:space="preserve"> предусмотре</w:t>
      </w:r>
      <w:r w:rsidR="007604A7">
        <w:rPr>
          <w:rFonts w:ascii="Times New Roman" w:hAnsi="Times New Roman" w:cs="Times New Roman"/>
          <w:b/>
          <w:i/>
          <w:sz w:val="28"/>
          <w:szCs w:val="28"/>
        </w:rPr>
        <w:t>в</w:t>
      </w:r>
      <w:r w:rsidR="007D6EF0" w:rsidRPr="007D6EF0">
        <w:rPr>
          <w:rFonts w:ascii="Times New Roman" w:hAnsi="Times New Roman" w:cs="Times New Roman"/>
          <w:b/>
          <w:i/>
          <w:sz w:val="28"/>
          <w:szCs w:val="28"/>
        </w:rPr>
        <w:t xml:space="preserve"> </w:t>
      </w:r>
      <w:r w:rsidR="007604A7">
        <w:rPr>
          <w:rFonts w:ascii="Times New Roman" w:hAnsi="Times New Roman" w:cs="Times New Roman"/>
          <w:b/>
          <w:i/>
          <w:sz w:val="28"/>
          <w:szCs w:val="28"/>
        </w:rPr>
        <w:t>развитие</w:t>
      </w:r>
      <w:r w:rsidR="007D6EF0" w:rsidRPr="007D6EF0">
        <w:rPr>
          <w:rFonts w:ascii="Times New Roman" w:hAnsi="Times New Roman" w:cs="Times New Roman"/>
          <w:b/>
          <w:i/>
          <w:sz w:val="28"/>
          <w:szCs w:val="28"/>
        </w:rPr>
        <w:t xml:space="preserve"> действующих государственных</w:t>
      </w:r>
      <w:r w:rsidR="00554A3B">
        <w:rPr>
          <w:rFonts w:ascii="Times New Roman" w:hAnsi="Times New Roman" w:cs="Times New Roman"/>
          <w:b/>
          <w:i/>
          <w:sz w:val="28"/>
          <w:szCs w:val="28"/>
        </w:rPr>
        <w:t xml:space="preserve"> и муниципальных</w:t>
      </w:r>
      <w:r w:rsidR="007D6EF0" w:rsidRPr="007D6EF0">
        <w:rPr>
          <w:rFonts w:ascii="Times New Roman" w:hAnsi="Times New Roman" w:cs="Times New Roman"/>
          <w:b/>
          <w:i/>
          <w:sz w:val="28"/>
          <w:szCs w:val="28"/>
        </w:rPr>
        <w:t xml:space="preserve"> программ</w:t>
      </w:r>
      <w:r w:rsidR="00554A3B">
        <w:rPr>
          <w:rFonts w:ascii="Times New Roman" w:hAnsi="Times New Roman" w:cs="Times New Roman"/>
          <w:b/>
          <w:i/>
          <w:sz w:val="28"/>
          <w:szCs w:val="28"/>
        </w:rPr>
        <w:t xml:space="preserve"> </w:t>
      </w:r>
      <w:r w:rsidR="007604A7">
        <w:rPr>
          <w:rFonts w:ascii="Times New Roman" w:hAnsi="Times New Roman" w:cs="Times New Roman"/>
          <w:b/>
          <w:i/>
          <w:sz w:val="28"/>
          <w:szCs w:val="28"/>
        </w:rPr>
        <w:t>в указанной сфере</w:t>
      </w:r>
      <w:r w:rsidR="00554A3B">
        <w:rPr>
          <w:rFonts w:ascii="Times New Roman" w:hAnsi="Times New Roman" w:cs="Times New Roman"/>
          <w:b/>
          <w:i/>
          <w:sz w:val="28"/>
          <w:szCs w:val="28"/>
        </w:rPr>
        <w:t xml:space="preserve">, </w:t>
      </w:r>
      <w:r w:rsidR="007604A7">
        <w:rPr>
          <w:rFonts w:ascii="Times New Roman" w:hAnsi="Times New Roman" w:cs="Times New Roman"/>
          <w:b/>
          <w:i/>
          <w:sz w:val="28"/>
          <w:szCs w:val="28"/>
        </w:rPr>
        <w:t>с соответствующим финансовым обеспечением</w:t>
      </w:r>
      <w:r w:rsidR="00424941">
        <w:rPr>
          <w:rFonts w:ascii="Times New Roman" w:hAnsi="Times New Roman" w:cs="Times New Roman"/>
          <w:b/>
          <w:i/>
          <w:sz w:val="28"/>
          <w:szCs w:val="28"/>
        </w:rPr>
        <w:t>, а также</w:t>
      </w:r>
      <w:r w:rsidRPr="007D6EF0">
        <w:rPr>
          <w:rFonts w:ascii="Times New Roman" w:hAnsi="Times New Roman" w:cs="Times New Roman"/>
          <w:b/>
          <w:i/>
          <w:sz w:val="28"/>
          <w:szCs w:val="28"/>
        </w:rPr>
        <w:t xml:space="preserve"> </w:t>
      </w:r>
      <w:r w:rsidR="007D6EF0" w:rsidRPr="007D6EF0">
        <w:rPr>
          <w:rFonts w:ascii="Times New Roman" w:hAnsi="Times New Roman" w:cs="Times New Roman"/>
          <w:b/>
          <w:i/>
          <w:sz w:val="28"/>
          <w:szCs w:val="28"/>
        </w:rPr>
        <w:lastRenderedPageBreak/>
        <w:t xml:space="preserve">безусловное </w:t>
      </w:r>
      <w:r w:rsidRPr="007D6EF0">
        <w:rPr>
          <w:rFonts w:ascii="Times New Roman" w:hAnsi="Times New Roman" w:cs="Times New Roman"/>
          <w:b/>
          <w:i/>
          <w:sz w:val="28"/>
          <w:szCs w:val="28"/>
        </w:rPr>
        <w:t xml:space="preserve">выполнение уже имеющихся обязательств перед вставшими на учет до 01.01.2005г. </w:t>
      </w:r>
      <w:r w:rsidR="00634517">
        <w:rPr>
          <w:rFonts w:ascii="Times New Roman" w:hAnsi="Times New Roman" w:cs="Times New Roman"/>
          <w:b/>
          <w:i/>
          <w:sz w:val="28"/>
          <w:szCs w:val="28"/>
        </w:rPr>
        <w:t xml:space="preserve">отдельными категориями </w:t>
      </w:r>
      <w:r w:rsidRPr="007D6EF0">
        <w:rPr>
          <w:rFonts w:ascii="Times New Roman" w:hAnsi="Times New Roman" w:cs="Times New Roman"/>
          <w:b/>
          <w:i/>
          <w:sz w:val="28"/>
          <w:szCs w:val="28"/>
        </w:rPr>
        <w:t>граждан (ветеранами, инвалидами, выезжающими из районов Крайнего Севера и т.д.)</w:t>
      </w:r>
      <w:r w:rsidR="007D6EF0" w:rsidRPr="007D6EF0">
        <w:rPr>
          <w:rFonts w:ascii="Times New Roman" w:hAnsi="Times New Roman" w:cs="Times New Roman"/>
          <w:b/>
          <w:i/>
          <w:sz w:val="28"/>
          <w:szCs w:val="28"/>
        </w:rPr>
        <w:t>, что позволит</w:t>
      </w:r>
      <w:r w:rsidR="00554A3B">
        <w:rPr>
          <w:rFonts w:ascii="Times New Roman" w:hAnsi="Times New Roman" w:cs="Times New Roman"/>
          <w:b/>
          <w:i/>
          <w:sz w:val="28"/>
          <w:szCs w:val="28"/>
        </w:rPr>
        <w:t>,</w:t>
      </w:r>
      <w:r w:rsidR="007D6EF0">
        <w:rPr>
          <w:rFonts w:ascii="Times New Roman" w:hAnsi="Times New Roman" w:cs="Times New Roman"/>
          <w:b/>
          <w:i/>
          <w:sz w:val="28"/>
          <w:szCs w:val="28"/>
        </w:rPr>
        <w:t xml:space="preserve"> в том числе</w:t>
      </w:r>
      <w:r w:rsidR="007D6EF0" w:rsidRPr="007D6EF0">
        <w:rPr>
          <w:rFonts w:ascii="Times New Roman" w:hAnsi="Times New Roman" w:cs="Times New Roman"/>
          <w:b/>
          <w:i/>
          <w:sz w:val="28"/>
          <w:szCs w:val="28"/>
        </w:rPr>
        <w:t xml:space="preserve"> сократить очередность нуждающихся в предоставлении жилья малоимущи</w:t>
      </w:r>
      <w:r w:rsidR="007D6EF0">
        <w:rPr>
          <w:rFonts w:ascii="Times New Roman" w:hAnsi="Times New Roman" w:cs="Times New Roman"/>
          <w:b/>
          <w:i/>
          <w:sz w:val="28"/>
          <w:szCs w:val="28"/>
        </w:rPr>
        <w:t>х</w:t>
      </w:r>
      <w:r w:rsidR="007D6EF0" w:rsidRPr="007D6EF0">
        <w:rPr>
          <w:rFonts w:ascii="Times New Roman" w:hAnsi="Times New Roman" w:cs="Times New Roman"/>
          <w:b/>
          <w:i/>
          <w:sz w:val="28"/>
          <w:szCs w:val="28"/>
        </w:rPr>
        <w:t xml:space="preserve"> граждан, состоящих на учете в органах местного самоуправления. </w:t>
      </w:r>
      <w:r w:rsidRPr="007D6EF0">
        <w:rPr>
          <w:rFonts w:ascii="Times New Roman" w:hAnsi="Times New Roman" w:cs="Times New Roman"/>
          <w:b/>
          <w:i/>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Статьей 57 </w:t>
      </w:r>
      <w:r w:rsidR="00066FA8" w:rsidRPr="00C27BB4">
        <w:rPr>
          <w:rFonts w:ascii="Times New Roman" w:hAnsi="Times New Roman" w:cs="Times New Roman"/>
          <w:sz w:val="28"/>
          <w:szCs w:val="28"/>
        </w:rPr>
        <w:t>ЖК РФ</w:t>
      </w:r>
      <w:r w:rsidRPr="00576268">
        <w:rPr>
          <w:rFonts w:ascii="Times New Roman" w:hAnsi="Times New Roman" w:cs="Times New Roman"/>
          <w:color w:val="7030A0"/>
          <w:sz w:val="28"/>
          <w:szCs w:val="28"/>
        </w:rPr>
        <w:t xml:space="preserve"> </w:t>
      </w:r>
      <w:r w:rsidRPr="00BF5043">
        <w:rPr>
          <w:rFonts w:ascii="Times New Roman" w:hAnsi="Times New Roman" w:cs="Times New Roman"/>
          <w:sz w:val="28"/>
          <w:szCs w:val="28"/>
        </w:rPr>
        <w:t>закреплена возможность предоставления жилых помещений по договорам социального найма вне очереди гражданам в случае, если занимаемые ими жилые помещения признаны в установленном порядке непригодными для проживания и ремонту или реконструкции не подлежат, а также гражданам, страдающим тяжелыми формами хронических заболеваний, перечень которых предусмотрен законом.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Согласно сведениям, представленным муниципальными образованиями Иркутской области, по состоянию на 01.01.2023</w:t>
      </w:r>
      <w:r w:rsidR="00C50F84">
        <w:rPr>
          <w:rFonts w:ascii="Times New Roman" w:hAnsi="Times New Roman" w:cs="Times New Roman"/>
          <w:sz w:val="28"/>
          <w:szCs w:val="28"/>
        </w:rPr>
        <w:t xml:space="preserve"> </w:t>
      </w:r>
      <w:r w:rsidRPr="00BF5043">
        <w:rPr>
          <w:rFonts w:ascii="Times New Roman" w:hAnsi="Times New Roman" w:cs="Times New Roman"/>
          <w:sz w:val="28"/>
          <w:szCs w:val="28"/>
        </w:rPr>
        <w:t xml:space="preserve">г. общая численность граждан, подлежащих обеспечению жилыми помещениями вне очереди, составляет 4077 человек, из них жилые помещения вне очереди в прошедшем году были предоставлены 130 гражданам, что составляет </w:t>
      </w:r>
      <w:r w:rsidR="00066FA8">
        <w:rPr>
          <w:rFonts w:ascii="Times New Roman" w:hAnsi="Times New Roman" w:cs="Times New Roman"/>
          <w:sz w:val="28"/>
          <w:szCs w:val="28"/>
        </w:rPr>
        <w:t xml:space="preserve">только </w:t>
      </w:r>
      <w:r w:rsidRPr="00BF5043">
        <w:rPr>
          <w:rFonts w:ascii="Times New Roman" w:hAnsi="Times New Roman" w:cs="Times New Roman"/>
          <w:sz w:val="28"/>
          <w:szCs w:val="28"/>
        </w:rPr>
        <w:t>3% от имеющейся потребности.</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Реализация жилищных прав инвалидов и семей, имеющих детей-инвалидов, нуждающихся в улучшении жилищных условий, в зависимости от даты их постановки на учет имеет разные механизмы реализации</w:t>
      </w:r>
      <w:r w:rsidR="004B098D">
        <w:rPr>
          <w:rFonts w:ascii="Times New Roman" w:hAnsi="Times New Roman" w:cs="Times New Roman"/>
          <w:color w:val="000000" w:themeColor="text1"/>
          <w:sz w:val="28"/>
          <w:szCs w:val="28"/>
        </w:rPr>
        <w:t xml:space="preserve">. При этом </w:t>
      </w:r>
      <w:r w:rsidR="004B098D" w:rsidRPr="00BF5043">
        <w:rPr>
          <w:rFonts w:ascii="Times New Roman" w:hAnsi="Times New Roman" w:cs="Times New Roman"/>
          <w:color w:val="000000" w:themeColor="text1"/>
          <w:sz w:val="28"/>
          <w:szCs w:val="28"/>
        </w:rPr>
        <w:t>граждане из названной категории</w:t>
      </w:r>
      <w:r w:rsidR="004B098D">
        <w:rPr>
          <w:rFonts w:ascii="Times New Roman" w:hAnsi="Times New Roman" w:cs="Times New Roman"/>
          <w:color w:val="000000" w:themeColor="text1"/>
          <w:sz w:val="28"/>
          <w:szCs w:val="28"/>
        </w:rPr>
        <w:t>,</w:t>
      </w:r>
      <w:r w:rsidR="004B098D" w:rsidRPr="00BF5043">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вставшие на учет до 01.01.2005</w:t>
      </w:r>
      <w:r w:rsidR="00C50F84">
        <w:rPr>
          <w:rFonts w:ascii="Times New Roman" w:hAnsi="Times New Roman" w:cs="Times New Roman"/>
          <w:color w:val="000000" w:themeColor="text1"/>
          <w:sz w:val="28"/>
          <w:szCs w:val="28"/>
        </w:rPr>
        <w:t xml:space="preserve"> г.</w:t>
      </w:r>
      <w:r w:rsidRPr="00BF5043">
        <w:rPr>
          <w:rFonts w:ascii="Times New Roman" w:hAnsi="Times New Roman" w:cs="Times New Roman"/>
          <w:color w:val="000000" w:themeColor="text1"/>
          <w:sz w:val="28"/>
          <w:szCs w:val="28"/>
        </w:rPr>
        <w:t xml:space="preserve"> и после указанной даты, находятся фактически в неравных условиях. </w:t>
      </w:r>
    </w:p>
    <w:p w:rsidR="006D3D27"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Обеспечение нуждающихся в улучшении жилищных условий инвалидов, вставших на жилищный учет до 01.01.2005</w:t>
      </w:r>
      <w:r w:rsidR="00C50F84">
        <w:rPr>
          <w:rFonts w:ascii="Times New Roman" w:hAnsi="Times New Roman" w:cs="Times New Roman"/>
          <w:color w:val="000000" w:themeColor="text1"/>
          <w:sz w:val="28"/>
          <w:szCs w:val="28"/>
        </w:rPr>
        <w:t xml:space="preserve"> г.</w:t>
      </w:r>
      <w:r w:rsidRPr="00BF5043">
        <w:rPr>
          <w:rFonts w:ascii="Times New Roman" w:hAnsi="Times New Roman" w:cs="Times New Roman"/>
          <w:color w:val="000000" w:themeColor="text1"/>
          <w:sz w:val="28"/>
          <w:szCs w:val="28"/>
        </w:rPr>
        <w:t>, осуществляется в соответствии с Законом Иркутской области от 4</w:t>
      </w:r>
      <w:r w:rsidR="00C50F84">
        <w:rPr>
          <w:rFonts w:ascii="Times New Roman" w:hAnsi="Times New Roman" w:cs="Times New Roman"/>
          <w:color w:val="000000" w:themeColor="text1"/>
          <w:sz w:val="28"/>
          <w:szCs w:val="28"/>
        </w:rPr>
        <w:t xml:space="preserve"> апреля </w:t>
      </w:r>
      <w:r w:rsidRPr="00BF5043">
        <w:rPr>
          <w:rFonts w:ascii="Times New Roman" w:hAnsi="Times New Roman" w:cs="Times New Roman"/>
          <w:color w:val="000000" w:themeColor="text1"/>
          <w:sz w:val="28"/>
          <w:szCs w:val="28"/>
        </w:rPr>
        <w:t>2008</w:t>
      </w:r>
      <w:r w:rsidR="00C50F84">
        <w:rPr>
          <w:rFonts w:ascii="Times New Roman" w:hAnsi="Times New Roman" w:cs="Times New Roman"/>
          <w:color w:val="000000" w:themeColor="text1"/>
          <w:sz w:val="28"/>
          <w:szCs w:val="28"/>
        </w:rPr>
        <w:t xml:space="preserve"> года</w:t>
      </w:r>
      <w:r w:rsidRPr="00BF5043">
        <w:rPr>
          <w:rFonts w:ascii="Times New Roman" w:hAnsi="Times New Roman" w:cs="Times New Roman"/>
          <w:color w:val="000000" w:themeColor="text1"/>
          <w:sz w:val="28"/>
          <w:szCs w:val="28"/>
        </w:rPr>
        <w:t xml:space="preserve"> № 6-ОЗ «Об отдельных вопросах предоставления меры социальной поддержки по обеспечению жильем отдельных категорий граждан в Иркутской области»</w:t>
      </w:r>
      <w:r w:rsidR="000A6BC6">
        <w:rPr>
          <w:rFonts w:ascii="Times New Roman" w:hAnsi="Times New Roman" w:cs="Times New Roman"/>
          <w:color w:val="000000" w:themeColor="text1"/>
          <w:sz w:val="28"/>
          <w:szCs w:val="28"/>
        </w:rPr>
        <w:t xml:space="preserve"> </w:t>
      </w:r>
      <w:r w:rsidR="00A9722F">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 путем предоставления социальной выплаты за счет средств федерального бюджета для приобретения или строительства жилых помещений. Инвалиды </w:t>
      </w:r>
      <w:r w:rsidRPr="00BF5043">
        <w:rPr>
          <w:rFonts w:ascii="Times New Roman" w:hAnsi="Times New Roman" w:cs="Times New Roman"/>
          <w:color w:val="000000" w:themeColor="text1"/>
          <w:sz w:val="28"/>
          <w:szCs w:val="28"/>
        </w:rPr>
        <w:lastRenderedPageBreak/>
        <w:t>и семьи, имеющие детей-инвалидов, нуждающиеся в улучшении жилищных условий, вставшие на учет после 01.01.2005</w:t>
      </w:r>
      <w:r w:rsidR="00C50F84">
        <w:rPr>
          <w:rFonts w:ascii="Times New Roman" w:hAnsi="Times New Roman" w:cs="Times New Roman"/>
          <w:color w:val="000000" w:themeColor="text1"/>
          <w:sz w:val="28"/>
          <w:szCs w:val="28"/>
        </w:rPr>
        <w:t xml:space="preserve"> г.</w:t>
      </w:r>
      <w:r w:rsidRPr="00BF5043">
        <w:rPr>
          <w:rFonts w:ascii="Times New Roman" w:hAnsi="Times New Roman" w:cs="Times New Roman"/>
          <w:color w:val="000000" w:themeColor="text1"/>
          <w:sz w:val="28"/>
          <w:szCs w:val="28"/>
        </w:rPr>
        <w:t xml:space="preserve">, обеспечиваются жилым помещением в соответствии с жилищным законодательством Российской Федерации, в порядке очередности, исходя из времени принятия таких граждан на учет в качестве нуждающихся в жилых помещениях. </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Имеющаяся судебная практика показывает, что возложение судом на органы местного самоуправления обязанности по внеочередному обеспечению жильем инвалидов, без наделения в установленном законодательством порядке органов местного самоуправления государственными полномочиями по обеспечению жилыми помещениями инвалидов, и без передачи соответствующих финансовых средств для их реализации, </w:t>
      </w:r>
      <w:r w:rsidR="00A9722F">
        <w:rPr>
          <w:rFonts w:ascii="Times New Roman" w:hAnsi="Times New Roman" w:cs="Times New Roman"/>
          <w:color w:val="000000" w:themeColor="text1"/>
          <w:sz w:val="28"/>
          <w:szCs w:val="28"/>
        </w:rPr>
        <w:t>о</w:t>
      </w:r>
      <w:r w:rsidR="00A9722F" w:rsidRPr="00BF5043">
        <w:rPr>
          <w:rFonts w:ascii="Times New Roman" w:hAnsi="Times New Roman" w:cs="Times New Roman"/>
          <w:color w:val="000000" w:themeColor="text1"/>
          <w:sz w:val="28"/>
          <w:szCs w:val="28"/>
        </w:rPr>
        <w:t>тсутствие в муниципальной собственности свободных от прав третьих лиц жилых помещений</w:t>
      </w:r>
      <w:r w:rsidR="00A9722F">
        <w:rPr>
          <w:rFonts w:ascii="Times New Roman" w:hAnsi="Times New Roman" w:cs="Times New Roman"/>
          <w:color w:val="000000" w:themeColor="text1"/>
          <w:sz w:val="28"/>
          <w:szCs w:val="28"/>
        </w:rPr>
        <w:t>,</w:t>
      </w:r>
      <w:r w:rsidR="00A9722F" w:rsidRPr="00BF5043">
        <w:rPr>
          <w:rFonts w:ascii="Times New Roman" w:hAnsi="Times New Roman" w:cs="Times New Roman"/>
          <w:color w:val="000000" w:themeColor="text1"/>
          <w:sz w:val="28"/>
          <w:szCs w:val="28"/>
        </w:rPr>
        <w:t xml:space="preserve"> </w:t>
      </w:r>
      <w:r w:rsidR="00E27336">
        <w:rPr>
          <w:rFonts w:ascii="Times New Roman" w:hAnsi="Times New Roman" w:cs="Times New Roman"/>
          <w:color w:val="000000" w:themeColor="text1"/>
          <w:sz w:val="28"/>
          <w:szCs w:val="28"/>
        </w:rPr>
        <w:t xml:space="preserve">недостаточное финансирование, </w:t>
      </w:r>
      <w:r w:rsidRPr="00BF5043">
        <w:rPr>
          <w:rFonts w:ascii="Times New Roman" w:hAnsi="Times New Roman" w:cs="Times New Roman"/>
          <w:color w:val="000000" w:themeColor="text1"/>
          <w:sz w:val="28"/>
          <w:szCs w:val="28"/>
        </w:rPr>
        <w:t>препятствует эффективному решению вопросов в данной сфере.</w:t>
      </w:r>
      <w:r w:rsidR="00262B98">
        <w:rPr>
          <w:rFonts w:ascii="Times New Roman" w:hAnsi="Times New Roman" w:cs="Times New Roman"/>
          <w:color w:val="000000" w:themeColor="text1"/>
          <w:sz w:val="28"/>
          <w:szCs w:val="28"/>
        </w:rPr>
        <w:t xml:space="preserve"> </w:t>
      </w:r>
    </w:p>
    <w:p w:rsidR="009C0C0F" w:rsidRDefault="00CD3391" w:rsidP="009C0C0F">
      <w:pPr>
        <w:spacing w:after="0" w:line="360" w:lineRule="auto"/>
        <w:ind w:firstLine="708"/>
        <w:jc w:val="both"/>
        <w:rPr>
          <w:rFonts w:ascii="Times New Roman" w:hAnsi="Times New Roman" w:cs="Times New Roman"/>
          <w:sz w:val="28"/>
          <w:szCs w:val="28"/>
        </w:rPr>
      </w:pPr>
      <w:r w:rsidRPr="004B098D">
        <w:rPr>
          <w:rFonts w:ascii="Times New Roman" w:hAnsi="Times New Roman" w:cs="Times New Roman"/>
          <w:sz w:val="28"/>
          <w:szCs w:val="28"/>
        </w:rPr>
        <w:t xml:space="preserve">Приобретение жилья гражданам, в том числе являющимся инвалидами, страдающим заболеваниями, указанными в перечне тяжелых форм хронических заболеваний, при которых невозможно совместное проживание граждан в одной квартире, </w:t>
      </w:r>
      <w:r w:rsidR="009C0C0F">
        <w:rPr>
          <w:rFonts w:ascii="Times New Roman" w:hAnsi="Times New Roman" w:cs="Times New Roman"/>
          <w:sz w:val="28"/>
          <w:szCs w:val="28"/>
        </w:rPr>
        <w:t xml:space="preserve">должно является расходным обязательством областного бюджета,  что давно подтверждено сформированной судебной практикой. </w:t>
      </w:r>
    </w:p>
    <w:p w:rsidR="00CD3391" w:rsidRPr="004B098D" w:rsidRDefault="00CD3391" w:rsidP="009C0C0F">
      <w:pPr>
        <w:spacing w:after="0" w:line="360" w:lineRule="auto"/>
        <w:ind w:firstLine="708"/>
        <w:jc w:val="both"/>
        <w:rPr>
          <w:rFonts w:ascii="Times New Roman" w:hAnsi="Times New Roman" w:cs="Times New Roman"/>
          <w:sz w:val="28"/>
          <w:szCs w:val="28"/>
        </w:rPr>
      </w:pPr>
      <w:r w:rsidRPr="00944A09">
        <w:rPr>
          <w:rFonts w:ascii="Times New Roman" w:hAnsi="Times New Roman" w:cs="Times New Roman"/>
          <w:b/>
          <w:sz w:val="28"/>
          <w:szCs w:val="28"/>
        </w:rPr>
        <w:t xml:space="preserve">Отсутствие правового регулирования </w:t>
      </w:r>
      <w:r w:rsidR="009C0C0F" w:rsidRPr="00944A09">
        <w:rPr>
          <w:rFonts w:ascii="Times New Roman" w:hAnsi="Times New Roman" w:cs="Times New Roman"/>
          <w:b/>
          <w:sz w:val="28"/>
          <w:szCs w:val="28"/>
        </w:rPr>
        <w:t xml:space="preserve">в данной сфере на региональном уровне, </w:t>
      </w:r>
      <w:r w:rsidRPr="00944A09">
        <w:rPr>
          <w:rFonts w:ascii="Times New Roman" w:hAnsi="Times New Roman" w:cs="Times New Roman"/>
          <w:b/>
          <w:sz w:val="28"/>
          <w:szCs w:val="28"/>
        </w:rPr>
        <w:t>нарушает право указанной категории граждан на внеочередное предоставление жилого помещения по договору социального найма.</w:t>
      </w:r>
      <w:r w:rsidRPr="004B098D">
        <w:rPr>
          <w:rFonts w:ascii="Times New Roman" w:hAnsi="Times New Roman" w:cs="Times New Roman"/>
          <w:sz w:val="28"/>
          <w:szCs w:val="28"/>
        </w:rPr>
        <w:t xml:space="preserve"> </w:t>
      </w:r>
    </w:p>
    <w:p w:rsidR="00CD3391" w:rsidRPr="004B098D" w:rsidRDefault="00CD3391" w:rsidP="00BF5043">
      <w:pPr>
        <w:spacing w:after="0" w:line="360" w:lineRule="auto"/>
        <w:ind w:firstLine="709"/>
        <w:jc w:val="both"/>
        <w:rPr>
          <w:rFonts w:ascii="Times New Roman" w:hAnsi="Times New Roman" w:cs="Times New Roman"/>
          <w:sz w:val="28"/>
          <w:szCs w:val="28"/>
        </w:rPr>
      </w:pPr>
      <w:r w:rsidRPr="004B098D">
        <w:rPr>
          <w:rFonts w:ascii="Times New Roman" w:hAnsi="Times New Roman" w:cs="Times New Roman"/>
          <w:sz w:val="28"/>
          <w:szCs w:val="28"/>
        </w:rPr>
        <w:t>В 202</w:t>
      </w:r>
      <w:r w:rsidR="000A52E7">
        <w:rPr>
          <w:rFonts w:ascii="Times New Roman" w:hAnsi="Times New Roman" w:cs="Times New Roman"/>
          <w:sz w:val="28"/>
          <w:szCs w:val="28"/>
        </w:rPr>
        <w:t>1</w:t>
      </w:r>
      <w:r w:rsidRPr="004B098D">
        <w:rPr>
          <w:rFonts w:ascii="Times New Roman" w:hAnsi="Times New Roman" w:cs="Times New Roman"/>
          <w:sz w:val="28"/>
          <w:szCs w:val="28"/>
        </w:rPr>
        <w:t xml:space="preserve"> году, проанализировав ситуацию с реализацией прав инвалидов, имеющих право на предоставление жилья, Уполномоченный рекомендовал Правительству Иркутской области принять на региональном уровне нормативный правовой акт, предусматривающий порядок обеспечения инвалидов жилыми помещениями в соответствии с нормами действующего законодательства, обеспечив  соответствующее финансирование на эти цели. </w:t>
      </w:r>
    </w:p>
    <w:p w:rsidR="00CD3391" w:rsidRPr="00BF5043" w:rsidRDefault="00F11CA6" w:rsidP="00BF504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Согласно</w:t>
      </w:r>
      <w:r w:rsidR="00CD3391" w:rsidRPr="00BF5043">
        <w:rPr>
          <w:rFonts w:ascii="Times New Roman" w:hAnsi="Times New Roman" w:cs="Times New Roman"/>
          <w:color w:val="000000" w:themeColor="text1"/>
          <w:sz w:val="28"/>
          <w:szCs w:val="28"/>
        </w:rPr>
        <w:t xml:space="preserve"> информации</w:t>
      </w:r>
      <w:r>
        <w:rPr>
          <w:rFonts w:ascii="Times New Roman" w:hAnsi="Times New Roman" w:cs="Times New Roman"/>
          <w:color w:val="000000" w:themeColor="text1"/>
          <w:sz w:val="28"/>
          <w:szCs w:val="28"/>
        </w:rPr>
        <w:t xml:space="preserve">, </w:t>
      </w:r>
      <w:r w:rsidR="00CD3391" w:rsidRPr="00BF5043">
        <w:rPr>
          <w:rFonts w:ascii="Times New Roman" w:hAnsi="Times New Roman" w:cs="Times New Roman"/>
          <w:color w:val="000000" w:themeColor="text1"/>
          <w:sz w:val="28"/>
          <w:szCs w:val="28"/>
        </w:rPr>
        <w:t xml:space="preserve">подготовленной </w:t>
      </w:r>
      <w:r>
        <w:rPr>
          <w:rFonts w:ascii="Times New Roman" w:hAnsi="Times New Roman" w:cs="Times New Roman"/>
          <w:color w:val="000000" w:themeColor="text1"/>
          <w:sz w:val="28"/>
          <w:szCs w:val="28"/>
        </w:rPr>
        <w:t>П</w:t>
      </w:r>
      <w:r w:rsidRPr="00BF5043">
        <w:rPr>
          <w:rFonts w:ascii="Times New Roman" w:hAnsi="Times New Roman" w:cs="Times New Roman"/>
          <w:color w:val="000000" w:themeColor="text1"/>
          <w:sz w:val="28"/>
          <w:szCs w:val="28"/>
        </w:rPr>
        <w:t>равительств</w:t>
      </w:r>
      <w:r>
        <w:rPr>
          <w:rFonts w:ascii="Times New Roman" w:hAnsi="Times New Roman" w:cs="Times New Roman"/>
          <w:color w:val="000000" w:themeColor="text1"/>
          <w:sz w:val="28"/>
          <w:szCs w:val="28"/>
        </w:rPr>
        <w:t>ом</w:t>
      </w:r>
      <w:r w:rsidRPr="00BF5043">
        <w:rPr>
          <w:rFonts w:ascii="Times New Roman" w:hAnsi="Times New Roman" w:cs="Times New Roman"/>
          <w:color w:val="000000" w:themeColor="text1"/>
          <w:sz w:val="28"/>
          <w:szCs w:val="28"/>
        </w:rPr>
        <w:t xml:space="preserve"> Иркутской области </w:t>
      </w:r>
      <w:r w:rsidR="00CD3391" w:rsidRPr="00BF5043">
        <w:rPr>
          <w:rFonts w:ascii="Times New Roman" w:hAnsi="Times New Roman" w:cs="Times New Roman"/>
          <w:color w:val="000000" w:themeColor="text1"/>
          <w:sz w:val="28"/>
          <w:szCs w:val="28"/>
        </w:rPr>
        <w:t xml:space="preserve">по итогам рассмотрения рекомендаций Уполномоченного, </w:t>
      </w:r>
      <w:r>
        <w:rPr>
          <w:rFonts w:ascii="Times New Roman" w:hAnsi="Times New Roman" w:cs="Times New Roman"/>
          <w:color w:val="000000" w:themeColor="text1"/>
          <w:sz w:val="28"/>
          <w:szCs w:val="28"/>
        </w:rPr>
        <w:t>следует, что в</w:t>
      </w:r>
      <w:r w:rsidR="00CD3391" w:rsidRPr="00BF5043">
        <w:rPr>
          <w:rFonts w:ascii="Times New Roman" w:hAnsi="Times New Roman" w:cs="Times New Roman"/>
          <w:color w:val="000000" w:themeColor="text1"/>
          <w:sz w:val="28"/>
          <w:szCs w:val="28"/>
        </w:rPr>
        <w:t xml:space="preserve"> соответствии с пунктом 1 перечня поручений Президента Российской Федерации по вопросу обеспечения жилыми помещениями инвалидов и семей, имеющих детей-инвалидов, утвержденного 18</w:t>
      </w:r>
      <w:r w:rsidR="004B098D">
        <w:rPr>
          <w:rFonts w:ascii="Times New Roman" w:hAnsi="Times New Roman" w:cs="Times New Roman"/>
          <w:color w:val="000000" w:themeColor="text1"/>
          <w:sz w:val="28"/>
          <w:szCs w:val="28"/>
        </w:rPr>
        <w:t xml:space="preserve"> ноября </w:t>
      </w:r>
      <w:r w:rsidR="00CD3391" w:rsidRPr="00BF5043">
        <w:rPr>
          <w:rFonts w:ascii="Times New Roman" w:hAnsi="Times New Roman" w:cs="Times New Roman"/>
          <w:color w:val="000000" w:themeColor="text1"/>
          <w:sz w:val="28"/>
          <w:szCs w:val="28"/>
        </w:rPr>
        <w:t>2020</w:t>
      </w:r>
      <w:r w:rsidR="004B098D">
        <w:rPr>
          <w:rFonts w:ascii="Times New Roman" w:hAnsi="Times New Roman" w:cs="Times New Roman"/>
          <w:color w:val="000000" w:themeColor="text1"/>
          <w:sz w:val="28"/>
          <w:szCs w:val="28"/>
        </w:rPr>
        <w:t xml:space="preserve"> года </w:t>
      </w:r>
      <w:r w:rsidR="00CD3391" w:rsidRPr="00BF5043">
        <w:rPr>
          <w:rFonts w:ascii="Times New Roman" w:hAnsi="Times New Roman" w:cs="Times New Roman"/>
          <w:color w:val="000000" w:themeColor="text1"/>
          <w:sz w:val="28"/>
          <w:szCs w:val="28"/>
        </w:rPr>
        <w:t xml:space="preserve">№ Пр-1904, Правительству Российской Федерации поручено представить предложения о внесении изменений в законодательство Российской Федерации, направленных на формирование эффективного механизма обеспечения данной категории граждан жилыми помещениями, предусмотрев при этом порядок реализации ими права на обеспечение жильем и источники финансирования. </w:t>
      </w:r>
    </w:p>
    <w:p w:rsidR="001A3946"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В настоящее время соответствующее решение Правительством Российской Федерации не принято</w:t>
      </w:r>
      <w:r w:rsidR="001A3946">
        <w:rPr>
          <w:rFonts w:ascii="Times New Roman" w:hAnsi="Times New Roman" w:cs="Times New Roman"/>
          <w:color w:val="000000" w:themeColor="text1"/>
          <w:sz w:val="28"/>
          <w:szCs w:val="28"/>
        </w:rPr>
        <w:t>, а</w:t>
      </w:r>
      <w:r w:rsidRPr="00BF5043">
        <w:rPr>
          <w:rFonts w:ascii="Times New Roman" w:hAnsi="Times New Roman" w:cs="Times New Roman"/>
          <w:color w:val="000000" w:themeColor="text1"/>
          <w:sz w:val="28"/>
          <w:szCs w:val="28"/>
        </w:rPr>
        <w:t xml:space="preserve"> </w:t>
      </w:r>
      <w:r w:rsidR="001A3946" w:rsidRPr="00BF5043">
        <w:rPr>
          <w:rFonts w:ascii="Times New Roman" w:hAnsi="Times New Roman" w:cs="Times New Roman"/>
          <w:color w:val="000000" w:themeColor="text1"/>
          <w:sz w:val="28"/>
          <w:szCs w:val="28"/>
        </w:rPr>
        <w:t>Правительство Иркутской области в этой ситуации заняло выжидательную позицию до принятия соответствующего правового акта на федеральном уровне.</w:t>
      </w:r>
    </w:p>
    <w:p w:rsidR="001A3946" w:rsidRPr="001A3946" w:rsidRDefault="001A3946" w:rsidP="00BF5043">
      <w:pPr>
        <w:spacing w:after="0" w:line="360" w:lineRule="auto"/>
        <w:ind w:firstLine="709"/>
        <w:jc w:val="both"/>
        <w:rPr>
          <w:rFonts w:ascii="Times New Roman" w:hAnsi="Times New Roman" w:cs="Times New Roman"/>
          <w:b/>
          <w:color w:val="000000" w:themeColor="text1"/>
          <w:sz w:val="28"/>
          <w:szCs w:val="28"/>
        </w:rPr>
      </w:pPr>
      <w:r w:rsidRPr="001A3946">
        <w:rPr>
          <w:rFonts w:ascii="Times New Roman" w:hAnsi="Times New Roman" w:cs="Times New Roman"/>
          <w:b/>
          <w:color w:val="000000" w:themeColor="text1"/>
          <w:sz w:val="28"/>
          <w:szCs w:val="28"/>
        </w:rPr>
        <w:t>Между тем</w:t>
      </w:r>
      <w:r w:rsidR="00CD3391" w:rsidRPr="001A3946">
        <w:rPr>
          <w:rFonts w:ascii="Times New Roman" w:hAnsi="Times New Roman" w:cs="Times New Roman"/>
          <w:b/>
          <w:color w:val="000000" w:themeColor="text1"/>
          <w:sz w:val="28"/>
          <w:szCs w:val="28"/>
        </w:rPr>
        <w:t xml:space="preserve"> данная проблема по-прежнему остается актуальной </w:t>
      </w:r>
      <w:r w:rsidRPr="001A3946">
        <w:rPr>
          <w:rFonts w:ascii="Times New Roman" w:hAnsi="Times New Roman" w:cs="Times New Roman"/>
          <w:b/>
          <w:color w:val="000000" w:themeColor="text1"/>
          <w:sz w:val="28"/>
          <w:szCs w:val="28"/>
        </w:rPr>
        <w:t xml:space="preserve">и, на взгляд Уполномоченного, требует разработки </w:t>
      </w:r>
      <w:r w:rsidR="00D978DF">
        <w:rPr>
          <w:rFonts w:ascii="Times New Roman" w:hAnsi="Times New Roman" w:cs="Times New Roman"/>
          <w:b/>
          <w:color w:val="000000" w:themeColor="text1"/>
          <w:sz w:val="28"/>
          <w:szCs w:val="28"/>
        </w:rPr>
        <w:t xml:space="preserve">и принятия </w:t>
      </w:r>
      <w:r w:rsidRPr="001A3946">
        <w:rPr>
          <w:rFonts w:ascii="Times New Roman" w:hAnsi="Times New Roman" w:cs="Times New Roman"/>
          <w:b/>
          <w:color w:val="000000" w:themeColor="text1"/>
          <w:sz w:val="28"/>
          <w:szCs w:val="28"/>
        </w:rPr>
        <w:t xml:space="preserve">регионального закона, устанавливающего механизм реализации жилищных прав инвалидов в соответствии </w:t>
      </w:r>
      <w:r>
        <w:rPr>
          <w:rFonts w:ascii="Times New Roman" w:hAnsi="Times New Roman" w:cs="Times New Roman"/>
          <w:b/>
          <w:color w:val="000000" w:themeColor="text1"/>
          <w:sz w:val="28"/>
          <w:szCs w:val="28"/>
        </w:rPr>
        <w:t>с установленными государством гарантиями в данной сфере.</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Говоря о проблемах реализации жилищных прав инвалидов</w:t>
      </w:r>
      <w:r w:rsidR="00CA57DD">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нельзя вновь не затронуть проблему обеспечения доступности лиц с ограниченными возможностями к их жилым помещениям и общему имуществу в многоквартирных домах.</w:t>
      </w:r>
    </w:p>
    <w:p w:rsidR="004B098D" w:rsidRDefault="002A0930" w:rsidP="00BF504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4B098D">
        <w:rPr>
          <w:rFonts w:ascii="Times New Roman" w:hAnsi="Times New Roman" w:cs="Times New Roman"/>
          <w:color w:val="000000" w:themeColor="text1"/>
          <w:sz w:val="28"/>
          <w:szCs w:val="28"/>
        </w:rPr>
        <w:t xml:space="preserve"> учетом анализа обращений, поступивших в адрес Уполномоченного в 2022 году, </w:t>
      </w:r>
      <w:r>
        <w:rPr>
          <w:rFonts w:ascii="Times New Roman" w:hAnsi="Times New Roman" w:cs="Times New Roman"/>
          <w:color w:val="000000" w:themeColor="text1"/>
          <w:sz w:val="28"/>
          <w:szCs w:val="28"/>
        </w:rPr>
        <w:t xml:space="preserve">данная </w:t>
      </w:r>
      <w:r w:rsidR="004B098D">
        <w:rPr>
          <w:rFonts w:ascii="Times New Roman" w:hAnsi="Times New Roman" w:cs="Times New Roman"/>
          <w:color w:val="000000" w:themeColor="text1"/>
          <w:sz w:val="28"/>
          <w:szCs w:val="28"/>
        </w:rPr>
        <w:t xml:space="preserve">проблема </w:t>
      </w:r>
      <w:r>
        <w:rPr>
          <w:rFonts w:ascii="Times New Roman" w:hAnsi="Times New Roman" w:cs="Times New Roman"/>
          <w:color w:val="000000" w:themeColor="text1"/>
          <w:sz w:val="28"/>
          <w:szCs w:val="28"/>
        </w:rPr>
        <w:t>по -прежнему не имеет эффективных механизмов по ее разрешению</w:t>
      </w:r>
      <w:r w:rsidR="00D76023">
        <w:rPr>
          <w:rFonts w:ascii="Times New Roman" w:hAnsi="Times New Roman" w:cs="Times New Roman"/>
          <w:color w:val="000000" w:themeColor="text1"/>
          <w:sz w:val="28"/>
          <w:szCs w:val="28"/>
        </w:rPr>
        <w:t>.</w:t>
      </w:r>
    </w:p>
    <w:p w:rsidR="00CD3391" w:rsidRPr="00BF5043" w:rsidRDefault="004B098D" w:rsidP="00BF5043">
      <w:pPr>
        <w:spacing w:after="0" w:line="360" w:lineRule="auto"/>
        <w:ind w:firstLine="709"/>
        <w:jc w:val="both"/>
        <w:rPr>
          <w:rFonts w:ascii="Times New Roman" w:hAnsi="Times New Roman" w:cs="Times New Roman"/>
          <w:i/>
          <w:color w:val="000000" w:themeColor="text1"/>
          <w:sz w:val="28"/>
          <w:szCs w:val="28"/>
        </w:rPr>
      </w:pPr>
      <w:r w:rsidRPr="00D76023">
        <w:rPr>
          <w:rFonts w:ascii="Times New Roman" w:hAnsi="Times New Roman" w:cs="Times New Roman"/>
          <w:i/>
          <w:color w:val="000000" w:themeColor="text1"/>
          <w:sz w:val="28"/>
          <w:szCs w:val="28"/>
        </w:rPr>
        <w:t xml:space="preserve"> </w:t>
      </w:r>
      <w:r w:rsidR="00D76023" w:rsidRPr="00D76023">
        <w:rPr>
          <w:rFonts w:ascii="Times New Roman" w:hAnsi="Times New Roman" w:cs="Times New Roman"/>
          <w:i/>
          <w:color w:val="000000" w:themeColor="text1"/>
          <w:sz w:val="28"/>
          <w:szCs w:val="28"/>
        </w:rPr>
        <w:t xml:space="preserve">Так к </w:t>
      </w:r>
      <w:r w:rsidR="00CD3391" w:rsidRPr="00D76023">
        <w:rPr>
          <w:rFonts w:ascii="Times New Roman" w:hAnsi="Times New Roman" w:cs="Times New Roman"/>
          <w:i/>
          <w:color w:val="000000" w:themeColor="text1"/>
          <w:sz w:val="28"/>
          <w:szCs w:val="28"/>
        </w:rPr>
        <w:t xml:space="preserve">Уполномоченному </w:t>
      </w:r>
      <w:r w:rsidR="00D76023" w:rsidRPr="00D76023">
        <w:rPr>
          <w:rFonts w:ascii="Times New Roman" w:hAnsi="Times New Roman" w:cs="Times New Roman"/>
          <w:i/>
          <w:color w:val="000000" w:themeColor="text1"/>
          <w:sz w:val="28"/>
          <w:szCs w:val="28"/>
        </w:rPr>
        <w:t xml:space="preserve">обратилась </w:t>
      </w:r>
      <w:r w:rsidR="00CD3391" w:rsidRPr="00D76023">
        <w:rPr>
          <w:rFonts w:ascii="Times New Roman" w:hAnsi="Times New Roman" w:cs="Times New Roman"/>
          <w:i/>
          <w:color w:val="000000" w:themeColor="text1"/>
          <w:sz w:val="28"/>
          <w:szCs w:val="28"/>
        </w:rPr>
        <w:t>гр-к</w:t>
      </w:r>
      <w:r w:rsidR="00D76023" w:rsidRPr="00D76023">
        <w:rPr>
          <w:rFonts w:ascii="Times New Roman" w:hAnsi="Times New Roman" w:cs="Times New Roman"/>
          <w:i/>
          <w:color w:val="000000" w:themeColor="text1"/>
          <w:sz w:val="28"/>
          <w:szCs w:val="28"/>
        </w:rPr>
        <w:t>а</w:t>
      </w:r>
      <w:r w:rsidR="00CD3391" w:rsidRPr="00D76023">
        <w:rPr>
          <w:rFonts w:ascii="Times New Roman" w:hAnsi="Times New Roman" w:cs="Times New Roman"/>
          <w:i/>
          <w:color w:val="000000" w:themeColor="text1"/>
          <w:sz w:val="28"/>
          <w:szCs w:val="28"/>
        </w:rPr>
        <w:t xml:space="preserve"> Р.</w:t>
      </w:r>
      <w:r w:rsidR="00B219B9">
        <w:rPr>
          <w:rFonts w:ascii="Times New Roman" w:hAnsi="Times New Roman" w:cs="Times New Roman"/>
          <w:i/>
          <w:color w:val="000000" w:themeColor="text1"/>
          <w:sz w:val="28"/>
          <w:szCs w:val="28"/>
        </w:rPr>
        <w:t>,</w:t>
      </w:r>
      <w:r w:rsidR="00CD3391" w:rsidRPr="00D76023">
        <w:rPr>
          <w:rFonts w:ascii="Times New Roman" w:hAnsi="Times New Roman" w:cs="Times New Roman"/>
          <w:i/>
          <w:color w:val="000000" w:themeColor="text1"/>
          <w:sz w:val="28"/>
          <w:szCs w:val="28"/>
        </w:rPr>
        <w:t xml:space="preserve"> </w:t>
      </w:r>
      <w:r w:rsidR="00D76023" w:rsidRPr="00D76023">
        <w:rPr>
          <w:rFonts w:ascii="Times New Roman" w:hAnsi="Times New Roman" w:cs="Times New Roman"/>
          <w:i/>
          <w:color w:val="000000" w:themeColor="text1"/>
          <w:sz w:val="28"/>
          <w:szCs w:val="28"/>
        </w:rPr>
        <w:t>н</w:t>
      </w:r>
      <w:r w:rsidR="00CD3391" w:rsidRPr="00D76023">
        <w:rPr>
          <w:rFonts w:ascii="Times New Roman" w:hAnsi="Times New Roman" w:cs="Times New Roman"/>
          <w:i/>
          <w:color w:val="000000" w:themeColor="text1"/>
          <w:sz w:val="28"/>
          <w:szCs w:val="28"/>
        </w:rPr>
        <w:t xml:space="preserve">есовершеннолетний сын </w:t>
      </w:r>
      <w:r w:rsidR="00D76023" w:rsidRPr="00D76023">
        <w:rPr>
          <w:rFonts w:ascii="Times New Roman" w:hAnsi="Times New Roman" w:cs="Times New Roman"/>
          <w:i/>
          <w:color w:val="000000" w:themeColor="text1"/>
          <w:sz w:val="28"/>
          <w:szCs w:val="28"/>
        </w:rPr>
        <w:t>которой</w:t>
      </w:r>
      <w:r w:rsidR="00CD3391" w:rsidRPr="00D76023">
        <w:rPr>
          <w:rFonts w:ascii="Times New Roman" w:hAnsi="Times New Roman" w:cs="Times New Roman"/>
          <w:i/>
          <w:color w:val="000000" w:themeColor="text1"/>
          <w:sz w:val="28"/>
          <w:szCs w:val="28"/>
        </w:rPr>
        <w:t xml:space="preserve"> является инвалидом-колясочником</w:t>
      </w:r>
      <w:r w:rsidR="00CD3391" w:rsidRPr="00BF5043">
        <w:rPr>
          <w:rFonts w:ascii="Times New Roman" w:hAnsi="Times New Roman" w:cs="Times New Roman"/>
          <w:i/>
          <w:color w:val="000000" w:themeColor="text1"/>
          <w:sz w:val="28"/>
          <w:szCs w:val="28"/>
        </w:rPr>
        <w:t xml:space="preserve">. В связи с неприспособленностью жилого помещения, в котором проживает инвалид, и общего имущества </w:t>
      </w:r>
      <w:r w:rsidR="00CD3391" w:rsidRPr="00BF5043">
        <w:rPr>
          <w:rFonts w:ascii="Times New Roman" w:hAnsi="Times New Roman" w:cs="Times New Roman"/>
          <w:i/>
          <w:color w:val="000000" w:themeColor="text1"/>
          <w:sz w:val="28"/>
          <w:szCs w:val="28"/>
        </w:rPr>
        <w:lastRenderedPageBreak/>
        <w:t xml:space="preserve">многоквартирного дома к потребностям инвалида, сын </w:t>
      </w:r>
      <w:proofErr w:type="spellStart"/>
      <w:r w:rsidR="00CD3391" w:rsidRPr="00BF5043">
        <w:rPr>
          <w:rFonts w:ascii="Times New Roman" w:hAnsi="Times New Roman" w:cs="Times New Roman"/>
          <w:i/>
          <w:color w:val="000000" w:themeColor="text1"/>
          <w:sz w:val="28"/>
          <w:szCs w:val="28"/>
        </w:rPr>
        <w:t>гр</w:t>
      </w:r>
      <w:r w:rsidR="00B219B9">
        <w:rPr>
          <w:rFonts w:ascii="Times New Roman" w:hAnsi="Times New Roman" w:cs="Times New Roman"/>
          <w:i/>
          <w:color w:val="000000" w:themeColor="text1"/>
          <w:sz w:val="28"/>
          <w:szCs w:val="28"/>
        </w:rPr>
        <w:t>-ки</w:t>
      </w:r>
      <w:proofErr w:type="spellEnd"/>
      <w:r w:rsidR="00B219B9">
        <w:rPr>
          <w:rFonts w:ascii="Times New Roman" w:hAnsi="Times New Roman" w:cs="Times New Roman"/>
          <w:i/>
          <w:color w:val="000000" w:themeColor="text1"/>
          <w:sz w:val="28"/>
          <w:szCs w:val="28"/>
        </w:rPr>
        <w:t xml:space="preserve"> </w:t>
      </w:r>
      <w:r w:rsidR="00CD3391" w:rsidRPr="00BF5043">
        <w:rPr>
          <w:rFonts w:ascii="Times New Roman" w:hAnsi="Times New Roman" w:cs="Times New Roman"/>
          <w:i/>
          <w:color w:val="000000" w:themeColor="text1"/>
          <w:sz w:val="28"/>
          <w:szCs w:val="28"/>
        </w:rPr>
        <w:t>Р</w:t>
      </w:r>
      <w:r w:rsidR="00B219B9">
        <w:rPr>
          <w:rFonts w:ascii="Times New Roman" w:hAnsi="Times New Roman" w:cs="Times New Roman"/>
          <w:i/>
          <w:color w:val="000000" w:themeColor="text1"/>
          <w:sz w:val="28"/>
          <w:szCs w:val="28"/>
        </w:rPr>
        <w:t>.</w:t>
      </w:r>
      <w:r w:rsidR="00CD3391" w:rsidRPr="00BF5043">
        <w:rPr>
          <w:rFonts w:ascii="Times New Roman" w:hAnsi="Times New Roman" w:cs="Times New Roman"/>
          <w:i/>
          <w:color w:val="000000" w:themeColor="text1"/>
          <w:sz w:val="28"/>
          <w:szCs w:val="28"/>
        </w:rPr>
        <w:t xml:space="preserve"> ограничен в доступе к объектам социальной инфраструктуры, в праве на получение образования наравне с другими сверстниками.</w:t>
      </w:r>
    </w:p>
    <w:p w:rsidR="00CD3391" w:rsidRPr="00BF5043" w:rsidRDefault="00CD3391" w:rsidP="00BF5043">
      <w:pPr>
        <w:spacing w:after="0" w:line="360" w:lineRule="auto"/>
        <w:ind w:firstLine="709"/>
        <w:jc w:val="both"/>
        <w:rPr>
          <w:rFonts w:ascii="Times New Roman" w:hAnsi="Times New Roman" w:cs="Times New Roman"/>
          <w:i/>
          <w:color w:val="000000" w:themeColor="text1"/>
          <w:sz w:val="28"/>
          <w:szCs w:val="28"/>
        </w:rPr>
      </w:pPr>
      <w:r w:rsidRPr="00BF5043">
        <w:rPr>
          <w:rFonts w:ascii="Times New Roman" w:hAnsi="Times New Roman" w:cs="Times New Roman"/>
          <w:i/>
          <w:color w:val="000000" w:themeColor="text1"/>
          <w:sz w:val="28"/>
          <w:szCs w:val="28"/>
        </w:rPr>
        <w:t xml:space="preserve">В целях решения проблемы,  гр-ка Р. в августе 2021 года обратилась в администрацию города Иркутска  с заявлением о проведении обследования жилого помещения, в котором проживает ее сын-инвалид, и общего имущества многоквартирного дома на предмет их доступности для инвалида в соответствии с пунктами 4 и 6 Правил обеспечения условий доступности для инвалидов жилых помещений и общего имущества в многоквартирном доме, утвержденных </w:t>
      </w:r>
      <w:r w:rsidR="00B219B9">
        <w:rPr>
          <w:rFonts w:ascii="Times New Roman" w:hAnsi="Times New Roman" w:cs="Times New Roman"/>
          <w:i/>
          <w:color w:val="000000" w:themeColor="text1"/>
          <w:sz w:val="28"/>
          <w:szCs w:val="28"/>
        </w:rPr>
        <w:t>п</w:t>
      </w:r>
      <w:r w:rsidRPr="00BF5043">
        <w:rPr>
          <w:rFonts w:ascii="Times New Roman" w:hAnsi="Times New Roman" w:cs="Times New Roman"/>
          <w:i/>
          <w:color w:val="000000" w:themeColor="text1"/>
          <w:sz w:val="28"/>
          <w:szCs w:val="28"/>
        </w:rPr>
        <w:t>остановлением Правительства Российской Федерации от 9</w:t>
      </w:r>
      <w:r w:rsidR="00B219B9">
        <w:rPr>
          <w:rFonts w:ascii="Times New Roman" w:hAnsi="Times New Roman" w:cs="Times New Roman"/>
          <w:i/>
          <w:color w:val="000000" w:themeColor="text1"/>
          <w:sz w:val="28"/>
          <w:szCs w:val="28"/>
        </w:rPr>
        <w:t xml:space="preserve"> июля </w:t>
      </w:r>
      <w:r w:rsidRPr="00BF5043">
        <w:rPr>
          <w:rFonts w:ascii="Times New Roman" w:hAnsi="Times New Roman" w:cs="Times New Roman"/>
          <w:i/>
          <w:color w:val="000000" w:themeColor="text1"/>
          <w:sz w:val="28"/>
          <w:szCs w:val="28"/>
        </w:rPr>
        <w:t xml:space="preserve">2016 </w:t>
      </w:r>
      <w:r w:rsidR="00B219B9">
        <w:rPr>
          <w:rFonts w:ascii="Times New Roman" w:hAnsi="Times New Roman" w:cs="Times New Roman"/>
          <w:i/>
          <w:color w:val="000000" w:themeColor="text1"/>
          <w:sz w:val="28"/>
          <w:szCs w:val="28"/>
        </w:rPr>
        <w:t xml:space="preserve">года </w:t>
      </w:r>
      <w:r w:rsidRPr="00BF5043">
        <w:rPr>
          <w:rFonts w:ascii="Times New Roman" w:hAnsi="Times New Roman" w:cs="Times New Roman"/>
          <w:i/>
          <w:color w:val="000000" w:themeColor="text1"/>
          <w:sz w:val="28"/>
          <w:szCs w:val="28"/>
        </w:rPr>
        <w:t xml:space="preserve">№ 649. На протяжении 6 месяцев вопрос о проведении обследования жилого помещения и общего имущества в многоквартирном доме </w:t>
      </w:r>
      <w:r w:rsidR="00B219B9">
        <w:rPr>
          <w:rFonts w:ascii="Times New Roman" w:hAnsi="Times New Roman" w:cs="Times New Roman"/>
          <w:i/>
          <w:color w:val="000000" w:themeColor="text1"/>
          <w:sz w:val="28"/>
          <w:szCs w:val="28"/>
        </w:rPr>
        <w:t xml:space="preserve">так </w:t>
      </w:r>
      <w:r w:rsidR="006A39BA">
        <w:rPr>
          <w:rFonts w:ascii="Times New Roman" w:hAnsi="Times New Roman" w:cs="Times New Roman"/>
          <w:i/>
          <w:color w:val="000000" w:themeColor="text1"/>
          <w:sz w:val="28"/>
          <w:szCs w:val="28"/>
        </w:rPr>
        <w:t xml:space="preserve">и </w:t>
      </w:r>
      <w:r w:rsidRPr="00BF5043">
        <w:rPr>
          <w:rFonts w:ascii="Times New Roman" w:hAnsi="Times New Roman" w:cs="Times New Roman"/>
          <w:i/>
          <w:color w:val="000000" w:themeColor="text1"/>
          <w:sz w:val="28"/>
          <w:szCs w:val="28"/>
        </w:rPr>
        <w:t>не был решен администрацией города Иркутска, в связи с чем, гр-ка Р. обратилась к Уполномоченному.</w:t>
      </w:r>
    </w:p>
    <w:p w:rsidR="00CD3391" w:rsidRPr="00BF5043" w:rsidRDefault="00D63090" w:rsidP="00922C2B">
      <w:pPr>
        <w:spacing w:after="0" w:line="360" w:lineRule="auto"/>
        <w:ind w:firstLine="709"/>
        <w:jc w:val="both"/>
        <w:rPr>
          <w:rFonts w:ascii="Times New Roman" w:hAnsi="Times New Roman" w:cs="Times New Roman"/>
          <w:color w:val="000000" w:themeColor="text1"/>
          <w:sz w:val="28"/>
          <w:szCs w:val="28"/>
        </w:rPr>
      </w:pPr>
      <w:r w:rsidRPr="00D24C0C">
        <w:rPr>
          <w:rFonts w:ascii="Times New Roman" w:hAnsi="Times New Roman" w:cs="Times New Roman"/>
          <w:color w:val="000000" w:themeColor="text1"/>
          <w:sz w:val="28"/>
          <w:szCs w:val="28"/>
        </w:rPr>
        <w:t>После вмешательства Уполномоченного</w:t>
      </w:r>
      <w:r w:rsidR="00CD3391" w:rsidRPr="00D24C0C">
        <w:rPr>
          <w:rFonts w:ascii="Times New Roman" w:hAnsi="Times New Roman" w:cs="Times New Roman"/>
          <w:color w:val="000000" w:themeColor="text1"/>
          <w:sz w:val="28"/>
          <w:szCs w:val="28"/>
        </w:rPr>
        <w:t xml:space="preserve"> муниципальной комиссией </w:t>
      </w:r>
      <w:r w:rsidRPr="00D24C0C">
        <w:rPr>
          <w:rFonts w:ascii="Times New Roman" w:hAnsi="Times New Roman" w:cs="Times New Roman"/>
          <w:color w:val="000000" w:themeColor="text1"/>
          <w:sz w:val="28"/>
          <w:szCs w:val="28"/>
        </w:rPr>
        <w:t xml:space="preserve">вышеуказанное </w:t>
      </w:r>
      <w:r w:rsidR="00CD3391" w:rsidRPr="00D24C0C">
        <w:rPr>
          <w:rFonts w:ascii="Times New Roman" w:hAnsi="Times New Roman" w:cs="Times New Roman"/>
          <w:color w:val="000000" w:themeColor="text1"/>
          <w:sz w:val="28"/>
          <w:szCs w:val="28"/>
        </w:rPr>
        <w:t>обследование жилого помещения</w:t>
      </w:r>
      <w:r w:rsidRPr="00D24C0C">
        <w:rPr>
          <w:rFonts w:ascii="Times New Roman" w:hAnsi="Times New Roman" w:cs="Times New Roman"/>
          <w:color w:val="000000" w:themeColor="text1"/>
          <w:sz w:val="28"/>
          <w:szCs w:val="28"/>
        </w:rPr>
        <w:t xml:space="preserve"> было проведено.</w:t>
      </w:r>
      <w:r w:rsidR="00CD3391" w:rsidRPr="00D24C0C">
        <w:rPr>
          <w:rFonts w:ascii="Times New Roman" w:hAnsi="Times New Roman" w:cs="Times New Roman"/>
          <w:color w:val="000000" w:themeColor="text1"/>
          <w:sz w:val="28"/>
          <w:szCs w:val="28"/>
        </w:rPr>
        <w:t xml:space="preserve"> </w:t>
      </w:r>
      <w:r w:rsidRPr="00D24C0C">
        <w:rPr>
          <w:rFonts w:ascii="Times New Roman" w:hAnsi="Times New Roman" w:cs="Times New Roman"/>
          <w:color w:val="000000" w:themeColor="text1"/>
          <w:sz w:val="28"/>
          <w:szCs w:val="28"/>
        </w:rPr>
        <w:t>П</w:t>
      </w:r>
      <w:r w:rsidR="00CD3391" w:rsidRPr="00D24C0C">
        <w:rPr>
          <w:rFonts w:ascii="Times New Roman" w:hAnsi="Times New Roman" w:cs="Times New Roman"/>
          <w:color w:val="000000" w:themeColor="text1"/>
          <w:sz w:val="28"/>
          <w:szCs w:val="28"/>
        </w:rPr>
        <w:t xml:space="preserve">о </w:t>
      </w:r>
      <w:r w:rsidRPr="00D24C0C">
        <w:rPr>
          <w:rFonts w:ascii="Times New Roman" w:hAnsi="Times New Roman" w:cs="Times New Roman"/>
          <w:color w:val="000000" w:themeColor="text1"/>
          <w:sz w:val="28"/>
          <w:szCs w:val="28"/>
        </w:rPr>
        <w:t xml:space="preserve">его </w:t>
      </w:r>
      <w:r w:rsidR="00CD3391" w:rsidRPr="00D24C0C">
        <w:rPr>
          <w:rFonts w:ascii="Times New Roman" w:hAnsi="Times New Roman" w:cs="Times New Roman"/>
          <w:color w:val="000000" w:themeColor="text1"/>
          <w:sz w:val="28"/>
          <w:szCs w:val="28"/>
        </w:rPr>
        <w:t>результатам принято решение о проверке экономической целесообразности реконструкции или капитального ремонта многоквартирного дома в целях приспособления общего имущества в многоквартирном доме</w:t>
      </w:r>
      <w:r w:rsidRPr="00D24C0C">
        <w:rPr>
          <w:rFonts w:ascii="Times New Roman" w:hAnsi="Times New Roman" w:cs="Times New Roman"/>
          <w:color w:val="000000" w:themeColor="text1"/>
          <w:sz w:val="28"/>
          <w:szCs w:val="28"/>
        </w:rPr>
        <w:t xml:space="preserve"> с учетом потребностей гражданина-инвалида</w:t>
      </w:r>
      <w:r w:rsidR="00CD3391" w:rsidRPr="00D24C0C">
        <w:rPr>
          <w:rFonts w:ascii="Times New Roman" w:hAnsi="Times New Roman" w:cs="Times New Roman"/>
          <w:color w:val="000000" w:themeColor="text1"/>
          <w:sz w:val="28"/>
          <w:szCs w:val="28"/>
        </w:rPr>
        <w:t xml:space="preserve">. </w:t>
      </w:r>
      <w:r w:rsidR="00CD3391" w:rsidRPr="00BF5043">
        <w:rPr>
          <w:rFonts w:ascii="Times New Roman" w:hAnsi="Times New Roman" w:cs="Times New Roman"/>
          <w:color w:val="000000" w:themeColor="text1"/>
          <w:sz w:val="28"/>
          <w:szCs w:val="28"/>
        </w:rPr>
        <w:t xml:space="preserve">В марте 2022 года </w:t>
      </w:r>
      <w:r w:rsidR="0020159C">
        <w:rPr>
          <w:rFonts w:ascii="Times New Roman" w:hAnsi="Times New Roman" w:cs="Times New Roman"/>
          <w:color w:val="000000" w:themeColor="text1"/>
          <w:sz w:val="28"/>
          <w:szCs w:val="28"/>
        </w:rPr>
        <w:t>комиссией подготовлено</w:t>
      </w:r>
      <w:r w:rsidR="00CD3391" w:rsidRPr="00BF5043">
        <w:rPr>
          <w:rFonts w:ascii="Times New Roman" w:hAnsi="Times New Roman" w:cs="Times New Roman"/>
          <w:color w:val="000000" w:themeColor="text1"/>
          <w:sz w:val="28"/>
          <w:szCs w:val="28"/>
        </w:rPr>
        <w:t xml:space="preserve"> заключение об отсутствии возможности приспособления жилого помещения и общего имущества в многоквартирном доме с учетом потребностей сына заявителя. В мае 2022 года межведомственной комиссией принято заключение о выявлении оснований для признания помещения непригодным для проживания</w:t>
      </w:r>
      <w:r w:rsidR="00922C2B">
        <w:rPr>
          <w:rFonts w:ascii="Times New Roman" w:hAnsi="Times New Roman" w:cs="Times New Roman"/>
          <w:color w:val="000000" w:themeColor="text1"/>
          <w:sz w:val="28"/>
          <w:szCs w:val="28"/>
        </w:rPr>
        <w:t xml:space="preserve"> гражданина-инвалида, </w:t>
      </w:r>
      <w:r w:rsidR="00922C2B" w:rsidRPr="00D24C0C">
        <w:rPr>
          <w:rFonts w:ascii="Times New Roman" w:hAnsi="Times New Roman" w:cs="Times New Roman"/>
          <w:color w:val="000000" w:themeColor="text1"/>
          <w:sz w:val="28"/>
          <w:szCs w:val="28"/>
        </w:rPr>
        <w:t xml:space="preserve">что могло послужить основанием для предоставления сыну заявителя </w:t>
      </w:r>
      <w:r w:rsidR="00CD3391" w:rsidRPr="00D24C0C">
        <w:rPr>
          <w:rFonts w:ascii="Times New Roman" w:hAnsi="Times New Roman" w:cs="Times New Roman"/>
          <w:color w:val="000000" w:themeColor="text1"/>
          <w:sz w:val="28"/>
          <w:szCs w:val="28"/>
        </w:rPr>
        <w:t>жилого помещения по договору социального найма вне очереди.</w:t>
      </w:r>
      <w:r w:rsidR="00CD3391" w:rsidRPr="00BF5043">
        <w:rPr>
          <w:rFonts w:ascii="Times New Roman" w:hAnsi="Times New Roman" w:cs="Times New Roman"/>
          <w:color w:val="000000" w:themeColor="text1"/>
          <w:sz w:val="28"/>
          <w:szCs w:val="28"/>
        </w:rPr>
        <w:t xml:space="preserve"> Однако подобная правоприменительная практика в Иркутской области отсутствовала. </w:t>
      </w:r>
    </w:p>
    <w:p w:rsidR="00CD3391" w:rsidRPr="00D24C0C"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В рамках оказания </w:t>
      </w:r>
      <w:r w:rsidR="00922C2B" w:rsidRPr="00D24C0C">
        <w:rPr>
          <w:rFonts w:ascii="Times New Roman" w:hAnsi="Times New Roman" w:cs="Times New Roman"/>
          <w:color w:val="000000" w:themeColor="text1"/>
          <w:sz w:val="28"/>
          <w:szCs w:val="28"/>
        </w:rPr>
        <w:t>заявителю</w:t>
      </w:r>
      <w:r w:rsidR="00922C2B">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правовой помощи Уполномоченным подготовлено исковое заявление о признании права несовершеннолетнего </w:t>
      </w:r>
      <w:r w:rsidRPr="00BF5043">
        <w:rPr>
          <w:rFonts w:ascii="Times New Roman" w:hAnsi="Times New Roman" w:cs="Times New Roman"/>
          <w:color w:val="000000" w:themeColor="text1"/>
          <w:sz w:val="28"/>
          <w:szCs w:val="28"/>
        </w:rPr>
        <w:lastRenderedPageBreak/>
        <w:t xml:space="preserve">сына </w:t>
      </w:r>
      <w:proofErr w:type="spellStart"/>
      <w:r w:rsidRPr="00BF5043">
        <w:rPr>
          <w:rFonts w:ascii="Times New Roman" w:hAnsi="Times New Roman" w:cs="Times New Roman"/>
          <w:color w:val="000000" w:themeColor="text1"/>
          <w:sz w:val="28"/>
          <w:szCs w:val="28"/>
        </w:rPr>
        <w:t>гр-ки</w:t>
      </w:r>
      <w:proofErr w:type="spellEnd"/>
      <w:r w:rsidRPr="00BF5043">
        <w:rPr>
          <w:rFonts w:ascii="Times New Roman" w:hAnsi="Times New Roman" w:cs="Times New Roman"/>
          <w:color w:val="000000" w:themeColor="text1"/>
          <w:sz w:val="28"/>
          <w:szCs w:val="28"/>
        </w:rPr>
        <w:t xml:space="preserve"> Р. на предоставление жилого помещения по договору социального найма вне очереди</w:t>
      </w:r>
      <w:r w:rsidR="00922C2B">
        <w:rPr>
          <w:rFonts w:ascii="Times New Roman" w:hAnsi="Times New Roman" w:cs="Times New Roman"/>
          <w:color w:val="000000" w:themeColor="text1"/>
          <w:sz w:val="28"/>
          <w:szCs w:val="28"/>
        </w:rPr>
        <w:t xml:space="preserve"> и</w:t>
      </w:r>
      <w:r w:rsidRPr="00BF5043">
        <w:rPr>
          <w:rFonts w:ascii="Times New Roman" w:hAnsi="Times New Roman" w:cs="Times New Roman"/>
          <w:color w:val="000000" w:themeColor="text1"/>
          <w:sz w:val="28"/>
          <w:szCs w:val="28"/>
        </w:rPr>
        <w:t xml:space="preserve"> </w:t>
      </w:r>
      <w:r w:rsidR="00922C2B">
        <w:rPr>
          <w:rFonts w:ascii="Times New Roman" w:hAnsi="Times New Roman" w:cs="Times New Roman"/>
          <w:color w:val="000000" w:themeColor="text1"/>
          <w:sz w:val="28"/>
          <w:szCs w:val="28"/>
        </w:rPr>
        <w:t xml:space="preserve">об </w:t>
      </w:r>
      <w:proofErr w:type="spellStart"/>
      <w:r w:rsidR="00922C2B">
        <w:rPr>
          <w:rFonts w:ascii="Times New Roman" w:hAnsi="Times New Roman" w:cs="Times New Roman"/>
          <w:color w:val="000000" w:themeColor="text1"/>
          <w:sz w:val="28"/>
          <w:szCs w:val="28"/>
        </w:rPr>
        <w:t>обязании</w:t>
      </w:r>
      <w:proofErr w:type="spellEnd"/>
      <w:r w:rsidRPr="00BF5043">
        <w:rPr>
          <w:rFonts w:ascii="Times New Roman" w:hAnsi="Times New Roman" w:cs="Times New Roman"/>
          <w:color w:val="000000" w:themeColor="text1"/>
          <w:sz w:val="28"/>
          <w:szCs w:val="28"/>
        </w:rPr>
        <w:t xml:space="preserve"> администраци</w:t>
      </w:r>
      <w:r w:rsidR="00922C2B">
        <w:rPr>
          <w:rFonts w:ascii="Times New Roman" w:hAnsi="Times New Roman" w:cs="Times New Roman"/>
          <w:color w:val="000000" w:themeColor="text1"/>
          <w:sz w:val="28"/>
          <w:szCs w:val="28"/>
        </w:rPr>
        <w:t>и</w:t>
      </w:r>
      <w:r w:rsidRPr="00BF5043">
        <w:rPr>
          <w:rFonts w:ascii="Times New Roman" w:hAnsi="Times New Roman" w:cs="Times New Roman"/>
          <w:color w:val="000000" w:themeColor="text1"/>
          <w:sz w:val="28"/>
          <w:szCs w:val="28"/>
        </w:rPr>
        <w:t xml:space="preserve"> города Иркутска предостав</w:t>
      </w:r>
      <w:r w:rsidR="00922C2B">
        <w:rPr>
          <w:rFonts w:ascii="Times New Roman" w:hAnsi="Times New Roman" w:cs="Times New Roman"/>
          <w:color w:val="000000" w:themeColor="text1"/>
          <w:sz w:val="28"/>
          <w:szCs w:val="28"/>
        </w:rPr>
        <w:t xml:space="preserve">ить ему </w:t>
      </w:r>
      <w:r w:rsidRPr="00BF5043">
        <w:rPr>
          <w:rFonts w:ascii="Times New Roman" w:hAnsi="Times New Roman" w:cs="Times New Roman"/>
          <w:color w:val="000000" w:themeColor="text1"/>
          <w:sz w:val="28"/>
          <w:szCs w:val="28"/>
        </w:rPr>
        <w:t>жило</w:t>
      </w:r>
      <w:r w:rsidR="00922C2B">
        <w:rPr>
          <w:rFonts w:ascii="Times New Roman" w:hAnsi="Times New Roman" w:cs="Times New Roman"/>
          <w:color w:val="000000" w:themeColor="text1"/>
          <w:sz w:val="28"/>
          <w:szCs w:val="28"/>
        </w:rPr>
        <w:t>е</w:t>
      </w:r>
      <w:r w:rsidRPr="00BF5043">
        <w:rPr>
          <w:rFonts w:ascii="Times New Roman" w:hAnsi="Times New Roman" w:cs="Times New Roman"/>
          <w:color w:val="000000" w:themeColor="text1"/>
          <w:sz w:val="28"/>
          <w:szCs w:val="28"/>
        </w:rPr>
        <w:t xml:space="preserve"> помещени</w:t>
      </w:r>
      <w:r w:rsidR="00922C2B">
        <w:rPr>
          <w:rFonts w:ascii="Times New Roman" w:hAnsi="Times New Roman" w:cs="Times New Roman"/>
          <w:color w:val="000000" w:themeColor="text1"/>
          <w:sz w:val="28"/>
          <w:szCs w:val="28"/>
        </w:rPr>
        <w:t>е</w:t>
      </w:r>
      <w:r w:rsidRPr="00BF5043">
        <w:rPr>
          <w:rFonts w:ascii="Times New Roman" w:hAnsi="Times New Roman" w:cs="Times New Roman"/>
          <w:color w:val="000000" w:themeColor="text1"/>
          <w:sz w:val="28"/>
          <w:szCs w:val="28"/>
        </w:rPr>
        <w:t>.</w:t>
      </w:r>
      <w:r w:rsidR="00922C2B">
        <w:rPr>
          <w:rFonts w:ascii="Times New Roman" w:hAnsi="Times New Roman" w:cs="Times New Roman"/>
          <w:color w:val="000000" w:themeColor="text1"/>
          <w:sz w:val="28"/>
          <w:szCs w:val="28"/>
        </w:rPr>
        <w:t xml:space="preserve"> </w:t>
      </w:r>
      <w:r w:rsidR="00922C2B" w:rsidRPr="00D24C0C">
        <w:rPr>
          <w:rFonts w:ascii="Times New Roman" w:hAnsi="Times New Roman" w:cs="Times New Roman"/>
          <w:color w:val="000000" w:themeColor="text1"/>
          <w:sz w:val="28"/>
          <w:szCs w:val="28"/>
        </w:rPr>
        <w:t>При этом</w:t>
      </w:r>
      <w:r w:rsidRPr="00D24C0C">
        <w:rPr>
          <w:rFonts w:ascii="Times New Roman" w:hAnsi="Times New Roman" w:cs="Times New Roman"/>
          <w:color w:val="000000" w:themeColor="text1"/>
          <w:sz w:val="28"/>
          <w:szCs w:val="28"/>
        </w:rPr>
        <w:t xml:space="preserve"> Уполномоченный обратился в адрес руководителя </w:t>
      </w:r>
      <w:r w:rsidR="00922C2B" w:rsidRPr="00D24C0C">
        <w:rPr>
          <w:rFonts w:ascii="Times New Roman" w:hAnsi="Times New Roman" w:cs="Times New Roman"/>
          <w:color w:val="000000" w:themeColor="text1"/>
          <w:sz w:val="28"/>
          <w:szCs w:val="28"/>
        </w:rPr>
        <w:t>ОГКУ</w:t>
      </w:r>
      <w:r w:rsidRPr="00D24C0C">
        <w:rPr>
          <w:rFonts w:ascii="Times New Roman" w:hAnsi="Times New Roman" w:cs="Times New Roman"/>
          <w:color w:val="000000" w:themeColor="text1"/>
          <w:sz w:val="28"/>
          <w:szCs w:val="28"/>
        </w:rPr>
        <w:t xml:space="preserve"> «Государственное юридическое бюро по Иркутской области» с просьбой оказать </w:t>
      </w:r>
      <w:proofErr w:type="spellStart"/>
      <w:r w:rsidRPr="00D24C0C">
        <w:rPr>
          <w:rFonts w:ascii="Times New Roman" w:hAnsi="Times New Roman" w:cs="Times New Roman"/>
          <w:color w:val="000000" w:themeColor="text1"/>
          <w:sz w:val="28"/>
          <w:szCs w:val="28"/>
        </w:rPr>
        <w:t>гр-ке</w:t>
      </w:r>
      <w:proofErr w:type="spellEnd"/>
      <w:r w:rsidRPr="00D24C0C">
        <w:rPr>
          <w:rFonts w:ascii="Times New Roman" w:hAnsi="Times New Roman" w:cs="Times New Roman"/>
          <w:color w:val="000000" w:themeColor="text1"/>
          <w:sz w:val="28"/>
          <w:szCs w:val="28"/>
        </w:rPr>
        <w:t xml:space="preserve"> Р. бесплатную юридическую помощь в представлении интересов ее сына в суде.</w:t>
      </w:r>
    </w:p>
    <w:p w:rsidR="00CD3391" w:rsidRPr="00BF5043" w:rsidRDefault="00CD3391" w:rsidP="00BF5043">
      <w:pPr>
        <w:spacing w:after="0" w:line="360" w:lineRule="auto"/>
        <w:ind w:firstLine="709"/>
        <w:jc w:val="both"/>
        <w:rPr>
          <w:rFonts w:ascii="Times New Roman" w:hAnsi="Times New Roman" w:cs="Times New Roman"/>
          <w:b/>
          <w:color w:val="000000" w:themeColor="text1"/>
          <w:sz w:val="28"/>
          <w:szCs w:val="28"/>
        </w:rPr>
      </w:pPr>
      <w:r w:rsidRPr="00BF5043">
        <w:rPr>
          <w:rFonts w:ascii="Times New Roman" w:hAnsi="Times New Roman" w:cs="Times New Roman"/>
          <w:color w:val="000000" w:themeColor="text1"/>
          <w:sz w:val="28"/>
          <w:szCs w:val="28"/>
        </w:rPr>
        <w:t xml:space="preserve">В декабре 2022 года Кировским районным судом города Иркутска исковые требования </w:t>
      </w:r>
      <w:proofErr w:type="spellStart"/>
      <w:r w:rsidRPr="00BF5043">
        <w:rPr>
          <w:rFonts w:ascii="Times New Roman" w:hAnsi="Times New Roman" w:cs="Times New Roman"/>
          <w:color w:val="000000" w:themeColor="text1"/>
          <w:sz w:val="28"/>
          <w:szCs w:val="28"/>
        </w:rPr>
        <w:t>гр-ки</w:t>
      </w:r>
      <w:proofErr w:type="spellEnd"/>
      <w:r w:rsidRPr="00BF5043">
        <w:rPr>
          <w:rFonts w:ascii="Times New Roman" w:hAnsi="Times New Roman" w:cs="Times New Roman"/>
          <w:color w:val="000000" w:themeColor="text1"/>
          <w:sz w:val="28"/>
          <w:szCs w:val="28"/>
        </w:rPr>
        <w:t xml:space="preserve"> Р., действующей в интересах своего несовершеннолетнего сына-инвалида, были удовлетворены, в феврале 2023 года решение суда вступило в законную силу. </w:t>
      </w:r>
      <w:r w:rsidRPr="00BF5043">
        <w:rPr>
          <w:rFonts w:ascii="Times New Roman" w:hAnsi="Times New Roman" w:cs="Times New Roman"/>
          <w:b/>
          <w:color w:val="000000" w:themeColor="text1"/>
          <w:sz w:val="28"/>
          <w:szCs w:val="28"/>
        </w:rPr>
        <w:t xml:space="preserve">Уполномоченный выражает надежду, что по результатам исполнения судебного акта право на обеспечение доступности к жилому помещению и общему имуществу в многоквартирного дома будет </w:t>
      </w:r>
      <w:r w:rsidR="00922C2B" w:rsidRPr="004C6DFE">
        <w:rPr>
          <w:rFonts w:ascii="Times New Roman" w:hAnsi="Times New Roman" w:cs="Times New Roman"/>
          <w:b/>
          <w:sz w:val="28"/>
          <w:szCs w:val="28"/>
        </w:rPr>
        <w:t xml:space="preserve">в полной мере </w:t>
      </w:r>
      <w:r w:rsidRPr="00BF5043">
        <w:rPr>
          <w:rFonts w:ascii="Times New Roman" w:hAnsi="Times New Roman" w:cs="Times New Roman"/>
          <w:b/>
          <w:color w:val="000000" w:themeColor="text1"/>
          <w:sz w:val="28"/>
          <w:szCs w:val="28"/>
        </w:rPr>
        <w:t>реализовано ребенком-инвалидом.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D24C0C">
        <w:rPr>
          <w:rFonts w:ascii="Times New Roman" w:hAnsi="Times New Roman" w:cs="Times New Roman"/>
          <w:color w:val="000000" w:themeColor="text1"/>
          <w:sz w:val="28"/>
          <w:szCs w:val="28"/>
        </w:rPr>
        <w:t xml:space="preserve">На протяжении </w:t>
      </w:r>
      <w:r w:rsidR="006B1665" w:rsidRPr="00D24C0C">
        <w:rPr>
          <w:rFonts w:ascii="Times New Roman" w:hAnsi="Times New Roman" w:cs="Times New Roman"/>
          <w:color w:val="000000" w:themeColor="text1"/>
          <w:sz w:val="28"/>
          <w:szCs w:val="28"/>
        </w:rPr>
        <w:t>длительного времени</w:t>
      </w:r>
      <w:r w:rsidRPr="00D24C0C">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Уполномоченный акцентирует </w:t>
      </w:r>
      <w:r w:rsidR="00AD4EAC" w:rsidRPr="00D24C0C">
        <w:rPr>
          <w:rFonts w:ascii="Times New Roman" w:hAnsi="Times New Roman" w:cs="Times New Roman"/>
          <w:color w:val="000000" w:themeColor="text1"/>
          <w:sz w:val="28"/>
          <w:szCs w:val="28"/>
        </w:rPr>
        <w:t>особое</w:t>
      </w:r>
      <w:r w:rsidRPr="00BF5043">
        <w:rPr>
          <w:rFonts w:ascii="Times New Roman" w:hAnsi="Times New Roman" w:cs="Times New Roman"/>
          <w:color w:val="000000" w:themeColor="text1"/>
          <w:sz w:val="28"/>
          <w:szCs w:val="28"/>
        </w:rPr>
        <w:t xml:space="preserve"> внимание на проблемах, возникающих при реализации права</w:t>
      </w:r>
      <w:r w:rsidRPr="00BF5043">
        <w:rPr>
          <w:rFonts w:ascii="Times New Roman" w:hAnsi="Times New Roman" w:cs="Times New Roman"/>
          <w:sz w:val="28"/>
          <w:szCs w:val="28"/>
        </w:rPr>
        <w:t xml:space="preserve"> лиц из числа детей-сирот и детей, оставшихся без попечения родителей (далее – дети-сироты)</w:t>
      </w:r>
      <w:r w:rsidRPr="00BF5043">
        <w:rPr>
          <w:rFonts w:ascii="Times New Roman" w:hAnsi="Times New Roman" w:cs="Times New Roman"/>
          <w:color w:val="000000" w:themeColor="text1"/>
          <w:sz w:val="28"/>
          <w:szCs w:val="28"/>
        </w:rPr>
        <w:t xml:space="preserve"> на предоставление жи</w:t>
      </w:r>
      <w:r w:rsidRPr="00BF5043">
        <w:rPr>
          <w:rFonts w:ascii="Times New Roman" w:hAnsi="Times New Roman" w:cs="Times New Roman"/>
          <w:sz w:val="28"/>
          <w:szCs w:val="28"/>
        </w:rPr>
        <w:t>лых помещений.</w:t>
      </w:r>
    </w:p>
    <w:p w:rsidR="00CD3391" w:rsidRDefault="00CD3391" w:rsidP="009C56F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Охарактеризовать ситуацию в данном направлении помогут следующие статистические данные по состоянию на 01.01.2023</w:t>
      </w:r>
      <w:r w:rsidR="004C6DFE">
        <w:rPr>
          <w:rFonts w:ascii="Times New Roman" w:hAnsi="Times New Roman" w:cs="Times New Roman"/>
          <w:sz w:val="28"/>
          <w:szCs w:val="28"/>
        </w:rPr>
        <w:t xml:space="preserve"> г.</w:t>
      </w:r>
      <w:r w:rsidR="009D42D2">
        <w:rPr>
          <w:rFonts w:ascii="Times New Roman" w:hAnsi="Times New Roman" w:cs="Times New Roman"/>
          <w:sz w:val="28"/>
          <w:szCs w:val="28"/>
        </w:rPr>
        <w:t xml:space="preserve"> </w:t>
      </w:r>
      <w:r w:rsidR="009D42D2" w:rsidRPr="00BF5043">
        <w:rPr>
          <w:rFonts w:ascii="Times New Roman" w:hAnsi="Times New Roman" w:cs="Times New Roman"/>
          <w:sz w:val="28"/>
          <w:szCs w:val="28"/>
        </w:rPr>
        <w:t>(</w:t>
      </w:r>
      <w:r w:rsidR="009D42D2">
        <w:rPr>
          <w:rFonts w:ascii="Times New Roman" w:hAnsi="Times New Roman" w:cs="Times New Roman"/>
          <w:sz w:val="28"/>
          <w:szCs w:val="28"/>
        </w:rPr>
        <w:t>табл.9</w:t>
      </w:r>
      <w:r w:rsidR="009D42D2" w:rsidRPr="00BF5043">
        <w:rPr>
          <w:rFonts w:ascii="Times New Roman" w:hAnsi="Times New Roman" w:cs="Times New Roman"/>
          <w:sz w:val="28"/>
          <w:szCs w:val="28"/>
        </w:rPr>
        <w:t>)</w:t>
      </w:r>
      <w:r w:rsidRPr="00BF5043">
        <w:rPr>
          <w:rFonts w:ascii="Times New Roman" w:hAnsi="Times New Roman" w:cs="Times New Roman"/>
          <w:sz w:val="28"/>
          <w:szCs w:val="28"/>
        </w:rPr>
        <w:t>.</w:t>
      </w:r>
    </w:p>
    <w:p w:rsidR="00CA57DD" w:rsidRDefault="00CA57DD" w:rsidP="00CA57DD">
      <w:pPr>
        <w:spacing w:after="0" w:line="360" w:lineRule="auto"/>
        <w:ind w:firstLine="709"/>
        <w:jc w:val="right"/>
        <w:rPr>
          <w:rFonts w:ascii="Times New Roman" w:hAnsi="Times New Roman" w:cs="Times New Roman"/>
          <w:b/>
          <w:sz w:val="24"/>
          <w:szCs w:val="28"/>
        </w:rPr>
      </w:pPr>
      <w:r w:rsidRPr="00A170EE">
        <w:rPr>
          <w:rFonts w:ascii="Times New Roman" w:hAnsi="Times New Roman" w:cs="Times New Roman"/>
          <w:b/>
          <w:sz w:val="24"/>
          <w:szCs w:val="28"/>
        </w:rPr>
        <w:t>Таблица 9</w:t>
      </w:r>
    </w:p>
    <w:p w:rsidR="00CA57DD" w:rsidRPr="00A170EE" w:rsidRDefault="00CA57DD" w:rsidP="00CA57DD">
      <w:pPr>
        <w:spacing w:after="0" w:line="360" w:lineRule="auto"/>
        <w:ind w:firstLine="709"/>
        <w:jc w:val="center"/>
        <w:rPr>
          <w:rFonts w:ascii="Times New Roman" w:eastAsia="Times New Roman" w:hAnsi="Times New Roman" w:cs="Times New Roman"/>
          <w:b/>
          <w:bCs/>
          <w:sz w:val="28"/>
          <w:szCs w:val="28"/>
          <w:lang w:eastAsia="ru-RU"/>
        </w:rPr>
      </w:pPr>
      <w:r w:rsidRPr="00A170EE">
        <w:rPr>
          <w:rFonts w:ascii="Times New Roman" w:eastAsia="Times New Roman" w:hAnsi="Times New Roman" w:cs="Times New Roman"/>
          <w:b/>
          <w:bCs/>
          <w:sz w:val="28"/>
          <w:szCs w:val="28"/>
          <w:lang w:eastAsia="ru-RU"/>
        </w:rPr>
        <w:t>Численность лиц, включенных в список детей-сирот, подлежащих обеспечению жилыми помещениями/из них достигших возраста 18 лет</w:t>
      </w:r>
    </w:p>
    <w:tbl>
      <w:tblPr>
        <w:tblW w:w="93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3830"/>
        <w:gridCol w:w="3220"/>
        <w:gridCol w:w="1761"/>
      </w:tblGrid>
      <w:tr w:rsidR="009C56F4" w:rsidRPr="009F40E9" w:rsidTr="00FD3D47">
        <w:trPr>
          <w:trHeight w:val="1602"/>
        </w:trPr>
        <w:tc>
          <w:tcPr>
            <w:tcW w:w="580" w:type="dxa"/>
            <w:vMerge w:val="restart"/>
            <w:shd w:val="clear" w:color="auto" w:fill="auto"/>
            <w:noWrap/>
            <w:vAlign w:val="center"/>
            <w:hideMark/>
          </w:tcPr>
          <w:p w:rsidR="009C56F4" w:rsidRPr="009F40E9" w:rsidRDefault="009C56F4" w:rsidP="00FD3D47">
            <w:pPr>
              <w:spacing w:after="0" w:line="360" w:lineRule="auto"/>
              <w:jc w:val="center"/>
              <w:rPr>
                <w:rFonts w:ascii="Times New Roman" w:eastAsia="Times New Roman" w:hAnsi="Times New Roman" w:cs="Times New Roman"/>
                <w:bCs/>
                <w:sz w:val="24"/>
                <w:szCs w:val="24"/>
                <w:lang w:eastAsia="ru-RU"/>
              </w:rPr>
            </w:pPr>
            <w:r w:rsidRPr="009F40E9">
              <w:rPr>
                <w:rFonts w:ascii="Times New Roman" w:eastAsia="Times New Roman" w:hAnsi="Times New Roman" w:cs="Times New Roman"/>
                <w:bCs/>
                <w:sz w:val="24"/>
                <w:szCs w:val="24"/>
                <w:lang w:eastAsia="ru-RU"/>
              </w:rPr>
              <w:t>№</w:t>
            </w:r>
          </w:p>
        </w:tc>
        <w:tc>
          <w:tcPr>
            <w:tcW w:w="3830" w:type="dxa"/>
            <w:vMerge w:val="restart"/>
            <w:shd w:val="clear" w:color="auto" w:fill="auto"/>
            <w:vAlign w:val="center"/>
            <w:hideMark/>
          </w:tcPr>
          <w:p w:rsidR="009C56F4" w:rsidRPr="009F40E9" w:rsidRDefault="009C56F4" w:rsidP="004C6DFE">
            <w:pPr>
              <w:spacing w:after="0" w:line="240" w:lineRule="auto"/>
              <w:jc w:val="center"/>
              <w:rPr>
                <w:rFonts w:ascii="Times New Roman" w:eastAsia="Times New Roman" w:hAnsi="Times New Roman" w:cs="Times New Roman"/>
                <w:bCs/>
                <w:sz w:val="24"/>
                <w:szCs w:val="24"/>
                <w:lang w:eastAsia="ru-RU"/>
              </w:rPr>
            </w:pPr>
            <w:r w:rsidRPr="009F40E9">
              <w:rPr>
                <w:rFonts w:ascii="Times New Roman" w:eastAsia="Times New Roman" w:hAnsi="Times New Roman" w:cs="Times New Roman"/>
                <w:bCs/>
                <w:sz w:val="24"/>
                <w:szCs w:val="24"/>
                <w:lang w:eastAsia="ru-RU"/>
              </w:rPr>
              <w:t>Наименование муниципальн</w:t>
            </w:r>
            <w:r w:rsidRPr="008966C1">
              <w:rPr>
                <w:rFonts w:ascii="Times New Roman" w:eastAsia="Times New Roman" w:hAnsi="Times New Roman" w:cs="Times New Roman"/>
                <w:bCs/>
                <w:sz w:val="24"/>
                <w:szCs w:val="24"/>
                <w:lang w:eastAsia="ru-RU"/>
              </w:rPr>
              <w:t>ого образования</w:t>
            </w:r>
            <w:r w:rsidRPr="009F40E9">
              <w:rPr>
                <w:rFonts w:ascii="Times New Roman" w:eastAsia="Times New Roman" w:hAnsi="Times New Roman" w:cs="Times New Roman"/>
                <w:bCs/>
                <w:sz w:val="24"/>
                <w:szCs w:val="24"/>
                <w:lang w:eastAsia="ru-RU"/>
              </w:rPr>
              <w:t xml:space="preserve"> Иркутской области</w:t>
            </w:r>
          </w:p>
        </w:tc>
        <w:tc>
          <w:tcPr>
            <w:tcW w:w="3220" w:type="dxa"/>
            <w:vMerge w:val="restart"/>
            <w:shd w:val="clear" w:color="auto" w:fill="auto"/>
            <w:vAlign w:val="center"/>
            <w:hideMark/>
          </w:tcPr>
          <w:p w:rsidR="009C56F4" w:rsidRPr="009F40E9" w:rsidRDefault="009C56F4" w:rsidP="004C6DFE">
            <w:pPr>
              <w:spacing w:after="0" w:line="240" w:lineRule="auto"/>
              <w:jc w:val="center"/>
              <w:rPr>
                <w:rFonts w:ascii="Times New Roman" w:eastAsia="Times New Roman" w:hAnsi="Times New Roman" w:cs="Times New Roman"/>
                <w:bCs/>
                <w:sz w:val="24"/>
                <w:szCs w:val="24"/>
                <w:lang w:eastAsia="ru-RU"/>
              </w:rPr>
            </w:pPr>
            <w:r w:rsidRPr="009F40E9">
              <w:rPr>
                <w:rFonts w:ascii="Times New Roman" w:eastAsia="Times New Roman" w:hAnsi="Times New Roman" w:cs="Times New Roman"/>
                <w:bCs/>
                <w:sz w:val="24"/>
                <w:szCs w:val="24"/>
                <w:lang w:eastAsia="ru-RU"/>
              </w:rPr>
              <w:t>Численность лиц, включенных в список детей-сирот, подлежащих обеспечению жилыми помещениями</w:t>
            </w:r>
            <w:r w:rsidRPr="008966C1">
              <w:rPr>
                <w:rFonts w:ascii="Times New Roman" w:eastAsia="Times New Roman" w:hAnsi="Times New Roman" w:cs="Times New Roman"/>
                <w:bCs/>
                <w:sz w:val="24"/>
                <w:szCs w:val="24"/>
                <w:lang w:eastAsia="ru-RU"/>
              </w:rPr>
              <w:t>/из них достигших возраста 18 лет</w:t>
            </w:r>
          </w:p>
        </w:tc>
        <w:tc>
          <w:tcPr>
            <w:tcW w:w="1761" w:type="dxa"/>
            <w:vMerge w:val="restart"/>
            <w:shd w:val="clear" w:color="auto" w:fill="auto"/>
            <w:vAlign w:val="center"/>
            <w:hideMark/>
          </w:tcPr>
          <w:p w:rsidR="009C56F4" w:rsidRPr="009F40E9" w:rsidRDefault="009C56F4" w:rsidP="004C6DF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Число лиц, которым предоставлены жилые помещения</w:t>
            </w:r>
          </w:p>
        </w:tc>
      </w:tr>
      <w:tr w:rsidR="009C56F4" w:rsidRPr="009F40E9" w:rsidTr="00FD3D47">
        <w:trPr>
          <w:trHeight w:val="414"/>
        </w:trPr>
        <w:tc>
          <w:tcPr>
            <w:tcW w:w="580" w:type="dxa"/>
            <w:vMerge/>
            <w:vAlign w:val="center"/>
            <w:hideMark/>
          </w:tcPr>
          <w:p w:rsidR="009C56F4" w:rsidRPr="009F40E9" w:rsidRDefault="009C56F4" w:rsidP="00FD3D47">
            <w:pPr>
              <w:spacing w:after="0" w:line="360" w:lineRule="auto"/>
              <w:jc w:val="center"/>
              <w:rPr>
                <w:rFonts w:ascii="Times New Roman" w:eastAsia="Times New Roman" w:hAnsi="Times New Roman" w:cs="Times New Roman"/>
                <w:bCs/>
                <w:sz w:val="24"/>
                <w:szCs w:val="24"/>
                <w:lang w:eastAsia="ru-RU"/>
              </w:rPr>
            </w:pPr>
          </w:p>
        </w:tc>
        <w:tc>
          <w:tcPr>
            <w:tcW w:w="3830" w:type="dxa"/>
            <w:vMerge/>
            <w:vAlign w:val="center"/>
            <w:hideMark/>
          </w:tcPr>
          <w:p w:rsidR="009C56F4" w:rsidRPr="009F40E9" w:rsidRDefault="009C56F4" w:rsidP="00FD3D47">
            <w:pPr>
              <w:spacing w:after="0" w:line="360" w:lineRule="auto"/>
              <w:rPr>
                <w:rFonts w:ascii="Times New Roman" w:eastAsia="Times New Roman" w:hAnsi="Times New Roman" w:cs="Times New Roman"/>
                <w:bCs/>
                <w:sz w:val="24"/>
                <w:szCs w:val="24"/>
                <w:lang w:eastAsia="ru-RU"/>
              </w:rPr>
            </w:pPr>
          </w:p>
        </w:tc>
        <w:tc>
          <w:tcPr>
            <w:tcW w:w="3220" w:type="dxa"/>
            <w:vMerge/>
            <w:vAlign w:val="center"/>
            <w:hideMark/>
          </w:tcPr>
          <w:p w:rsidR="009C56F4" w:rsidRPr="009F40E9" w:rsidRDefault="009C56F4" w:rsidP="00FD3D47">
            <w:pPr>
              <w:spacing w:after="0" w:line="360" w:lineRule="auto"/>
              <w:rPr>
                <w:rFonts w:ascii="Times New Roman" w:eastAsia="Times New Roman" w:hAnsi="Times New Roman" w:cs="Times New Roman"/>
                <w:bCs/>
                <w:sz w:val="24"/>
                <w:szCs w:val="24"/>
                <w:lang w:eastAsia="ru-RU"/>
              </w:rPr>
            </w:pPr>
          </w:p>
        </w:tc>
        <w:tc>
          <w:tcPr>
            <w:tcW w:w="1761" w:type="dxa"/>
            <w:vMerge/>
            <w:vAlign w:val="center"/>
            <w:hideMark/>
          </w:tcPr>
          <w:p w:rsidR="009C56F4" w:rsidRPr="009F40E9" w:rsidRDefault="009C56F4" w:rsidP="00FD3D47">
            <w:pPr>
              <w:spacing w:after="0" w:line="360" w:lineRule="auto"/>
              <w:rPr>
                <w:rFonts w:ascii="Times New Roman" w:eastAsia="Times New Roman" w:hAnsi="Times New Roman" w:cs="Times New Roman"/>
                <w:bCs/>
                <w:sz w:val="24"/>
                <w:szCs w:val="24"/>
                <w:lang w:eastAsia="ru-RU"/>
              </w:rPr>
            </w:pP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Ангарское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845</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619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Иркутск</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2238</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1708</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F40E9">
              <w:rPr>
                <w:rFonts w:ascii="Times New Roman" w:eastAsia="Times New Roman" w:hAnsi="Times New Roman" w:cs="Times New Roman"/>
                <w:sz w:val="24"/>
                <w:szCs w:val="24"/>
                <w:lang w:eastAsia="ru-RU"/>
              </w:rPr>
              <w:t>8</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Черемхово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488</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331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lastRenderedPageBreak/>
              <w:t>4</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Заларинский</w:t>
            </w:r>
            <w:proofErr w:type="spellEnd"/>
            <w:r w:rsidRPr="009F40E9">
              <w:rPr>
                <w:rFonts w:ascii="Times New Roman" w:eastAsia="Times New Roman" w:hAnsi="Times New Roman" w:cs="Times New Roman"/>
                <w:sz w:val="24"/>
                <w:szCs w:val="24"/>
                <w:lang w:eastAsia="ru-RU"/>
              </w:rPr>
              <w:t xml:space="preserve"> р</w:t>
            </w:r>
            <w:r w:rsidRPr="008966C1">
              <w:rPr>
                <w:rFonts w:ascii="Times New Roman" w:eastAsia="Times New Roman" w:hAnsi="Times New Roman" w:cs="Times New Roman"/>
                <w:sz w:val="24"/>
                <w:szCs w:val="24"/>
                <w:lang w:eastAsia="ru-RU"/>
              </w:rPr>
              <w:t>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336</w:t>
            </w:r>
            <w:r>
              <w:rPr>
                <w:rFonts w:ascii="Times New Roman" w:eastAsia="Times New Roman" w:hAnsi="Times New Roman" w:cs="Times New Roman"/>
                <w:sz w:val="24"/>
                <w:szCs w:val="24"/>
                <w:lang w:eastAsia="ru-RU"/>
              </w:rPr>
              <w:t>/228</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5</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Иркутское районное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671</w:t>
            </w:r>
            <w:r>
              <w:rPr>
                <w:rFonts w:ascii="Times New Roman" w:eastAsia="Times New Roman" w:hAnsi="Times New Roman" w:cs="Times New Roman"/>
                <w:sz w:val="24"/>
                <w:szCs w:val="24"/>
                <w:lang w:eastAsia="ru-RU"/>
              </w:rPr>
              <w:t>/510</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6</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Братска</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781</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560</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7</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Усолье-Сибирское</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620</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427</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8</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Братский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455</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342</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9</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Чунское</w:t>
            </w:r>
            <w:proofErr w:type="spellEnd"/>
            <w:r w:rsidRPr="009F40E9">
              <w:rPr>
                <w:rFonts w:ascii="Times New Roman" w:eastAsia="Times New Roman" w:hAnsi="Times New Roman" w:cs="Times New Roman"/>
                <w:sz w:val="24"/>
                <w:szCs w:val="24"/>
                <w:lang w:eastAsia="ru-RU"/>
              </w:rPr>
              <w:t xml:space="preserve"> районное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362</w:t>
            </w:r>
            <w:r>
              <w:rPr>
                <w:rFonts w:ascii="Times New Roman" w:eastAsia="Times New Roman" w:hAnsi="Times New Roman" w:cs="Times New Roman"/>
                <w:sz w:val="24"/>
                <w:szCs w:val="24"/>
                <w:lang w:eastAsia="ru-RU"/>
              </w:rPr>
              <w:t>/264</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9F40E9">
              <w:rPr>
                <w:rFonts w:ascii="Times New Roman" w:eastAsia="Times New Roman" w:hAnsi="Times New Roman" w:cs="Times New Roman"/>
                <w:sz w:val="24"/>
                <w:szCs w:val="24"/>
                <w:lang w:eastAsia="ru-RU"/>
              </w:rPr>
              <w:t>4</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10</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Нижнеудинский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582</w:t>
            </w:r>
            <w:r>
              <w:rPr>
                <w:rFonts w:ascii="Times New Roman" w:eastAsia="Times New Roman" w:hAnsi="Times New Roman" w:cs="Times New Roman"/>
                <w:sz w:val="24"/>
                <w:szCs w:val="24"/>
                <w:lang w:eastAsia="ru-RU"/>
              </w:rPr>
              <w:t>/464</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11</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Усть-Кутское</w:t>
            </w:r>
            <w:proofErr w:type="spellEnd"/>
            <w:r w:rsidRPr="009F40E9">
              <w:rPr>
                <w:rFonts w:ascii="Times New Roman" w:eastAsia="Times New Roman" w:hAnsi="Times New Roman" w:cs="Times New Roman"/>
                <w:sz w:val="24"/>
                <w:szCs w:val="24"/>
                <w:lang w:eastAsia="ru-RU"/>
              </w:rPr>
              <w:t xml:space="preserve">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366</w:t>
            </w:r>
            <w:r>
              <w:rPr>
                <w:rFonts w:ascii="Times New Roman" w:eastAsia="Times New Roman" w:hAnsi="Times New Roman" w:cs="Times New Roman"/>
                <w:sz w:val="24"/>
                <w:szCs w:val="24"/>
                <w:lang w:eastAsia="ru-RU"/>
              </w:rPr>
              <w:t>/287</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12</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Нижнеилимский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309</w:t>
            </w:r>
            <w:r>
              <w:rPr>
                <w:rFonts w:ascii="Times New Roman" w:eastAsia="Times New Roman" w:hAnsi="Times New Roman" w:cs="Times New Roman"/>
                <w:sz w:val="24"/>
                <w:szCs w:val="24"/>
                <w:lang w:eastAsia="ru-RU"/>
              </w:rPr>
              <w:t>/201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9F40E9">
              <w:rPr>
                <w:rFonts w:ascii="Times New Roman" w:eastAsia="Times New Roman" w:hAnsi="Times New Roman" w:cs="Times New Roman"/>
                <w:sz w:val="24"/>
                <w:szCs w:val="24"/>
                <w:lang w:eastAsia="ru-RU"/>
              </w:rPr>
              <w:t>1</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13</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Тайшетский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733</w:t>
            </w:r>
            <w:r>
              <w:rPr>
                <w:rFonts w:ascii="Times New Roman" w:eastAsia="Times New Roman" w:hAnsi="Times New Roman" w:cs="Times New Roman"/>
                <w:sz w:val="24"/>
                <w:szCs w:val="24"/>
                <w:lang w:eastAsia="ru-RU"/>
              </w:rPr>
              <w:t>/579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14</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Куйтунского</w:t>
            </w:r>
            <w:proofErr w:type="spellEnd"/>
            <w:r w:rsidRPr="009F40E9">
              <w:rPr>
                <w:rFonts w:ascii="Times New Roman" w:eastAsia="Times New Roman" w:hAnsi="Times New Roman" w:cs="Times New Roman"/>
                <w:sz w:val="24"/>
                <w:szCs w:val="24"/>
                <w:lang w:eastAsia="ru-RU"/>
              </w:rPr>
              <w:t xml:space="preserve"> района</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379</w:t>
            </w:r>
            <w:r>
              <w:rPr>
                <w:rFonts w:ascii="Times New Roman" w:eastAsia="Times New Roman" w:hAnsi="Times New Roman" w:cs="Times New Roman"/>
                <w:sz w:val="24"/>
                <w:szCs w:val="24"/>
                <w:lang w:eastAsia="ru-RU"/>
              </w:rPr>
              <w:t>/284</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15</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Нукутский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/111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16</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Усольское</w:t>
            </w:r>
            <w:proofErr w:type="spellEnd"/>
            <w:r w:rsidRPr="009F40E9">
              <w:rPr>
                <w:rFonts w:ascii="Times New Roman" w:eastAsia="Times New Roman" w:hAnsi="Times New Roman" w:cs="Times New Roman"/>
                <w:sz w:val="24"/>
                <w:szCs w:val="24"/>
                <w:lang w:eastAsia="ru-RU"/>
              </w:rPr>
              <w:t xml:space="preserve"> районное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489</w:t>
            </w:r>
            <w:r>
              <w:rPr>
                <w:rFonts w:ascii="Times New Roman" w:eastAsia="Times New Roman" w:hAnsi="Times New Roman" w:cs="Times New Roman"/>
                <w:sz w:val="24"/>
                <w:szCs w:val="24"/>
                <w:lang w:eastAsia="ru-RU"/>
              </w:rPr>
              <w:t>/369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17</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Черемховское районное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286</w:t>
            </w:r>
            <w:r>
              <w:rPr>
                <w:rFonts w:ascii="Times New Roman" w:eastAsia="Times New Roman" w:hAnsi="Times New Roman" w:cs="Times New Roman"/>
                <w:sz w:val="24"/>
                <w:szCs w:val="24"/>
                <w:lang w:eastAsia="ru-RU"/>
              </w:rPr>
              <w:t>/191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18</w:t>
            </w:r>
          </w:p>
        </w:tc>
        <w:tc>
          <w:tcPr>
            <w:tcW w:w="3830" w:type="dxa"/>
            <w:shd w:val="clear" w:color="auto" w:fill="auto"/>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Слюдянский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294</w:t>
            </w:r>
            <w:r>
              <w:rPr>
                <w:rFonts w:ascii="Times New Roman" w:eastAsia="Times New Roman" w:hAnsi="Times New Roman" w:cs="Times New Roman"/>
                <w:sz w:val="24"/>
                <w:szCs w:val="24"/>
                <w:lang w:eastAsia="ru-RU"/>
              </w:rPr>
              <w:t>/218</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8</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19</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Шелеховский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323</w:t>
            </w:r>
            <w:r>
              <w:rPr>
                <w:rFonts w:ascii="Times New Roman" w:eastAsia="Times New Roman" w:hAnsi="Times New Roman" w:cs="Times New Roman"/>
                <w:sz w:val="24"/>
                <w:szCs w:val="24"/>
                <w:lang w:eastAsia="ru-RU"/>
              </w:rPr>
              <w:t>/236</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20</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Тулун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327</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269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6</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21</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Зиминское</w:t>
            </w:r>
            <w:proofErr w:type="spellEnd"/>
            <w:r w:rsidRPr="009F40E9">
              <w:rPr>
                <w:rFonts w:ascii="Times New Roman" w:eastAsia="Times New Roman" w:hAnsi="Times New Roman" w:cs="Times New Roman"/>
                <w:sz w:val="24"/>
                <w:szCs w:val="24"/>
                <w:lang w:eastAsia="ru-RU"/>
              </w:rPr>
              <w:t xml:space="preserve"> городское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277</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206</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22</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Качугский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200</w:t>
            </w:r>
            <w:r>
              <w:rPr>
                <w:rFonts w:ascii="Times New Roman" w:eastAsia="Times New Roman" w:hAnsi="Times New Roman" w:cs="Times New Roman"/>
                <w:sz w:val="24"/>
                <w:szCs w:val="24"/>
                <w:lang w:eastAsia="ru-RU"/>
              </w:rPr>
              <w:t>/149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23</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Аларский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174</w:t>
            </w:r>
            <w:r>
              <w:rPr>
                <w:rFonts w:ascii="Times New Roman" w:eastAsia="Times New Roman" w:hAnsi="Times New Roman" w:cs="Times New Roman"/>
                <w:sz w:val="24"/>
                <w:szCs w:val="24"/>
                <w:lang w:eastAsia="ru-RU"/>
              </w:rPr>
              <w:t>/139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24</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Усть-Илимск</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256</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C56F4" w:rsidRPr="009F40E9" w:rsidTr="00FD3D47">
        <w:trPr>
          <w:trHeight w:val="28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25</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Зиминское</w:t>
            </w:r>
            <w:proofErr w:type="spellEnd"/>
            <w:r w:rsidRPr="009F40E9">
              <w:rPr>
                <w:rFonts w:ascii="Times New Roman" w:eastAsia="Times New Roman" w:hAnsi="Times New Roman" w:cs="Times New Roman"/>
                <w:sz w:val="24"/>
                <w:szCs w:val="24"/>
                <w:lang w:eastAsia="ru-RU"/>
              </w:rPr>
              <w:t xml:space="preserve"> районное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207</w:t>
            </w:r>
            <w:r>
              <w:rPr>
                <w:rFonts w:ascii="Times New Roman" w:eastAsia="Times New Roman" w:hAnsi="Times New Roman" w:cs="Times New Roman"/>
                <w:sz w:val="24"/>
                <w:szCs w:val="24"/>
                <w:lang w:eastAsia="ru-RU"/>
              </w:rPr>
              <w:t>/150</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26</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Тулунский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323</w:t>
            </w:r>
            <w:r>
              <w:rPr>
                <w:rFonts w:ascii="Times New Roman" w:eastAsia="Times New Roman" w:hAnsi="Times New Roman" w:cs="Times New Roman"/>
                <w:sz w:val="24"/>
                <w:szCs w:val="24"/>
                <w:lang w:eastAsia="ru-RU"/>
              </w:rPr>
              <w:t>/252</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27</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Боханский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170</w:t>
            </w:r>
            <w:r>
              <w:rPr>
                <w:rFonts w:ascii="Times New Roman" w:eastAsia="Times New Roman" w:hAnsi="Times New Roman" w:cs="Times New Roman"/>
                <w:sz w:val="24"/>
                <w:szCs w:val="24"/>
                <w:lang w:eastAsia="ru-RU"/>
              </w:rPr>
              <w:t>/130</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28</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Свирск</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124</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87</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C56F4" w:rsidRPr="009F40E9" w:rsidTr="00FD3D47">
        <w:trPr>
          <w:trHeight w:val="34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29</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Балаганский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138</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97</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30</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Бодайбо и района</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144</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109</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C56F4" w:rsidRPr="009F40E9" w:rsidTr="00FD3D47">
        <w:trPr>
          <w:trHeight w:val="360"/>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31</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Казачинско-Ленский р</w:t>
            </w:r>
            <w:r w:rsidRPr="008966C1">
              <w:rPr>
                <w:rFonts w:ascii="Times New Roman" w:eastAsia="Times New Roman" w:hAnsi="Times New Roman" w:cs="Times New Roman"/>
                <w:sz w:val="24"/>
                <w:szCs w:val="24"/>
                <w:lang w:eastAsia="ru-RU"/>
              </w:rPr>
              <w:t>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114</w:t>
            </w:r>
            <w:r>
              <w:rPr>
                <w:rFonts w:ascii="Times New Roman" w:eastAsia="Times New Roman" w:hAnsi="Times New Roman" w:cs="Times New Roman"/>
                <w:sz w:val="24"/>
                <w:szCs w:val="24"/>
                <w:lang w:eastAsia="ru-RU"/>
              </w:rPr>
              <w:t>/92</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C56F4" w:rsidRPr="009F40E9" w:rsidTr="00FD3D47">
        <w:trPr>
          <w:trHeight w:val="315"/>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32</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Усть-Илимский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120</w:t>
            </w:r>
            <w:r>
              <w:rPr>
                <w:rFonts w:ascii="Times New Roman" w:eastAsia="Times New Roman" w:hAnsi="Times New Roman" w:cs="Times New Roman"/>
                <w:sz w:val="24"/>
                <w:szCs w:val="24"/>
                <w:lang w:eastAsia="ru-RU"/>
              </w:rPr>
              <w:t>/81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33</w:t>
            </w:r>
          </w:p>
        </w:tc>
        <w:tc>
          <w:tcPr>
            <w:tcW w:w="3830" w:type="dxa"/>
            <w:shd w:val="clear" w:color="auto" w:fill="auto"/>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г.</w:t>
            </w:r>
            <w:r w:rsidRPr="008966C1">
              <w:rPr>
                <w:rFonts w:ascii="Times New Roman" w:eastAsia="Times New Roman" w:hAnsi="Times New Roman" w:cs="Times New Roman"/>
                <w:sz w:val="24"/>
                <w:szCs w:val="24"/>
                <w:lang w:eastAsia="ru-RU"/>
              </w:rPr>
              <w:t xml:space="preserve"> </w:t>
            </w:r>
            <w:r w:rsidRPr="009F40E9">
              <w:rPr>
                <w:rFonts w:ascii="Times New Roman" w:eastAsia="Times New Roman" w:hAnsi="Times New Roman" w:cs="Times New Roman"/>
                <w:sz w:val="24"/>
                <w:szCs w:val="24"/>
                <w:lang w:eastAsia="ru-RU"/>
              </w:rPr>
              <w:t>Саянск</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259</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205</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34</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Киренский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141</w:t>
            </w:r>
            <w:r>
              <w:rPr>
                <w:rFonts w:ascii="Times New Roman" w:eastAsia="Times New Roman" w:hAnsi="Times New Roman" w:cs="Times New Roman"/>
                <w:sz w:val="24"/>
                <w:szCs w:val="24"/>
                <w:lang w:eastAsia="ru-RU"/>
              </w:rPr>
              <w:t>/111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35</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Усть-Удинский</w:t>
            </w:r>
            <w:proofErr w:type="spellEnd"/>
            <w:r w:rsidRPr="009F40E9">
              <w:rPr>
                <w:rFonts w:ascii="Times New Roman" w:eastAsia="Times New Roman" w:hAnsi="Times New Roman" w:cs="Times New Roman"/>
                <w:sz w:val="24"/>
                <w:szCs w:val="24"/>
                <w:lang w:eastAsia="ru-RU"/>
              </w:rPr>
              <w:t xml:space="preserve"> р</w:t>
            </w:r>
            <w:r w:rsidRPr="008966C1">
              <w:rPr>
                <w:rFonts w:ascii="Times New Roman" w:eastAsia="Times New Roman" w:hAnsi="Times New Roman" w:cs="Times New Roman"/>
                <w:sz w:val="24"/>
                <w:szCs w:val="24"/>
                <w:lang w:eastAsia="ru-RU"/>
              </w:rPr>
              <w:t>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193</w:t>
            </w:r>
            <w:r>
              <w:rPr>
                <w:rFonts w:ascii="Times New Roman" w:eastAsia="Times New Roman" w:hAnsi="Times New Roman" w:cs="Times New Roman"/>
                <w:sz w:val="24"/>
                <w:szCs w:val="24"/>
                <w:lang w:eastAsia="ru-RU"/>
              </w:rPr>
              <w:t>/151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36</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Мамско-Чуйского района</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/25</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37</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Баяндаевский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102</w:t>
            </w:r>
            <w:r>
              <w:rPr>
                <w:rFonts w:ascii="Times New Roman" w:eastAsia="Times New Roman" w:hAnsi="Times New Roman" w:cs="Times New Roman"/>
                <w:sz w:val="24"/>
                <w:szCs w:val="24"/>
                <w:lang w:eastAsia="ru-RU"/>
              </w:rPr>
              <w:t>/74</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lastRenderedPageBreak/>
              <w:t>38</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Жигаловский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121</w:t>
            </w:r>
            <w:r w:rsidRPr="008966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85</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39</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МО Катангский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/31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40</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proofErr w:type="spellStart"/>
            <w:r w:rsidRPr="009F40E9">
              <w:rPr>
                <w:rFonts w:ascii="Times New Roman" w:eastAsia="Times New Roman" w:hAnsi="Times New Roman" w:cs="Times New Roman"/>
                <w:sz w:val="24"/>
                <w:szCs w:val="24"/>
                <w:lang w:eastAsia="ru-RU"/>
              </w:rPr>
              <w:t>Ольхонское</w:t>
            </w:r>
            <w:proofErr w:type="spellEnd"/>
            <w:r w:rsidRPr="009F40E9">
              <w:rPr>
                <w:rFonts w:ascii="Times New Roman" w:eastAsia="Times New Roman" w:hAnsi="Times New Roman" w:cs="Times New Roman"/>
                <w:sz w:val="24"/>
                <w:szCs w:val="24"/>
                <w:lang w:eastAsia="ru-RU"/>
              </w:rPr>
              <w:t xml:space="preserve"> районное МО</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/60</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0</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41</w:t>
            </w:r>
          </w:p>
        </w:tc>
        <w:tc>
          <w:tcPr>
            <w:tcW w:w="3830" w:type="dxa"/>
            <w:shd w:val="clear" w:color="auto" w:fill="auto"/>
            <w:noWrap/>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Осинский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161</w:t>
            </w:r>
            <w:r>
              <w:rPr>
                <w:rFonts w:ascii="Times New Roman" w:eastAsia="Times New Roman" w:hAnsi="Times New Roman" w:cs="Times New Roman"/>
                <w:sz w:val="24"/>
                <w:szCs w:val="24"/>
                <w:lang w:eastAsia="ru-RU"/>
              </w:rPr>
              <w:t>/121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9C56F4" w:rsidRPr="009F40E9" w:rsidTr="00FD3D47">
        <w:trPr>
          <w:trHeight w:val="300"/>
        </w:trPr>
        <w:tc>
          <w:tcPr>
            <w:tcW w:w="580" w:type="dxa"/>
            <w:shd w:val="clear" w:color="000000"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42</w:t>
            </w:r>
          </w:p>
        </w:tc>
        <w:tc>
          <w:tcPr>
            <w:tcW w:w="3830" w:type="dxa"/>
            <w:shd w:val="clear" w:color="auto" w:fill="auto"/>
            <w:vAlign w:val="bottom"/>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 xml:space="preserve">МО </w:t>
            </w:r>
            <w:proofErr w:type="spellStart"/>
            <w:r w:rsidRPr="009F40E9">
              <w:rPr>
                <w:rFonts w:ascii="Times New Roman" w:eastAsia="Times New Roman" w:hAnsi="Times New Roman" w:cs="Times New Roman"/>
                <w:sz w:val="24"/>
                <w:szCs w:val="24"/>
                <w:lang w:eastAsia="ru-RU"/>
              </w:rPr>
              <w:t>Эхирит-Булагатский</w:t>
            </w:r>
            <w:proofErr w:type="spellEnd"/>
            <w:r w:rsidRPr="009F40E9">
              <w:rPr>
                <w:rFonts w:ascii="Times New Roman" w:eastAsia="Times New Roman" w:hAnsi="Times New Roman" w:cs="Times New Roman"/>
                <w:sz w:val="24"/>
                <w:szCs w:val="24"/>
                <w:lang w:eastAsia="ru-RU"/>
              </w:rPr>
              <w:t xml:space="preserve"> район</w:t>
            </w:r>
          </w:p>
        </w:tc>
        <w:tc>
          <w:tcPr>
            <w:tcW w:w="3220"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sidRPr="009F40E9">
              <w:rPr>
                <w:rFonts w:ascii="Times New Roman" w:eastAsia="Times New Roman" w:hAnsi="Times New Roman" w:cs="Times New Roman"/>
                <w:sz w:val="24"/>
                <w:szCs w:val="24"/>
                <w:lang w:eastAsia="ru-RU"/>
              </w:rPr>
              <w:t>311</w:t>
            </w:r>
            <w:r>
              <w:rPr>
                <w:rFonts w:ascii="Times New Roman" w:eastAsia="Times New Roman" w:hAnsi="Times New Roman" w:cs="Times New Roman"/>
                <w:sz w:val="24"/>
                <w:szCs w:val="24"/>
                <w:lang w:eastAsia="ru-RU"/>
              </w:rPr>
              <w:t>/231</w:t>
            </w:r>
          </w:p>
        </w:tc>
        <w:tc>
          <w:tcPr>
            <w:tcW w:w="1761" w:type="dxa"/>
            <w:shd w:val="clear" w:color="auto" w:fill="auto"/>
            <w:noWrap/>
            <w:vAlign w:val="center"/>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9C56F4" w:rsidRPr="009F40E9" w:rsidTr="00FD3D47">
        <w:trPr>
          <w:trHeight w:val="315"/>
        </w:trPr>
        <w:tc>
          <w:tcPr>
            <w:tcW w:w="58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sz w:val="24"/>
                <w:szCs w:val="24"/>
                <w:lang w:eastAsia="ru-RU"/>
              </w:rPr>
            </w:pPr>
          </w:p>
        </w:tc>
        <w:tc>
          <w:tcPr>
            <w:tcW w:w="3830" w:type="dxa"/>
            <w:shd w:val="clear" w:color="auto" w:fill="auto"/>
            <w:noWrap/>
            <w:vAlign w:val="bottom"/>
            <w:hideMark/>
          </w:tcPr>
          <w:p w:rsidR="009C56F4" w:rsidRPr="009F40E9" w:rsidRDefault="009C56F4" w:rsidP="00FD3D47">
            <w:pPr>
              <w:spacing w:after="0" w:line="360" w:lineRule="auto"/>
              <w:rPr>
                <w:rFonts w:ascii="Times New Roman" w:eastAsia="Times New Roman" w:hAnsi="Times New Roman" w:cs="Times New Roman"/>
                <w:sz w:val="24"/>
                <w:szCs w:val="24"/>
                <w:lang w:eastAsia="ru-RU"/>
              </w:rPr>
            </w:pPr>
            <w:r w:rsidRPr="009F40E9">
              <w:rPr>
                <w:rFonts w:ascii="Times New Roman" w:eastAsia="Times New Roman" w:hAnsi="Times New Roman" w:cs="Times New Roman"/>
                <w:b/>
                <w:sz w:val="24"/>
                <w:szCs w:val="24"/>
                <w:lang w:eastAsia="ru-RU"/>
              </w:rPr>
              <w:t>Итого:</w:t>
            </w:r>
          </w:p>
        </w:tc>
        <w:tc>
          <w:tcPr>
            <w:tcW w:w="3220"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b/>
                <w:bCs/>
                <w:sz w:val="24"/>
                <w:szCs w:val="24"/>
                <w:lang w:eastAsia="ru-RU"/>
              </w:rPr>
            </w:pPr>
            <w:r w:rsidRPr="009F40E9">
              <w:rPr>
                <w:rFonts w:ascii="Times New Roman" w:eastAsia="Times New Roman" w:hAnsi="Times New Roman" w:cs="Times New Roman"/>
                <w:b/>
                <w:bCs/>
                <w:sz w:val="24"/>
                <w:szCs w:val="24"/>
                <w:lang w:eastAsia="ru-RU"/>
              </w:rPr>
              <w:t>14730</w:t>
            </w:r>
            <w:r>
              <w:rPr>
                <w:rFonts w:ascii="Times New Roman" w:eastAsia="Times New Roman" w:hAnsi="Times New Roman" w:cs="Times New Roman"/>
                <w:b/>
                <w:bCs/>
                <w:sz w:val="24"/>
                <w:szCs w:val="24"/>
                <w:lang w:eastAsia="ru-RU"/>
              </w:rPr>
              <w:t>/10965</w:t>
            </w:r>
          </w:p>
        </w:tc>
        <w:tc>
          <w:tcPr>
            <w:tcW w:w="1761" w:type="dxa"/>
            <w:shd w:val="clear" w:color="auto" w:fill="auto"/>
            <w:noWrap/>
            <w:vAlign w:val="bottom"/>
            <w:hideMark/>
          </w:tcPr>
          <w:p w:rsidR="009C56F4" w:rsidRPr="009F40E9" w:rsidRDefault="009C56F4" w:rsidP="00FD3D47">
            <w:pPr>
              <w:spacing w:after="0"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412</w:t>
            </w:r>
          </w:p>
        </w:tc>
      </w:tr>
    </w:tbl>
    <w:p w:rsidR="00CD3391" w:rsidRPr="00BF5043" w:rsidRDefault="00CD3391" w:rsidP="000239A4">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 xml:space="preserve">В числе рекомендаций Правительству Иркутской области, </w:t>
      </w:r>
      <w:r w:rsidR="00AC4487">
        <w:rPr>
          <w:rFonts w:ascii="Times New Roman" w:hAnsi="Times New Roman" w:cs="Times New Roman"/>
          <w:sz w:val="28"/>
          <w:szCs w:val="28"/>
        </w:rPr>
        <w:t>обозначенных</w:t>
      </w:r>
      <w:r w:rsidRPr="00BF5043">
        <w:rPr>
          <w:rFonts w:ascii="Times New Roman" w:hAnsi="Times New Roman" w:cs="Times New Roman"/>
          <w:sz w:val="28"/>
          <w:szCs w:val="28"/>
        </w:rPr>
        <w:t xml:space="preserve"> Уполномоченным по итогам работы в 2021 году, указывались:</w:t>
      </w:r>
    </w:p>
    <w:p w:rsidR="00CD3391" w:rsidRPr="00BF5043" w:rsidRDefault="004C6DFE"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увеличение объема финансирования на исполнение жилищных обязательств перед детьми-сиротами;</w:t>
      </w:r>
    </w:p>
    <w:p w:rsidR="00CD3391" w:rsidRPr="00BF5043" w:rsidRDefault="004C6DFE"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принятие комплекса мер, направленных на устранение выявленных нарушений при строительстве жилых помещений для детей-сирот.</w:t>
      </w:r>
    </w:p>
    <w:p w:rsidR="00AC4487"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итогам рассмотрения рекомендаций</w:t>
      </w:r>
      <w:r w:rsidR="00AC4487">
        <w:rPr>
          <w:rFonts w:ascii="Times New Roman" w:hAnsi="Times New Roman" w:cs="Times New Roman"/>
          <w:sz w:val="28"/>
          <w:szCs w:val="28"/>
        </w:rPr>
        <w:t xml:space="preserve"> Уполномоченного</w:t>
      </w:r>
      <w:r w:rsidRPr="00BF5043">
        <w:rPr>
          <w:rFonts w:ascii="Times New Roman" w:hAnsi="Times New Roman" w:cs="Times New Roman"/>
          <w:sz w:val="28"/>
          <w:szCs w:val="28"/>
        </w:rPr>
        <w:t xml:space="preserve"> Правительство региона проинформировало, что «в рамках подпрограммы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на 2019-2024 годы государственной программы Иркутской области «Доступное жилье» на 2019-2024 годы</w:t>
      </w:r>
      <w:r w:rsidR="00AC4487">
        <w:rPr>
          <w:rFonts w:ascii="Times New Roman" w:hAnsi="Times New Roman" w:cs="Times New Roman"/>
          <w:sz w:val="28"/>
          <w:szCs w:val="28"/>
        </w:rPr>
        <w:t>,</w:t>
      </w:r>
      <w:r w:rsidRPr="00BF5043">
        <w:rPr>
          <w:rFonts w:ascii="Times New Roman" w:hAnsi="Times New Roman" w:cs="Times New Roman"/>
          <w:sz w:val="28"/>
          <w:szCs w:val="28"/>
        </w:rPr>
        <w:t xml:space="preserve"> в 2022 году на исполнение жилищных обязательств перед лицами из числа детей-сирот предусмотрены 2 949 068,8 тыс. рублей, в том числе 1 263 453,3 тыс. рублей  на приобретение 503 жилых помещений для формирования специализированного жилищного фонда Иркутской области для детей-сирот, 1239054,3 тыс. рублей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на предоставление 453 социальных выплат (сертификатов) лицам из числа детей</w:t>
      </w:r>
      <w:r w:rsidR="00C856BA">
        <w:rPr>
          <w:rFonts w:ascii="Times New Roman" w:hAnsi="Times New Roman" w:cs="Times New Roman"/>
          <w:sz w:val="28"/>
          <w:szCs w:val="28"/>
        </w:rPr>
        <w:t>-</w:t>
      </w:r>
      <w:r w:rsidRPr="00BF5043">
        <w:rPr>
          <w:rFonts w:ascii="Times New Roman" w:hAnsi="Times New Roman" w:cs="Times New Roman"/>
          <w:sz w:val="28"/>
          <w:szCs w:val="28"/>
        </w:rPr>
        <w:t xml:space="preserve"> сирот на приобретение ими жилых помещений, 446 561,2 тыс. рублей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на проектирование и строительство 124 жилых помещений.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Следует отметить, что Правительством Иркутской области  контроль за выполнением плановых показателей по исполнению жилищных обязательств перед лицами из числа детей-сирот ведется на постоянной основе.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Министерство имущественных отношений Иркутской области еженедельно предоставляет отчет о выполнении плановых показателей на </w:t>
      </w:r>
      <w:r w:rsidRPr="00BF5043">
        <w:rPr>
          <w:rFonts w:ascii="Times New Roman" w:hAnsi="Times New Roman" w:cs="Times New Roman"/>
          <w:sz w:val="28"/>
          <w:szCs w:val="28"/>
        </w:rPr>
        <w:lastRenderedPageBreak/>
        <w:t xml:space="preserve">совещаниях в Правительстве Иркутской области, еженедельно в письменной форме предоставляется информация в прокуратуру Иркутской области с приложением подтверждающих документов. Приобретенные жилые помещения с 2021 года принимаются комиссией по приему-передаче жилых помещений в государственную собственность Иркутской области (далее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Комиссия), наделенной полномочиями привлекать при необходимости к своей работе специалистов, экспертов, представителей территориальных подразделений федеральных органов государственной власти, органов государственной власти Иркутской области, органов местного самоуправления муниципальных образован</w:t>
      </w:r>
      <w:r w:rsidR="00AC4487">
        <w:rPr>
          <w:rFonts w:ascii="Times New Roman" w:hAnsi="Times New Roman" w:cs="Times New Roman"/>
          <w:sz w:val="28"/>
          <w:szCs w:val="28"/>
        </w:rPr>
        <w:t>ий Иркутской области</w:t>
      </w:r>
      <w:r w:rsidRPr="00BF5043">
        <w:rPr>
          <w:rFonts w:ascii="Times New Roman" w:hAnsi="Times New Roman" w:cs="Times New Roman"/>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Приемка жилых помещений осуществляется при наличии заключений службы государственного жилищного и строительного надзора Иркутской области и ОГКУ «Фонд имущества Иркутской области» о техническом состоянии и пригодности указанных жилых помещений для проживания. Оценка жилых помещений осуществляется комплексно, в том числе путем установления их соответствия положениям государственных контрактов на приобретение жилых помещений, требованиям, предъявляемым к жилым помещениям, требованиям пожарной безопасности на основании сведений АО «</w:t>
      </w:r>
      <w:proofErr w:type="spellStart"/>
      <w:r w:rsidRPr="00BF5043">
        <w:rPr>
          <w:rFonts w:ascii="Times New Roman" w:hAnsi="Times New Roman" w:cs="Times New Roman"/>
          <w:sz w:val="28"/>
          <w:szCs w:val="28"/>
        </w:rPr>
        <w:t>Ростехинвентаризация</w:t>
      </w:r>
      <w:proofErr w:type="spellEnd"/>
      <w:r w:rsidRPr="00BF5043">
        <w:rPr>
          <w:rFonts w:ascii="Times New Roman" w:hAnsi="Times New Roman" w:cs="Times New Roman"/>
          <w:sz w:val="28"/>
          <w:szCs w:val="28"/>
        </w:rPr>
        <w:t xml:space="preserve">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Федеральное БТИ» или ОГУП «ОЦТИ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областное БТИ». </w:t>
      </w:r>
    </w:p>
    <w:p w:rsidR="007E75FF"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рамках реализации мероприятий по строительству жилых помещений для детей-сирот Министерство строительства Иркутской области, как уполномоченный орган, осуществляет полномочия по строительству жилья   для данной категории лиц через подведомственное областное государственное казенное учреждение «Единый заказчик в сфере строительства Иркутской области».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целях ликвидации образовавшейся в Иркутской области задолженности по обеспечению жилыми помещениями детей-сирот, </w:t>
      </w:r>
      <w:r w:rsidR="000F4B1A">
        <w:rPr>
          <w:rFonts w:ascii="Times New Roman" w:hAnsi="Times New Roman" w:cs="Times New Roman"/>
          <w:sz w:val="28"/>
          <w:szCs w:val="28"/>
        </w:rPr>
        <w:t>ОГКУ</w:t>
      </w:r>
      <w:r w:rsidRPr="00BF5043">
        <w:rPr>
          <w:rFonts w:ascii="Times New Roman" w:hAnsi="Times New Roman" w:cs="Times New Roman"/>
          <w:sz w:val="28"/>
          <w:szCs w:val="28"/>
        </w:rPr>
        <w:t xml:space="preserve"> «Единый заказчик в сфере строительства Иркутской области»: в 2022 году осуществлялось строительство 124 жилых помещений (34 жилых домов) </w:t>
      </w:r>
      <w:r w:rsidRPr="00BF5043">
        <w:rPr>
          <w:rFonts w:ascii="Times New Roman" w:hAnsi="Times New Roman" w:cs="Times New Roman"/>
          <w:sz w:val="28"/>
          <w:szCs w:val="28"/>
        </w:rPr>
        <w:lastRenderedPageBreak/>
        <w:t xml:space="preserve">общей площадью 4 967,38 кв. м. в 5 муниципальных образованиях Иркутской области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в </w:t>
      </w:r>
      <w:r w:rsidR="004C6DFE">
        <w:rPr>
          <w:rFonts w:ascii="Times New Roman" w:hAnsi="Times New Roman" w:cs="Times New Roman"/>
          <w:sz w:val="28"/>
          <w:szCs w:val="28"/>
        </w:rPr>
        <w:t>городах</w:t>
      </w:r>
      <w:r w:rsidRPr="00BF5043">
        <w:rPr>
          <w:rFonts w:ascii="Times New Roman" w:hAnsi="Times New Roman" w:cs="Times New Roman"/>
          <w:sz w:val="28"/>
          <w:szCs w:val="28"/>
        </w:rPr>
        <w:t xml:space="preserve"> Тулун, Саянск, п. Балаганск, </w:t>
      </w:r>
      <w:proofErr w:type="spellStart"/>
      <w:r w:rsidRPr="00BF5043">
        <w:rPr>
          <w:rFonts w:ascii="Times New Roman" w:hAnsi="Times New Roman" w:cs="Times New Roman"/>
          <w:sz w:val="28"/>
          <w:szCs w:val="28"/>
        </w:rPr>
        <w:t>р.п</w:t>
      </w:r>
      <w:proofErr w:type="spellEnd"/>
      <w:r w:rsidRPr="00BF5043">
        <w:rPr>
          <w:rFonts w:ascii="Times New Roman" w:hAnsi="Times New Roman" w:cs="Times New Roman"/>
          <w:sz w:val="28"/>
          <w:szCs w:val="28"/>
        </w:rPr>
        <w:t xml:space="preserve">. Усть-Уда, п. Забитуй </w:t>
      </w:r>
      <w:proofErr w:type="spellStart"/>
      <w:r w:rsidRPr="00BF5043">
        <w:rPr>
          <w:rFonts w:ascii="Times New Roman" w:hAnsi="Times New Roman" w:cs="Times New Roman"/>
          <w:sz w:val="28"/>
          <w:szCs w:val="28"/>
        </w:rPr>
        <w:t>Аларского</w:t>
      </w:r>
      <w:proofErr w:type="spellEnd"/>
      <w:r w:rsidRPr="00BF5043">
        <w:rPr>
          <w:rFonts w:ascii="Times New Roman" w:hAnsi="Times New Roman" w:cs="Times New Roman"/>
          <w:sz w:val="28"/>
          <w:szCs w:val="28"/>
        </w:rPr>
        <w:t xml:space="preserve"> района; в 2023 году запланировано строительство 208 жилых помещений общей площадью 7 280 </w:t>
      </w:r>
      <w:proofErr w:type="spellStart"/>
      <w:r w:rsidRPr="00BF5043">
        <w:rPr>
          <w:rFonts w:ascii="Times New Roman" w:hAnsi="Times New Roman" w:cs="Times New Roman"/>
          <w:sz w:val="28"/>
          <w:szCs w:val="28"/>
        </w:rPr>
        <w:t>кв.м</w:t>
      </w:r>
      <w:proofErr w:type="spellEnd"/>
      <w:r w:rsidRPr="00BF5043">
        <w:rPr>
          <w:rFonts w:ascii="Times New Roman" w:hAnsi="Times New Roman" w:cs="Times New Roman"/>
          <w:sz w:val="28"/>
          <w:szCs w:val="28"/>
        </w:rPr>
        <w:t xml:space="preserve">. в 10 муниципальных образованиях Иркутской области </w:t>
      </w:r>
      <w:r w:rsidR="004C6DFE">
        <w:rPr>
          <w:rFonts w:ascii="Times New Roman" w:hAnsi="Times New Roman" w:cs="Times New Roman"/>
          <w:sz w:val="28"/>
          <w:szCs w:val="28"/>
        </w:rPr>
        <w:t xml:space="preserve">– </w:t>
      </w:r>
      <w:r w:rsidRPr="00BF5043">
        <w:rPr>
          <w:rFonts w:ascii="Times New Roman" w:hAnsi="Times New Roman" w:cs="Times New Roman"/>
          <w:sz w:val="28"/>
          <w:szCs w:val="28"/>
        </w:rPr>
        <w:t xml:space="preserve">в </w:t>
      </w:r>
      <w:r w:rsidR="004C6DFE">
        <w:rPr>
          <w:rFonts w:ascii="Times New Roman" w:hAnsi="Times New Roman" w:cs="Times New Roman"/>
          <w:sz w:val="28"/>
          <w:szCs w:val="28"/>
        </w:rPr>
        <w:t>городах</w:t>
      </w:r>
      <w:r w:rsidRPr="00BF5043">
        <w:rPr>
          <w:rFonts w:ascii="Times New Roman" w:hAnsi="Times New Roman" w:cs="Times New Roman"/>
          <w:sz w:val="28"/>
          <w:szCs w:val="28"/>
        </w:rPr>
        <w:t xml:space="preserve"> Тулун, Саянск, Братск, Усть-Илимск, п. </w:t>
      </w:r>
      <w:proofErr w:type="spellStart"/>
      <w:r w:rsidRPr="00BF5043">
        <w:rPr>
          <w:rFonts w:ascii="Times New Roman" w:hAnsi="Times New Roman" w:cs="Times New Roman"/>
          <w:sz w:val="28"/>
          <w:szCs w:val="28"/>
        </w:rPr>
        <w:t>Качуг</w:t>
      </w:r>
      <w:proofErr w:type="spellEnd"/>
      <w:r w:rsidRPr="00BF5043">
        <w:rPr>
          <w:rFonts w:ascii="Times New Roman" w:hAnsi="Times New Roman" w:cs="Times New Roman"/>
          <w:sz w:val="28"/>
          <w:szCs w:val="28"/>
        </w:rPr>
        <w:t xml:space="preserve">, п. Усть-Ордынский </w:t>
      </w:r>
      <w:proofErr w:type="spellStart"/>
      <w:r w:rsidRPr="00BF5043">
        <w:rPr>
          <w:rFonts w:ascii="Times New Roman" w:hAnsi="Times New Roman" w:cs="Times New Roman"/>
          <w:sz w:val="28"/>
          <w:szCs w:val="28"/>
        </w:rPr>
        <w:t>Эхирит-Булагатского</w:t>
      </w:r>
      <w:proofErr w:type="spellEnd"/>
      <w:r w:rsidRPr="00BF5043">
        <w:rPr>
          <w:rFonts w:ascii="Times New Roman" w:hAnsi="Times New Roman" w:cs="Times New Roman"/>
          <w:sz w:val="28"/>
          <w:szCs w:val="28"/>
        </w:rPr>
        <w:t xml:space="preserve"> района, </w:t>
      </w:r>
      <w:proofErr w:type="spellStart"/>
      <w:r w:rsidRPr="00BF5043">
        <w:rPr>
          <w:rFonts w:ascii="Times New Roman" w:hAnsi="Times New Roman" w:cs="Times New Roman"/>
          <w:sz w:val="28"/>
          <w:szCs w:val="28"/>
        </w:rPr>
        <w:t>р.п</w:t>
      </w:r>
      <w:proofErr w:type="spellEnd"/>
      <w:r w:rsidRPr="00BF5043">
        <w:rPr>
          <w:rFonts w:ascii="Times New Roman" w:hAnsi="Times New Roman" w:cs="Times New Roman"/>
          <w:sz w:val="28"/>
          <w:szCs w:val="28"/>
        </w:rPr>
        <w:t xml:space="preserve">. Чунский, </w:t>
      </w:r>
      <w:proofErr w:type="spellStart"/>
      <w:r w:rsidRPr="00BF5043">
        <w:rPr>
          <w:rFonts w:ascii="Times New Roman" w:hAnsi="Times New Roman" w:cs="Times New Roman"/>
          <w:sz w:val="28"/>
          <w:szCs w:val="28"/>
        </w:rPr>
        <w:t>р.п</w:t>
      </w:r>
      <w:proofErr w:type="spellEnd"/>
      <w:r w:rsidRPr="00BF5043">
        <w:rPr>
          <w:rFonts w:ascii="Times New Roman" w:hAnsi="Times New Roman" w:cs="Times New Roman"/>
          <w:sz w:val="28"/>
          <w:szCs w:val="28"/>
        </w:rPr>
        <w:t>. Усть-Уда, с. Нукуты, с.</w:t>
      </w:r>
      <w:r w:rsidR="004C6DFE">
        <w:rPr>
          <w:rFonts w:ascii="Times New Roman" w:hAnsi="Times New Roman" w:cs="Times New Roman"/>
          <w:sz w:val="28"/>
          <w:szCs w:val="28"/>
        </w:rPr>
        <w:t xml:space="preserve"> </w:t>
      </w:r>
      <w:r w:rsidRPr="00BF5043">
        <w:rPr>
          <w:rFonts w:ascii="Times New Roman" w:hAnsi="Times New Roman" w:cs="Times New Roman"/>
          <w:sz w:val="28"/>
          <w:szCs w:val="28"/>
        </w:rPr>
        <w:t xml:space="preserve">Еланцы </w:t>
      </w:r>
      <w:proofErr w:type="spellStart"/>
      <w:r w:rsidRPr="00BF5043">
        <w:rPr>
          <w:rFonts w:ascii="Times New Roman" w:hAnsi="Times New Roman" w:cs="Times New Roman"/>
          <w:sz w:val="28"/>
          <w:szCs w:val="28"/>
        </w:rPr>
        <w:t>Ольхонского</w:t>
      </w:r>
      <w:proofErr w:type="spellEnd"/>
      <w:r w:rsidRPr="00BF5043">
        <w:rPr>
          <w:rFonts w:ascii="Times New Roman" w:hAnsi="Times New Roman" w:cs="Times New Roman"/>
          <w:sz w:val="28"/>
          <w:szCs w:val="28"/>
        </w:rPr>
        <w:t xml:space="preserve"> района; в 2024 году запланировано строительство 248 ж</w:t>
      </w:r>
      <w:r w:rsidR="007E75FF">
        <w:rPr>
          <w:rFonts w:ascii="Times New Roman" w:hAnsi="Times New Roman" w:cs="Times New Roman"/>
          <w:sz w:val="28"/>
          <w:szCs w:val="28"/>
        </w:rPr>
        <w:t>илых помещений общей площадью 8</w:t>
      </w:r>
      <w:r w:rsidRPr="00BF5043">
        <w:rPr>
          <w:rFonts w:ascii="Times New Roman" w:hAnsi="Times New Roman" w:cs="Times New Roman"/>
          <w:sz w:val="28"/>
          <w:szCs w:val="28"/>
        </w:rPr>
        <w:t xml:space="preserve">680 </w:t>
      </w:r>
      <w:proofErr w:type="spellStart"/>
      <w:r w:rsidRPr="00BF5043">
        <w:rPr>
          <w:rFonts w:ascii="Times New Roman" w:hAnsi="Times New Roman" w:cs="Times New Roman"/>
          <w:sz w:val="28"/>
          <w:szCs w:val="28"/>
        </w:rPr>
        <w:t>кв.м</w:t>
      </w:r>
      <w:proofErr w:type="spellEnd"/>
      <w:r w:rsidRPr="00BF5043">
        <w:rPr>
          <w:rFonts w:ascii="Times New Roman" w:hAnsi="Times New Roman" w:cs="Times New Roman"/>
          <w:sz w:val="28"/>
          <w:szCs w:val="28"/>
        </w:rPr>
        <w:t xml:space="preserve">. в 7 муниципальных образованиях Иркутской области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в </w:t>
      </w:r>
      <w:r w:rsidR="004C6DFE">
        <w:rPr>
          <w:rFonts w:ascii="Times New Roman" w:hAnsi="Times New Roman" w:cs="Times New Roman"/>
          <w:sz w:val="28"/>
          <w:szCs w:val="28"/>
        </w:rPr>
        <w:t>городах</w:t>
      </w:r>
      <w:r w:rsidRPr="00BF5043">
        <w:rPr>
          <w:rFonts w:ascii="Times New Roman" w:hAnsi="Times New Roman" w:cs="Times New Roman"/>
          <w:sz w:val="28"/>
          <w:szCs w:val="28"/>
        </w:rPr>
        <w:t xml:space="preserve"> Свирск, Саянск, Тулун, Братск, </w:t>
      </w:r>
      <w:proofErr w:type="spellStart"/>
      <w:r w:rsidRPr="00BF5043">
        <w:rPr>
          <w:rFonts w:ascii="Times New Roman" w:hAnsi="Times New Roman" w:cs="Times New Roman"/>
          <w:sz w:val="28"/>
          <w:szCs w:val="28"/>
        </w:rPr>
        <w:t>Аларском</w:t>
      </w:r>
      <w:proofErr w:type="spellEnd"/>
      <w:r w:rsidRPr="00BF5043">
        <w:rPr>
          <w:rFonts w:ascii="Times New Roman" w:hAnsi="Times New Roman" w:cs="Times New Roman"/>
          <w:sz w:val="28"/>
          <w:szCs w:val="28"/>
        </w:rPr>
        <w:t xml:space="preserve">, </w:t>
      </w:r>
      <w:proofErr w:type="spellStart"/>
      <w:r w:rsidRPr="00BF5043">
        <w:rPr>
          <w:rFonts w:ascii="Times New Roman" w:hAnsi="Times New Roman" w:cs="Times New Roman"/>
          <w:sz w:val="28"/>
          <w:szCs w:val="28"/>
        </w:rPr>
        <w:t>Усть-Удинском</w:t>
      </w:r>
      <w:proofErr w:type="spellEnd"/>
      <w:r w:rsidRPr="00BF5043">
        <w:rPr>
          <w:rFonts w:ascii="Times New Roman" w:hAnsi="Times New Roman" w:cs="Times New Roman"/>
          <w:sz w:val="28"/>
          <w:szCs w:val="28"/>
        </w:rPr>
        <w:t xml:space="preserve">, Братском районах; в 2025 году запланировано строительство 256 жилых помещений общей площадью 8 960 </w:t>
      </w:r>
      <w:proofErr w:type="spellStart"/>
      <w:r w:rsidRPr="00BF5043">
        <w:rPr>
          <w:rFonts w:ascii="Times New Roman" w:hAnsi="Times New Roman" w:cs="Times New Roman"/>
          <w:sz w:val="28"/>
          <w:szCs w:val="28"/>
        </w:rPr>
        <w:t>кв.м</w:t>
      </w:r>
      <w:proofErr w:type="spellEnd"/>
      <w:r w:rsidRPr="00BF5043">
        <w:rPr>
          <w:rFonts w:ascii="Times New Roman" w:hAnsi="Times New Roman" w:cs="Times New Roman"/>
          <w:sz w:val="28"/>
          <w:szCs w:val="28"/>
        </w:rPr>
        <w:t xml:space="preserve">. в 5 муниципальных образованиях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в г</w:t>
      </w:r>
      <w:r w:rsidR="004C6DFE">
        <w:rPr>
          <w:rFonts w:ascii="Times New Roman" w:hAnsi="Times New Roman" w:cs="Times New Roman"/>
          <w:sz w:val="28"/>
          <w:szCs w:val="28"/>
        </w:rPr>
        <w:t>ородах</w:t>
      </w:r>
      <w:r w:rsidRPr="00BF5043">
        <w:rPr>
          <w:rFonts w:ascii="Times New Roman" w:hAnsi="Times New Roman" w:cs="Times New Roman"/>
          <w:sz w:val="28"/>
          <w:szCs w:val="28"/>
        </w:rPr>
        <w:t xml:space="preserve"> Свирск, Саянск, Тулун, </w:t>
      </w:r>
      <w:proofErr w:type="spellStart"/>
      <w:r w:rsidRPr="00BF5043">
        <w:rPr>
          <w:rFonts w:ascii="Times New Roman" w:hAnsi="Times New Roman" w:cs="Times New Roman"/>
          <w:sz w:val="28"/>
          <w:szCs w:val="28"/>
        </w:rPr>
        <w:t>Аларском</w:t>
      </w:r>
      <w:proofErr w:type="spellEnd"/>
      <w:r w:rsidRPr="00BF5043">
        <w:rPr>
          <w:rFonts w:ascii="Times New Roman" w:hAnsi="Times New Roman" w:cs="Times New Roman"/>
          <w:sz w:val="28"/>
          <w:szCs w:val="28"/>
        </w:rPr>
        <w:t xml:space="preserve">, </w:t>
      </w:r>
      <w:proofErr w:type="spellStart"/>
      <w:r w:rsidRPr="00BF5043">
        <w:rPr>
          <w:rFonts w:ascii="Times New Roman" w:hAnsi="Times New Roman" w:cs="Times New Roman"/>
          <w:sz w:val="28"/>
          <w:szCs w:val="28"/>
        </w:rPr>
        <w:t>Усольском</w:t>
      </w:r>
      <w:proofErr w:type="spellEnd"/>
      <w:r w:rsidRPr="00BF5043">
        <w:rPr>
          <w:rFonts w:ascii="Times New Roman" w:hAnsi="Times New Roman" w:cs="Times New Roman"/>
          <w:sz w:val="28"/>
          <w:szCs w:val="28"/>
        </w:rPr>
        <w:t xml:space="preserve"> районах; в 2026 году запланировано строительство 226 жилых помещений общей площадью 7 910 </w:t>
      </w:r>
      <w:proofErr w:type="spellStart"/>
      <w:r w:rsidRPr="00BF5043">
        <w:rPr>
          <w:rFonts w:ascii="Times New Roman" w:hAnsi="Times New Roman" w:cs="Times New Roman"/>
          <w:sz w:val="28"/>
          <w:szCs w:val="28"/>
        </w:rPr>
        <w:t>кв.м</w:t>
      </w:r>
      <w:proofErr w:type="spellEnd"/>
      <w:r w:rsidRPr="00BF5043">
        <w:rPr>
          <w:rFonts w:ascii="Times New Roman" w:hAnsi="Times New Roman" w:cs="Times New Roman"/>
          <w:sz w:val="28"/>
          <w:szCs w:val="28"/>
        </w:rPr>
        <w:t xml:space="preserve">. в 5 муниципальных образованиях </w:t>
      </w:r>
      <w:r w:rsidR="004C6DFE">
        <w:rPr>
          <w:rFonts w:ascii="Times New Roman" w:hAnsi="Times New Roman" w:cs="Times New Roman"/>
          <w:sz w:val="28"/>
          <w:szCs w:val="28"/>
        </w:rPr>
        <w:t>–</w:t>
      </w:r>
      <w:r w:rsidRPr="00BF5043">
        <w:rPr>
          <w:rFonts w:ascii="Times New Roman" w:hAnsi="Times New Roman" w:cs="Times New Roman"/>
          <w:sz w:val="28"/>
          <w:szCs w:val="28"/>
        </w:rPr>
        <w:t xml:space="preserve"> в </w:t>
      </w:r>
      <w:r w:rsidR="004C6DFE">
        <w:rPr>
          <w:rFonts w:ascii="Times New Roman" w:hAnsi="Times New Roman" w:cs="Times New Roman"/>
          <w:sz w:val="28"/>
          <w:szCs w:val="28"/>
        </w:rPr>
        <w:t>городах</w:t>
      </w:r>
      <w:r w:rsidRPr="00BF5043">
        <w:rPr>
          <w:rFonts w:ascii="Times New Roman" w:hAnsi="Times New Roman" w:cs="Times New Roman"/>
          <w:sz w:val="28"/>
          <w:szCs w:val="28"/>
        </w:rPr>
        <w:t xml:space="preserve"> Свирск, Саянск, Тулун, </w:t>
      </w:r>
      <w:proofErr w:type="spellStart"/>
      <w:r w:rsidRPr="00BF5043">
        <w:rPr>
          <w:rFonts w:ascii="Times New Roman" w:hAnsi="Times New Roman" w:cs="Times New Roman"/>
          <w:sz w:val="28"/>
          <w:szCs w:val="28"/>
        </w:rPr>
        <w:t>Аларском</w:t>
      </w:r>
      <w:proofErr w:type="spellEnd"/>
      <w:r w:rsidRPr="00BF5043">
        <w:rPr>
          <w:rFonts w:ascii="Times New Roman" w:hAnsi="Times New Roman" w:cs="Times New Roman"/>
          <w:sz w:val="28"/>
          <w:szCs w:val="28"/>
        </w:rPr>
        <w:t xml:space="preserve">, </w:t>
      </w:r>
      <w:proofErr w:type="spellStart"/>
      <w:r w:rsidRPr="00BF5043">
        <w:rPr>
          <w:rFonts w:ascii="Times New Roman" w:hAnsi="Times New Roman" w:cs="Times New Roman"/>
          <w:sz w:val="28"/>
          <w:szCs w:val="28"/>
        </w:rPr>
        <w:t>Куйтунском</w:t>
      </w:r>
      <w:proofErr w:type="spellEnd"/>
      <w:r w:rsidRPr="00BF5043">
        <w:rPr>
          <w:rFonts w:ascii="Times New Roman" w:hAnsi="Times New Roman" w:cs="Times New Roman"/>
          <w:sz w:val="28"/>
          <w:szCs w:val="28"/>
        </w:rPr>
        <w:t xml:space="preserve"> районах.</w:t>
      </w:r>
    </w:p>
    <w:p w:rsidR="004C6DFE" w:rsidRPr="007E75FF" w:rsidRDefault="004C6DFE" w:rsidP="00BF5043">
      <w:pPr>
        <w:spacing w:after="0" w:line="360" w:lineRule="auto"/>
        <w:ind w:firstLine="709"/>
        <w:jc w:val="both"/>
        <w:rPr>
          <w:rFonts w:ascii="Times New Roman" w:hAnsi="Times New Roman" w:cs="Times New Roman"/>
          <w:sz w:val="28"/>
          <w:szCs w:val="28"/>
        </w:rPr>
      </w:pPr>
      <w:r w:rsidRPr="007E75FF">
        <w:rPr>
          <w:rFonts w:ascii="Times New Roman" w:hAnsi="Times New Roman" w:cs="Times New Roman"/>
          <w:sz w:val="28"/>
          <w:szCs w:val="28"/>
        </w:rPr>
        <w:t xml:space="preserve">Вместе с тем </w:t>
      </w:r>
      <w:r w:rsidR="009710CA" w:rsidRPr="007E75FF">
        <w:rPr>
          <w:rFonts w:ascii="Times New Roman" w:hAnsi="Times New Roman" w:cs="Times New Roman"/>
          <w:sz w:val="28"/>
          <w:szCs w:val="28"/>
        </w:rPr>
        <w:t xml:space="preserve">говорить о решении в регионе проблемы с обеспечением жильем детей-сирот </w:t>
      </w:r>
      <w:r w:rsidRPr="007E75FF">
        <w:rPr>
          <w:rFonts w:ascii="Times New Roman" w:hAnsi="Times New Roman" w:cs="Times New Roman"/>
          <w:sz w:val="28"/>
          <w:szCs w:val="28"/>
        </w:rPr>
        <w:t>преждевременно, поскольку,</w:t>
      </w:r>
      <w:r w:rsidR="00CD3391" w:rsidRPr="007E75FF">
        <w:rPr>
          <w:rFonts w:ascii="Times New Roman" w:hAnsi="Times New Roman" w:cs="Times New Roman"/>
          <w:sz w:val="28"/>
          <w:szCs w:val="28"/>
        </w:rPr>
        <w:t xml:space="preserve"> </w:t>
      </w:r>
      <w:r w:rsidR="009710CA" w:rsidRPr="007E75FF">
        <w:rPr>
          <w:rFonts w:ascii="Times New Roman" w:hAnsi="Times New Roman" w:cs="Times New Roman"/>
          <w:sz w:val="28"/>
          <w:szCs w:val="28"/>
        </w:rPr>
        <w:t xml:space="preserve">запланированные </w:t>
      </w:r>
      <w:r w:rsidR="00CD3391" w:rsidRPr="007E75FF">
        <w:rPr>
          <w:rFonts w:ascii="Times New Roman" w:hAnsi="Times New Roman" w:cs="Times New Roman"/>
          <w:sz w:val="28"/>
          <w:szCs w:val="28"/>
        </w:rPr>
        <w:t xml:space="preserve">темпы </w:t>
      </w:r>
      <w:r w:rsidR="009710CA" w:rsidRPr="007E75FF">
        <w:rPr>
          <w:rFonts w:ascii="Times New Roman" w:hAnsi="Times New Roman" w:cs="Times New Roman"/>
          <w:sz w:val="28"/>
          <w:szCs w:val="28"/>
        </w:rPr>
        <w:t xml:space="preserve">и объем </w:t>
      </w:r>
      <w:r w:rsidR="00CD3391" w:rsidRPr="007E75FF">
        <w:rPr>
          <w:rFonts w:ascii="Times New Roman" w:hAnsi="Times New Roman" w:cs="Times New Roman"/>
          <w:sz w:val="28"/>
          <w:szCs w:val="28"/>
        </w:rPr>
        <w:t>строительства жилых помещений для детей-сирот не покро</w:t>
      </w:r>
      <w:r w:rsidR="001B723F">
        <w:rPr>
          <w:rFonts w:ascii="Times New Roman" w:hAnsi="Times New Roman" w:cs="Times New Roman"/>
          <w:sz w:val="28"/>
          <w:szCs w:val="28"/>
        </w:rPr>
        <w:t>ю</w:t>
      </w:r>
      <w:r w:rsidR="00CD3391" w:rsidRPr="007E75FF">
        <w:rPr>
          <w:rFonts w:ascii="Times New Roman" w:hAnsi="Times New Roman" w:cs="Times New Roman"/>
          <w:sz w:val="28"/>
          <w:szCs w:val="28"/>
        </w:rPr>
        <w:t xml:space="preserve">т имеющуюся на сегодня потребность </w:t>
      </w:r>
      <w:r w:rsidR="009710CA" w:rsidRPr="007E75FF">
        <w:rPr>
          <w:rFonts w:ascii="Times New Roman" w:hAnsi="Times New Roman" w:cs="Times New Roman"/>
          <w:sz w:val="28"/>
          <w:szCs w:val="28"/>
        </w:rPr>
        <w:t xml:space="preserve">в жилье </w:t>
      </w:r>
      <w:r w:rsidR="00CD3391" w:rsidRPr="007E75FF">
        <w:rPr>
          <w:rFonts w:ascii="Times New Roman" w:hAnsi="Times New Roman" w:cs="Times New Roman"/>
          <w:sz w:val="28"/>
          <w:szCs w:val="28"/>
        </w:rPr>
        <w:t>у 14</w:t>
      </w:r>
      <w:r w:rsidR="009710CA" w:rsidRPr="007E75FF">
        <w:rPr>
          <w:rFonts w:ascii="Times New Roman" w:hAnsi="Times New Roman" w:cs="Times New Roman"/>
          <w:sz w:val="28"/>
          <w:szCs w:val="28"/>
        </w:rPr>
        <w:t xml:space="preserve"> </w:t>
      </w:r>
      <w:r w:rsidR="00CD3391" w:rsidRPr="007E75FF">
        <w:rPr>
          <w:rFonts w:ascii="Times New Roman" w:hAnsi="Times New Roman" w:cs="Times New Roman"/>
          <w:sz w:val="28"/>
          <w:szCs w:val="28"/>
        </w:rPr>
        <w:t>700 детей-сиро</w:t>
      </w:r>
      <w:r w:rsidR="009710CA" w:rsidRPr="007E75FF">
        <w:rPr>
          <w:rFonts w:ascii="Times New Roman" w:hAnsi="Times New Roman" w:cs="Times New Roman"/>
          <w:sz w:val="28"/>
          <w:szCs w:val="28"/>
        </w:rPr>
        <w:t>т</w:t>
      </w:r>
      <w:r w:rsidR="00CD3391" w:rsidRPr="007E75FF">
        <w:rPr>
          <w:rFonts w:ascii="Times New Roman" w:hAnsi="Times New Roman" w:cs="Times New Roman"/>
          <w:sz w:val="28"/>
          <w:szCs w:val="28"/>
        </w:rPr>
        <w:t xml:space="preserve">. </w:t>
      </w:r>
    </w:p>
    <w:p w:rsidR="00CD3391" w:rsidRPr="007E75FF" w:rsidRDefault="0036244C" w:rsidP="00BF5043">
      <w:pPr>
        <w:spacing w:after="0" w:line="360" w:lineRule="auto"/>
        <w:ind w:firstLine="709"/>
        <w:jc w:val="both"/>
        <w:rPr>
          <w:rFonts w:ascii="Times New Roman" w:hAnsi="Times New Roman" w:cs="Times New Roman"/>
          <w:sz w:val="28"/>
          <w:szCs w:val="28"/>
        </w:rPr>
      </w:pPr>
      <w:r w:rsidRPr="007E75FF">
        <w:rPr>
          <w:rFonts w:ascii="Times New Roman" w:hAnsi="Times New Roman" w:cs="Times New Roman"/>
          <w:sz w:val="28"/>
          <w:szCs w:val="28"/>
        </w:rPr>
        <w:t>Также в адрес У</w:t>
      </w:r>
      <w:r w:rsidR="00CD3391" w:rsidRPr="007E75FF">
        <w:rPr>
          <w:rFonts w:ascii="Times New Roman" w:hAnsi="Times New Roman" w:cs="Times New Roman"/>
          <w:sz w:val="28"/>
          <w:szCs w:val="28"/>
        </w:rPr>
        <w:t>полномоченн</w:t>
      </w:r>
      <w:r w:rsidRPr="007E75FF">
        <w:rPr>
          <w:rFonts w:ascii="Times New Roman" w:hAnsi="Times New Roman" w:cs="Times New Roman"/>
          <w:sz w:val="28"/>
          <w:szCs w:val="28"/>
        </w:rPr>
        <w:t>ого</w:t>
      </w:r>
      <w:r w:rsidR="00CD3391" w:rsidRPr="007E75FF">
        <w:rPr>
          <w:rFonts w:ascii="Times New Roman" w:hAnsi="Times New Roman" w:cs="Times New Roman"/>
          <w:sz w:val="28"/>
          <w:szCs w:val="28"/>
        </w:rPr>
        <w:t xml:space="preserve"> </w:t>
      </w:r>
      <w:r w:rsidRPr="007E75FF">
        <w:rPr>
          <w:rFonts w:ascii="Times New Roman" w:hAnsi="Times New Roman" w:cs="Times New Roman"/>
          <w:sz w:val="28"/>
          <w:szCs w:val="28"/>
        </w:rPr>
        <w:t xml:space="preserve">продолжают поступать </w:t>
      </w:r>
      <w:r w:rsidR="00CD3391" w:rsidRPr="007E75FF">
        <w:rPr>
          <w:rFonts w:ascii="Times New Roman" w:hAnsi="Times New Roman" w:cs="Times New Roman"/>
          <w:sz w:val="28"/>
          <w:szCs w:val="28"/>
        </w:rPr>
        <w:t>обращ</w:t>
      </w:r>
      <w:r w:rsidRPr="007E75FF">
        <w:rPr>
          <w:rFonts w:ascii="Times New Roman" w:hAnsi="Times New Roman" w:cs="Times New Roman"/>
          <w:sz w:val="28"/>
          <w:szCs w:val="28"/>
        </w:rPr>
        <w:t>ения</w:t>
      </w:r>
      <w:r w:rsidR="00CD3391" w:rsidRPr="007E75FF">
        <w:rPr>
          <w:rFonts w:ascii="Times New Roman" w:hAnsi="Times New Roman" w:cs="Times New Roman"/>
          <w:sz w:val="28"/>
          <w:szCs w:val="28"/>
        </w:rPr>
        <w:t xml:space="preserve"> граждан </w:t>
      </w:r>
      <w:r w:rsidRPr="007E75FF">
        <w:rPr>
          <w:rFonts w:ascii="Times New Roman" w:hAnsi="Times New Roman" w:cs="Times New Roman"/>
          <w:sz w:val="28"/>
          <w:szCs w:val="28"/>
        </w:rPr>
        <w:t xml:space="preserve">в связи </w:t>
      </w:r>
      <w:r w:rsidR="00CD3391" w:rsidRPr="007E75FF">
        <w:rPr>
          <w:rFonts w:ascii="Times New Roman" w:hAnsi="Times New Roman" w:cs="Times New Roman"/>
          <w:sz w:val="28"/>
          <w:szCs w:val="28"/>
        </w:rPr>
        <w:t xml:space="preserve">с </w:t>
      </w:r>
      <w:r w:rsidR="00507758">
        <w:rPr>
          <w:rFonts w:ascii="Times New Roman" w:hAnsi="Times New Roman" w:cs="Times New Roman"/>
          <w:sz w:val="28"/>
          <w:szCs w:val="28"/>
        </w:rPr>
        <w:t xml:space="preserve">необоснованным, по их мнению, </w:t>
      </w:r>
      <w:r w:rsidR="00CD3391" w:rsidRPr="007E75FF">
        <w:rPr>
          <w:rFonts w:ascii="Times New Roman" w:hAnsi="Times New Roman" w:cs="Times New Roman"/>
          <w:sz w:val="28"/>
          <w:szCs w:val="28"/>
        </w:rPr>
        <w:t>исключением детей-сирот из списка граждан, которые подлежат обеспечению жилыми помещениями.</w:t>
      </w:r>
    </w:p>
    <w:p w:rsidR="0036244C"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93208B">
        <w:rPr>
          <w:rFonts w:ascii="Times New Roman" w:hAnsi="Times New Roman" w:cs="Times New Roman"/>
          <w:i/>
          <w:sz w:val="28"/>
          <w:szCs w:val="28"/>
        </w:rPr>
        <w:t xml:space="preserve"> к</w:t>
      </w:r>
      <w:r w:rsidR="00CD3391" w:rsidRPr="0036244C">
        <w:rPr>
          <w:rFonts w:ascii="Times New Roman" w:hAnsi="Times New Roman" w:cs="Times New Roman"/>
          <w:i/>
          <w:sz w:val="28"/>
          <w:szCs w:val="28"/>
        </w:rPr>
        <w:t xml:space="preserve"> Уполномоченному </w:t>
      </w:r>
      <w:r w:rsidR="0036244C" w:rsidRPr="0036244C">
        <w:rPr>
          <w:rFonts w:ascii="Times New Roman" w:hAnsi="Times New Roman" w:cs="Times New Roman"/>
          <w:i/>
          <w:sz w:val="28"/>
          <w:szCs w:val="28"/>
        </w:rPr>
        <w:t xml:space="preserve">обратилась </w:t>
      </w:r>
      <w:r w:rsidR="00CD3391" w:rsidRPr="0036244C">
        <w:rPr>
          <w:rFonts w:ascii="Times New Roman" w:hAnsi="Times New Roman" w:cs="Times New Roman"/>
          <w:i/>
          <w:sz w:val="28"/>
          <w:szCs w:val="28"/>
        </w:rPr>
        <w:t>гр-к</w:t>
      </w:r>
      <w:r w:rsidR="0036244C" w:rsidRPr="0036244C">
        <w:rPr>
          <w:rFonts w:ascii="Times New Roman" w:hAnsi="Times New Roman" w:cs="Times New Roman"/>
          <w:i/>
          <w:sz w:val="28"/>
          <w:szCs w:val="28"/>
        </w:rPr>
        <w:t>а</w:t>
      </w:r>
      <w:r w:rsidR="00CD3391" w:rsidRPr="0036244C">
        <w:rPr>
          <w:rFonts w:ascii="Times New Roman" w:hAnsi="Times New Roman" w:cs="Times New Roman"/>
          <w:i/>
          <w:sz w:val="28"/>
          <w:szCs w:val="28"/>
        </w:rPr>
        <w:t xml:space="preserve"> Ю., 1993 года рождения, </w:t>
      </w:r>
      <w:r w:rsidR="0036244C" w:rsidRPr="0036244C">
        <w:rPr>
          <w:rFonts w:ascii="Times New Roman" w:hAnsi="Times New Roman" w:cs="Times New Roman"/>
          <w:i/>
          <w:sz w:val="28"/>
          <w:szCs w:val="28"/>
        </w:rPr>
        <w:t>которая сообщ</w:t>
      </w:r>
      <w:r w:rsidR="00333001">
        <w:rPr>
          <w:rFonts w:ascii="Times New Roman" w:hAnsi="Times New Roman" w:cs="Times New Roman"/>
          <w:i/>
          <w:sz w:val="28"/>
          <w:szCs w:val="28"/>
        </w:rPr>
        <w:t>и</w:t>
      </w:r>
      <w:r w:rsidR="0036244C" w:rsidRPr="0036244C">
        <w:rPr>
          <w:rFonts w:ascii="Times New Roman" w:hAnsi="Times New Roman" w:cs="Times New Roman"/>
          <w:i/>
          <w:sz w:val="28"/>
          <w:szCs w:val="28"/>
        </w:rPr>
        <w:t>ла о том,</w:t>
      </w:r>
      <w:r w:rsidR="00CD3391" w:rsidRPr="00BF5043">
        <w:rPr>
          <w:rFonts w:ascii="Times New Roman" w:hAnsi="Times New Roman" w:cs="Times New Roman"/>
          <w:i/>
          <w:sz w:val="28"/>
          <w:szCs w:val="28"/>
        </w:rPr>
        <w:t xml:space="preserve"> что в 2014 году она была включена в список детей-сирот, подлежащих обеспечению жилыми помещениями. В 2019 году межрайонным управлением министерства социального развития, опеки и попечительства Иркутской области вынесено распоряжение об исключении </w:t>
      </w:r>
      <w:proofErr w:type="spellStart"/>
      <w:r w:rsidR="00CD3391" w:rsidRPr="00BF5043">
        <w:rPr>
          <w:rFonts w:ascii="Times New Roman" w:hAnsi="Times New Roman" w:cs="Times New Roman"/>
          <w:i/>
          <w:sz w:val="28"/>
          <w:szCs w:val="28"/>
        </w:rPr>
        <w:t>гр-ки</w:t>
      </w:r>
      <w:proofErr w:type="spellEnd"/>
      <w:r w:rsidR="00CD3391" w:rsidRPr="00BF5043">
        <w:rPr>
          <w:rFonts w:ascii="Times New Roman" w:hAnsi="Times New Roman" w:cs="Times New Roman"/>
          <w:i/>
          <w:sz w:val="28"/>
          <w:szCs w:val="28"/>
        </w:rPr>
        <w:t xml:space="preserve"> Ю., на тот момент являвшейся матерью двоих детей, из данного списка. Основанием для исключения ее из списка послужило наличие </w:t>
      </w:r>
      <w:r w:rsidR="00CD3391" w:rsidRPr="00BF5043">
        <w:rPr>
          <w:rFonts w:ascii="Times New Roman" w:hAnsi="Times New Roman" w:cs="Times New Roman"/>
          <w:i/>
          <w:sz w:val="28"/>
          <w:szCs w:val="28"/>
        </w:rPr>
        <w:lastRenderedPageBreak/>
        <w:t xml:space="preserve">информации Федеральной службы государственной регистрации, кадастра и картографии о наличии в собственности заявителя 1/12 доли жилого помещения, приобретенной в порядке наследования. </w:t>
      </w:r>
    </w:p>
    <w:p w:rsidR="0036244C" w:rsidRPr="00B40B36" w:rsidRDefault="0036244C" w:rsidP="00BF5043">
      <w:pPr>
        <w:spacing w:after="0" w:line="360" w:lineRule="auto"/>
        <w:ind w:firstLine="709"/>
        <w:jc w:val="both"/>
        <w:rPr>
          <w:rFonts w:ascii="Times New Roman" w:hAnsi="Times New Roman" w:cs="Times New Roman"/>
          <w:sz w:val="28"/>
          <w:szCs w:val="28"/>
        </w:rPr>
      </w:pPr>
      <w:r w:rsidRPr="00B40B36">
        <w:rPr>
          <w:rFonts w:ascii="Times New Roman" w:hAnsi="Times New Roman" w:cs="Times New Roman"/>
          <w:sz w:val="28"/>
          <w:szCs w:val="28"/>
        </w:rPr>
        <w:t xml:space="preserve">В ходе работы над обращением </w:t>
      </w:r>
      <w:r w:rsidR="00CD3391" w:rsidRPr="00B40B36">
        <w:rPr>
          <w:rFonts w:ascii="Times New Roman" w:hAnsi="Times New Roman" w:cs="Times New Roman"/>
          <w:sz w:val="28"/>
          <w:szCs w:val="28"/>
        </w:rPr>
        <w:t>установлено</w:t>
      </w:r>
      <w:r w:rsidRPr="00B40B36">
        <w:rPr>
          <w:rFonts w:ascii="Times New Roman" w:hAnsi="Times New Roman" w:cs="Times New Roman"/>
          <w:sz w:val="28"/>
          <w:szCs w:val="28"/>
        </w:rPr>
        <w:t>, что исходя из общей площади жилого дома</w:t>
      </w:r>
      <w:r w:rsidR="009270EE" w:rsidRPr="00B40B36">
        <w:rPr>
          <w:rFonts w:ascii="Times New Roman" w:hAnsi="Times New Roman" w:cs="Times New Roman"/>
          <w:sz w:val="28"/>
          <w:szCs w:val="28"/>
        </w:rPr>
        <w:t>,</w:t>
      </w:r>
      <w:r w:rsidRPr="00B40B36">
        <w:rPr>
          <w:rFonts w:ascii="Times New Roman" w:hAnsi="Times New Roman" w:cs="Times New Roman"/>
          <w:sz w:val="28"/>
          <w:szCs w:val="28"/>
        </w:rPr>
        <w:t xml:space="preserve"> </w:t>
      </w:r>
      <w:r w:rsidR="00CD3391" w:rsidRPr="00B40B36">
        <w:rPr>
          <w:rFonts w:ascii="Times New Roman" w:hAnsi="Times New Roman" w:cs="Times New Roman"/>
          <w:sz w:val="28"/>
          <w:szCs w:val="28"/>
        </w:rPr>
        <w:t xml:space="preserve">в </w:t>
      </w:r>
      <w:r w:rsidRPr="00B40B36">
        <w:rPr>
          <w:rFonts w:ascii="Times New Roman" w:hAnsi="Times New Roman" w:cs="Times New Roman"/>
          <w:sz w:val="28"/>
          <w:szCs w:val="28"/>
        </w:rPr>
        <w:t xml:space="preserve">собственности </w:t>
      </w:r>
      <w:r w:rsidR="009270EE" w:rsidRPr="00B40B36">
        <w:rPr>
          <w:rFonts w:ascii="Times New Roman" w:hAnsi="Times New Roman" w:cs="Times New Roman"/>
          <w:sz w:val="28"/>
          <w:szCs w:val="28"/>
        </w:rPr>
        <w:t xml:space="preserve">заявителя находится всего 7 </w:t>
      </w:r>
      <w:proofErr w:type="spellStart"/>
      <w:r w:rsidR="009270EE" w:rsidRPr="00B40B36">
        <w:rPr>
          <w:rFonts w:ascii="Times New Roman" w:hAnsi="Times New Roman" w:cs="Times New Roman"/>
          <w:sz w:val="28"/>
          <w:szCs w:val="28"/>
        </w:rPr>
        <w:t>кв.м</w:t>
      </w:r>
      <w:proofErr w:type="spellEnd"/>
      <w:r w:rsidR="009270EE" w:rsidRPr="00B40B36">
        <w:rPr>
          <w:rFonts w:ascii="Times New Roman" w:hAnsi="Times New Roman" w:cs="Times New Roman"/>
          <w:sz w:val="28"/>
          <w:szCs w:val="28"/>
        </w:rPr>
        <w:t xml:space="preserve">, </w:t>
      </w:r>
      <w:r w:rsidR="00CD3391" w:rsidRPr="00B40B36">
        <w:rPr>
          <w:rFonts w:ascii="Times New Roman" w:hAnsi="Times New Roman" w:cs="Times New Roman"/>
          <w:sz w:val="28"/>
          <w:szCs w:val="28"/>
        </w:rPr>
        <w:t xml:space="preserve">что </w:t>
      </w:r>
      <w:r w:rsidR="009270EE" w:rsidRPr="00B40B36">
        <w:rPr>
          <w:rFonts w:ascii="Times New Roman" w:hAnsi="Times New Roman" w:cs="Times New Roman"/>
          <w:sz w:val="28"/>
          <w:szCs w:val="28"/>
        </w:rPr>
        <w:t xml:space="preserve">существенно </w:t>
      </w:r>
      <w:r w:rsidR="00CD3391" w:rsidRPr="00B40B36">
        <w:rPr>
          <w:rFonts w:ascii="Times New Roman" w:hAnsi="Times New Roman" w:cs="Times New Roman"/>
          <w:sz w:val="28"/>
          <w:szCs w:val="28"/>
        </w:rPr>
        <w:t xml:space="preserve">ниже установленной для города Иркутска учетной нормы предоставления жилого помещения </w:t>
      </w:r>
      <w:r w:rsidR="009270EE" w:rsidRPr="00B40B36">
        <w:rPr>
          <w:rFonts w:ascii="Times New Roman" w:hAnsi="Times New Roman" w:cs="Times New Roman"/>
          <w:sz w:val="28"/>
          <w:szCs w:val="28"/>
        </w:rPr>
        <w:t>(</w:t>
      </w:r>
      <w:r w:rsidR="00CD3391" w:rsidRPr="00B40B36">
        <w:rPr>
          <w:rFonts w:ascii="Times New Roman" w:hAnsi="Times New Roman" w:cs="Times New Roman"/>
          <w:sz w:val="28"/>
          <w:szCs w:val="28"/>
        </w:rPr>
        <w:t xml:space="preserve">15 </w:t>
      </w:r>
      <w:proofErr w:type="spellStart"/>
      <w:r w:rsidR="00CD3391" w:rsidRPr="00B40B36">
        <w:rPr>
          <w:rFonts w:ascii="Times New Roman" w:hAnsi="Times New Roman" w:cs="Times New Roman"/>
          <w:sz w:val="28"/>
          <w:szCs w:val="28"/>
        </w:rPr>
        <w:t>кв.м</w:t>
      </w:r>
      <w:proofErr w:type="spellEnd"/>
      <w:r w:rsidR="00CD3391" w:rsidRPr="00B40B36">
        <w:rPr>
          <w:rFonts w:ascii="Times New Roman" w:hAnsi="Times New Roman" w:cs="Times New Roman"/>
          <w:sz w:val="28"/>
          <w:szCs w:val="28"/>
        </w:rPr>
        <w:t>.</w:t>
      </w:r>
      <w:r w:rsidR="009270EE" w:rsidRPr="00B40B36">
        <w:rPr>
          <w:rFonts w:ascii="Times New Roman" w:hAnsi="Times New Roman" w:cs="Times New Roman"/>
          <w:sz w:val="28"/>
          <w:szCs w:val="28"/>
        </w:rPr>
        <w:t>).</w:t>
      </w:r>
      <w:r w:rsidR="00CD3391" w:rsidRPr="00B40B36">
        <w:rPr>
          <w:rFonts w:ascii="Times New Roman" w:hAnsi="Times New Roman" w:cs="Times New Roman"/>
          <w:sz w:val="28"/>
          <w:szCs w:val="28"/>
        </w:rPr>
        <w:t xml:space="preserve"> </w:t>
      </w:r>
    </w:p>
    <w:p w:rsidR="00CD3391" w:rsidRPr="00B40B36" w:rsidRDefault="009270EE" w:rsidP="009270EE">
      <w:pPr>
        <w:spacing w:after="0" w:line="360" w:lineRule="auto"/>
        <w:ind w:firstLine="709"/>
        <w:jc w:val="both"/>
        <w:rPr>
          <w:rFonts w:ascii="Times New Roman" w:hAnsi="Times New Roman" w:cs="Times New Roman"/>
          <w:sz w:val="28"/>
          <w:szCs w:val="28"/>
        </w:rPr>
      </w:pPr>
      <w:r w:rsidRPr="00B40B36">
        <w:rPr>
          <w:rFonts w:ascii="Times New Roman" w:hAnsi="Times New Roman" w:cs="Times New Roman"/>
          <w:sz w:val="28"/>
          <w:szCs w:val="28"/>
        </w:rPr>
        <w:t xml:space="preserve">Поскольку данное </w:t>
      </w:r>
      <w:r w:rsidR="00CD3391" w:rsidRPr="00B40B36">
        <w:rPr>
          <w:rFonts w:ascii="Times New Roman" w:hAnsi="Times New Roman" w:cs="Times New Roman"/>
          <w:sz w:val="28"/>
          <w:szCs w:val="28"/>
        </w:rPr>
        <w:t>обстоятельство указывает на невозможность проживания заявителя в жилом помещении</w:t>
      </w:r>
      <w:r w:rsidRPr="00B40B36">
        <w:rPr>
          <w:rFonts w:ascii="Times New Roman" w:hAnsi="Times New Roman" w:cs="Times New Roman"/>
          <w:sz w:val="28"/>
          <w:szCs w:val="28"/>
        </w:rPr>
        <w:t>,</w:t>
      </w:r>
      <w:r w:rsidR="00CD3391" w:rsidRPr="00B40B36">
        <w:rPr>
          <w:rFonts w:ascii="Times New Roman" w:hAnsi="Times New Roman" w:cs="Times New Roman"/>
          <w:sz w:val="28"/>
          <w:szCs w:val="28"/>
        </w:rPr>
        <w:t xml:space="preserve"> </w:t>
      </w:r>
      <w:r w:rsidRPr="00B40B36">
        <w:rPr>
          <w:rFonts w:ascii="Times New Roman" w:hAnsi="Times New Roman" w:cs="Times New Roman"/>
          <w:sz w:val="28"/>
          <w:szCs w:val="28"/>
        </w:rPr>
        <w:t xml:space="preserve">в целях восстановления нарушенного права на предоставление жилого помещения как лицу из числа детей-сирот, </w:t>
      </w:r>
      <w:proofErr w:type="spellStart"/>
      <w:r w:rsidRPr="00B40B36">
        <w:rPr>
          <w:rFonts w:ascii="Times New Roman" w:hAnsi="Times New Roman" w:cs="Times New Roman"/>
          <w:sz w:val="28"/>
          <w:szCs w:val="28"/>
        </w:rPr>
        <w:t>гр-ке</w:t>
      </w:r>
      <w:proofErr w:type="spellEnd"/>
      <w:r w:rsidRPr="00B40B36">
        <w:rPr>
          <w:rFonts w:ascii="Times New Roman" w:hAnsi="Times New Roman" w:cs="Times New Roman"/>
          <w:sz w:val="28"/>
          <w:szCs w:val="28"/>
        </w:rPr>
        <w:t xml:space="preserve"> Ю. подготовлен проект искового заявления для обращения в суд.</w:t>
      </w:r>
      <w:r w:rsidR="00B40B36">
        <w:rPr>
          <w:rFonts w:ascii="Times New Roman" w:hAnsi="Times New Roman" w:cs="Times New Roman"/>
          <w:sz w:val="28"/>
          <w:szCs w:val="28"/>
        </w:rPr>
        <w:t xml:space="preserve"> Работа по защите жилищных прав заявительницы продолжается.</w:t>
      </w:r>
    </w:p>
    <w:p w:rsidR="00CD3391" w:rsidRPr="00B40B36" w:rsidRDefault="00CD3391" w:rsidP="00BF5043">
      <w:pPr>
        <w:spacing w:after="0" w:line="360" w:lineRule="auto"/>
        <w:ind w:firstLine="709"/>
        <w:jc w:val="both"/>
        <w:rPr>
          <w:rFonts w:ascii="Times New Roman" w:hAnsi="Times New Roman" w:cs="Times New Roman"/>
          <w:sz w:val="28"/>
          <w:szCs w:val="28"/>
        </w:rPr>
      </w:pPr>
      <w:r w:rsidRPr="00B40B36">
        <w:rPr>
          <w:rFonts w:ascii="Times New Roman" w:hAnsi="Times New Roman" w:cs="Times New Roman"/>
          <w:sz w:val="28"/>
          <w:szCs w:val="28"/>
        </w:rPr>
        <w:t xml:space="preserve">Еще одной </w:t>
      </w:r>
      <w:r w:rsidR="009270EE" w:rsidRPr="00B40B36">
        <w:rPr>
          <w:rFonts w:ascii="Times New Roman" w:hAnsi="Times New Roman" w:cs="Times New Roman"/>
          <w:sz w:val="28"/>
          <w:szCs w:val="28"/>
        </w:rPr>
        <w:t xml:space="preserve">проблемой при реализации жилищных прав детей-сирот остается вопрос обеспечения </w:t>
      </w:r>
      <w:r w:rsidRPr="00B40B36">
        <w:rPr>
          <w:rFonts w:ascii="Times New Roman" w:hAnsi="Times New Roman" w:cs="Times New Roman"/>
          <w:sz w:val="28"/>
          <w:szCs w:val="28"/>
        </w:rPr>
        <w:t>сохранности жил</w:t>
      </w:r>
      <w:r w:rsidR="009270EE" w:rsidRPr="00B40B36">
        <w:rPr>
          <w:rFonts w:ascii="Times New Roman" w:hAnsi="Times New Roman" w:cs="Times New Roman"/>
          <w:sz w:val="28"/>
          <w:szCs w:val="28"/>
        </w:rPr>
        <w:t>ого помещения</w:t>
      </w:r>
      <w:r w:rsidR="00ED6B3E">
        <w:rPr>
          <w:rFonts w:ascii="Times New Roman" w:hAnsi="Times New Roman" w:cs="Times New Roman"/>
          <w:sz w:val="28"/>
          <w:szCs w:val="28"/>
        </w:rPr>
        <w:t>, имеющихся у них на праве пользования или в собственности.</w:t>
      </w:r>
    </w:p>
    <w:p w:rsidR="00CD3391" w:rsidRPr="00BF5043" w:rsidRDefault="000D66A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Так</w:t>
      </w:r>
      <w:r w:rsidR="003C5927">
        <w:rPr>
          <w:rFonts w:ascii="Times New Roman" w:hAnsi="Times New Roman" w:cs="Times New Roman"/>
          <w:i/>
          <w:sz w:val="28"/>
          <w:szCs w:val="28"/>
        </w:rPr>
        <w:t xml:space="preserve"> </w:t>
      </w:r>
      <w:r w:rsidR="00CD3391" w:rsidRPr="00BF5043">
        <w:rPr>
          <w:rFonts w:ascii="Times New Roman" w:hAnsi="Times New Roman" w:cs="Times New Roman"/>
          <w:i/>
          <w:sz w:val="28"/>
          <w:szCs w:val="28"/>
        </w:rPr>
        <w:t xml:space="preserve">гр-ка Ш., достигшая на момент обращения к Уполномоченному 31-летнего возраста, в своем заявлении указывала, что она относилась к категории детей-сирот; после смерти матери, приобретшей по договору купли-продажи двухкомнатную квартиру в городе Черемхово, направлена в </w:t>
      </w:r>
      <w:r w:rsidR="00941AE3">
        <w:rPr>
          <w:rFonts w:ascii="Times New Roman" w:hAnsi="Times New Roman" w:cs="Times New Roman"/>
          <w:i/>
          <w:sz w:val="28"/>
          <w:szCs w:val="28"/>
        </w:rPr>
        <w:t>учреждение для сирот</w:t>
      </w:r>
      <w:r w:rsidR="00CD3391" w:rsidRPr="00BF5043">
        <w:rPr>
          <w:rFonts w:ascii="Times New Roman" w:hAnsi="Times New Roman" w:cs="Times New Roman"/>
          <w:i/>
          <w:sz w:val="28"/>
          <w:szCs w:val="28"/>
        </w:rPr>
        <w:t xml:space="preserve">; мэром города Черемхово издано постановление о закреплении купленной квартиры за заявителем; в целях сохранности жилого помещения в период обучения </w:t>
      </w:r>
      <w:proofErr w:type="spellStart"/>
      <w:r w:rsidR="00CD3391" w:rsidRPr="00BF5043">
        <w:rPr>
          <w:rFonts w:ascii="Times New Roman" w:hAnsi="Times New Roman" w:cs="Times New Roman"/>
          <w:i/>
          <w:sz w:val="28"/>
          <w:szCs w:val="28"/>
        </w:rPr>
        <w:t>гр-ки</w:t>
      </w:r>
      <w:proofErr w:type="spellEnd"/>
      <w:r w:rsidR="00CD3391" w:rsidRPr="00BF5043">
        <w:rPr>
          <w:rFonts w:ascii="Times New Roman" w:hAnsi="Times New Roman" w:cs="Times New Roman"/>
          <w:i/>
          <w:sz w:val="28"/>
          <w:szCs w:val="28"/>
        </w:rPr>
        <w:t xml:space="preserve"> Ш., квартира предоставлялась третьим лицам; периодически </w:t>
      </w:r>
      <w:r w:rsidR="00941AE3">
        <w:rPr>
          <w:rFonts w:ascii="Times New Roman" w:hAnsi="Times New Roman" w:cs="Times New Roman"/>
          <w:i/>
          <w:sz w:val="28"/>
          <w:szCs w:val="28"/>
        </w:rPr>
        <w:t>государственный опекун</w:t>
      </w:r>
      <w:r w:rsidR="00CD3391" w:rsidRPr="00BF5043">
        <w:rPr>
          <w:rFonts w:ascii="Times New Roman" w:hAnsi="Times New Roman" w:cs="Times New Roman"/>
          <w:i/>
          <w:sz w:val="28"/>
          <w:szCs w:val="28"/>
        </w:rPr>
        <w:t xml:space="preserve"> направлял письма в адрес органов </w:t>
      </w:r>
      <w:r w:rsidR="00941AE3">
        <w:rPr>
          <w:rFonts w:ascii="Times New Roman" w:hAnsi="Times New Roman" w:cs="Times New Roman"/>
          <w:i/>
          <w:sz w:val="28"/>
          <w:szCs w:val="28"/>
        </w:rPr>
        <w:t>опеки и попечительства</w:t>
      </w:r>
      <w:r w:rsidR="00CD3391" w:rsidRPr="00BF5043">
        <w:rPr>
          <w:rFonts w:ascii="Times New Roman" w:hAnsi="Times New Roman" w:cs="Times New Roman"/>
          <w:i/>
          <w:sz w:val="28"/>
          <w:szCs w:val="28"/>
        </w:rPr>
        <w:t xml:space="preserve"> для получения информации о сохранности квартиры. В итоге гр-ка Ш., окончив обучение, не смогла в нее вселиться, поскольку для проживания в квартире требовалось проведение ремонта. Более того, выяснилось, что «закрепленная» квартира не перешла в собственность покойной матери, поскольку договор купли-продажи не был зарегистрирован в установленном законом порядке. При этом никто из ответственных лиц не удостоверился о наличии зарегистрированного права </w:t>
      </w:r>
      <w:r w:rsidR="00CD3391" w:rsidRPr="00BF5043">
        <w:rPr>
          <w:rFonts w:ascii="Times New Roman" w:hAnsi="Times New Roman" w:cs="Times New Roman"/>
          <w:i/>
          <w:sz w:val="28"/>
          <w:szCs w:val="28"/>
        </w:rPr>
        <w:lastRenderedPageBreak/>
        <w:t>собственности на закрепленное жилое помещение.</w:t>
      </w:r>
      <w:r w:rsidR="00CD3391" w:rsidRPr="00BF5043">
        <w:rPr>
          <w:rFonts w:ascii="Times New Roman" w:hAnsi="Times New Roman" w:cs="Times New Roman"/>
          <w:sz w:val="28"/>
          <w:szCs w:val="28"/>
        </w:rPr>
        <w:t xml:space="preserve"> В течение нескольких лет, заявитель безуспешно пытается в судебном порядке признать за собой право собственности на квартиру. В настоящее время работ</w:t>
      </w:r>
      <w:r w:rsidR="00BF1FD0" w:rsidRPr="00BF1FD0">
        <w:rPr>
          <w:rFonts w:ascii="Times New Roman" w:hAnsi="Times New Roman" w:cs="Times New Roman"/>
          <w:color w:val="7030A0"/>
          <w:sz w:val="28"/>
          <w:szCs w:val="28"/>
        </w:rPr>
        <w:t>а</w:t>
      </w:r>
      <w:r w:rsidR="00CD3391" w:rsidRPr="00BF5043">
        <w:rPr>
          <w:rFonts w:ascii="Times New Roman" w:hAnsi="Times New Roman" w:cs="Times New Roman"/>
          <w:sz w:val="28"/>
          <w:szCs w:val="28"/>
        </w:rPr>
        <w:t xml:space="preserve"> по восстановлению нарушенных прав заявительницы продолжается.</w:t>
      </w:r>
    </w:p>
    <w:p w:rsidR="0044188C" w:rsidRDefault="00CD3391" w:rsidP="00BF5043">
      <w:pPr>
        <w:spacing w:after="0" w:line="360" w:lineRule="auto"/>
        <w:ind w:firstLine="709"/>
        <w:jc w:val="both"/>
        <w:rPr>
          <w:rFonts w:ascii="Times New Roman" w:hAnsi="Times New Roman" w:cs="Times New Roman"/>
          <w:sz w:val="28"/>
          <w:szCs w:val="28"/>
        </w:rPr>
      </w:pPr>
      <w:r w:rsidRPr="00B40B36">
        <w:rPr>
          <w:rFonts w:ascii="Times New Roman" w:hAnsi="Times New Roman" w:cs="Times New Roman"/>
          <w:sz w:val="28"/>
          <w:szCs w:val="28"/>
        </w:rPr>
        <w:t xml:space="preserve">В качестве еще одного примера, связанного с </w:t>
      </w:r>
      <w:r w:rsidR="00BF1FD0" w:rsidRPr="00B40B36">
        <w:rPr>
          <w:rFonts w:ascii="Times New Roman" w:hAnsi="Times New Roman" w:cs="Times New Roman"/>
          <w:sz w:val="28"/>
          <w:szCs w:val="28"/>
        </w:rPr>
        <w:t xml:space="preserve">проблемой </w:t>
      </w:r>
      <w:r w:rsidRPr="00B40B36">
        <w:rPr>
          <w:rFonts w:ascii="Times New Roman" w:hAnsi="Times New Roman" w:cs="Times New Roman"/>
          <w:sz w:val="28"/>
          <w:szCs w:val="28"/>
        </w:rPr>
        <w:t>реализаци</w:t>
      </w:r>
      <w:r w:rsidR="00BF1FD0" w:rsidRPr="00B40B36">
        <w:rPr>
          <w:rFonts w:ascii="Times New Roman" w:hAnsi="Times New Roman" w:cs="Times New Roman"/>
          <w:sz w:val="28"/>
          <w:szCs w:val="28"/>
        </w:rPr>
        <w:t>и</w:t>
      </w:r>
      <w:r w:rsidRPr="00B40B36">
        <w:rPr>
          <w:rFonts w:ascii="Times New Roman" w:hAnsi="Times New Roman" w:cs="Times New Roman"/>
          <w:sz w:val="28"/>
          <w:szCs w:val="28"/>
        </w:rPr>
        <w:t xml:space="preserve"> жилищных прав детей-сирот, </w:t>
      </w:r>
      <w:r w:rsidR="00BF1FD0" w:rsidRPr="00B40B36">
        <w:rPr>
          <w:rFonts w:ascii="Times New Roman" w:hAnsi="Times New Roman" w:cs="Times New Roman"/>
          <w:sz w:val="28"/>
          <w:szCs w:val="28"/>
        </w:rPr>
        <w:t xml:space="preserve">можно </w:t>
      </w:r>
      <w:r w:rsidRPr="00B40B36">
        <w:rPr>
          <w:rFonts w:ascii="Times New Roman" w:hAnsi="Times New Roman" w:cs="Times New Roman"/>
          <w:sz w:val="28"/>
          <w:szCs w:val="28"/>
        </w:rPr>
        <w:t xml:space="preserve">привести </w:t>
      </w:r>
      <w:r w:rsidR="00BF1FD0" w:rsidRPr="00B40B36">
        <w:rPr>
          <w:rFonts w:ascii="Times New Roman" w:hAnsi="Times New Roman" w:cs="Times New Roman"/>
          <w:i/>
          <w:sz w:val="28"/>
          <w:szCs w:val="28"/>
        </w:rPr>
        <w:t>ситуацию</w:t>
      </w:r>
      <w:r w:rsidRPr="00B40B36">
        <w:rPr>
          <w:rFonts w:ascii="Times New Roman" w:hAnsi="Times New Roman" w:cs="Times New Roman"/>
          <w:i/>
          <w:sz w:val="28"/>
          <w:szCs w:val="28"/>
        </w:rPr>
        <w:t xml:space="preserve"> </w:t>
      </w:r>
      <w:proofErr w:type="spellStart"/>
      <w:r w:rsidRPr="00B40B36">
        <w:rPr>
          <w:rFonts w:ascii="Times New Roman" w:hAnsi="Times New Roman" w:cs="Times New Roman"/>
          <w:i/>
          <w:sz w:val="28"/>
          <w:szCs w:val="28"/>
        </w:rPr>
        <w:t>гр-ки</w:t>
      </w:r>
      <w:proofErr w:type="spellEnd"/>
      <w:r w:rsidRPr="00B40B36">
        <w:rPr>
          <w:rFonts w:ascii="Times New Roman" w:hAnsi="Times New Roman" w:cs="Times New Roman"/>
          <w:i/>
          <w:sz w:val="28"/>
          <w:szCs w:val="28"/>
        </w:rPr>
        <w:t xml:space="preserve"> Д., </w:t>
      </w:r>
      <w:r w:rsidR="00BF1FD0" w:rsidRPr="00B40B36">
        <w:rPr>
          <w:rFonts w:ascii="Times New Roman" w:hAnsi="Times New Roman" w:cs="Times New Roman"/>
          <w:i/>
          <w:sz w:val="28"/>
          <w:szCs w:val="28"/>
        </w:rPr>
        <w:t xml:space="preserve">которая </w:t>
      </w:r>
      <w:r w:rsidRPr="00B40B36">
        <w:rPr>
          <w:rFonts w:ascii="Times New Roman" w:hAnsi="Times New Roman" w:cs="Times New Roman"/>
          <w:i/>
          <w:sz w:val="28"/>
          <w:szCs w:val="28"/>
        </w:rPr>
        <w:t xml:space="preserve"> </w:t>
      </w:r>
      <w:r w:rsidR="00F56908" w:rsidRPr="00B40B36">
        <w:rPr>
          <w:rFonts w:ascii="Times New Roman" w:hAnsi="Times New Roman" w:cs="Times New Roman"/>
          <w:i/>
          <w:sz w:val="28"/>
          <w:szCs w:val="28"/>
        </w:rPr>
        <w:t>была не согласна</w:t>
      </w:r>
      <w:r w:rsidRPr="00B40B36">
        <w:rPr>
          <w:rFonts w:ascii="Times New Roman" w:hAnsi="Times New Roman" w:cs="Times New Roman"/>
          <w:i/>
          <w:sz w:val="28"/>
          <w:szCs w:val="28"/>
        </w:rPr>
        <w:t xml:space="preserve"> </w:t>
      </w:r>
      <w:r w:rsidR="00F56908" w:rsidRPr="00B40B36">
        <w:rPr>
          <w:rFonts w:ascii="Times New Roman" w:hAnsi="Times New Roman" w:cs="Times New Roman"/>
          <w:i/>
          <w:sz w:val="28"/>
          <w:szCs w:val="28"/>
        </w:rPr>
        <w:t xml:space="preserve">с </w:t>
      </w:r>
      <w:r w:rsidRPr="00B40B36">
        <w:rPr>
          <w:rFonts w:ascii="Times New Roman" w:hAnsi="Times New Roman" w:cs="Times New Roman"/>
          <w:i/>
          <w:sz w:val="28"/>
          <w:szCs w:val="28"/>
        </w:rPr>
        <w:t>распоряжение</w:t>
      </w:r>
      <w:r w:rsidR="00F56908" w:rsidRPr="00B40B36">
        <w:rPr>
          <w:rFonts w:ascii="Times New Roman" w:hAnsi="Times New Roman" w:cs="Times New Roman"/>
          <w:i/>
          <w:sz w:val="28"/>
          <w:szCs w:val="28"/>
        </w:rPr>
        <w:t>м</w:t>
      </w:r>
      <w:r w:rsidRPr="00B40B36">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Межрайонного управления министерства социального развития, опеки и попечительства Иркутской области об отказе во включении ее в список детей-сирот, подлежащих обеспечению жилыми помещениями. Отказ во включении </w:t>
      </w:r>
      <w:proofErr w:type="spellStart"/>
      <w:r w:rsidRPr="00BF5043">
        <w:rPr>
          <w:rFonts w:ascii="Times New Roman" w:hAnsi="Times New Roman" w:cs="Times New Roman"/>
          <w:i/>
          <w:sz w:val="28"/>
          <w:szCs w:val="28"/>
        </w:rPr>
        <w:t>гр-ки</w:t>
      </w:r>
      <w:proofErr w:type="spellEnd"/>
      <w:r w:rsidRPr="00BF5043">
        <w:rPr>
          <w:rFonts w:ascii="Times New Roman" w:hAnsi="Times New Roman" w:cs="Times New Roman"/>
          <w:i/>
          <w:sz w:val="28"/>
          <w:szCs w:val="28"/>
        </w:rPr>
        <w:t xml:space="preserve"> Д. в названный список связан с тем, что в 2009 году за ней было закреплено право пользования жилым помещением «по регистрации мест</w:t>
      </w:r>
      <w:r w:rsidR="00B40B36">
        <w:rPr>
          <w:rFonts w:ascii="Times New Roman" w:hAnsi="Times New Roman" w:cs="Times New Roman"/>
          <w:i/>
          <w:sz w:val="28"/>
          <w:szCs w:val="28"/>
        </w:rPr>
        <w:t>а</w:t>
      </w:r>
      <w:r w:rsidRPr="00BF5043">
        <w:rPr>
          <w:rFonts w:ascii="Times New Roman" w:hAnsi="Times New Roman" w:cs="Times New Roman"/>
          <w:i/>
          <w:sz w:val="28"/>
          <w:szCs w:val="28"/>
        </w:rPr>
        <w:t xml:space="preserve"> жительства родителей».</w:t>
      </w:r>
      <w:r w:rsidRPr="00BF5043">
        <w:rPr>
          <w:rFonts w:ascii="Times New Roman" w:hAnsi="Times New Roman" w:cs="Times New Roman"/>
          <w:sz w:val="28"/>
          <w:szCs w:val="28"/>
        </w:rPr>
        <w:t xml:space="preserve"> </w:t>
      </w:r>
    </w:p>
    <w:p w:rsidR="00BF1FD0" w:rsidRPr="00B40B36" w:rsidRDefault="00CD3391" w:rsidP="00BF5043">
      <w:pPr>
        <w:spacing w:after="0" w:line="360" w:lineRule="auto"/>
        <w:ind w:firstLine="709"/>
        <w:jc w:val="both"/>
        <w:rPr>
          <w:rFonts w:ascii="Times New Roman" w:hAnsi="Times New Roman" w:cs="Times New Roman"/>
          <w:sz w:val="28"/>
          <w:szCs w:val="28"/>
        </w:rPr>
      </w:pPr>
      <w:r w:rsidRPr="00B40B36">
        <w:rPr>
          <w:rFonts w:ascii="Times New Roman" w:hAnsi="Times New Roman" w:cs="Times New Roman"/>
          <w:sz w:val="28"/>
          <w:szCs w:val="28"/>
        </w:rPr>
        <w:t xml:space="preserve">На первый взгляд </w:t>
      </w:r>
      <w:r w:rsidR="0044188C" w:rsidRPr="00B40B36">
        <w:rPr>
          <w:rFonts w:ascii="Times New Roman" w:hAnsi="Times New Roman" w:cs="Times New Roman"/>
          <w:sz w:val="28"/>
          <w:szCs w:val="28"/>
        </w:rPr>
        <w:t xml:space="preserve">решение </w:t>
      </w:r>
      <w:r w:rsidRPr="00B40B36">
        <w:rPr>
          <w:rFonts w:ascii="Times New Roman" w:hAnsi="Times New Roman" w:cs="Times New Roman"/>
          <w:sz w:val="28"/>
          <w:szCs w:val="28"/>
        </w:rPr>
        <w:t>уполномоченного органа</w:t>
      </w:r>
      <w:r w:rsidR="0044188C" w:rsidRPr="00B40B36">
        <w:rPr>
          <w:rFonts w:ascii="Times New Roman" w:hAnsi="Times New Roman" w:cs="Times New Roman"/>
          <w:sz w:val="28"/>
          <w:szCs w:val="28"/>
        </w:rPr>
        <w:t xml:space="preserve"> выглядит обоснованным, поскольку за заявителем </w:t>
      </w:r>
      <w:r w:rsidR="00B40B36">
        <w:rPr>
          <w:rFonts w:ascii="Times New Roman" w:hAnsi="Times New Roman" w:cs="Times New Roman"/>
          <w:sz w:val="28"/>
          <w:szCs w:val="28"/>
        </w:rPr>
        <w:t>«</w:t>
      </w:r>
      <w:r w:rsidR="0044188C" w:rsidRPr="00B40B36">
        <w:rPr>
          <w:rFonts w:ascii="Times New Roman" w:hAnsi="Times New Roman" w:cs="Times New Roman"/>
          <w:sz w:val="28"/>
          <w:szCs w:val="28"/>
        </w:rPr>
        <w:t>закреплено</w:t>
      </w:r>
      <w:r w:rsidR="00B40B36">
        <w:rPr>
          <w:rFonts w:ascii="Times New Roman" w:hAnsi="Times New Roman" w:cs="Times New Roman"/>
          <w:sz w:val="28"/>
          <w:szCs w:val="28"/>
        </w:rPr>
        <w:t>»</w:t>
      </w:r>
      <w:r w:rsidR="0044188C" w:rsidRPr="00B40B36">
        <w:rPr>
          <w:rFonts w:ascii="Times New Roman" w:hAnsi="Times New Roman" w:cs="Times New Roman"/>
          <w:sz w:val="28"/>
          <w:szCs w:val="28"/>
        </w:rPr>
        <w:t xml:space="preserve"> жилое помещение</w:t>
      </w:r>
      <w:r w:rsidRPr="00B40B36">
        <w:rPr>
          <w:rFonts w:ascii="Times New Roman" w:hAnsi="Times New Roman" w:cs="Times New Roman"/>
          <w:sz w:val="28"/>
          <w:szCs w:val="28"/>
        </w:rPr>
        <w:t>, в которо</w:t>
      </w:r>
      <w:r w:rsidR="0044188C" w:rsidRPr="00B40B36">
        <w:rPr>
          <w:rFonts w:ascii="Times New Roman" w:hAnsi="Times New Roman" w:cs="Times New Roman"/>
          <w:sz w:val="28"/>
          <w:szCs w:val="28"/>
        </w:rPr>
        <w:t>м</w:t>
      </w:r>
      <w:r w:rsidRPr="00B40B36">
        <w:rPr>
          <w:rFonts w:ascii="Times New Roman" w:hAnsi="Times New Roman" w:cs="Times New Roman"/>
          <w:sz w:val="28"/>
          <w:szCs w:val="28"/>
        </w:rPr>
        <w:t xml:space="preserve"> ранее проживали ее мать и отец. </w:t>
      </w:r>
    </w:p>
    <w:p w:rsidR="00CD3391" w:rsidRPr="00BF5043" w:rsidRDefault="00BF1FD0" w:rsidP="00BF5043">
      <w:pPr>
        <w:spacing w:after="0" w:line="360" w:lineRule="auto"/>
        <w:ind w:firstLine="709"/>
        <w:jc w:val="both"/>
        <w:rPr>
          <w:rFonts w:ascii="Times New Roman" w:hAnsi="Times New Roman" w:cs="Times New Roman"/>
          <w:sz w:val="28"/>
          <w:szCs w:val="28"/>
        </w:rPr>
      </w:pPr>
      <w:r w:rsidRPr="00B40B36">
        <w:rPr>
          <w:rFonts w:ascii="Times New Roman" w:hAnsi="Times New Roman" w:cs="Times New Roman"/>
          <w:sz w:val="28"/>
          <w:szCs w:val="28"/>
        </w:rPr>
        <w:t xml:space="preserve">Вместе </w:t>
      </w:r>
      <w:r w:rsidR="00B40B36">
        <w:rPr>
          <w:rFonts w:ascii="Times New Roman" w:hAnsi="Times New Roman" w:cs="Times New Roman"/>
          <w:sz w:val="28"/>
          <w:szCs w:val="28"/>
        </w:rPr>
        <w:t xml:space="preserve">с тем </w:t>
      </w:r>
      <w:r w:rsidRPr="00B40B36">
        <w:rPr>
          <w:rFonts w:ascii="Times New Roman" w:hAnsi="Times New Roman" w:cs="Times New Roman"/>
          <w:sz w:val="28"/>
          <w:szCs w:val="28"/>
        </w:rPr>
        <w:t xml:space="preserve">в ходе работы над обращением установлено, что </w:t>
      </w:r>
      <w:r w:rsidR="00CD3391" w:rsidRPr="00B40B36">
        <w:rPr>
          <w:rFonts w:ascii="Times New Roman" w:hAnsi="Times New Roman" w:cs="Times New Roman"/>
          <w:sz w:val="28"/>
          <w:szCs w:val="28"/>
        </w:rPr>
        <w:t xml:space="preserve">мать Д. не была зарегистрирована по адресу </w:t>
      </w:r>
      <w:r w:rsidR="00F4117E">
        <w:rPr>
          <w:rFonts w:ascii="Times New Roman" w:hAnsi="Times New Roman" w:cs="Times New Roman"/>
          <w:sz w:val="28"/>
          <w:szCs w:val="28"/>
        </w:rPr>
        <w:t xml:space="preserve">данного </w:t>
      </w:r>
      <w:r w:rsidR="00CD3391" w:rsidRPr="00B40B36">
        <w:rPr>
          <w:rFonts w:ascii="Times New Roman" w:hAnsi="Times New Roman" w:cs="Times New Roman"/>
          <w:sz w:val="28"/>
          <w:szCs w:val="28"/>
        </w:rPr>
        <w:t xml:space="preserve">жилого помещения, в браке с гражданином М., которому жилое помещение изначально и было предоставлено, </w:t>
      </w:r>
      <w:r w:rsidRPr="00B40B36">
        <w:rPr>
          <w:rFonts w:ascii="Times New Roman" w:hAnsi="Times New Roman" w:cs="Times New Roman"/>
          <w:sz w:val="28"/>
          <w:szCs w:val="28"/>
        </w:rPr>
        <w:t xml:space="preserve">она </w:t>
      </w:r>
      <w:r w:rsidR="00CD3391" w:rsidRPr="00B40B36">
        <w:rPr>
          <w:rFonts w:ascii="Times New Roman" w:hAnsi="Times New Roman" w:cs="Times New Roman"/>
          <w:sz w:val="28"/>
          <w:szCs w:val="28"/>
        </w:rPr>
        <w:t>не состояла</w:t>
      </w:r>
      <w:r w:rsidR="00CD3391" w:rsidRPr="0044188C">
        <w:rPr>
          <w:rFonts w:ascii="Times New Roman" w:hAnsi="Times New Roman" w:cs="Times New Roman"/>
          <w:color w:val="7030A0"/>
          <w:sz w:val="28"/>
          <w:szCs w:val="28"/>
        </w:rPr>
        <w:t xml:space="preserve">. </w:t>
      </w:r>
      <w:r w:rsidR="00CD3391" w:rsidRPr="00BF5043">
        <w:rPr>
          <w:rFonts w:ascii="Times New Roman" w:hAnsi="Times New Roman" w:cs="Times New Roman"/>
          <w:sz w:val="28"/>
          <w:szCs w:val="28"/>
        </w:rPr>
        <w:t xml:space="preserve">В этой связи возникли обоснованные сомнения в наличии правовых оснований для закрепления за </w:t>
      </w:r>
      <w:proofErr w:type="spellStart"/>
      <w:r w:rsidR="00CD3391" w:rsidRPr="00BF5043">
        <w:rPr>
          <w:rFonts w:ascii="Times New Roman" w:hAnsi="Times New Roman" w:cs="Times New Roman"/>
          <w:sz w:val="28"/>
          <w:szCs w:val="28"/>
        </w:rPr>
        <w:t>гр</w:t>
      </w:r>
      <w:proofErr w:type="spellEnd"/>
      <w:r w:rsidR="00CD3391" w:rsidRPr="00BF5043">
        <w:rPr>
          <w:rFonts w:ascii="Times New Roman" w:hAnsi="Times New Roman" w:cs="Times New Roman"/>
          <w:sz w:val="28"/>
          <w:szCs w:val="28"/>
        </w:rPr>
        <w:t xml:space="preserve">-кой Д. права пользования жилым помещением, поскольку гр-н М., не являлся </w:t>
      </w:r>
      <w:r w:rsidR="00714A56">
        <w:rPr>
          <w:rFonts w:ascii="Times New Roman" w:hAnsi="Times New Roman" w:cs="Times New Roman"/>
          <w:sz w:val="28"/>
          <w:szCs w:val="28"/>
        </w:rPr>
        <w:t xml:space="preserve">ее </w:t>
      </w:r>
      <w:r w:rsidR="00CD3391" w:rsidRPr="00BF5043">
        <w:rPr>
          <w:rFonts w:ascii="Times New Roman" w:hAnsi="Times New Roman" w:cs="Times New Roman"/>
          <w:sz w:val="28"/>
          <w:szCs w:val="28"/>
        </w:rPr>
        <w:t xml:space="preserve">отцом. </w:t>
      </w:r>
      <w:r>
        <w:rPr>
          <w:rFonts w:ascii="Times New Roman" w:hAnsi="Times New Roman" w:cs="Times New Roman"/>
          <w:sz w:val="28"/>
          <w:szCs w:val="28"/>
        </w:rPr>
        <w:t>Гр-</w:t>
      </w:r>
      <w:proofErr w:type="spellStart"/>
      <w:r>
        <w:rPr>
          <w:rFonts w:ascii="Times New Roman" w:hAnsi="Times New Roman" w:cs="Times New Roman"/>
          <w:sz w:val="28"/>
          <w:szCs w:val="28"/>
        </w:rPr>
        <w:t>ке</w:t>
      </w:r>
      <w:proofErr w:type="spellEnd"/>
      <w:r>
        <w:rPr>
          <w:rFonts w:ascii="Times New Roman" w:hAnsi="Times New Roman" w:cs="Times New Roman"/>
          <w:sz w:val="28"/>
          <w:szCs w:val="28"/>
        </w:rPr>
        <w:t xml:space="preserve"> Д.</w:t>
      </w:r>
      <w:r w:rsidR="00CD3391" w:rsidRPr="00BF5043">
        <w:rPr>
          <w:rFonts w:ascii="Times New Roman" w:hAnsi="Times New Roman" w:cs="Times New Roman"/>
          <w:sz w:val="28"/>
          <w:szCs w:val="28"/>
        </w:rPr>
        <w:t xml:space="preserve"> даны рекомендации </w:t>
      </w:r>
      <w:r>
        <w:rPr>
          <w:rFonts w:ascii="Times New Roman" w:hAnsi="Times New Roman" w:cs="Times New Roman"/>
          <w:sz w:val="28"/>
          <w:szCs w:val="28"/>
        </w:rPr>
        <w:t>по</w:t>
      </w:r>
      <w:r w:rsidR="00CD3391" w:rsidRPr="00BF5043">
        <w:rPr>
          <w:rFonts w:ascii="Times New Roman" w:hAnsi="Times New Roman" w:cs="Times New Roman"/>
          <w:sz w:val="28"/>
          <w:szCs w:val="28"/>
        </w:rPr>
        <w:t xml:space="preserve"> признани</w:t>
      </w:r>
      <w:r>
        <w:rPr>
          <w:rFonts w:ascii="Times New Roman" w:hAnsi="Times New Roman" w:cs="Times New Roman"/>
          <w:sz w:val="28"/>
          <w:szCs w:val="28"/>
        </w:rPr>
        <w:t>ю</w:t>
      </w:r>
      <w:r w:rsidR="00CD3391" w:rsidRPr="00BF5043">
        <w:rPr>
          <w:rFonts w:ascii="Times New Roman" w:hAnsi="Times New Roman" w:cs="Times New Roman"/>
          <w:sz w:val="28"/>
          <w:szCs w:val="28"/>
        </w:rPr>
        <w:t xml:space="preserve"> </w:t>
      </w:r>
      <w:r>
        <w:rPr>
          <w:rFonts w:ascii="Times New Roman" w:hAnsi="Times New Roman" w:cs="Times New Roman"/>
          <w:sz w:val="28"/>
          <w:szCs w:val="28"/>
        </w:rPr>
        <w:t xml:space="preserve">ее </w:t>
      </w:r>
      <w:r w:rsidR="00CD3391" w:rsidRPr="00BF5043">
        <w:rPr>
          <w:rFonts w:ascii="Times New Roman" w:hAnsi="Times New Roman" w:cs="Times New Roman"/>
          <w:sz w:val="28"/>
          <w:szCs w:val="28"/>
        </w:rPr>
        <w:t>права на  включение в список детей-сирот, подлежащих обеспечению жилыми помещениями, в судебном порядке.</w:t>
      </w:r>
    </w:p>
    <w:p w:rsidR="00714A56" w:rsidRPr="008F1EC7" w:rsidRDefault="001B00FD" w:rsidP="00BF5043">
      <w:pPr>
        <w:spacing w:after="0" w:line="360" w:lineRule="auto"/>
        <w:ind w:firstLine="709"/>
        <w:jc w:val="both"/>
        <w:rPr>
          <w:rFonts w:ascii="Times New Roman" w:hAnsi="Times New Roman" w:cs="Times New Roman"/>
          <w:sz w:val="28"/>
          <w:szCs w:val="28"/>
        </w:rPr>
      </w:pPr>
      <w:r w:rsidRPr="008F1EC7">
        <w:rPr>
          <w:rFonts w:ascii="Times New Roman" w:hAnsi="Times New Roman" w:cs="Times New Roman"/>
          <w:sz w:val="28"/>
          <w:szCs w:val="28"/>
        </w:rPr>
        <w:t>К сожалению, с</w:t>
      </w:r>
      <w:r w:rsidR="00714A56" w:rsidRPr="008F1EC7">
        <w:rPr>
          <w:rFonts w:ascii="Times New Roman" w:hAnsi="Times New Roman" w:cs="Times New Roman"/>
          <w:sz w:val="28"/>
          <w:szCs w:val="28"/>
        </w:rPr>
        <w:t xml:space="preserve">удебный порядок зачастую </w:t>
      </w:r>
      <w:r w:rsidR="00F22E1E" w:rsidRPr="008F1EC7">
        <w:rPr>
          <w:rFonts w:ascii="Times New Roman" w:hAnsi="Times New Roman" w:cs="Times New Roman"/>
          <w:sz w:val="28"/>
          <w:szCs w:val="28"/>
        </w:rPr>
        <w:t>остается</w:t>
      </w:r>
      <w:r w:rsidR="00714A56" w:rsidRPr="008F1EC7">
        <w:rPr>
          <w:rFonts w:ascii="Times New Roman" w:hAnsi="Times New Roman" w:cs="Times New Roman"/>
          <w:sz w:val="28"/>
          <w:szCs w:val="28"/>
        </w:rPr>
        <w:t xml:space="preserve"> единственным</w:t>
      </w:r>
      <w:r w:rsidR="00C4761B" w:rsidRPr="008F1EC7">
        <w:rPr>
          <w:rFonts w:ascii="Times New Roman" w:hAnsi="Times New Roman" w:cs="Times New Roman"/>
          <w:sz w:val="28"/>
          <w:szCs w:val="28"/>
        </w:rPr>
        <w:t xml:space="preserve"> способом </w:t>
      </w:r>
      <w:r w:rsidRPr="008F1EC7">
        <w:rPr>
          <w:rFonts w:ascii="Times New Roman" w:hAnsi="Times New Roman" w:cs="Times New Roman"/>
          <w:sz w:val="28"/>
          <w:szCs w:val="28"/>
        </w:rPr>
        <w:t xml:space="preserve">защиты </w:t>
      </w:r>
      <w:r w:rsidR="00821B94" w:rsidRPr="008F1EC7">
        <w:rPr>
          <w:rFonts w:ascii="Times New Roman" w:hAnsi="Times New Roman" w:cs="Times New Roman"/>
          <w:sz w:val="28"/>
          <w:szCs w:val="28"/>
        </w:rPr>
        <w:t xml:space="preserve">и восстановления </w:t>
      </w:r>
      <w:r w:rsidRPr="008F1EC7">
        <w:rPr>
          <w:rFonts w:ascii="Times New Roman" w:hAnsi="Times New Roman" w:cs="Times New Roman"/>
          <w:sz w:val="28"/>
          <w:szCs w:val="28"/>
        </w:rPr>
        <w:t>жилищных прав детей-сирот.</w:t>
      </w:r>
    </w:p>
    <w:p w:rsidR="00CD3391" w:rsidRPr="00BF5043" w:rsidRDefault="000D66A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3C5927">
        <w:rPr>
          <w:rFonts w:ascii="Times New Roman" w:hAnsi="Times New Roman" w:cs="Times New Roman"/>
          <w:sz w:val="28"/>
          <w:szCs w:val="28"/>
        </w:rPr>
        <w:t xml:space="preserve"> </w:t>
      </w:r>
      <w:r w:rsidR="00821B94">
        <w:rPr>
          <w:rFonts w:ascii="Times New Roman" w:hAnsi="Times New Roman" w:cs="Times New Roman"/>
          <w:sz w:val="28"/>
          <w:szCs w:val="28"/>
        </w:rPr>
        <w:t>п</w:t>
      </w:r>
      <w:r w:rsidR="00CD3391" w:rsidRPr="00BF5043">
        <w:rPr>
          <w:rFonts w:ascii="Times New Roman" w:hAnsi="Times New Roman" w:cs="Times New Roman"/>
          <w:sz w:val="28"/>
          <w:szCs w:val="28"/>
        </w:rPr>
        <w:t xml:space="preserve">о информации министерства имущественных отношений в 2021 году лицами из числа детей-сирот было предъявлено 422 иска с требованиями о понуждении к предоставлению жилых помещений (301 </w:t>
      </w:r>
      <w:r w:rsidR="00CD3391" w:rsidRPr="00BF5043">
        <w:rPr>
          <w:rFonts w:ascii="Times New Roman" w:hAnsi="Times New Roman" w:cs="Times New Roman"/>
          <w:sz w:val="28"/>
          <w:szCs w:val="28"/>
        </w:rPr>
        <w:lastRenderedPageBreak/>
        <w:t xml:space="preserve">исковое заявление удовлетворено), в 2022 году таких исков к министерству предъявлено 366 (из них рассмотрено 292, удовлетворено – 254).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сведениям, предоставленным министерством финансов Иркутской области, лицами из числа детей-сирот предъявлялись иски к названному министерству в рамках Федерального закона от </w:t>
      </w:r>
      <w:r w:rsidRPr="00AE0DCD">
        <w:rPr>
          <w:rFonts w:ascii="Times New Roman" w:hAnsi="Times New Roman" w:cs="Times New Roman"/>
          <w:sz w:val="28"/>
          <w:szCs w:val="28"/>
        </w:rPr>
        <w:t>30</w:t>
      </w:r>
      <w:r w:rsidR="00F22E1E" w:rsidRPr="00AE0DCD">
        <w:rPr>
          <w:rFonts w:ascii="Times New Roman" w:hAnsi="Times New Roman" w:cs="Times New Roman"/>
          <w:sz w:val="28"/>
          <w:szCs w:val="28"/>
        </w:rPr>
        <w:t xml:space="preserve"> апреля </w:t>
      </w:r>
      <w:r w:rsidR="00F22E1E" w:rsidRPr="00AE0DCD">
        <w:rPr>
          <w:rFonts w:ascii="Times New Roman" w:hAnsi="Times New Roman" w:cs="Times New Roman"/>
          <w:sz w:val="28"/>
          <w:szCs w:val="28"/>
        </w:rPr>
        <w:br/>
      </w:r>
      <w:r w:rsidRPr="00AE0DCD">
        <w:rPr>
          <w:rFonts w:ascii="Times New Roman" w:hAnsi="Times New Roman" w:cs="Times New Roman"/>
          <w:sz w:val="28"/>
          <w:szCs w:val="28"/>
        </w:rPr>
        <w:t xml:space="preserve">2010 </w:t>
      </w:r>
      <w:r w:rsidR="00F22E1E" w:rsidRPr="00AE0DCD">
        <w:rPr>
          <w:rFonts w:ascii="Times New Roman" w:hAnsi="Times New Roman" w:cs="Times New Roman"/>
          <w:sz w:val="28"/>
          <w:szCs w:val="28"/>
        </w:rPr>
        <w:t xml:space="preserve">года </w:t>
      </w:r>
      <w:r w:rsidRPr="00BF5043">
        <w:rPr>
          <w:rFonts w:ascii="Times New Roman" w:hAnsi="Times New Roman" w:cs="Times New Roman"/>
          <w:sz w:val="28"/>
          <w:szCs w:val="28"/>
        </w:rPr>
        <w:t xml:space="preserve">№ 68-ФЗ «О компенсации за нарушение права на судопроизводство в разумный срок или права на исполнение судебного акта в разумный срок».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2020 году был предъявлен 21 такой иск (общий размер присужденной суммы 1 265 342, 82 руб., исполнено 20 судебных решений), в 2021 году – 24 иска (общий размер присужденной суммы 961 500 руб. по всем судебным решениям), в 2022 году – 16 исков (общий размер присужденной суммы 616 085 руб. по всем исполненным судебным решениям).</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На исполнении в подразделениях Главного управления Федеральной службы судебных приставов по Иркутской области в 2022 году находилось 383 исполнительных производства о предоставлении жилья детям-сиротам, что на 72 исполнительных производства больше, чем в аналогичном периоде прошлого года (311 исполнительных производств). За 12 месяцев 2022 года возбуждено 235 исполнительных производств указанной категории (в аналогичном периоде 2021 года возбуждено 108 исполнительных производств).</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Всего в 2022 году судебными приставами-исполнителями окончено (прекращено) 185 (48%) исполнительных производств о предоставлении жилья детям-сиротам (в аналогичном периоде 2021 года </w:t>
      </w:r>
      <w:r w:rsidR="00F22E1E">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200 исполнительных производств), из них фактическим исполнением в соответствии с п. 1 ч. 1 ст. 47 Федерального закона от 2</w:t>
      </w:r>
      <w:r w:rsidR="00F22E1E">
        <w:rPr>
          <w:rFonts w:ascii="Times New Roman" w:hAnsi="Times New Roman" w:cs="Times New Roman"/>
          <w:color w:val="000000" w:themeColor="text1"/>
          <w:sz w:val="28"/>
          <w:szCs w:val="28"/>
        </w:rPr>
        <w:t xml:space="preserve"> октября </w:t>
      </w:r>
      <w:r w:rsidRPr="00BF5043">
        <w:rPr>
          <w:rFonts w:ascii="Times New Roman" w:hAnsi="Times New Roman" w:cs="Times New Roman"/>
          <w:color w:val="000000" w:themeColor="text1"/>
          <w:sz w:val="28"/>
          <w:szCs w:val="28"/>
        </w:rPr>
        <w:t xml:space="preserve">2007 </w:t>
      </w:r>
      <w:r w:rsidR="00F22E1E">
        <w:rPr>
          <w:rFonts w:ascii="Times New Roman" w:hAnsi="Times New Roman" w:cs="Times New Roman"/>
          <w:color w:val="000000" w:themeColor="text1"/>
          <w:sz w:val="28"/>
          <w:szCs w:val="28"/>
        </w:rPr>
        <w:t xml:space="preserve">года </w:t>
      </w:r>
      <w:r w:rsidR="00F22E1E">
        <w:rPr>
          <w:rFonts w:ascii="Times New Roman" w:hAnsi="Times New Roman" w:cs="Times New Roman"/>
          <w:color w:val="000000" w:themeColor="text1"/>
          <w:sz w:val="28"/>
          <w:szCs w:val="28"/>
        </w:rPr>
        <w:br/>
      </w:r>
      <w:r w:rsidRPr="00BF5043">
        <w:rPr>
          <w:rFonts w:ascii="Times New Roman" w:hAnsi="Times New Roman" w:cs="Times New Roman"/>
          <w:color w:val="000000" w:themeColor="text1"/>
          <w:sz w:val="28"/>
          <w:szCs w:val="28"/>
        </w:rPr>
        <w:t xml:space="preserve">№ 229-ФЗ «Об исполнительном производстве» </w:t>
      </w:r>
      <w:r w:rsidR="00F22E1E">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165 исполнительных производств (в аналогичном периоде 2021 года </w:t>
      </w:r>
      <w:r w:rsidR="00F22E1E">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160 исполнительных производств).</w:t>
      </w:r>
    </w:p>
    <w:p w:rsidR="008E07D9"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lastRenderedPageBreak/>
        <w:t xml:space="preserve">Помимо длительности ожидания получения жилых помещений детьми-сиротами, существует проблема, связанная с качеством предоставляемых им жилых помещений. Например, </w:t>
      </w:r>
      <w:r w:rsidRPr="00BF5043">
        <w:rPr>
          <w:rFonts w:ascii="Times New Roman" w:hAnsi="Times New Roman" w:cs="Times New Roman"/>
          <w:i/>
          <w:sz w:val="28"/>
          <w:szCs w:val="28"/>
        </w:rPr>
        <w:t>по обращению гр-на С., которому предоставлено не отвечающее установленным требованиям жилое помещение по договору найма специализированного жилищного фонда Иркутской области, Уполномоченному пришлось неоднократно обращаться в министерство имущественных отношений Иркутской области, службу государственного жилищного и строительного надзора Иркутской области о необходимости принять меры по устранению строительных недостатков в предоставленном ему жилом помещении. До обращения к Уполномоченному гр-н С. самостоятельно обращался в органы прокуратуры, в Следственн</w:t>
      </w:r>
      <w:r w:rsidR="00D33854">
        <w:rPr>
          <w:rFonts w:ascii="Times New Roman" w:hAnsi="Times New Roman" w:cs="Times New Roman"/>
          <w:i/>
          <w:sz w:val="28"/>
          <w:szCs w:val="28"/>
        </w:rPr>
        <w:t xml:space="preserve">ое </w:t>
      </w:r>
      <w:r w:rsidR="00645F1D">
        <w:rPr>
          <w:rFonts w:ascii="Times New Roman" w:hAnsi="Times New Roman" w:cs="Times New Roman"/>
          <w:i/>
          <w:sz w:val="28"/>
          <w:szCs w:val="28"/>
        </w:rPr>
        <w:t xml:space="preserve">управление </w:t>
      </w:r>
      <w:r w:rsidR="00D33854">
        <w:rPr>
          <w:rFonts w:ascii="Times New Roman" w:hAnsi="Times New Roman" w:cs="Times New Roman"/>
          <w:i/>
          <w:sz w:val="28"/>
          <w:szCs w:val="28"/>
        </w:rPr>
        <w:t>С</w:t>
      </w:r>
      <w:r w:rsidR="00645F1D">
        <w:rPr>
          <w:rFonts w:ascii="Times New Roman" w:hAnsi="Times New Roman" w:cs="Times New Roman"/>
          <w:i/>
          <w:sz w:val="28"/>
          <w:szCs w:val="28"/>
        </w:rPr>
        <w:t xml:space="preserve">К России по Иркутской области, </w:t>
      </w:r>
      <w:r w:rsidRPr="00BF5043">
        <w:rPr>
          <w:rFonts w:ascii="Times New Roman" w:hAnsi="Times New Roman" w:cs="Times New Roman"/>
          <w:i/>
          <w:sz w:val="28"/>
          <w:szCs w:val="28"/>
        </w:rPr>
        <w:t xml:space="preserve">в названное министерство.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результате проведенных мероприятий министерство имущественных отношений Иркутской области в апреле 2022 года обратилось в Арбитражный суд Иркутской области с исковым заявлением к застройщику об </w:t>
      </w:r>
      <w:proofErr w:type="spellStart"/>
      <w:r w:rsidRPr="00BF5043">
        <w:rPr>
          <w:rFonts w:ascii="Times New Roman" w:hAnsi="Times New Roman" w:cs="Times New Roman"/>
          <w:sz w:val="28"/>
          <w:szCs w:val="28"/>
        </w:rPr>
        <w:t>обязании</w:t>
      </w:r>
      <w:proofErr w:type="spellEnd"/>
      <w:r w:rsidRPr="00BF5043">
        <w:rPr>
          <w:rFonts w:ascii="Times New Roman" w:hAnsi="Times New Roman" w:cs="Times New Roman"/>
          <w:sz w:val="28"/>
          <w:szCs w:val="28"/>
        </w:rPr>
        <w:t xml:space="preserve"> безвозмездно устранить недостатки выполненных работ при строительстве многоквартирного дома в предоставленном гр-ну С. жилом помещении. Для понимания ситуации приведем перечень заявленных требований: стены оштукатурить, выровнять, оклеить обоями; выровнять пол, произвести укладку линолеума, установить плинтус; произвести монтаж натяжного потолка; установить розетку в ванной комнате; установить розетку в зоне кухни для электрической печи; </w:t>
      </w:r>
      <w:r w:rsidR="00ED0A12" w:rsidRPr="00E62E4F">
        <w:rPr>
          <w:rFonts w:ascii="Times New Roman" w:hAnsi="Times New Roman" w:cs="Times New Roman"/>
          <w:sz w:val="28"/>
          <w:szCs w:val="28"/>
        </w:rPr>
        <w:t xml:space="preserve">и </w:t>
      </w:r>
      <w:r w:rsidR="00FE0002" w:rsidRPr="00E62E4F">
        <w:rPr>
          <w:rFonts w:ascii="Times New Roman" w:hAnsi="Times New Roman" w:cs="Times New Roman"/>
          <w:sz w:val="28"/>
          <w:szCs w:val="28"/>
        </w:rPr>
        <w:t>многое другое</w:t>
      </w:r>
      <w:r w:rsidRPr="00E62E4F">
        <w:rPr>
          <w:rFonts w:ascii="Times New Roman" w:hAnsi="Times New Roman" w:cs="Times New Roman"/>
          <w:sz w:val="28"/>
          <w:szCs w:val="28"/>
        </w:rPr>
        <w:t xml:space="preserve">. </w:t>
      </w:r>
      <w:r w:rsidR="00ED0A12" w:rsidRPr="00E62E4F">
        <w:rPr>
          <w:rFonts w:ascii="Times New Roman" w:hAnsi="Times New Roman" w:cs="Times New Roman"/>
          <w:sz w:val="28"/>
          <w:szCs w:val="28"/>
        </w:rPr>
        <w:t>При этом</w:t>
      </w:r>
      <w:r w:rsidR="00A4403B">
        <w:rPr>
          <w:rFonts w:ascii="Times New Roman" w:hAnsi="Times New Roman" w:cs="Times New Roman"/>
          <w:sz w:val="28"/>
          <w:szCs w:val="28"/>
        </w:rPr>
        <w:t xml:space="preserve"> </w:t>
      </w:r>
      <w:r w:rsidRPr="00E62E4F">
        <w:rPr>
          <w:rFonts w:ascii="Times New Roman" w:hAnsi="Times New Roman" w:cs="Times New Roman"/>
          <w:sz w:val="28"/>
          <w:szCs w:val="28"/>
        </w:rPr>
        <w:t xml:space="preserve">все </w:t>
      </w:r>
      <w:r w:rsidR="00ED0A12" w:rsidRPr="00E62E4F">
        <w:rPr>
          <w:rFonts w:ascii="Times New Roman" w:hAnsi="Times New Roman" w:cs="Times New Roman"/>
          <w:sz w:val="28"/>
          <w:szCs w:val="28"/>
        </w:rPr>
        <w:t xml:space="preserve">работы </w:t>
      </w:r>
      <w:r w:rsidRPr="00BF5043">
        <w:rPr>
          <w:rFonts w:ascii="Times New Roman" w:hAnsi="Times New Roman" w:cs="Times New Roman"/>
          <w:sz w:val="28"/>
          <w:szCs w:val="28"/>
        </w:rPr>
        <w:t xml:space="preserve">должны были быть выполнены </w:t>
      </w:r>
      <w:r w:rsidR="00ED0A12">
        <w:rPr>
          <w:rFonts w:ascii="Times New Roman" w:hAnsi="Times New Roman" w:cs="Times New Roman"/>
          <w:sz w:val="28"/>
          <w:szCs w:val="28"/>
        </w:rPr>
        <w:t xml:space="preserve">застройщиком </w:t>
      </w:r>
      <w:r w:rsidRPr="00BF5043">
        <w:rPr>
          <w:rFonts w:ascii="Times New Roman" w:hAnsi="Times New Roman" w:cs="Times New Roman"/>
          <w:sz w:val="28"/>
          <w:szCs w:val="28"/>
        </w:rPr>
        <w:t>по условиям государственного контракта.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Примечательно, что ответчик по данному делу не является в судебные заседания, более того, анализ открытых сведений по данному делу на сайте Арбитражного суда Иркутской области указывает на желание застройщика затянуть данный процесс (например, ответчик заявлял о необходимости привлечения к участию в деле в качестве третьего лица управляющей </w:t>
      </w:r>
      <w:r w:rsidRPr="00BF5043">
        <w:rPr>
          <w:rFonts w:ascii="Times New Roman" w:hAnsi="Times New Roman" w:cs="Times New Roman"/>
          <w:sz w:val="28"/>
          <w:szCs w:val="28"/>
        </w:rPr>
        <w:lastRenderedPageBreak/>
        <w:t>компании, которая не является стороной в деле, поскольку принятое решение не затронет прав данной организации; также ответчик указывает на необходимость проведения независимой экспертизы, не представляя документы на эксперта). В настоящее время судебный процесс продолжается, Уполномоченный следит за его результатом.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Нельзя сказать, что государство пускает на самотек проблему предоставления некачественных жилых помещений детям-сиротам, ситуация имеет свое закономерное развитие – в отношении должностных лиц, ответственных за приемку жилых помещений от застройщиков, возбуждаются уголовные дела.</w:t>
      </w:r>
    </w:p>
    <w:p w:rsidR="00CD3391" w:rsidRPr="007D1A66" w:rsidRDefault="00523B69" w:rsidP="00BF5043">
      <w:pPr>
        <w:spacing w:after="0" w:line="360" w:lineRule="auto"/>
        <w:ind w:firstLine="709"/>
        <w:jc w:val="both"/>
        <w:rPr>
          <w:rFonts w:ascii="Times New Roman" w:hAnsi="Times New Roman" w:cs="Times New Roman"/>
          <w:sz w:val="28"/>
          <w:szCs w:val="28"/>
        </w:rPr>
      </w:pPr>
      <w:r w:rsidRPr="007D1A66">
        <w:rPr>
          <w:rFonts w:ascii="Times New Roman" w:hAnsi="Times New Roman" w:cs="Times New Roman"/>
          <w:sz w:val="28"/>
          <w:szCs w:val="28"/>
        </w:rPr>
        <w:t>В</w:t>
      </w:r>
      <w:r w:rsidR="00CD3391" w:rsidRPr="007D1A66">
        <w:rPr>
          <w:rFonts w:ascii="Times New Roman" w:hAnsi="Times New Roman" w:cs="Times New Roman"/>
          <w:sz w:val="28"/>
          <w:szCs w:val="28"/>
        </w:rPr>
        <w:t xml:space="preserve"> настоящее время </w:t>
      </w:r>
      <w:r w:rsidRPr="007D1A66">
        <w:rPr>
          <w:rFonts w:ascii="Times New Roman" w:hAnsi="Times New Roman" w:cs="Times New Roman"/>
          <w:sz w:val="28"/>
          <w:szCs w:val="28"/>
        </w:rPr>
        <w:t>министерством социального развития</w:t>
      </w:r>
      <w:r w:rsidR="007D1A66">
        <w:rPr>
          <w:rFonts w:ascii="Times New Roman" w:hAnsi="Times New Roman" w:cs="Times New Roman"/>
          <w:sz w:val="28"/>
          <w:szCs w:val="28"/>
        </w:rPr>
        <w:t>,</w:t>
      </w:r>
      <w:r w:rsidRPr="007D1A66">
        <w:rPr>
          <w:rFonts w:ascii="Times New Roman" w:hAnsi="Times New Roman" w:cs="Times New Roman"/>
          <w:sz w:val="28"/>
          <w:szCs w:val="28"/>
        </w:rPr>
        <w:t xml:space="preserve"> опеки и попечительства Иркутской </w:t>
      </w:r>
      <w:r w:rsidR="007D1A66" w:rsidRPr="007D1A66">
        <w:rPr>
          <w:rFonts w:ascii="Times New Roman" w:hAnsi="Times New Roman" w:cs="Times New Roman"/>
          <w:sz w:val="28"/>
          <w:szCs w:val="28"/>
        </w:rPr>
        <w:t xml:space="preserve">области </w:t>
      </w:r>
      <w:r w:rsidRPr="007D1A66">
        <w:rPr>
          <w:rFonts w:ascii="Times New Roman" w:hAnsi="Times New Roman" w:cs="Times New Roman"/>
          <w:sz w:val="28"/>
          <w:szCs w:val="28"/>
        </w:rPr>
        <w:t xml:space="preserve">разработаны и внедрены в работу подведомственных территориальных органов алгоритмы действий по установлению прав детей-сирот на жилые помещения, обеспечению их сохранности, ведению реестра жилых помещений, нанимателями, членами семей нанимателей, собственниками которых являются дети-сироты, в соответствии с Положением об отдельных вопросах защиты жилищных прав детей-сирот и детей, оставшихся без попечения родителей, в Иркутской области, утвержденным постановлением Правительства Иркутской области от 31 января 2014 года № 40-пп. </w:t>
      </w:r>
    </w:p>
    <w:p w:rsidR="00CD3391"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По </w:t>
      </w:r>
      <w:r w:rsidR="00523B69">
        <w:rPr>
          <w:rFonts w:ascii="Times New Roman" w:hAnsi="Times New Roman" w:cs="Times New Roman"/>
          <w:sz w:val="28"/>
          <w:szCs w:val="28"/>
        </w:rPr>
        <w:t>информации</w:t>
      </w:r>
      <w:r w:rsidRPr="00BF5043">
        <w:rPr>
          <w:rFonts w:ascii="Times New Roman" w:hAnsi="Times New Roman" w:cs="Times New Roman"/>
          <w:sz w:val="28"/>
          <w:szCs w:val="28"/>
        </w:rPr>
        <w:t xml:space="preserve"> </w:t>
      </w:r>
      <w:r w:rsidR="00523B69">
        <w:rPr>
          <w:rFonts w:ascii="Times New Roman" w:hAnsi="Times New Roman" w:cs="Times New Roman"/>
          <w:sz w:val="28"/>
          <w:szCs w:val="28"/>
        </w:rPr>
        <w:t>указанного</w:t>
      </w:r>
      <w:r w:rsidRPr="00BF5043">
        <w:rPr>
          <w:rFonts w:ascii="Times New Roman" w:hAnsi="Times New Roman" w:cs="Times New Roman"/>
          <w:sz w:val="28"/>
          <w:szCs w:val="28"/>
        </w:rPr>
        <w:t xml:space="preserve"> министерства</w:t>
      </w:r>
      <w:r w:rsidR="007D1A66">
        <w:rPr>
          <w:rFonts w:ascii="Times New Roman" w:hAnsi="Times New Roman" w:cs="Times New Roman"/>
          <w:sz w:val="28"/>
          <w:szCs w:val="28"/>
        </w:rPr>
        <w:t>,</w:t>
      </w:r>
      <w:r w:rsidRPr="00BF5043">
        <w:rPr>
          <w:rFonts w:ascii="Times New Roman" w:hAnsi="Times New Roman" w:cs="Times New Roman"/>
          <w:sz w:val="28"/>
          <w:szCs w:val="28"/>
        </w:rPr>
        <w:t xml:space="preserve"> в 2022 году у 627 подопечных установлены права на 501 жилое помещение, из них выявлены в качестве оставшихся без попечения родителей в прошедшем году 378 несовершеннолетних (25% от общего числа выявленных детей), имеющих 285 жилых помещений (при этом право на 38 жилых помещений было установлено в судебном порядке).</w:t>
      </w:r>
      <w:r w:rsidR="007D1A66">
        <w:rPr>
          <w:rFonts w:ascii="Times New Roman" w:hAnsi="Times New Roman" w:cs="Times New Roman"/>
          <w:sz w:val="28"/>
          <w:szCs w:val="28"/>
        </w:rPr>
        <w:t xml:space="preserve"> </w:t>
      </w:r>
    </w:p>
    <w:p w:rsidR="0077215C" w:rsidRDefault="0097633F" w:rsidP="00BF5043">
      <w:pPr>
        <w:spacing w:after="0" w:line="360" w:lineRule="auto"/>
        <w:ind w:firstLine="709"/>
        <w:jc w:val="both"/>
        <w:rPr>
          <w:rFonts w:ascii="Times New Roman" w:hAnsi="Times New Roman" w:cs="Times New Roman"/>
          <w:b/>
          <w:i/>
          <w:sz w:val="28"/>
          <w:szCs w:val="28"/>
        </w:rPr>
      </w:pPr>
      <w:r w:rsidRPr="0097633F">
        <w:rPr>
          <w:rFonts w:ascii="Times New Roman" w:hAnsi="Times New Roman" w:cs="Times New Roman"/>
          <w:b/>
          <w:i/>
          <w:sz w:val="28"/>
          <w:szCs w:val="28"/>
        </w:rPr>
        <w:t>Н</w:t>
      </w:r>
      <w:r w:rsidR="00CD3391" w:rsidRPr="0097633F">
        <w:rPr>
          <w:rFonts w:ascii="Times New Roman" w:hAnsi="Times New Roman" w:cs="Times New Roman"/>
          <w:b/>
          <w:i/>
          <w:sz w:val="28"/>
          <w:szCs w:val="28"/>
        </w:rPr>
        <w:t xml:space="preserve">есмотря на проводимую работу, </w:t>
      </w:r>
      <w:r w:rsidRPr="0097633F">
        <w:rPr>
          <w:rFonts w:ascii="Times New Roman" w:hAnsi="Times New Roman" w:cs="Times New Roman"/>
          <w:b/>
          <w:i/>
          <w:sz w:val="28"/>
          <w:szCs w:val="28"/>
        </w:rPr>
        <w:t>в практике</w:t>
      </w:r>
      <w:r>
        <w:rPr>
          <w:rFonts w:ascii="Times New Roman" w:hAnsi="Times New Roman" w:cs="Times New Roman"/>
          <w:b/>
          <w:sz w:val="28"/>
          <w:szCs w:val="28"/>
        </w:rPr>
        <w:t xml:space="preserve"> </w:t>
      </w:r>
      <w:r w:rsidR="00CD3391" w:rsidRPr="00FE0002">
        <w:rPr>
          <w:rFonts w:ascii="Times New Roman" w:hAnsi="Times New Roman" w:cs="Times New Roman"/>
          <w:b/>
          <w:i/>
          <w:sz w:val="28"/>
          <w:szCs w:val="28"/>
        </w:rPr>
        <w:t>Уполномоченн</w:t>
      </w:r>
      <w:r>
        <w:rPr>
          <w:rFonts w:ascii="Times New Roman" w:hAnsi="Times New Roman" w:cs="Times New Roman"/>
          <w:b/>
          <w:i/>
          <w:sz w:val="28"/>
          <w:szCs w:val="28"/>
        </w:rPr>
        <w:t xml:space="preserve">ого продолжают выявляться факты ненадлежащего принятия мер органами опеки и попечительства, а также государственными опекунами, опекунами (попечителями) несовершеннолетних по </w:t>
      </w:r>
      <w:r>
        <w:rPr>
          <w:rFonts w:ascii="Times New Roman" w:hAnsi="Times New Roman" w:cs="Times New Roman"/>
          <w:b/>
          <w:i/>
          <w:sz w:val="28"/>
          <w:szCs w:val="28"/>
        </w:rPr>
        <w:lastRenderedPageBreak/>
        <w:t xml:space="preserve">обеспечению сохранности жилых помещений, в которых дети –сироты имеют право пользования или право собственности. </w:t>
      </w:r>
      <w:r w:rsidR="00C37879">
        <w:rPr>
          <w:rFonts w:ascii="Times New Roman" w:hAnsi="Times New Roman" w:cs="Times New Roman"/>
          <w:b/>
          <w:i/>
          <w:sz w:val="28"/>
          <w:szCs w:val="28"/>
        </w:rPr>
        <w:t xml:space="preserve">Сохраняемое лишь на бумаге право (наличие правоустанавливающих документов), составляемые формально акты о сохранности жилых помещений, часто отсутствие надлежащего надзора за попечителями, призванными обеспечить защиту жилищных и имущественных прав подопечных, порождают многочисленные нарушения в указанной сфере. </w:t>
      </w:r>
    </w:p>
    <w:p w:rsidR="0097633F" w:rsidRPr="0087128A" w:rsidRDefault="0077215C" w:rsidP="00BF5043">
      <w:pPr>
        <w:spacing w:after="0" w:line="360" w:lineRule="auto"/>
        <w:ind w:firstLine="709"/>
        <w:jc w:val="both"/>
        <w:rPr>
          <w:rFonts w:ascii="Times New Roman" w:hAnsi="Times New Roman" w:cs="Times New Roman"/>
          <w:sz w:val="28"/>
          <w:szCs w:val="28"/>
        </w:rPr>
      </w:pPr>
      <w:r w:rsidRPr="0087128A">
        <w:rPr>
          <w:rFonts w:ascii="Times New Roman" w:hAnsi="Times New Roman" w:cs="Times New Roman"/>
          <w:sz w:val="28"/>
          <w:szCs w:val="28"/>
        </w:rPr>
        <w:t>К наиболее существенным проблемам в указанной сфере следует отнести</w:t>
      </w:r>
      <w:r w:rsidR="00BB7BD7">
        <w:rPr>
          <w:rFonts w:ascii="Times New Roman" w:hAnsi="Times New Roman" w:cs="Times New Roman"/>
          <w:sz w:val="28"/>
          <w:szCs w:val="28"/>
        </w:rPr>
        <w:t xml:space="preserve"> и следующие</w:t>
      </w:r>
      <w:r w:rsidRPr="0087128A">
        <w:rPr>
          <w:rFonts w:ascii="Times New Roman" w:hAnsi="Times New Roman" w:cs="Times New Roman"/>
          <w:sz w:val="28"/>
          <w:szCs w:val="28"/>
        </w:rPr>
        <w:t>:</w:t>
      </w:r>
    </w:p>
    <w:p w:rsidR="0087128A" w:rsidRDefault="0077215C" w:rsidP="00BF5043">
      <w:pPr>
        <w:spacing w:after="0" w:line="360" w:lineRule="auto"/>
        <w:ind w:firstLine="709"/>
        <w:jc w:val="both"/>
        <w:rPr>
          <w:rFonts w:ascii="Times New Roman" w:hAnsi="Times New Roman" w:cs="Times New Roman"/>
          <w:sz w:val="28"/>
          <w:szCs w:val="28"/>
        </w:rPr>
      </w:pPr>
      <w:r w:rsidRPr="0087128A">
        <w:rPr>
          <w:rFonts w:ascii="Times New Roman" w:hAnsi="Times New Roman" w:cs="Times New Roman"/>
          <w:sz w:val="28"/>
          <w:szCs w:val="28"/>
        </w:rPr>
        <w:t xml:space="preserve">- </w:t>
      </w:r>
      <w:r w:rsidR="0087128A" w:rsidRPr="0087128A">
        <w:rPr>
          <w:rFonts w:ascii="Times New Roman" w:hAnsi="Times New Roman" w:cs="Times New Roman"/>
          <w:sz w:val="28"/>
          <w:szCs w:val="28"/>
        </w:rPr>
        <w:t>проблем</w:t>
      </w:r>
      <w:r w:rsidR="003E44D7">
        <w:rPr>
          <w:rFonts w:ascii="Times New Roman" w:hAnsi="Times New Roman" w:cs="Times New Roman"/>
          <w:sz w:val="28"/>
          <w:szCs w:val="28"/>
        </w:rPr>
        <w:t>ы</w:t>
      </w:r>
      <w:r w:rsidR="0087128A" w:rsidRPr="0087128A">
        <w:rPr>
          <w:rFonts w:ascii="Times New Roman" w:hAnsi="Times New Roman" w:cs="Times New Roman"/>
          <w:sz w:val="28"/>
          <w:szCs w:val="28"/>
        </w:rPr>
        <w:t xml:space="preserve"> самостоятельного принятия мер по сохранности жилого помещения лицом из числа детей-сирот, в случае</w:t>
      </w:r>
      <w:r w:rsidR="0087128A">
        <w:rPr>
          <w:rFonts w:ascii="Times New Roman" w:hAnsi="Times New Roman" w:cs="Times New Roman"/>
          <w:sz w:val="28"/>
          <w:szCs w:val="28"/>
        </w:rPr>
        <w:t xml:space="preserve">, </w:t>
      </w:r>
      <w:r w:rsidR="0087128A" w:rsidRPr="0087128A">
        <w:rPr>
          <w:rFonts w:ascii="Times New Roman" w:hAnsi="Times New Roman" w:cs="Times New Roman"/>
          <w:sz w:val="28"/>
          <w:szCs w:val="28"/>
        </w:rPr>
        <w:t xml:space="preserve"> когда он (она) продолжает обучение в образовательной организации не по месту нахождения жилого помещения (особенно если жилое помещение расположено в </w:t>
      </w:r>
      <w:r w:rsidR="0087128A">
        <w:rPr>
          <w:rFonts w:ascii="Times New Roman" w:hAnsi="Times New Roman" w:cs="Times New Roman"/>
          <w:sz w:val="28"/>
          <w:szCs w:val="28"/>
        </w:rPr>
        <w:t>и</w:t>
      </w:r>
      <w:r w:rsidR="0087128A" w:rsidRPr="0087128A">
        <w:rPr>
          <w:rFonts w:ascii="Times New Roman" w:hAnsi="Times New Roman" w:cs="Times New Roman"/>
          <w:sz w:val="28"/>
          <w:szCs w:val="28"/>
        </w:rPr>
        <w:t>ном муниципальном образовании</w:t>
      </w:r>
      <w:r w:rsidR="0087128A">
        <w:rPr>
          <w:rFonts w:ascii="Times New Roman" w:hAnsi="Times New Roman" w:cs="Times New Roman"/>
          <w:sz w:val="28"/>
          <w:szCs w:val="28"/>
        </w:rPr>
        <w:t xml:space="preserve">, часто отдаленном от места обучения). </w:t>
      </w:r>
    </w:p>
    <w:p w:rsidR="003E44D7" w:rsidRDefault="0087128A"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Фактически обеспечивать сохранность жилья у данной категории на период обучения возможности нет</w:t>
      </w:r>
      <w:r w:rsidR="003E44D7">
        <w:rPr>
          <w:rFonts w:ascii="Times New Roman" w:hAnsi="Times New Roman" w:cs="Times New Roman"/>
          <w:sz w:val="28"/>
          <w:szCs w:val="28"/>
        </w:rPr>
        <w:t>;</w:t>
      </w:r>
      <w:r>
        <w:rPr>
          <w:rFonts w:ascii="Times New Roman" w:hAnsi="Times New Roman" w:cs="Times New Roman"/>
          <w:sz w:val="28"/>
          <w:szCs w:val="28"/>
        </w:rPr>
        <w:t xml:space="preserve"> финансовые средства для поддержания его в надлежащем состоянии отсутствуют, в результате чего </w:t>
      </w:r>
      <w:r w:rsidR="003E44D7">
        <w:rPr>
          <w:rFonts w:ascii="Times New Roman" w:hAnsi="Times New Roman" w:cs="Times New Roman"/>
          <w:sz w:val="28"/>
          <w:szCs w:val="28"/>
        </w:rPr>
        <w:t xml:space="preserve">жилье </w:t>
      </w:r>
      <w:r>
        <w:rPr>
          <w:rFonts w:ascii="Times New Roman" w:hAnsi="Times New Roman" w:cs="Times New Roman"/>
          <w:sz w:val="28"/>
          <w:szCs w:val="28"/>
        </w:rPr>
        <w:t>разрушается, накапливаются долги по коммунал</w:t>
      </w:r>
      <w:r w:rsidR="003E44D7">
        <w:rPr>
          <w:rFonts w:ascii="Times New Roman" w:hAnsi="Times New Roman" w:cs="Times New Roman"/>
          <w:sz w:val="28"/>
          <w:szCs w:val="28"/>
        </w:rPr>
        <w:t>ьным услугам;</w:t>
      </w:r>
      <w:r>
        <w:rPr>
          <w:rFonts w:ascii="Times New Roman" w:hAnsi="Times New Roman" w:cs="Times New Roman"/>
          <w:sz w:val="28"/>
          <w:szCs w:val="28"/>
        </w:rPr>
        <w:t xml:space="preserve"> зачастую там продолжают проживать по</w:t>
      </w:r>
      <w:r w:rsidR="003E44D7">
        <w:rPr>
          <w:rFonts w:ascii="Times New Roman" w:hAnsi="Times New Roman" w:cs="Times New Roman"/>
          <w:sz w:val="28"/>
          <w:szCs w:val="28"/>
        </w:rPr>
        <w:t>с</w:t>
      </w:r>
      <w:r>
        <w:rPr>
          <w:rFonts w:ascii="Times New Roman" w:hAnsi="Times New Roman" w:cs="Times New Roman"/>
          <w:sz w:val="28"/>
          <w:szCs w:val="28"/>
        </w:rPr>
        <w:t>торонние люди по договорам, ранее заключенным органами опеки</w:t>
      </w:r>
      <w:r w:rsidR="00A20740">
        <w:rPr>
          <w:rFonts w:ascii="Times New Roman" w:hAnsi="Times New Roman" w:cs="Times New Roman"/>
          <w:sz w:val="28"/>
          <w:szCs w:val="28"/>
        </w:rPr>
        <w:t xml:space="preserve"> и попечительства</w:t>
      </w:r>
      <w:r>
        <w:rPr>
          <w:rFonts w:ascii="Times New Roman" w:hAnsi="Times New Roman" w:cs="Times New Roman"/>
          <w:sz w:val="28"/>
          <w:szCs w:val="28"/>
        </w:rPr>
        <w:t xml:space="preserve">, </w:t>
      </w:r>
      <w:r w:rsidR="003E44D7">
        <w:rPr>
          <w:rFonts w:ascii="Times New Roman" w:hAnsi="Times New Roman" w:cs="Times New Roman"/>
          <w:sz w:val="28"/>
          <w:szCs w:val="28"/>
        </w:rPr>
        <w:t xml:space="preserve">или опекунами, </w:t>
      </w:r>
      <w:r>
        <w:rPr>
          <w:rFonts w:ascii="Times New Roman" w:hAnsi="Times New Roman" w:cs="Times New Roman"/>
          <w:sz w:val="28"/>
          <w:szCs w:val="28"/>
        </w:rPr>
        <w:t xml:space="preserve">а возможности контролировать соблюдение ими условий </w:t>
      </w:r>
      <w:r w:rsidR="003E44D7">
        <w:rPr>
          <w:rFonts w:ascii="Times New Roman" w:hAnsi="Times New Roman" w:cs="Times New Roman"/>
          <w:sz w:val="28"/>
          <w:szCs w:val="28"/>
        </w:rPr>
        <w:t>проживания, своевременной оплаты по обязательным платежам</w:t>
      </w:r>
      <w:r>
        <w:rPr>
          <w:rFonts w:ascii="Times New Roman" w:hAnsi="Times New Roman" w:cs="Times New Roman"/>
          <w:sz w:val="28"/>
          <w:szCs w:val="28"/>
        </w:rPr>
        <w:t xml:space="preserve"> у </w:t>
      </w:r>
      <w:r w:rsidR="00A20740">
        <w:rPr>
          <w:rFonts w:ascii="Times New Roman" w:hAnsi="Times New Roman" w:cs="Times New Roman"/>
          <w:sz w:val="28"/>
          <w:szCs w:val="28"/>
        </w:rPr>
        <w:t>детей-</w:t>
      </w:r>
      <w:r>
        <w:rPr>
          <w:rFonts w:ascii="Times New Roman" w:hAnsi="Times New Roman" w:cs="Times New Roman"/>
          <w:sz w:val="28"/>
          <w:szCs w:val="28"/>
        </w:rPr>
        <w:t xml:space="preserve">сирот не </w:t>
      </w:r>
      <w:r w:rsidR="003E44D7">
        <w:rPr>
          <w:rFonts w:ascii="Times New Roman" w:hAnsi="Times New Roman" w:cs="Times New Roman"/>
          <w:sz w:val="28"/>
          <w:szCs w:val="28"/>
        </w:rPr>
        <w:t>и</w:t>
      </w:r>
      <w:r>
        <w:rPr>
          <w:rFonts w:ascii="Times New Roman" w:hAnsi="Times New Roman" w:cs="Times New Roman"/>
          <w:sz w:val="28"/>
          <w:szCs w:val="28"/>
        </w:rPr>
        <w:t xml:space="preserve">меется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r w:rsidR="003E44D7">
        <w:rPr>
          <w:rFonts w:ascii="Times New Roman" w:hAnsi="Times New Roman" w:cs="Times New Roman"/>
          <w:sz w:val="28"/>
          <w:szCs w:val="28"/>
        </w:rPr>
        <w:t xml:space="preserve"> Часто приходится наблюдать и отсутствие мотивации у юноши или девушки возвращаться  в ранее занимаемое жилье ввиду его ненадлежащего состояния, расположения  в отдаленных населенных пунктах, где имеются проблемы с работой;</w:t>
      </w:r>
    </w:p>
    <w:p w:rsidR="0077215C" w:rsidRDefault="003E44D7" w:rsidP="000C7008">
      <w:pPr>
        <w:spacing w:after="0" w:line="360" w:lineRule="auto"/>
        <w:ind w:firstLine="708"/>
        <w:jc w:val="both"/>
        <w:rPr>
          <w:rFonts w:ascii="Times New Roman" w:hAnsi="Times New Roman" w:cs="Times New Roman"/>
          <w:sz w:val="28"/>
          <w:szCs w:val="28"/>
        </w:rPr>
      </w:pPr>
      <w:r w:rsidRPr="000C7008">
        <w:rPr>
          <w:rFonts w:ascii="Times New Roman" w:hAnsi="Times New Roman" w:cs="Times New Roman"/>
          <w:sz w:val="28"/>
          <w:szCs w:val="28"/>
        </w:rPr>
        <w:t>-</w:t>
      </w:r>
      <w:r w:rsidR="008704F9">
        <w:rPr>
          <w:rFonts w:ascii="Times New Roman" w:hAnsi="Times New Roman" w:cs="Times New Roman"/>
          <w:sz w:val="28"/>
          <w:szCs w:val="28"/>
        </w:rPr>
        <w:t xml:space="preserve"> </w:t>
      </w:r>
      <w:r w:rsidR="00D1598F" w:rsidRPr="000C7008">
        <w:rPr>
          <w:rFonts w:ascii="Times New Roman" w:hAnsi="Times New Roman" w:cs="Times New Roman"/>
          <w:sz w:val="28"/>
          <w:szCs w:val="28"/>
        </w:rPr>
        <w:t xml:space="preserve">проблемы </w:t>
      </w:r>
      <w:proofErr w:type="spellStart"/>
      <w:r w:rsidR="00D1598F" w:rsidRPr="000C7008">
        <w:rPr>
          <w:rFonts w:ascii="Times New Roman" w:hAnsi="Times New Roman" w:cs="Times New Roman"/>
          <w:sz w:val="28"/>
          <w:szCs w:val="28"/>
        </w:rPr>
        <w:t>неинформированности</w:t>
      </w:r>
      <w:proofErr w:type="spellEnd"/>
      <w:r w:rsidR="000C7008">
        <w:rPr>
          <w:rFonts w:ascii="Times New Roman" w:hAnsi="Times New Roman" w:cs="Times New Roman"/>
          <w:sz w:val="28"/>
          <w:szCs w:val="28"/>
        </w:rPr>
        <w:t xml:space="preserve"> детей-сирот</w:t>
      </w:r>
      <w:r w:rsidR="00D1598F" w:rsidRPr="000C7008">
        <w:rPr>
          <w:rFonts w:ascii="Times New Roman" w:hAnsi="Times New Roman" w:cs="Times New Roman"/>
          <w:sz w:val="28"/>
          <w:szCs w:val="28"/>
        </w:rPr>
        <w:t xml:space="preserve"> на момент достижения совершеннолетия о своих жилищных правах,</w:t>
      </w:r>
      <w:r w:rsidRPr="000C7008">
        <w:rPr>
          <w:rFonts w:ascii="Times New Roman" w:hAnsi="Times New Roman" w:cs="Times New Roman"/>
          <w:sz w:val="28"/>
          <w:szCs w:val="28"/>
        </w:rPr>
        <w:t xml:space="preserve"> </w:t>
      </w:r>
      <w:r w:rsidR="00D1598F" w:rsidRPr="000C7008">
        <w:rPr>
          <w:rFonts w:ascii="Times New Roman" w:hAnsi="Times New Roman" w:cs="Times New Roman"/>
          <w:sz w:val="28"/>
          <w:szCs w:val="28"/>
        </w:rPr>
        <w:t>обязанност</w:t>
      </w:r>
      <w:r w:rsidR="000C7008">
        <w:rPr>
          <w:rFonts w:ascii="Times New Roman" w:hAnsi="Times New Roman" w:cs="Times New Roman"/>
          <w:sz w:val="28"/>
          <w:szCs w:val="28"/>
        </w:rPr>
        <w:t>ях</w:t>
      </w:r>
      <w:r w:rsidR="00D1598F" w:rsidRPr="000C7008">
        <w:rPr>
          <w:rFonts w:ascii="Times New Roman" w:hAnsi="Times New Roman" w:cs="Times New Roman"/>
          <w:sz w:val="28"/>
          <w:szCs w:val="28"/>
        </w:rPr>
        <w:t xml:space="preserve"> по содержанию </w:t>
      </w:r>
      <w:r w:rsidR="000C7008">
        <w:rPr>
          <w:rFonts w:ascii="Times New Roman" w:hAnsi="Times New Roman" w:cs="Times New Roman"/>
          <w:sz w:val="28"/>
          <w:szCs w:val="28"/>
        </w:rPr>
        <w:t>имеющегося жилья.</w:t>
      </w:r>
      <w:r w:rsidR="000C7008" w:rsidRPr="000C7008">
        <w:rPr>
          <w:rFonts w:ascii="Times New Roman" w:hAnsi="Times New Roman" w:cs="Times New Roman"/>
          <w:sz w:val="28"/>
          <w:szCs w:val="28"/>
        </w:rPr>
        <w:t xml:space="preserve"> После выпуска </w:t>
      </w:r>
      <w:r w:rsidRPr="000C7008">
        <w:rPr>
          <w:rFonts w:ascii="Times New Roman" w:hAnsi="Times New Roman" w:cs="Times New Roman"/>
          <w:sz w:val="28"/>
          <w:szCs w:val="28"/>
        </w:rPr>
        <w:t xml:space="preserve"> </w:t>
      </w:r>
      <w:r w:rsidR="000C7008" w:rsidRPr="000C7008">
        <w:rPr>
          <w:rFonts w:ascii="Times New Roman" w:hAnsi="Times New Roman" w:cs="Times New Roman"/>
          <w:sz w:val="28"/>
          <w:szCs w:val="28"/>
        </w:rPr>
        <w:t xml:space="preserve">из государственного учреждения, </w:t>
      </w:r>
      <w:r w:rsidR="000C7008">
        <w:rPr>
          <w:rFonts w:ascii="Times New Roman" w:hAnsi="Times New Roman" w:cs="Times New Roman"/>
          <w:sz w:val="28"/>
          <w:szCs w:val="28"/>
        </w:rPr>
        <w:t xml:space="preserve">в 16-17 лет, дети-сироты, особенно с ограниченными возможностями, порой никогда </w:t>
      </w:r>
      <w:r w:rsidR="000C7008">
        <w:rPr>
          <w:rFonts w:ascii="Times New Roman" w:hAnsi="Times New Roman" w:cs="Times New Roman"/>
          <w:sz w:val="28"/>
          <w:szCs w:val="28"/>
        </w:rPr>
        <w:lastRenderedPageBreak/>
        <w:t xml:space="preserve">и не </w:t>
      </w:r>
      <w:r w:rsidR="00A20740" w:rsidRPr="00A20740">
        <w:rPr>
          <w:rFonts w:ascii="Times New Roman" w:hAnsi="Times New Roman" w:cs="Times New Roman"/>
          <w:sz w:val="28"/>
          <w:szCs w:val="28"/>
        </w:rPr>
        <w:t>проживавшие</w:t>
      </w:r>
      <w:r w:rsidR="000C7008">
        <w:rPr>
          <w:rFonts w:ascii="Times New Roman" w:hAnsi="Times New Roman" w:cs="Times New Roman"/>
          <w:sz w:val="28"/>
          <w:szCs w:val="28"/>
        </w:rPr>
        <w:t xml:space="preserve"> в жилом помещении, где являются нанимателями или собственниками, или ввиду возраста, не помнящие об этом, не подготовленные к самостоятельной жизни, зачастую становятся жертвами неправомерных действий со стороны мошенников, </w:t>
      </w:r>
      <w:r w:rsidR="00C37879">
        <w:rPr>
          <w:rFonts w:ascii="Times New Roman" w:hAnsi="Times New Roman" w:cs="Times New Roman"/>
          <w:sz w:val="28"/>
          <w:szCs w:val="28"/>
        </w:rPr>
        <w:t xml:space="preserve">иных </w:t>
      </w:r>
      <w:r w:rsidR="000C7008">
        <w:rPr>
          <w:rFonts w:ascii="Times New Roman" w:hAnsi="Times New Roman" w:cs="Times New Roman"/>
          <w:sz w:val="28"/>
          <w:szCs w:val="28"/>
        </w:rPr>
        <w:t>лиц, пытающихся завладеть их имущество</w:t>
      </w:r>
      <w:r w:rsidR="00A20740">
        <w:rPr>
          <w:rFonts w:ascii="Times New Roman" w:hAnsi="Times New Roman" w:cs="Times New Roman"/>
          <w:sz w:val="28"/>
          <w:szCs w:val="28"/>
        </w:rPr>
        <w:t>м;</w:t>
      </w:r>
      <w:r w:rsidR="000C7008">
        <w:rPr>
          <w:rFonts w:ascii="Times New Roman" w:hAnsi="Times New Roman" w:cs="Times New Roman"/>
          <w:sz w:val="28"/>
          <w:szCs w:val="28"/>
        </w:rPr>
        <w:t xml:space="preserve">  </w:t>
      </w:r>
    </w:p>
    <w:p w:rsidR="00390B62" w:rsidRDefault="00390B62" w:rsidP="000C7008">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w:t>
      </w:r>
      <w:r w:rsidR="008704F9">
        <w:rPr>
          <w:rFonts w:ascii="Times New Roman" w:hAnsi="Times New Roman" w:cs="Times New Roman"/>
          <w:sz w:val="28"/>
          <w:szCs w:val="28"/>
        </w:rPr>
        <w:t xml:space="preserve"> </w:t>
      </w:r>
      <w:r>
        <w:rPr>
          <w:rFonts w:ascii="Times New Roman" w:hAnsi="Times New Roman" w:cs="Times New Roman"/>
          <w:sz w:val="28"/>
          <w:szCs w:val="28"/>
        </w:rPr>
        <w:t>ни один из обратившихся зая</w:t>
      </w:r>
      <w:r w:rsidR="00016DE8">
        <w:rPr>
          <w:rFonts w:ascii="Times New Roman" w:hAnsi="Times New Roman" w:cs="Times New Roman"/>
          <w:sz w:val="28"/>
          <w:szCs w:val="28"/>
        </w:rPr>
        <w:t>в</w:t>
      </w:r>
      <w:r>
        <w:rPr>
          <w:rFonts w:ascii="Times New Roman" w:hAnsi="Times New Roman" w:cs="Times New Roman"/>
          <w:sz w:val="28"/>
          <w:szCs w:val="28"/>
        </w:rPr>
        <w:t>ителей из числа дете</w:t>
      </w:r>
      <w:r w:rsidR="00016DE8">
        <w:rPr>
          <w:rFonts w:ascii="Times New Roman" w:hAnsi="Times New Roman" w:cs="Times New Roman"/>
          <w:sz w:val="28"/>
          <w:szCs w:val="28"/>
        </w:rPr>
        <w:t>й</w:t>
      </w:r>
      <w:r>
        <w:rPr>
          <w:rFonts w:ascii="Times New Roman" w:hAnsi="Times New Roman" w:cs="Times New Roman"/>
          <w:sz w:val="28"/>
          <w:szCs w:val="28"/>
        </w:rPr>
        <w:t xml:space="preserve">-сирот, </w:t>
      </w:r>
      <w:r w:rsidR="00016DE8">
        <w:rPr>
          <w:rFonts w:ascii="Times New Roman" w:hAnsi="Times New Roman" w:cs="Times New Roman"/>
          <w:sz w:val="28"/>
          <w:szCs w:val="28"/>
        </w:rPr>
        <w:t xml:space="preserve">относящихся к собственникам жилья, </w:t>
      </w:r>
      <w:r>
        <w:rPr>
          <w:rFonts w:ascii="Times New Roman" w:hAnsi="Times New Roman" w:cs="Times New Roman"/>
          <w:sz w:val="28"/>
          <w:szCs w:val="28"/>
        </w:rPr>
        <w:t xml:space="preserve">не знал, что имеет право на </w:t>
      </w:r>
      <w:r w:rsidR="00016DE8">
        <w:rPr>
          <w:rFonts w:ascii="Times New Roman" w:hAnsi="Times New Roman" w:cs="Times New Roman"/>
          <w:sz w:val="28"/>
          <w:szCs w:val="28"/>
        </w:rPr>
        <w:t>получение компенсации расходов, понесенных в связи с ремонтом жилых помещений, а сроки ввиду наступления 19 лет, уже были пропущены. Следует отметить, что число лиц, получивших компенсацию, по данным, представленным министерством социального развития, опеки и попечительства Иркутской области в период с 2020 по 2022 год уменьшилось в 2 раза (2020г</w:t>
      </w:r>
      <w:r w:rsidR="00AC00CB">
        <w:rPr>
          <w:rFonts w:ascii="Times New Roman" w:hAnsi="Times New Roman" w:cs="Times New Roman"/>
          <w:sz w:val="28"/>
          <w:szCs w:val="28"/>
        </w:rPr>
        <w:t>.</w:t>
      </w:r>
      <w:r w:rsidR="00016DE8">
        <w:rPr>
          <w:rFonts w:ascii="Times New Roman" w:hAnsi="Times New Roman" w:cs="Times New Roman"/>
          <w:sz w:val="28"/>
          <w:szCs w:val="28"/>
        </w:rPr>
        <w:t xml:space="preserve"> -13 чел., 2021г.- 10 чел., 2022г. -6 чел).</w:t>
      </w:r>
      <w:r w:rsidR="00AC00CB">
        <w:rPr>
          <w:rFonts w:ascii="Times New Roman" w:hAnsi="Times New Roman" w:cs="Times New Roman"/>
          <w:sz w:val="28"/>
          <w:szCs w:val="28"/>
        </w:rPr>
        <w:t xml:space="preserve"> </w:t>
      </w:r>
    </w:p>
    <w:p w:rsidR="00304E23" w:rsidRPr="00AC00CB" w:rsidRDefault="00304E23" w:rsidP="00304E23">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inline distT="0" distB="0" distL="0" distR="0" wp14:anchorId="47C8D19D" wp14:editId="7E1E3F42">
            <wp:extent cx="5940425" cy="4455160"/>
            <wp:effectExtent l="0" t="0" r="317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21-WA0000.jpg"/>
                    <pic:cNvPicPr/>
                  </pic:nvPicPr>
                  <pic:blipFill>
                    <a:blip r:embed="rId33">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04E23" w:rsidRDefault="0097633F" w:rsidP="00BF5043">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304E23" w:rsidRDefault="00304E23" w:rsidP="00304E23">
      <w:pPr>
        <w:spacing w:after="0" w:line="360" w:lineRule="auto"/>
        <w:jc w:val="both"/>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3859619" cy="5146021"/>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21-WA00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59619" cy="5146021"/>
                    </a:xfrm>
                    <a:prstGeom prst="rect">
                      <a:avLst/>
                    </a:prstGeom>
                  </pic:spPr>
                </pic:pic>
              </a:graphicData>
            </a:graphic>
          </wp:inline>
        </w:drawing>
      </w:r>
    </w:p>
    <w:p w:rsidR="00AC4B80" w:rsidRDefault="00032CE2" w:rsidP="00304E23">
      <w:pPr>
        <w:spacing w:after="0" w:line="36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В связи с изложенным представляется важным </w:t>
      </w:r>
      <w:r w:rsidR="00CD3391" w:rsidRPr="00FE0002">
        <w:rPr>
          <w:rFonts w:ascii="Times New Roman" w:hAnsi="Times New Roman" w:cs="Times New Roman"/>
          <w:b/>
          <w:i/>
          <w:sz w:val="28"/>
          <w:szCs w:val="28"/>
        </w:rPr>
        <w:t>рекоменд</w:t>
      </w:r>
      <w:r w:rsidR="00AC4B80">
        <w:rPr>
          <w:rFonts w:ascii="Times New Roman" w:hAnsi="Times New Roman" w:cs="Times New Roman"/>
          <w:b/>
          <w:i/>
          <w:sz w:val="28"/>
          <w:szCs w:val="28"/>
        </w:rPr>
        <w:t xml:space="preserve">овать </w:t>
      </w:r>
      <w:r w:rsidR="00CD3391" w:rsidRPr="00FE0002">
        <w:rPr>
          <w:rFonts w:ascii="Times New Roman" w:hAnsi="Times New Roman" w:cs="Times New Roman"/>
          <w:b/>
          <w:i/>
          <w:sz w:val="28"/>
          <w:szCs w:val="28"/>
        </w:rPr>
        <w:t xml:space="preserve"> </w:t>
      </w:r>
      <w:r w:rsidR="00FE0002">
        <w:rPr>
          <w:rFonts w:ascii="Times New Roman" w:hAnsi="Times New Roman" w:cs="Times New Roman"/>
          <w:b/>
          <w:i/>
          <w:sz w:val="28"/>
          <w:szCs w:val="28"/>
        </w:rPr>
        <w:t xml:space="preserve">уполномоченным </w:t>
      </w:r>
      <w:r w:rsidR="00CD3391" w:rsidRPr="00FE0002">
        <w:rPr>
          <w:rFonts w:ascii="Times New Roman" w:hAnsi="Times New Roman" w:cs="Times New Roman"/>
          <w:b/>
          <w:i/>
          <w:sz w:val="28"/>
          <w:szCs w:val="28"/>
        </w:rPr>
        <w:t>органам государственной власти Иркутской области</w:t>
      </w:r>
      <w:r w:rsidR="00AC4B80">
        <w:rPr>
          <w:rFonts w:ascii="Times New Roman" w:hAnsi="Times New Roman" w:cs="Times New Roman"/>
          <w:b/>
          <w:i/>
          <w:sz w:val="28"/>
          <w:szCs w:val="28"/>
        </w:rPr>
        <w:t>:</w:t>
      </w:r>
    </w:p>
    <w:p w:rsidR="00CD3391" w:rsidRDefault="00AC4B80" w:rsidP="00BF5043">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w:t>
      </w:r>
      <w:r w:rsidR="00CD3391" w:rsidRPr="00FE0002">
        <w:rPr>
          <w:rFonts w:ascii="Times New Roman" w:hAnsi="Times New Roman" w:cs="Times New Roman"/>
          <w:b/>
          <w:i/>
          <w:sz w:val="28"/>
          <w:szCs w:val="28"/>
        </w:rPr>
        <w:t xml:space="preserve"> провести ревизию ранее </w:t>
      </w:r>
      <w:r w:rsidR="00A20740">
        <w:rPr>
          <w:rFonts w:ascii="Times New Roman" w:hAnsi="Times New Roman" w:cs="Times New Roman"/>
          <w:b/>
          <w:i/>
          <w:sz w:val="28"/>
          <w:szCs w:val="28"/>
        </w:rPr>
        <w:t>«</w:t>
      </w:r>
      <w:r w:rsidR="00CD3391" w:rsidRPr="00FE0002">
        <w:rPr>
          <w:rFonts w:ascii="Times New Roman" w:hAnsi="Times New Roman" w:cs="Times New Roman"/>
          <w:b/>
          <w:i/>
          <w:sz w:val="28"/>
          <w:szCs w:val="28"/>
        </w:rPr>
        <w:t>закрепленных</w:t>
      </w:r>
      <w:r w:rsidR="00A20740">
        <w:rPr>
          <w:rFonts w:ascii="Times New Roman" w:hAnsi="Times New Roman" w:cs="Times New Roman"/>
          <w:b/>
          <w:i/>
          <w:sz w:val="28"/>
          <w:szCs w:val="28"/>
        </w:rPr>
        <w:t>»</w:t>
      </w:r>
      <w:r w:rsidR="00CD3391" w:rsidRPr="00FE0002">
        <w:rPr>
          <w:rFonts w:ascii="Times New Roman" w:hAnsi="Times New Roman" w:cs="Times New Roman"/>
          <w:b/>
          <w:i/>
          <w:sz w:val="28"/>
          <w:szCs w:val="28"/>
        </w:rPr>
        <w:t xml:space="preserve"> за детьми-сиротами жилых помещений с целью установления степени их сохранности и принятия в случае необходимости мер для обеспечения</w:t>
      </w:r>
      <w:r>
        <w:rPr>
          <w:rFonts w:ascii="Times New Roman" w:hAnsi="Times New Roman" w:cs="Times New Roman"/>
          <w:b/>
          <w:i/>
          <w:sz w:val="28"/>
          <w:szCs w:val="28"/>
        </w:rPr>
        <w:t xml:space="preserve"> жилищных прав данной категории;</w:t>
      </w:r>
    </w:p>
    <w:p w:rsidR="00AC4B80" w:rsidRDefault="00AC4B80" w:rsidP="00BF5043">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w:t>
      </w:r>
      <w:r w:rsidR="008704F9">
        <w:rPr>
          <w:rFonts w:ascii="Times New Roman" w:hAnsi="Times New Roman" w:cs="Times New Roman"/>
          <w:b/>
          <w:i/>
          <w:sz w:val="28"/>
          <w:szCs w:val="28"/>
        </w:rPr>
        <w:t xml:space="preserve"> </w:t>
      </w:r>
      <w:r>
        <w:rPr>
          <w:rFonts w:ascii="Times New Roman" w:hAnsi="Times New Roman" w:cs="Times New Roman"/>
          <w:b/>
          <w:i/>
          <w:sz w:val="28"/>
          <w:szCs w:val="28"/>
        </w:rPr>
        <w:t>обеспечить надлежащий надзор за деятельностью опекунов (попечителей) в части защиты жилищных и имущественных прав подопечных;</w:t>
      </w:r>
    </w:p>
    <w:p w:rsidR="00AC00CB" w:rsidRDefault="00AC4B80" w:rsidP="00AC00CB">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w:t>
      </w:r>
      <w:r w:rsidR="008704F9">
        <w:rPr>
          <w:rFonts w:ascii="Times New Roman" w:hAnsi="Times New Roman" w:cs="Times New Roman"/>
          <w:b/>
          <w:i/>
          <w:sz w:val="28"/>
          <w:szCs w:val="28"/>
        </w:rPr>
        <w:t xml:space="preserve"> </w:t>
      </w:r>
      <w:r>
        <w:rPr>
          <w:rFonts w:ascii="Times New Roman" w:hAnsi="Times New Roman" w:cs="Times New Roman"/>
          <w:b/>
          <w:i/>
          <w:sz w:val="28"/>
          <w:szCs w:val="28"/>
        </w:rPr>
        <w:t xml:space="preserve">поручить службам </w:t>
      </w:r>
      <w:proofErr w:type="spellStart"/>
      <w:r>
        <w:rPr>
          <w:rFonts w:ascii="Times New Roman" w:hAnsi="Times New Roman" w:cs="Times New Roman"/>
          <w:b/>
          <w:i/>
          <w:sz w:val="28"/>
          <w:szCs w:val="28"/>
        </w:rPr>
        <w:t>постинтернатного</w:t>
      </w:r>
      <w:proofErr w:type="spellEnd"/>
      <w:r>
        <w:rPr>
          <w:rFonts w:ascii="Times New Roman" w:hAnsi="Times New Roman" w:cs="Times New Roman"/>
          <w:b/>
          <w:i/>
          <w:sz w:val="28"/>
          <w:szCs w:val="28"/>
        </w:rPr>
        <w:t xml:space="preserve"> сопровождения в качестве приоритетного направления</w:t>
      </w:r>
      <w:r w:rsidR="00A20740">
        <w:rPr>
          <w:rFonts w:ascii="Times New Roman" w:hAnsi="Times New Roman" w:cs="Times New Roman"/>
          <w:b/>
          <w:i/>
          <w:sz w:val="28"/>
          <w:szCs w:val="28"/>
        </w:rPr>
        <w:t xml:space="preserve"> деятельности рассматривать</w:t>
      </w:r>
      <w:r>
        <w:rPr>
          <w:rFonts w:ascii="Times New Roman" w:hAnsi="Times New Roman" w:cs="Times New Roman"/>
          <w:b/>
          <w:i/>
          <w:sz w:val="28"/>
          <w:szCs w:val="28"/>
        </w:rPr>
        <w:t xml:space="preserve"> </w:t>
      </w:r>
      <w:r w:rsidR="00A20740">
        <w:rPr>
          <w:rFonts w:ascii="Times New Roman" w:hAnsi="Times New Roman" w:cs="Times New Roman"/>
          <w:b/>
          <w:i/>
          <w:sz w:val="28"/>
          <w:szCs w:val="28"/>
        </w:rPr>
        <w:t>оказание содействия лицам из числа детей-сирот в защите жилищных и имущественных прав;</w:t>
      </w:r>
      <w:r w:rsidR="00AC00CB">
        <w:rPr>
          <w:rFonts w:ascii="Times New Roman" w:hAnsi="Times New Roman" w:cs="Times New Roman"/>
          <w:b/>
          <w:i/>
          <w:sz w:val="28"/>
          <w:szCs w:val="28"/>
        </w:rPr>
        <w:t xml:space="preserve"> </w:t>
      </w:r>
    </w:p>
    <w:p w:rsidR="005850FD" w:rsidRPr="00AC00CB" w:rsidRDefault="005850FD" w:rsidP="00AC00CB">
      <w:pPr>
        <w:spacing w:after="0" w:line="360" w:lineRule="auto"/>
        <w:ind w:firstLine="709"/>
        <w:jc w:val="both"/>
        <w:rPr>
          <w:rFonts w:ascii="Times New Roman" w:hAnsi="Times New Roman" w:cs="Times New Roman"/>
          <w:b/>
          <w:bCs/>
          <w:i/>
          <w:sz w:val="28"/>
          <w:szCs w:val="28"/>
        </w:rPr>
      </w:pPr>
      <w:r w:rsidRPr="00AC00CB">
        <w:rPr>
          <w:rFonts w:ascii="Times New Roman" w:hAnsi="Times New Roman" w:cs="Times New Roman"/>
          <w:b/>
          <w:bCs/>
          <w:i/>
          <w:sz w:val="28"/>
          <w:szCs w:val="28"/>
        </w:rPr>
        <w:lastRenderedPageBreak/>
        <w:t>-</w:t>
      </w:r>
      <w:r w:rsidR="008704F9">
        <w:rPr>
          <w:rFonts w:ascii="Times New Roman" w:hAnsi="Times New Roman" w:cs="Times New Roman"/>
          <w:b/>
          <w:bCs/>
          <w:i/>
          <w:sz w:val="28"/>
          <w:szCs w:val="28"/>
        </w:rPr>
        <w:t xml:space="preserve"> </w:t>
      </w:r>
      <w:r w:rsidR="00A20740" w:rsidRPr="00AC00CB">
        <w:rPr>
          <w:rFonts w:ascii="Times New Roman" w:hAnsi="Times New Roman" w:cs="Times New Roman"/>
          <w:b/>
          <w:bCs/>
          <w:i/>
          <w:sz w:val="28"/>
          <w:szCs w:val="28"/>
        </w:rPr>
        <w:t>рассмотреть возможно</w:t>
      </w:r>
      <w:r w:rsidRPr="00AC00CB">
        <w:rPr>
          <w:rFonts w:ascii="Times New Roman" w:hAnsi="Times New Roman" w:cs="Times New Roman"/>
          <w:b/>
          <w:bCs/>
          <w:i/>
          <w:sz w:val="28"/>
          <w:szCs w:val="28"/>
        </w:rPr>
        <w:t>с</w:t>
      </w:r>
      <w:r w:rsidR="00A20740" w:rsidRPr="00AC00CB">
        <w:rPr>
          <w:rFonts w:ascii="Times New Roman" w:hAnsi="Times New Roman" w:cs="Times New Roman"/>
          <w:b/>
          <w:bCs/>
          <w:i/>
          <w:sz w:val="28"/>
          <w:szCs w:val="28"/>
        </w:rPr>
        <w:t xml:space="preserve">ть внесения изменений в </w:t>
      </w:r>
      <w:r w:rsidRPr="00AC00CB">
        <w:rPr>
          <w:rFonts w:ascii="Times New Roman" w:hAnsi="Times New Roman" w:cs="Times New Roman"/>
          <w:b/>
          <w:bCs/>
          <w:i/>
          <w:sz w:val="28"/>
          <w:szCs w:val="28"/>
        </w:rPr>
        <w:t>закон Иркутской области от 17 декабря 2008 года № 107-оз «Об отдельных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в Иркутской области» в части расширения условий для получения компенсаци</w:t>
      </w:r>
      <w:r w:rsidR="00AC00CB">
        <w:rPr>
          <w:rFonts w:ascii="Times New Roman" w:hAnsi="Times New Roman" w:cs="Times New Roman"/>
          <w:b/>
          <w:bCs/>
          <w:i/>
          <w:sz w:val="28"/>
          <w:szCs w:val="28"/>
        </w:rPr>
        <w:t>и</w:t>
      </w:r>
      <w:r w:rsidRPr="00AC00CB">
        <w:rPr>
          <w:rFonts w:ascii="Times New Roman" w:hAnsi="Times New Roman" w:cs="Times New Roman"/>
          <w:b/>
          <w:bCs/>
          <w:i/>
          <w:sz w:val="28"/>
          <w:szCs w:val="28"/>
        </w:rPr>
        <w:t xml:space="preserve"> расходов, понесенных лицами из числа детей-сирот и детей, оставшихся без попечения родителей, в связи с ремонтом жилых помещений, предусмотрев изменение возраста обратившихся до 23 лет.</w:t>
      </w:r>
    </w:p>
    <w:p w:rsidR="00CD3391" w:rsidRPr="00924266" w:rsidRDefault="00CB6BD8" w:rsidP="00BF5043">
      <w:pPr>
        <w:spacing w:after="0" w:line="360" w:lineRule="auto"/>
        <w:ind w:firstLine="709"/>
        <w:jc w:val="both"/>
        <w:rPr>
          <w:rFonts w:ascii="Times New Roman" w:hAnsi="Times New Roman" w:cs="Times New Roman"/>
          <w:sz w:val="28"/>
          <w:szCs w:val="28"/>
        </w:rPr>
      </w:pPr>
      <w:r w:rsidRPr="00924266">
        <w:rPr>
          <w:rFonts w:ascii="Times New Roman" w:hAnsi="Times New Roman" w:cs="Times New Roman"/>
          <w:sz w:val="28"/>
          <w:szCs w:val="28"/>
        </w:rPr>
        <w:t xml:space="preserve">К числу проблемных случаев, с которыми сталкивались обратившиеся к Уполномоченному граждане, относится и проблема ликвидации жилого фонда, признанного аварийным в результате чрезвычайных ситуаций.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Гр</w:t>
      </w:r>
      <w:r w:rsidR="00DE6032">
        <w:rPr>
          <w:rFonts w:ascii="Times New Roman" w:hAnsi="Times New Roman" w:cs="Times New Roman"/>
          <w:i/>
          <w:sz w:val="28"/>
          <w:szCs w:val="28"/>
        </w:rPr>
        <w:t>.</w:t>
      </w:r>
      <w:r w:rsidRPr="00BF5043">
        <w:rPr>
          <w:rFonts w:ascii="Times New Roman" w:hAnsi="Times New Roman" w:cs="Times New Roman"/>
          <w:i/>
          <w:sz w:val="28"/>
          <w:szCs w:val="28"/>
        </w:rPr>
        <w:t xml:space="preserve"> М. обратился за помощью в реализации права на получение социальной выплаты на приобретение или строительство жилого помещения взамен утраченного в результате чрезвычайной ситуации. Заявитель указал, что он является многодетным отцом, имеет на иждивении 5 малолетних детей, его супруга лишена родительских прав; жилое помещение, в котором проживала семья заявителя, пострадало в результате чрезвычайной ситуации от паводка (признано аварийным и в последующем снесено), в связи с чем, и было выдано свидетельство, удостоверяющее право на получение социальной выплаты на приобретение или строительство жилого помещения на сумму порядка 5 700 000 рублей.</w:t>
      </w:r>
      <w:r w:rsidRPr="00BF5043">
        <w:rPr>
          <w:rFonts w:ascii="Times New Roman" w:hAnsi="Times New Roman" w:cs="Times New Roman"/>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До обращения к Уполномоченному гр</w:t>
      </w:r>
      <w:r w:rsidR="00DE6032">
        <w:rPr>
          <w:rFonts w:ascii="Times New Roman" w:hAnsi="Times New Roman" w:cs="Times New Roman"/>
          <w:sz w:val="28"/>
          <w:szCs w:val="28"/>
        </w:rPr>
        <w:t>.</w:t>
      </w:r>
      <w:r w:rsidRPr="00BF5043">
        <w:rPr>
          <w:rFonts w:ascii="Times New Roman" w:hAnsi="Times New Roman" w:cs="Times New Roman"/>
          <w:sz w:val="28"/>
          <w:szCs w:val="28"/>
        </w:rPr>
        <w:t xml:space="preserve"> М. пытался самостоятельно реализовать данное свидетельство, обратившись в подведомственное министерству строительства Иркутской области ОГКУ «Единый заказчик в сфере строительства Иркутской области». Однако, спустя 5 месяцев, не получив ново</w:t>
      </w:r>
      <w:r w:rsidR="00DE6032">
        <w:rPr>
          <w:rFonts w:ascii="Times New Roman" w:hAnsi="Times New Roman" w:cs="Times New Roman"/>
          <w:sz w:val="28"/>
          <w:szCs w:val="28"/>
        </w:rPr>
        <w:t>е</w:t>
      </w:r>
      <w:r w:rsidRPr="00BF5043">
        <w:rPr>
          <w:rFonts w:ascii="Times New Roman" w:hAnsi="Times New Roman" w:cs="Times New Roman"/>
          <w:sz w:val="28"/>
          <w:szCs w:val="28"/>
        </w:rPr>
        <w:t xml:space="preserve"> жиль</w:t>
      </w:r>
      <w:r w:rsidR="00DE6032">
        <w:rPr>
          <w:rFonts w:ascii="Times New Roman" w:hAnsi="Times New Roman" w:cs="Times New Roman"/>
          <w:sz w:val="28"/>
          <w:szCs w:val="28"/>
        </w:rPr>
        <w:t>е</w:t>
      </w:r>
      <w:r w:rsidRPr="00BF5043">
        <w:rPr>
          <w:rFonts w:ascii="Times New Roman" w:hAnsi="Times New Roman" w:cs="Times New Roman"/>
          <w:sz w:val="28"/>
          <w:szCs w:val="28"/>
        </w:rPr>
        <w:t>, гр</w:t>
      </w:r>
      <w:r w:rsidR="00DE6032">
        <w:rPr>
          <w:rFonts w:ascii="Times New Roman" w:hAnsi="Times New Roman" w:cs="Times New Roman"/>
          <w:sz w:val="28"/>
          <w:szCs w:val="28"/>
        </w:rPr>
        <w:t>.</w:t>
      </w:r>
      <w:r w:rsidRPr="00BF5043">
        <w:rPr>
          <w:rFonts w:ascii="Times New Roman" w:hAnsi="Times New Roman" w:cs="Times New Roman"/>
          <w:sz w:val="28"/>
          <w:szCs w:val="28"/>
        </w:rPr>
        <w:t xml:space="preserve"> М. обратился к Уполномоченному.</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ходе проверки указанных заявителем </w:t>
      </w:r>
      <w:r w:rsidR="00DE6032">
        <w:rPr>
          <w:rFonts w:ascii="Times New Roman" w:hAnsi="Times New Roman" w:cs="Times New Roman"/>
          <w:sz w:val="28"/>
          <w:szCs w:val="28"/>
        </w:rPr>
        <w:t xml:space="preserve">доводов </w:t>
      </w:r>
      <w:r w:rsidRPr="00BF5043">
        <w:rPr>
          <w:rFonts w:ascii="Times New Roman" w:hAnsi="Times New Roman" w:cs="Times New Roman"/>
          <w:sz w:val="28"/>
          <w:szCs w:val="28"/>
        </w:rPr>
        <w:t xml:space="preserve">было установлено, что получателем названного свидетельства являлась бывшая супруга заявителя (свидетельство выдано до лишения ее родительских прав), которая в </w:t>
      </w:r>
      <w:r w:rsidRPr="00BF5043">
        <w:rPr>
          <w:rFonts w:ascii="Times New Roman" w:hAnsi="Times New Roman" w:cs="Times New Roman"/>
          <w:sz w:val="28"/>
          <w:szCs w:val="28"/>
        </w:rPr>
        <w:lastRenderedPageBreak/>
        <w:t>последующем это свидетельство аннулировала в связи с желанием получить жилое помещение из государственного жилищного фонда Иркутской области. Вместе с тем, в установленные сроки бывшая супруга гр</w:t>
      </w:r>
      <w:r w:rsidR="00DE6032">
        <w:rPr>
          <w:rFonts w:ascii="Times New Roman" w:hAnsi="Times New Roman" w:cs="Times New Roman"/>
          <w:sz w:val="28"/>
          <w:szCs w:val="28"/>
        </w:rPr>
        <w:t>.</w:t>
      </w:r>
      <w:r w:rsidRPr="00BF5043">
        <w:rPr>
          <w:rFonts w:ascii="Times New Roman" w:hAnsi="Times New Roman" w:cs="Times New Roman"/>
          <w:sz w:val="28"/>
          <w:szCs w:val="28"/>
        </w:rPr>
        <w:t xml:space="preserve"> М. в уполномоченные органы не обращалась. На основании распоряжения ОГКУ «Единый заказчик в сфере строительства Иркутской области» гр</w:t>
      </w:r>
      <w:r w:rsidR="00DE6032">
        <w:rPr>
          <w:rFonts w:ascii="Times New Roman" w:hAnsi="Times New Roman" w:cs="Times New Roman"/>
          <w:sz w:val="28"/>
          <w:szCs w:val="28"/>
        </w:rPr>
        <w:t>.</w:t>
      </w:r>
      <w:r w:rsidRPr="00BF5043">
        <w:rPr>
          <w:rFonts w:ascii="Times New Roman" w:hAnsi="Times New Roman" w:cs="Times New Roman"/>
          <w:sz w:val="28"/>
          <w:szCs w:val="28"/>
        </w:rPr>
        <w:t xml:space="preserve"> М. было отказано в предоставлении жилого помещения взамен утраченного жилого дома. Основанием для отказа послужило не предоставление заявителем документов, подтверждающих регистрацию по месту жительства на дату введения режима чрезвычайной ситуации его детей, а также пропуск срока обращения с заявлением о предоставлении жилого помещения.</w:t>
      </w:r>
    </w:p>
    <w:p w:rsidR="00D606AE"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Для защиты жилищных прав заявителя и его несовершеннолетних детей Уполномоченный обратился к прокурору Иркутской области. В ходе прокурорской проверки вскрылись факты ненадлежащего рассмотрения заявления гр</w:t>
      </w:r>
      <w:r w:rsidR="00DE6032">
        <w:rPr>
          <w:rFonts w:ascii="Times New Roman" w:hAnsi="Times New Roman" w:cs="Times New Roman"/>
          <w:sz w:val="28"/>
          <w:szCs w:val="28"/>
        </w:rPr>
        <w:t xml:space="preserve">. </w:t>
      </w:r>
      <w:r w:rsidRPr="00BF5043">
        <w:rPr>
          <w:rFonts w:ascii="Times New Roman" w:hAnsi="Times New Roman" w:cs="Times New Roman"/>
          <w:sz w:val="28"/>
          <w:szCs w:val="28"/>
        </w:rPr>
        <w:t xml:space="preserve">М. в ОГКУ «Единый заказчик в сфере строительства Иркутской области». Также к директору ОГКУ «Управление социальной защиты населения по </w:t>
      </w:r>
      <w:proofErr w:type="spellStart"/>
      <w:r w:rsidRPr="00BF5043">
        <w:rPr>
          <w:rFonts w:ascii="Times New Roman" w:hAnsi="Times New Roman" w:cs="Times New Roman"/>
          <w:sz w:val="28"/>
          <w:szCs w:val="28"/>
        </w:rPr>
        <w:t>Нижнеудинскому</w:t>
      </w:r>
      <w:proofErr w:type="spellEnd"/>
      <w:r w:rsidRPr="00BF5043">
        <w:rPr>
          <w:rFonts w:ascii="Times New Roman" w:hAnsi="Times New Roman" w:cs="Times New Roman"/>
          <w:sz w:val="28"/>
          <w:szCs w:val="28"/>
        </w:rPr>
        <w:t xml:space="preserve"> району», выдавшему свидетельство бывшей супруге заявителя после ее лишения родительских прав, применены меры прокурорского реагирования (внесено представление). </w:t>
      </w:r>
      <w:proofErr w:type="spellStart"/>
      <w:r w:rsidRPr="00BF5043">
        <w:rPr>
          <w:rFonts w:ascii="Times New Roman" w:hAnsi="Times New Roman" w:cs="Times New Roman"/>
          <w:sz w:val="28"/>
          <w:szCs w:val="28"/>
        </w:rPr>
        <w:t>Нижнеудинский</w:t>
      </w:r>
      <w:proofErr w:type="spellEnd"/>
      <w:r w:rsidRPr="00BF5043">
        <w:rPr>
          <w:rFonts w:ascii="Times New Roman" w:hAnsi="Times New Roman" w:cs="Times New Roman"/>
          <w:sz w:val="28"/>
          <w:szCs w:val="28"/>
        </w:rPr>
        <w:t xml:space="preserve"> межрайонный прокурор обратился в суд с иском о признании права на предоставление жилого помещения из государственного жилищного фонда. </w:t>
      </w:r>
    </w:p>
    <w:p w:rsidR="00CD3391" w:rsidRPr="00DE6032"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настоящее время гражданское дело о восстановлении срока для обращения в ОГКУ «Единый заказчик в сфере строительства Иркутской области» на получение жилого помещения, о признании права на получение жилья и об </w:t>
      </w:r>
      <w:proofErr w:type="spellStart"/>
      <w:r w:rsidRPr="00DE6032">
        <w:rPr>
          <w:rFonts w:ascii="Times New Roman" w:hAnsi="Times New Roman" w:cs="Times New Roman"/>
          <w:sz w:val="28"/>
          <w:szCs w:val="28"/>
        </w:rPr>
        <w:t>обязании</w:t>
      </w:r>
      <w:proofErr w:type="spellEnd"/>
      <w:r w:rsidRPr="00DE6032">
        <w:rPr>
          <w:rFonts w:ascii="Times New Roman" w:hAnsi="Times New Roman" w:cs="Times New Roman"/>
          <w:sz w:val="28"/>
          <w:szCs w:val="28"/>
        </w:rPr>
        <w:t xml:space="preserve"> предоставить жил</w:t>
      </w:r>
      <w:r w:rsidR="00D606AE">
        <w:rPr>
          <w:rFonts w:ascii="Times New Roman" w:hAnsi="Times New Roman" w:cs="Times New Roman"/>
          <w:sz w:val="28"/>
          <w:szCs w:val="28"/>
        </w:rPr>
        <w:t>ое</w:t>
      </w:r>
      <w:r w:rsidRPr="00DE6032">
        <w:rPr>
          <w:rFonts w:ascii="Times New Roman" w:hAnsi="Times New Roman" w:cs="Times New Roman"/>
          <w:sz w:val="28"/>
          <w:szCs w:val="28"/>
        </w:rPr>
        <w:t xml:space="preserve"> помещени</w:t>
      </w:r>
      <w:r w:rsidR="00D606AE">
        <w:rPr>
          <w:rFonts w:ascii="Times New Roman" w:hAnsi="Times New Roman" w:cs="Times New Roman"/>
          <w:sz w:val="28"/>
          <w:szCs w:val="28"/>
        </w:rPr>
        <w:t>е</w:t>
      </w:r>
      <w:r w:rsidRPr="00DE6032">
        <w:rPr>
          <w:rFonts w:ascii="Times New Roman" w:hAnsi="Times New Roman" w:cs="Times New Roman"/>
          <w:sz w:val="28"/>
          <w:szCs w:val="28"/>
        </w:rPr>
        <w:t xml:space="preserve"> находится на рассмотрении в Куйбышевском районном суде города Иркутска.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FD6C60">
        <w:rPr>
          <w:rFonts w:ascii="Times New Roman" w:hAnsi="Times New Roman" w:cs="Times New Roman"/>
          <w:sz w:val="28"/>
          <w:szCs w:val="28"/>
        </w:rPr>
        <w:t xml:space="preserve">В качестве </w:t>
      </w:r>
      <w:r w:rsidR="00C112B1" w:rsidRPr="00FD6C60">
        <w:rPr>
          <w:rFonts w:ascii="Times New Roman" w:hAnsi="Times New Roman" w:cs="Times New Roman"/>
          <w:sz w:val="28"/>
          <w:szCs w:val="28"/>
        </w:rPr>
        <w:t>еще одного</w:t>
      </w:r>
      <w:r w:rsidRPr="00FD6C60">
        <w:rPr>
          <w:rFonts w:ascii="Times New Roman" w:hAnsi="Times New Roman" w:cs="Times New Roman"/>
          <w:sz w:val="28"/>
          <w:szCs w:val="28"/>
        </w:rPr>
        <w:t xml:space="preserve"> примера </w:t>
      </w:r>
      <w:r w:rsidRPr="00BF5043">
        <w:rPr>
          <w:rFonts w:ascii="Times New Roman" w:hAnsi="Times New Roman" w:cs="Times New Roman"/>
          <w:sz w:val="28"/>
          <w:szCs w:val="28"/>
        </w:rPr>
        <w:t xml:space="preserve">приведем </w:t>
      </w:r>
      <w:r w:rsidRPr="00BF5043">
        <w:rPr>
          <w:rFonts w:ascii="Times New Roman" w:hAnsi="Times New Roman" w:cs="Times New Roman"/>
          <w:i/>
          <w:sz w:val="28"/>
          <w:szCs w:val="28"/>
        </w:rPr>
        <w:t>обращение гр</w:t>
      </w:r>
      <w:r w:rsidR="00DE6032">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 Г., чей жилой дом, находившийся в Нижнеудинском районе, пострадал в 2019 году в результате паводка. Заявитель просил содействия в ускорении процесса исполнения решения суда, согласно которому на поселковую администрацию и межведомственную комиссию возложена обязанность в течение 10 дней </w:t>
      </w:r>
      <w:r w:rsidRPr="00BF5043">
        <w:rPr>
          <w:rFonts w:ascii="Times New Roman" w:hAnsi="Times New Roman" w:cs="Times New Roman"/>
          <w:i/>
          <w:sz w:val="28"/>
          <w:szCs w:val="28"/>
        </w:rPr>
        <w:lastRenderedPageBreak/>
        <w:t>со дня вступления решения суда в законную силу</w:t>
      </w:r>
      <w:r w:rsidR="004D4C35">
        <w:rPr>
          <w:rFonts w:ascii="Times New Roman" w:hAnsi="Times New Roman" w:cs="Times New Roman"/>
          <w:i/>
          <w:sz w:val="28"/>
          <w:szCs w:val="28"/>
        </w:rPr>
        <w:t>,</w:t>
      </w:r>
      <w:r w:rsidRPr="00BF5043">
        <w:rPr>
          <w:rFonts w:ascii="Times New Roman" w:hAnsi="Times New Roman" w:cs="Times New Roman"/>
          <w:i/>
          <w:sz w:val="28"/>
          <w:szCs w:val="28"/>
        </w:rPr>
        <w:t xml:space="preserve"> провести обследование пострадавшего в результате паводка дома (в случае признания дома аварийным гр</w:t>
      </w:r>
      <w:r w:rsidR="00DE6032">
        <w:rPr>
          <w:rFonts w:ascii="Times New Roman" w:hAnsi="Times New Roman" w:cs="Times New Roman"/>
          <w:i/>
          <w:sz w:val="28"/>
          <w:szCs w:val="28"/>
        </w:rPr>
        <w:t>.</w:t>
      </w:r>
      <w:r w:rsidRPr="00BF5043">
        <w:rPr>
          <w:rFonts w:ascii="Times New Roman" w:hAnsi="Times New Roman" w:cs="Times New Roman"/>
          <w:i/>
          <w:sz w:val="28"/>
          <w:szCs w:val="28"/>
        </w:rPr>
        <w:t xml:space="preserve"> Г. вправе был получить соответствующую финансовую помощь от государства).</w:t>
      </w:r>
      <w:r w:rsidR="004D4C35">
        <w:rPr>
          <w:rFonts w:ascii="Times New Roman" w:hAnsi="Times New Roman" w:cs="Times New Roman"/>
          <w:i/>
          <w:sz w:val="28"/>
          <w:szCs w:val="28"/>
        </w:rPr>
        <w:t xml:space="preserve"> </w:t>
      </w:r>
      <w:r w:rsidRPr="00BF5043">
        <w:rPr>
          <w:rFonts w:ascii="Times New Roman" w:hAnsi="Times New Roman" w:cs="Times New Roman"/>
          <w:i/>
          <w:sz w:val="28"/>
          <w:szCs w:val="28"/>
        </w:rPr>
        <w:t>Данное решение вступило в законную силу 25.03.2021</w:t>
      </w:r>
      <w:r w:rsidR="00DE6032">
        <w:rPr>
          <w:rFonts w:ascii="Times New Roman" w:hAnsi="Times New Roman" w:cs="Times New Roman"/>
          <w:i/>
          <w:sz w:val="28"/>
          <w:szCs w:val="28"/>
        </w:rPr>
        <w:t xml:space="preserve"> г.</w:t>
      </w:r>
      <w:r w:rsidRPr="00BF5043">
        <w:rPr>
          <w:rFonts w:ascii="Times New Roman" w:hAnsi="Times New Roman" w:cs="Times New Roman"/>
          <w:i/>
          <w:sz w:val="28"/>
          <w:szCs w:val="28"/>
        </w:rPr>
        <w:t>, однако оно не было исполнено</w:t>
      </w:r>
      <w:r w:rsidR="00DE6032">
        <w:rPr>
          <w:rFonts w:ascii="Times New Roman" w:hAnsi="Times New Roman" w:cs="Times New Roman"/>
          <w:i/>
          <w:sz w:val="28"/>
          <w:szCs w:val="28"/>
        </w:rPr>
        <w:t>. В</w:t>
      </w:r>
      <w:r w:rsidRPr="00BF5043">
        <w:rPr>
          <w:rFonts w:ascii="Times New Roman" w:hAnsi="Times New Roman" w:cs="Times New Roman"/>
          <w:i/>
          <w:sz w:val="28"/>
          <w:szCs w:val="28"/>
        </w:rPr>
        <w:t>ыданный исполнительный лист и совершенные на его основании исполнительные действия – взыскание исполнительского сбора в размере 50000 рублей службой судебных приставов</w:t>
      </w:r>
      <w:r w:rsidR="004D4C35">
        <w:rPr>
          <w:rFonts w:ascii="Times New Roman" w:hAnsi="Times New Roman" w:cs="Times New Roman"/>
          <w:i/>
          <w:sz w:val="28"/>
          <w:szCs w:val="28"/>
        </w:rPr>
        <w:t>,</w:t>
      </w:r>
      <w:r w:rsidRPr="00BF5043">
        <w:rPr>
          <w:rFonts w:ascii="Times New Roman" w:hAnsi="Times New Roman" w:cs="Times New Roman"/>
          <w:i/>
          <w:sz w:val="28"/>
          <w:szCs w:val="28"/>
        </w:rPr>
        <w:t xml:space="preserve"> не </w:t>
      </w:r>
      <w:r w:rsidR="00DE6032">
        <w:rPr>
          <w:rFonts w:ascii="Times New Roman" w:hAnsi="Times New Roman" w:cs="Times New Roman"/>
          <w:i/>
          <w:sz w:val="28"/>
          <w:szCs w:val="28"/>
        </w:rPr>
        <w:t>понудили местную администрацию провести обследование жилого дома.</w:t>
      </w:r>
      <w:r w:rsidRPr="00BF5043">
        <w:rPr>
          <w:rFonts w:ascii="Times New Roman" w:hAnsi="Times New Roman" w:cs="Times New Roman"/>
          <w:sz w:val="28"/>
          <w:szCs w:val="28"/>
        </w:rPr>
        <w:t xml:space="preserve"> </w:t>
      </w:r>
    </w:p>
    <w:p w:rsidR="00CD3391" w:rsidRPr="00CE1DC8"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ходе взаимодействия Уполномоченного с Главным </w:t>
      </w:r>
      <w:r w:rsidR="00DE6032">
        <w:rPr>
          <w:rFonts w:ascii="Times New Roman" w:hAnsi="Times New Roman" w:cs="Times New Roman"/>
          <w:sz w:val="28"/>
          <w:szCs w:val="28"/>
        </w:rPr>
        <w:t>у</w:t>
      </w:r>
      <w:r w:rsidRPr="00BF5043">
        <w:rPr>
          <w:rFonts w:ascii="Times New Roman" w:hAnsi="Times New Roman" w:cs="Times New Roman"/>
          <w:sz w:val="28"/>
          <w:szCs w:val="28"/>
        </w:rPr>
        <w:t>правлением федеральной службы судебных приставов по Иркутской области было установлено, что межведомственная комиссия в марте 2021 года пришла к выводу о необходимости дополнительного обследования жилого дома с привлечением</w:t>
      </w:r>
      <w:r w:rsidR="00DE6032">
        <w:rPr>
          <w:rFonts w:ascii="Times New Roman" w:hAnsi="Times New Roman" w:cs="Times New Roman"/>
          <w:sz w:val="28"/>
          <w:szCs w:val="28"/>
        </w:rPr>
        <w:t xml:space="preserve"> специализированной организации.</w:t>
      </w:r>
      <w:r w:rsidRPr="00BF5043">
        <w:rPr>
          <w:rFonts w:ascii="Times New Roman" w:hAnsi="Times New Roman" w:cs="Times New Roman"/>
          <w:sz w:val="28"/>
          <w:szCs w:val="28"/>
        </w:rPr>
        <w:t xml:space="preserve">  </w:t>
      </w:r>
      <w:r w:rsidR="00DE6032" w:rsidRPr="005D3FD3">
        <w:rPr>
          <w:rFonts w:ascii="Times New Roman" w:hAnsi="Times New Roman" w:cs="Times New Roman"/>
          <w:sz w:val="28"/>
          <w:szCs w:val="28"/>
        </w:rPr>
        <w:t xml:space="preserve">Впоследствии </w:t>
      </w:r>
      <w:r w:rsidRPr="005D3FD3">
        <w:rPr>
          <w:rFonts w:ascii="Times New Roman" w:hAnsi="Times New Roman" w:cs="Times New Roman"/>
          <w:sz w:val="28"/>
          <w:szCs w:val="28"/>
        </w:rPr>
        <w:t xml:space="preserve">дом, </w:t>
      </w:r>
      <w:r w:rsidRPr="00DE6032">
        <w:rPr>
          <w:rFonts w:ascii="Times New Roman" w:hAnsi="Times New Roman" w:cs="Times New Roman"/>
          <w:color w:val="7030A0"/>
          <w:sz w:val="28"/>
          <w:szCs w:val="28"/>
        </w:rPr>
        <w:t xml:space="preserve">в </w:t>
      </w:r>
      <w:r w:rsidRPr="00BF5043">
        <w:rPr>
          <w:rFonts w:ascii="Times New Roman" w:hAnsi="Times New Roman" w:cs="Times New Roman"/>
          <w:sz w:val="28"/>
          <w:szCs w:val="28"/>
        </w:rPr>
        <w:t xml:space="preserve">отношении которого должно быть проведено обследование, </w:t>
      </w:r>
      <w:r w:rsidRPr="00B44CAD">
        <w:rPr>
          <w:rFonts w:ascii="Times New Roman" w:hAnsi="Times New Roman" w:cs="Times New Roman"/>
          <w:sz w:val="28"/>
          <w:szCs w:val="28"/>
        </w:rPr>
        <w:t xml:space="preserve">был разобран и вывезен </w:t>
      </w:r>
      <w:r w:rsidRPr="00BF5043">
        <w:rPr>
          <w:rFonts w:ascii="Times New Roman" w:hAnsi="Times New Roman" w:cs="Times New Roman"/>
          <w:sz w:val="28"/>
          <w:szCs w:val="28"/>
        </w:rPr>
        <w:t>неустановленными лицами, после чего должник обратился в суд с заявлением о прекращении исполнительного производства. Гр</w:t>
      </w:r>
      <w:r w:rsidR="00DE6032">
        <w:rPr>
          <w:rFonts w:ascii="Times New Roman" w:hAnsi="Times New Roman" w:cs="Times New Roman"/>
          <w:sz w:val="28"/>
          <w:szCs w:val="28"/>
        </w:rPr>
        <w:t>.</w:t>
      </w:r>
      <w:r w:rsidRPr="00BF5043">
        <w:rPr>
          <w:rFonts w:ascii="Times New Roman" w:hAnsi="Times New Roman" w:cs="Times New Roman"/>
          <w:sz w:val="28"/>
          <w:szCs w:val="28"/>
        </w:rPr>
        <w:t xml:space="preserve"> Г. со своей стороны обратился в полицию для возбуждения уголовного дела в связи с хищением принадлежащего ему имущества. В результате заявитель получил отказ в возбуждении уголовного дела в связи с отсутствием состава преступления. </w:t>
      </w:r>
      <w:r w:rsidRPr="00B44CAD">
        <w:rPr>
          <w:rFonts w:ascii="Times New Roman" w:hAnsi="Times New Roman" w:cs="Times New Roman"/>
          <w:sz w:val="28"/>
          <w:szCs w:val="28"/>
        </w:rPr>
        <w:t>Данный отказ был обжалован заявителем с участием</w:t>
      </w:r>
      <w:r w:rsidRPr="00D444A1">
        <w:rPr>
          <w:rFonts w:ascii="Times New Roman" w:hAnsi="Times New Roman" w:cs="Times New Roman"/>
          <w:i/>
          <w:sz w:val="28"/>
          <w:szCs w:val="28"/>
        </w:rPr>
        <w:t xml:space="preserve"> Уполномоченного через органы прокуратуры, после чего уголовное дело все же </w:t>
      </w:r>
      <w:r w:rsidRPr="00CE1DC8">
        <w:rPr>
          <w:rFonts w:ascii="Times New Roman" w:hAnsi="Times New Roman" w:cs="Times New Roman"/>
          <w:sz w:val="28"/>
          <w:szCs w:val="28"/>
        </w:rPr>
        <w:t>было возбуждено.</w:t>
      </w:r>
      <w:r w:rsidRPr="00BF5043">
        <w:rPr>
          <w:rFonts w:ascii="Times New Roman" w:hAnsi="Times New Roman" w:cs="Times New Roman"/>
          <w:sz w:val="28"/>
          <w:szCs w:val="28"/>
        </w:rPr>
        <w:t xml:space="preserve"> </w:t>
      </w:r>
      <w:r w:rsidR="00DE6032" w:rsidRPr="00CE1DC8">
        <w:rPr>
          <w:rFonts w:ascii="Times New Roman" w:hAnsi="Times New Roman" w:cs="Times New Roman"/>
          <w:sz w:val="28"/>
          <w:szCs w:val="28"/>
        </w:rPr>
        <w:t>О</w:t>
      </w:r>
      <w:r w:rsidRPr="00CE1DC8">
        <w:rPr>
          <w:rFonts w:ascii="Times New Roman" w:hAnsi="Times New Roman" w:cs="Times New Roman"/>
          <w:sz w:val="28"/>
          <w:szCs w:val="28"/>
        </w:rPr>
        <w:t>бращение остается на контроле Уполномоченного.</w:t>
      </w:r>
    </w:p>
    <w:p w:rsidR="00CE1DC8" w:rsidRPr="00CE1DC8" w:rsidRDefault="00CE1DC8" w:rsidP="00CE1DC8">
      <w:pPr>
        <w:spacing w:after="0" w:line="360" w:lineRule="auto"/>
        <w:ind w:firstLine="567"/>
        <w:jc w:val="both"/>
        <w:rPr>
          <w:rFonts w:ascii="Times New Roman" w:hAnsi="Times New Roman" w:cs="Times New Roman"/>
          <w:sz w:val="28"/>
          <w:szCs w:val="28"/>
        </w:rPr>
      </w:pPr>
      <w:r w:rsidRPr="00CE1DC8">
        <w:rPr>
          <w:rFonts w:ascii="Times New Roman" w:hAnsi="Times New Roman" w:cs="Times New Roman"/>
          <w:sz w:val="28"/>
          <w:szCs w:val="28"/>
        </w:rPr>
        <w:t>Дополнительного внимания органов местного самоуправления и решения требует проблема ликвидации жилого фонда, признанного аварийным в р</w:t>
      </w:r>
      <w:r w:rsidR="0068488B">
        <w:rPr>
          <w:rFonts w:ascii="Times New Roman" w:hAnsi="Times New Roman" w:cs="Times New Roman"/>
          <w:sz w:val="28"/>
          <w:szCs w:val="28"/>
        </w:rPr>
        <w:t>езультате чрезвычайной ситуации, случившегося в 2019 году</w:t>
      </w:r>
      <w:r w:rsidRPr="00CE1DC8">
        <w:rPr>
          <w:rFonts w:ascii="Times New Roman" w:hAnsi="Times New Roman" w:cs="Times New Roman"/>
          <w:sz w:val="28"/>
          <w:szCs w:val="28"/>
        </w:rPr>
        <w:t xml:space="preserve"> наводнения.  </w:t>
      </w:r>
    </w:p>
    <w:p w:rsidR="00CD3391" w:rsidRPr="00BF5043" w:rsidRDefault="001D785C"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В</w:t>
      </w:r>
      <w:r w:rsidR="00CD3391" w:rsidRPr="00CE1DC8">
        <w:rPr>
          <w:rFonts w:ascii="Times New Roman" w:hAnsi="Times New Roman" w:cs="Times New Roman"/>
          <w:sz w:val="28"/>
          <w:szCs w:val="28"/>
        </w:rPr>
        <w:t xml:space="preserve"> адрес Уполномоченного поступило обращение</w:t>
      </w:r>
      <w:r w:rsidR="00CD3391" w:rsidRPr="00BF5043">
        <w:rPr>
          <w:rFonts w:ascii="Times New Roman" w:hAnsi="Times New Roman" w:cs="Times New Roman"/>
          <w:i/>
          <w:sz w:val="28"/>
          <w:szCs w:val="28"/>
        </w:rPr>
        <w:t xml:space="preserve"> </w:t>
      </w:r>
      <w:proofErr w:type="spellStart"/>
      <w:r w:rsidR="00CD3391" w:rsidRPr="00BF5043">
        <w:rPr>
          <w:rFonts w:ascii="Times New Roman" w:hAnsi="Times New Roman" w:cs="Times New Roman"/>
          <w:i/>
          <w:sz w:val="28"/>
          <w:szCs w:val="28"/>
        </w:rPr>
        <w:t>гр-ки</w:t>
      </w:r>
      <w:proofErr w:type="spellEnd"/>
      <w:r w:rsidR="00CD3391" w:rsidRPr="00BF5043">
        <w:rPr>
          <w:rFonts w:ascii="Times New Roman" w:hAnsi="Times New Roman" w:cs="Times New Roman"/>
          <w:i/>
          <w:sz w:val="28"/>
          <w:szCs w:val="28"/>
        </w:rPr>
        <w:t xml:space="preserve"> К., проживающей в г. Нижнеудинске, об оказании содействия в оформлении занимаемого ею жилого помещения в соответствии с законодательством </w:t>
      </w:r>
      <w:r w:rsidR="00CD3391" w:rsidRPr="00BF5043">
        <w:rPr>
          <w:rFonts w:ascii="Times New Roman" w:hAnsi="Times New Roman" w:cs="Times New Roman"/>
          <w:i/>
          <w:sz w:val="28"/>
          <w:szCs w:val="28"/>
        </w:rPr>
        <w:lastRenderedPageBreak/>
        <w:t>Российской Федерации. Квартира заявителя находится в многоквартирном доме, пострадавшем от паводка в 2019 году</w:t>
      </w:r>
      <w:r>
        <w:rPr>
          <w:rFonts w:ascii="Times New Roman" w:hAnsi="Times New Roman" w:cs="Times New Roman"/>
          <w:i/>
          <w:sz w:val="28"/>
          <w:szCs w:val="28"/>
        </w:rPr>
        <w:t>.</w:t>
      </w:r>
      <w:r w:rsidR="00CD3391" w:rsidRPr="00BF5043">
        <w:rPr>
          <w:rFonts w:ascii="Times New Roman" w:hAnsi="Times New Roman" w:cs="Times New Roman"/>
          <w:i/>
          <w:sz w:val="28"/>
          <w:szCs w:val="28"/>
        </w:rPr>
        <w:t xml:space="preserve"> </w:t>
      </w:r>
      <w:r>
        <w:rPr>
          <w:rFonts w:ascii="Times New Roman" w:hAnsi="Times New Roman" w:cs="Times New Roman"/>
          <w:i/>
          <w:sz w:val="28"/>
          <w:szCs w:val="28"/>
        </w:rPr>
        <w:t>П</w:t>
      </w:r>
      <w:r w:rsidR="00CD3391" w:rsidRPr="00BF5043">
        <w:rPr>
          <w:rFonts w:ascii="Times New Roman" w:hAnsi="Times New Roman" w:cs="Times New Roman"/>
          <w:i/>
          <w:sz w:val="28"/>
          <w:szCs w:val="28"/>
        </w:rPr>
        <w:t xml:space="preserve">остановлением администрации </w:t>
      </w:r>
      <w:proofErr w:type="spellStart"/>
      <w:r w:rsidR="00CD3391" w:rsidRPr="00BF5043">
        <w:rPr>
          <w:rFonts w:ascii="Times New Roman" w:hAnsi="Times New Roman" w:cs="Times New Roman"/>
          <w:i/>
          <w:sz w:val="28"/>
          <w:szCs w:val="28"/>
        </w:rPr>
        <w:t>Нижнеудинского</w:t>
      </w:r>
      <w:proofErr w:type="spellEnd"/>
      <w:r w:rsidR="00CD3391" w:rsidRPr="00BF5043">
        <w:rPr>
          <w:rFonts w:ascii="Times New Roman" w:hAnsi="Times New Roman" w:cs="Times New Roman"/>
          <w:i/>
          <w:sz w:val="28"/>
          <w:szCs w:val="28"/>
        </w:rPr>
        <w:t xml:space="preserve"> муниципального образования данная квартира признана подлежащей капитальному ремонту. </w:t>
      </w:r>
      <w:r w:rsidR="00CD3391" w:rsidRPr="00B44CAD">
        <w:rPr>
          <w:rFonts w:ascii="Times New Roman" w:hAnsi="Times New Roman" w:cs="Times New Roman"/>
          <w:b/>
          <w:i/>
          <w:sz w:val="28"/>
          <w:szCs w:val="28"/>
        </w:rPr>
        <w:t>В то же время все остальные квартиры признаны аварийными и подлежащими сносу</w:t>
      </w:r>
      <w:r w:rsidR="00B44CAD" w:rsidRPr="00B44CAD">
        <w:rPr>
          <w:rFonts w:ascii="Times New Roman" w:hAnsi="Times New Roman" w:cs="Times New Roman"/>
          <w:b/>
          <w:i/>
          <w:sz w:val="28"/>
          <w:szCs w:val="28"/>
        </w:rPr>
        <w:t>!!!</w:t>
      </w:r>
      <w:r w:rsidR="00CD3391" w:rsidRPr="00B44CAD">
        <w:rPr>
          <w:rFonts w:ascii="Times New Roman" w:hAnsi="Times New Roman" w:cs="Times New Roman"/>
          <w:b/>
          <w:i/>
          <w:sz w:val="28"/>
          <w:szCs w:val="28"/>
        </w:rPr>
        <w:t>.</w:t>
      </w:r>
      <w:r w:rsidR="00CD3391" w:rsidRPr="00BF5043">
        <w:rPr>
          <w:rFonts w:ascii="Times New Roman" w:hAnsi="Times New Roman" w:cs="Times New Roman"/>
          <w:i/>
          <w:sz w:val="28"/>
          <w:szCs w:val="28"/>
        </w:rPr>
        <w:t xml:space="preserve"> Собственники указанных квартир, получив социальные выплаты на приобретение или строительство жилого помещения, выехали за пределы района. Вместе с тем их аварийные жилые помещения продолжают оставаться на кадастровом учёте. Обременение земельного участка правами собственников аварийных объектов препятствует его формированию и выделению под эксплуатацию жилья, принадлежащего </w:t>
      </w:r>
      <w:r w:rsidR="00CD3391" w:rsidRPr="00BF5043">
        <w:rPr>
          <w:rFonts w:ascii="Times New Roman" w:hAnsi="Times New Roman" w:cs="Times New Roman"/>
          <w:i/>
          <w:sz w:val="28"/>
          <w:szCs w:val="28"/>
        </w:rPr>
        <w:br/>
      </w:r>
      <w:proofErr w:type="spellStart"/>
      <w:r w:rsidR="00CD3391" w:rsidRPr="00BF5043">
        <w:rPr>
          <w:rFonts w:ascii="Times New Roman" w:hAnsi="Times New Roman" w:cs="Times New Roman"/>
          <w:i/>
          <w:sz w:val="28"/>
          <w:szCs w:val="28"/>
        </w:rPr>
        <w:t>гр-ке</w:t>
      </w:r>
      <w:proofErr w:type="spellEnd"/>
      <w:r w:rsidR="00CD3391" w:rsidRPr="00BF5043">
        <w:rPr>
          <w:rFonts w:ascii="Times New Roman" w:hAnsi="Times New Roman" w:cs="Times New Roman"/>
          <w:i/>
          <w:sz w:val="28"/>
          <w:szCs w:val="28"/>
        </w:rPr>
        <w:t xml:space="preserve"> К.</w:t>
      </w:r>
    </w:p>
    <w:p w:rsidR="00CD3391" w:rsidRPr="00BF5043" w:rsidRDefault="008B0057"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установлено в ходе работы над обращением</w:t>
      </w:r>
      <w:r w:rsidR="009B225C">
        <w:rPr>
          <w:rFonts w:ascii="Times New Roman" w:hAnsi="Times New Roman" w:cs="Times New Roman"/>
          <w:sz w:val="28"/>
          <w:szCs w:val="28"/>
        </w:rPr>
        <w:t>,</w:t>
      </w:r>
      <w:r>
        <w:rPr>
          <w:rFonts w:ascii="Times New Roman" w:hAnsi="Times New Roman" w:cs="Times New Roman"/>
          <w:sz w:val="28"/>
          <w:szCs w:val="28"/>
        </w:rPr>
        <w:t xml:space="preserve"> с</w:t>
      </w:r>
      <w:r w:rsidR="00CD3391" w:rsidRPr="00BF5043">
        <w:rPr>
          <w:rFonts w:ascii="Times New Roman" w:hAnsi="Times New Roman" w:cs="Times New Roman"/>
          <w:sz w:val="28"/>
          <w:szCs w:val="28"/>
        </w:rPr>
        <w:t xml:space="preserve">огласно пункту 7(1) Положения о порядке и условиях предоставления гражданам, жилые помещения которых утрачены в результате чрезвычайной ситуации, сложившейся в результате наводнения, вызванного сильными дождями, прошедшими в июне-июле 2019 года на территории Иркутской области, социальной выплаты на приобретение или строительство другого жилья, утвержденного постановлением Правительства Иркутской области от </w:t>
      </w:r>
      <w:r w:rsidR="00FE0002">
        <w:rPr>
          <w:rFonts w:ascii="Times New Roman" w:hAnsi="Times New Roman" w:cs="Times New Roman"/>
          <w:sz w:val="28"/>
          <w:szCs w:val="28"/>
        </w:rPr>
        <w:br/>
      </w:r>
      <w:r w:rsidR="00CD3391" w:rsidRPr="00B44CAD">
        <w:rPr>
          <w:rFonts w:ascii="Times New Roman" w:hAnsi="Times New Roman" w:cs="Times New Roman"/>
          <w:sz w:val="28"/>
          <w:szCs w:val="28"/>
        </w:rPr>
        <w:t>17</w:t>
      </w:r>
      <w:r w:rsidR="00FE0002" w:rsidRPr="00B44CAD">
        <w:rPr>
          <w:rFonts w:ascii="Times New Roman" w:hAnsi="Times New Roman" w:cs="Times New Roman"/>
          <w:sz w:val="28"/>
          <w:szCs w:val="28"/>
        </w:rPr>
        <w:t xml:space="preserve"> июля </w:t>
      </w:r>
      <w:r w:rsidR="00CD3391" w:rsidRPr="00B44CAD">
        <w:rPr>
          <w:rFonts w:ascii="Times New Roman" w:hAnsi="Times New Roman" w:cs="Times New Roman"/>
          <w:sz w:val="28"/>
          <w:szCs w:val="28"/>
        </w:rPr>
        <w:t xml:space="preserve">2019 </w:t>
      </w:r>
      <w:r w:rsidR="00FE0002" w:rsidRPr="00B44CAD">
        <w:rPr>
          <w:rFonts w:ascii="Times New Roman" w:hAnsi="Times New Roman" w:cs="Times New Roman"/>
          <w:sz w:val="28"/>
          <w:szCs w:val="28"/>
        </w:rPr>
        <w:t>года</w:t>
      </w:r>
      <w:r w:rsidR="00FE0002" w:rsidRPr="00FE0002">
        <w:rPr>
          <w:rFonts w:ascii="Times New Roman" w:hAnsi="Times New Roman" w:cs="Times New Roman"/>
          <w:color w:val="7030A0"/>
          <w:sz w:val="28"/>
          <w:szCs w:val="28"/>
        </w:rPr>
        <w:t xml:space="preserve"> </w:t>
      </w:r>
      <w:r w:rsidR="00CD3391" w:rsidRPr="00BF5043">
        <w:rPr>
          <w:rFonts w:ascii="Times New Roman" w:hAnsi="Times New Roman" w:cs="Times New Roman"/>
          <w:sz w:val="28"/>
          <w:szCs w:val="28"/>
        </w:rPr>
        <w:t xml:space="preserve">№ 556-пп, условием предоставления социальной выплаты гражданину, являвшемуся на день введения режима чрезвычайной ситуации собственником утраченного жилого помещения, является данное им обязательство о безвозмездном отчуждении этого жилого помещения в собственность Иркутской области или муниципальную собственность. Однако пункт 7(1) введен постановлением Правительства Иркутской области от </w:t>
      </w:r>
      <w:r w:rsidR="00CD3391" w:rsidRPr="00B44CAD">
        <w:rPr>
          <w:rFonts w:ascii="Times New Roman" w:hAnsi="Times New Roman" w:cs="Times New Roman"/>
          <w:sz w:val="28"/>
          <w:szCs w:val="28"/>
        </w:rPr>
        <w:t>20</w:t>
      </w:r>
      <w:r w:rsidR="009B225C" w:rsidRPr="00B44CAD">
        <w:rPr>
          <w:rFonts w:ascii="Times New Roman" w:hAnsi="Times New Roman" w:cs="Times New Roman"/>
          <w:sz w:val="28"/>
          <w:szCs w:val="28"/>
        </w:rPr>
        <w:t xml:space="preserve"> декабря </w:t>
      </w:r>
      <w:r w:rsidR="00CD3391" w:rsidRPr="00B44CAD">
        <w:rPr>
          <w:rFonts w:ascii="Times New Roman" w:hAnsi="Times New Roman" w:cs="Times New Roman"/>
          <w:sz w:val="28"/>
          <w:szCs w:val="28"/>
        </w:rPr>
        <w:t xml:space="preserve">2019 </w:t>
      </w:r>
      <w:r w:rsidR="009B225C" w:rsidRPr="00B44CAD">
        <w:rPr>
          <w:rFonts w:ascii="Times New Roman" w:hAnsi="Times New Roman" w:cs="Times New Roman"/>
          <w:sz w:val="28"/>
          <w:szCs w:val="28"/>
        </w:rPr>
        <w:t xml:space="preserve">года </w:t>
      </w:r>
      <w:r w:rsidR="00CD3391" w:rsidRPr="00B44CAD">
        <w:rPr>
          <w:rFonts w:ascii="Times New Roman" w:hAnsi="Times New Roman" w:cs="Times New Roman"/>
          <w:sz w:val="28"/>
          <w:szCs w:val="28"/>
        </w:rPr>
        <w:t>№ 1110-пп</w:t>
      </w:r>
      <w:r w:rsidR="00CD3391" w:rsidRPr="00BF5043">
        <w:rPr>
          <w:rFonts w:ascii="Times New Roman" w:hAnsi="Times New Roman" w:cs="Times New Roman"/>
          <w:sz w:val="28"/>
          <w:szCs w:val="28"/>
        </w:rPr>
        <w:t>, и, к этому времени, значительн</w:t>
      </w:r>
      <w:r w:rsidR="00B44CAD">
        <w:rPr>
          <w:rFonts w:ascii="Times New Roman" w:hAnsi="Times New Roman" w:cs="Times New Roman"/>
          <w:sz w:val="28"/>
          <w:szCs w:val="28"/>
        </w:rPr>
        <w:t>ому</w:t>
      </w:r>
      <w:r w:rsidR="00CD3391" w:rsidRPr="00BF5043">
        <w:rPr>
          <w:rFonts w:ascii="Times New Roman" w:hAnsi="Times New Roman" w:cs="Times New Roman"/>
          <w:sz w:val="28"/>
          <w:szCs w:val="28"/>
        </w:rPr>
        <w:t xml:space="preserve"> числ</w:t>
      </w:r>
      <w:r w:rsidR="00B44CAD">
        <w:rPr>
          <w:rFonts w:ascii="Times New Roman" w:hAnsi="Times New Roman" w:cs="Times New Roman"/>
          <w:sz w:val="28"/>
          <w:szCs w:val="28"/>
        </w:rPr>
        <w:t>у</w:t>
      </w:r>
      <w:r w:rsidR="00CD3391" w:rsidRPr="00BF5043">
        <w:rPr>
          <w:rFonts w:ascii="Times New Roman" w:hAnsi="Times New Roman" w:cs="Times New Roman"/>
          <w:sz w:val="28"/>
          <w:szCs w:val="28"/>
        </w:rPr>
        <w:t xml:space="preserve"> собственников социальные выплаты уже </w:t>
      </w:r>
      <w:r w:rsidR="00B44CAD">
        <w:rPr>
          <w:rFonts w:ascii="Times New Roman" w:hAnsi="Times New Roman" w:cs="Times New Roman"/>
          <w:sz w:val="28"/>
          <w:szCs w:val="28"/>
        </w:rPr>
        <w:t>произведены</w:t>
      </w:r>
      <w:r w:rsidR="00CD3391" w:rsidRPr="00BF5043">
        <w:rPr>
          <w:rFonts w:ascii="Times New Roman" w:hAnsi="Times New Roman" w:cs="Times New Roman"/>
          <w:sz w:val="28"/>
          <w:szCs w:val="28"/>
        </w:rPr>
        <w:t xml:space="preserve">, а судьба аварийного жилья не </w:t>
      </w:r>
      <w:r w:rsidR="009B225C">
        <w:rPr>
          <w:rFonts w:ascii="Times New Roman" w:hAnsi="Times New Roman" w:cs="Times New Roman"/>
          <w:sz w:val="28"/>
          <w:szCs w:val="28"/>
        </w:rPr>
        <w:t xml:space="preserve">была </w:t>
      </w:r>
      <w:r w:rsidR="00CD3391" w:rsidRPr="00BF5043">
        <w:rPr>
          <w:rFonts w:ascii="Times New Roman" w:hAnsi="Times New Roman" w:cs="Times New Roman"/>
          <w:sz w:val="28"/>
          <w:szCs w:val="28"/>
        </w:rPr>
        <w:t>решена.</w:t>
      </w:r>
    </w:p>
    <w:p w:rsidR="00CE1DC8" w:rsidRPr="00CE1DC8" w:rsidRDefault="00355B45" w:rsidP="00CE1D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Представляется</w:t>
      </w:r>
      <w:r w:rsidR="00CD3391" w:rsidRPr="00BF5043">
        <w:rPr>
          <w:rFonts w:ascii="Times New Roman" w:hAnsi="Times New Roman" w:cs="Times New Roman"/>
          <w:sz w:val="28"/>
          <w:szCs w:val="28"/>
        </w:rPr>
        <w:t xml:space="preserve">, что такая проблема имеется и в других районах </w:t>
      </w:r>
      <w:r w:rsidR="009B225C">
        <w:rPr>
          <w:rFonts w:ascii="Times New Roman" w:hAnsi="Times New Roman" w:cs="Times New Roman"/>
          <w:sz w:val="28"/>
          <w:szCs w:val="28"/>
        </w:rPr>
        <w:t xml:space="preserve">Иркутской </w:t>
      </w:r>
      <w:r w:rsidR="00CD3391" w:rsidRPr="00BF5043">
        <w:rPr>
          <w:rFonts w:ascii="Times New Roman" w:hAnsi="Times New Roman" w:cs="Times New Roman"/>
          <w:sz w:val="28"/>
          <w:szCs w:val="28"/>
        </w:rPr>
        <w:t xml:space="preserve">области, пострадавших от наводнения. Наличие на кадастровом </w:t>
      </w:r>
      <w:r w:rsidR="00CD3391" w:rsidRPr="00BF5043">
        <w:rPr>
          <w:rFonts w:ascii="Times New Roman" w:hAnsi="Times New Roman" w:cs="Times New Roman"/>
          <w:sz w:val="28"/>
          <w:szCs w:val="28"/>
        </w:rPr>
        <w:lastRenderedPageBreak/>
        <w:t>учете большого количества домов, признанных аварийными, препятствует возможности их сноса, распоряжения земельными участками, способствует нарушению прав граждан, продолжающих жить на подтопленных территориях, как в случае с заявителем, а также усугубляет пожароопасную обстановку в населенных пунктах.</w:t>
      </w:r>
      <w:r w:rsidR="00CD3391" w:rsidRPr="00CE1DC8">
        <w:rPr>
          <w:rFonts w:ascii="Times New Roman" w:hAnsi="Times New Roman" w:cs="Times New Roman"/>
          <w:sz w:val="28"/>
          <w:szCs w:val="28"/>
        </w:rPr>
        <w:t xml:space="preserve"> </w:t>
      </w:r>
    </w:p>
    <w:p w:rsidR="00CE1DC8" w:rsidRPr="007E647F" w:rsidRDefault="00CE1DC8" w:rsidP="00CE1DC8">
      <w:pPr>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Принимая во внимание то обстоятельство</w:t>
      </w:r>
      <w:r w:rsidRPr="007E647F">
        <w:rPr>
          <w:rFonts w:ascii="Times New Roman" w:hAnsi="Times New Roman" w:cs="Times New Roman"/>
          <w:b/>
          <w:sz w:val="28"/>
          <w:szCs w:val="28"/>
        </w:rPr>
        <w:t>, что вопр</w:t>
      </w:r>
      <w:r>
        <w:rPr>
          <w:rFonts w:ascii="Times New Roman" w:hAnsi="Times New Roman" w:cs="Times New Roman"/>
          <w:b/>
          <w:sz w:val="28"/>
          <w:szCs w:val="28"/>
        </w:rPr>
        <w:t>осы</w:t>
      </w:r>
      <w:r w:rsidRPr="007E647F">
        <w:rPr>
          <w:rFonts w:ascii="Times New Roman" w:hAnsi="Times New Roman" w:cs="Times New Roman"/>
          <w:b/>
          <w:sz w:val="28"/>
          <w:szCs w:val="28"/>
        </w:rPr>
        <w:t xml:space="preserve"> </w:t>
      </w:r>
      <w:r>
        <w:rPr>
          <w:rFonts w:ascii="Times New Roman" w:hAnsi="Times New Roman" w:cs="Times New Roman"/>
          <w:b/>
          <w:sz w:val="28"/>
          <w:szCs w:val="28"/>
        </w:rPr>
        <w:t>прекращения</w:t>
      </w:r>
      <w:r w:rsidRPr="007E647F">
        <w:rPr>
          <w:rFonts w:ascii="Times New Roman" w:hAnsi="Times New Roman" w:cs="Times New Roman"/>
          <w:b/>
          <w:sz w:val="28"/>
          <w:szCs w:val="28"/>
        </w:rPr>
        <w:t xml:space="preserve"> права собственности на объекты недвижимости при отсутствие </w:t>
      </w:r>
      <w:r>
        <w:rPr>
          <w:rFonts w:ascii="Times New Roman" w:hAnsi="Times New Roman" w:cs="Times New Roman"/>
          <w:b/>
          <w:sz w:val="28"/>
          <w:szCs w:val="28"/>
        </w:rPr>
        <w:t>волеизъявления</w:t>
      </w:r>
      <w:r w:rsidRPr="007E647F">
        <w:rPr>
          <w:rFonts w:ascii="Times New Roman" w:hAnsi="Times New Roman" w:cs="Times New Roman"/>
          <w:b/>
          <w:sz w:val="28"/>
          <w:szCs w:val="28"/>
        </w:rPr>
        <w:t xml:space="preserve"> собственника </w:t>
      </w:r>
      <w:r>
        <w:rPr>
          <w:rFonts w:ascii="Times New Roman" w:hAnsi="Times New Roman" w:cs="Times New Roman"/>
          <w:b/>
          <w:sz w:val="28"/>
          <w:szCs w:val="28"/>
        </w:rPr>
        <w:t xml:space="preserve">могут </w:t>
      </w:r>
      <w:r w:rsidRPr="007E647F">
        <w:rPr>
          <w:rFonts w:ascii="Times New Roman" w:hAnsi="Times New Roman" w:cs="Times New Roman"/>
          <w:b/>
          <w:sz w:val="28"/>
          <w:szCs w:val="28"/>
        </w:rPr>
        <w:t xml:space="preserve">быть решены только в судебном порядке, а также учитывая масштабы этой проблемы, Уполномоченный полагает, что со стороны </w:t>
      </w:r>
      <w:r>
        <w:rPr>
          <w:rFonts w:ascii="Times New Roman" w:hAnsi="Times New Roman" w:cs="Times New Roman"/>
          <w:b/>
          <w:sz w:val="28"/>
          <w:szCs w:val="28"/>
        </w:rPr>
        <w:t>П</w:t>
      </w:r>
      <w:r w:rsidRPr="007E647F">
        <w:rPr>
          <w:rFonts w:ascii="Times New Roman" w:hAnsi="Times New Roman" w:cs="Times New Roman"/>
          <w:b/>
          <w:sz w:val="28"/>
          <w:szCs w:val="28"/>
        </w:rPr>
        <w:t>равительства Ирку</w:t>
      </w:r>
      <w:r>
        <w:rPr>
          <w:rFonts w:ascii="Times New Roman" w:hAnsi="Times New Roman" w:cs="Times New Roman"/>
          <w:b/>
          <w:sz w:val="28"/>
          <w:szCs w:val="28"/>
        </w:rPr>
        <w:t>тс</w:t>
      </w:r>
      <w:r w:rsidRPr="007E647F">
        <w:rPr>
          <w:rFonts w:ascii="Times New Roman" w:hAnsi="Times New Roman" w:cs="Times New Roman"/>
          <w:b/>
          <w:sz w:val="28"/>
          <w:szCs w:val="28"/>
        </w:rPr>
        <w:t xml:space="preserve">кой области, </w:t>
      </w:r>
      <w:r>
        <w:rPr>
          <w:rFonts w:ascii="Times New Roman" w:hAnsi="Times New Roman" w:cs="Times New Roman"/>
          <w:b/>
          <w:sz w:val="28"/>
          <w:szCs w:val="28"/>
        </w:rPr>
        <w:t>региональной прокуратуры,</w:t>
      </w:r>
      <w:r w:rsidRPr="007E647F">
        <w:rPr>
          <w:rFonts w:ascii="Times New Roman" w:hAnsi="Times New Roman" w:cs="Times New Roman"/>
          <w:b/>
          <w:sz w:val="28"/>
          <w:szCs w:val="28"/>
        </w:rPr>
        <w:t xml:space="preserve"> </w:t>
      </w:r>
      <w:r>
        <w:rPr>
          <w:rFonts w:ascii="Times New Roman" w:hAnsi="Times New Roman" w:cs="Times New Roman"/>
          <w:b/>
          <w:sz w:val="28"/>
          <w:szCs w:val="28"/>
        </w:rPr>
        <w:t xml:space="preserve">на основании анализа практики деятельности других регионов, имеющих схожие проблемы,  судебной практики, </w:t>
      </w:r>
      <w:r w:rsidRPr="007E647F">
        <w:rPr>
          <w:rFonts w:ascii="Times New Roman" w:hAnsi="Times New Roman" w:cs="Times New Roman"/>
          <w:b/>
          <w:sz w:val="28"/>
          <w:szCs w:val="28"/>
        </w:rPr>
        <w:t>органам местного самоуправления может быть оказана методическая и практическая помощь в решении задачи ликвидации объектов недвижимости, пострадавших в результате стихийного бедствия</w:t>
      </w:r>
      <w:r>
        <w:rPr>
          <w:rFonts w:ascii="Times New Roman" w:hAnsi="Times New Roman" w:cs="Times New Roman"/>
          <w:b/>
          <w:sz w:val="28"/>
          <w:szCs w:val="28"/>
        </w:rPr>
        <w:t>, оформлению права собственности на освободившиеся земельные участки.</w:t>
      </w:r>
    </w:p>
    <w:p w:rsidR="00640C4C" w:rsidRPr="006D2B8B" w:rsidRDefault="00640C4C" w:rsidP="00640C4C">
      <w:pPr>
        <w:spacing w:after="0" w:line="360" w:lineRule="auto"/>
        <w:ind w:firstLine="709"/>
        <w:jc w:val="both"/>
        <w:rPr>
          <w:rFonts w:ascii="Times New Roman" w:hAnsi="Times New Roman" w:cs="Times New Roman"/>
          <w:sz w:val="28"/>
          <w:szCs w:val="28"/>
        </w:rPr>
      </w:pPr>
      <w:r w:rsidRPr="006D2B8B">
        <w:rPr>
          <w:rFonts w:ascii="Times New Roman" w:hAnsi="Times New Roman" w:cs="Times New Roman"/>
          <w:sz w:val="28"/>
          <w:szCs w:val="28"/>
        </w:rPr>
        <w:t>Проблема длительн</w:t>
      </w:r>
      <w:r w:rsidR="00864723">
        <w:rPr>
          <w:rFonts w:ascii="Times New Roman" w:hAnsi="Times New Roman" w:cs="Times New Roman"/>
          <w:sz w:val="28"/>
          <w:szCs w:val="28"/>
        </w:rPr>
        <w:t>ых</w:t>
      </w:r>
      <w:r w:rsidRPr="006D2B8B">
        <w:rPr>
          <w:rFonts w:ascii="Times New Roman" w:hAnsi="Times New Roman" w:cs="Times New Roman"/>
          <w:sz w:val="28"/>
          <w:szCs w:val="28"/>
        </w:rPr>
        <w:t xml:space="preserve"> </w:t>
      </w:r>
      <w:r w:rsidR="00864723">
        <w:rPr>
          <w:rFonts w:ascii="Times New Roman" w:hAnsi="Times New Roman" w:cs="Times New Roman"/>
          <w:sz w:val="28"/>
          <w:szCs w:val="28"/>
        </w:rPr>
        <w:t>сроков</w:t>
      </w:r>
      <w:r w:rsidRPr="006D2B8B">
        <w:rPr>
          <w:rFonts w:ascii="Times New Roman" w:hAnsi="Times New Roman" w:cs="Times New Roman"/>
          <w:sz w:val="28"/>
          <w:szCs w:val="28"/>
        </w:rPr>
        <w:t xml:space="preserve"> </w:t>
      </w:r>
      <w:r w:rsidR="007D7B8C">
        <w:rPr>
          <w:rFonts w:ascii="Times New Roman" w:hAnsi="Times New Roman" w:cs="Times New Roman"/>
          <w:sz w:val="28"/>
          <w:szCs w:val="28"/>
        </w:rPr>
        <w:t xml:space="preserve">по </w:t>
      </w:r>
      <w:r w:rsidRPr="006D2B8B">
        <w:rPr>
          <w:rFonts w:ascii="Times New Roman" w:hAnsi="Times New Roman" w:cs="Times New Roman"/>
          <w:sz w:val="28"/>
          <w:szCs w:val="28"/>
        </w:rPr>
        <w:t>реализ</w:t>
      </w:r>
      <w:r w:rsidR="007D7B8C">
        <w:rPr>
          <w:rFonts w:ascii="Times New Roman" w:hAnsi="Times New Roman" w:cs="Times New Roman"/>
          <w:sz w:val="28"/>
          <w:szCs w:val="28"/>
        </w:rPr>
        <w:t>ации</w:t>
      </w:r>
      <w:r w:rsidRPr="006D2B8B">
        <w:rPr>
          <w:rFonts w:ascii="Times New Roman" w:hAnsi="Times New Roman" w:cs="Times New Roman"/>
          <w:sz w:val="28"/>
          <w:szCs w:val="28"/>
        </w:rPr>
        <w:t xml:space="preserve"> прав</w:t>
      </w:r>
      <w:r w:rsidR="007D7B8C">
        <w:rPr>
          <w:rFonts w:ascii="Times New Roman" w:hAnsi="Times New Roman" w:cs="Times New Roman"/>
          <w:sz w:val="28"/>
          <w:szCs w:val="28"/>
        </w:rPr>
        <w:t>а</w:t>
      </w:r>
      <w:r w:rsidRPr="006D2B8B">
        <w:rPr>
          <w:rFonts w:ascii="Times New Roman" w:hAnsi="Times New Roman" w:cs="Times New Roman"/>
          <w:sz w:val="28"/>
          <w:szCs w:val="28"/>
        </w:rPr>
        <w:t xml:space="preserve"> на улучшение жилищных условий прослеживается и по иным льготным категориям граждан.</w:t>
      </w:r>
    </w:p>
    <w:p w:rsidR="00CD3391" w:rsidRPr="006D2B8B" w:rsidRDefault="000D66A4" w:rsidP="00640C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3C5927">
        <w:rPr>
          <w:rFonts w:ascii="Times New Roman" w:hAnsi="Times New Roman" w:cs="Times New Roman"/>
          <w:sz w:val="28"/>
          <w:szCs w:val="28"/>
        </w:rPr>
        <w:t xml:space="preserve"> </w:t>
      </w:r>
      <w:r w:rsidR="00640C4C" w:rsidRPr="006D2B8B">
        <w:rPr>
          <w:rFonts w:ascii="Times New Roman" w:hAnsi="Times New Roman" w:cs="Times New Roman"/>
          <w:sz w:val="28"/>
          <w:szCs w:val="28"/>
        </w:rPr>
        <w:t xml:space="preserve">в 2022 году  в адрес Уполномоченного </w:t>
      </w:r>
      <w:r w:rsidR="00CD3391" w:rsidRPr="006D2B8B">
        <w:rPr>
          <w:rFonts w:ascii="Times New Roman" w:hAnsi="Times New Roman" w:cs="Times New Roman"/>
          <w:sz w:val="28"/>
          <w:szCs w:val="28"/>
        </w:rPr>
        <w:t xml:space="preserve">поступило обращение </w:t>
      </w:r>
      <w:r w:rsidR="004A0E00" w:rsidRPr="006D2B8B">
        <w:rPr>
          <w:rFonts w:ascii="Times New Roman" w:hAnsi="Times New Roman" w:cs="Times New Roman"/>
          <w:sz w:val="28"/>
          <w:szCs w:val="28"/>
        </w:rPr>
        <w:t>сотрудника федеральной противопожарной службы МЧС России по Иркутской области в отставке</w:t>
      </w:r>
      <w:r w:rsidR="00C868D8" w:rsidRPr="006D2B8B">
        <w:rPr>
          <w:rFonts w:ascii="Times New Roman" w:hAnsi="Times New Roman" w:cs="Times New Roman"/>
          <w:sz w:val="28"/>
          <w:szCs w:val="28"/>
        </w:rPr>
        <w:t>, в семье которого пятеро детей,</w:t>
      </w:r>
      <w:r w:rsidR="004A0E00" w:rsidRPr="006D2B8B">
        <w:rPr>
          <w:rFonts w:ascii="Times New Roman" w:hAnsi="Times New Roman" w:cs="Times New Roman"/>
          <w:sz w:val="28"/>
          <w:szCs w:val="28"/>
        </w:rPr>
        <w:t xml:space="preserve"> </w:t>
      </w:r>
      <w:r w:rsidR="00CD3391" w:rsidRPr="006D2B8B">
        <w:rPr>
          <w:rFonts w:ascii="Times New Roman" w:hAnsi="Times New Roman" w:cs="Times New Roman"/>
          <w:sz w:val="28"/>
          <w:szCs w:val="28"/>
        </w:rPr>
        <w:t>о содействии в получении социальной выплаты для</w:t>
      </w:r>
      <w:r w:rsidR="00640C4C" w:rsidRPr="006D2B8B">
        <w:rPr>
          <w:rFonts w:ascii="Times New Roman" w:hAnsi="Times New Roman" w:cs="Times New Roman"/>
          <w:sz w:val="28"/>
          <w:szCs w:val="28"/>
        </w:rPr>
        <w:t xml:space="preserve"> </w:t>
      </w:r>
      <w:r w:rsidR="00CD3391" w:rsidRPr="006D2B8B">
        <w:rPr>
          <w:rFonts w:ascii="Times New Roman" w:hAnsi="Times New Roman" w:cs="Times New Roman"/>
          <w:sz w:val="28"/>
          <w:szCs w:val="28"/>
        </w:rPr>
        <w:t>приобретения/</w:t>
      </w:r>
      <w:r w:rsidR="004A0E00" w:rsidRPr="006D2B8B">
        <w:rPr>
          <w:rFonts w:ascii="Times New Roman" w:hAnsi="Times New Roman" w:cs="Times New Roman"/>
          <w:sz w:val="28"/>
          <w:szCs w:val="28"/>
        </w:rPr>
        <w:t xml:space="preserve"> </w:t>
      </w:r>
      <w:r w:rsidR="00CD3391" w:rsidRPr="006D2B8B">
        <w:rPr>
          <w:rFonts w:ascii="Times New Roman" w:hAnsi="Times New Roman" w:cs="Times New Roman"/>
          <w:sz w:val="28"/>
          <w:szCs w:val="28"/>
        </w:rPr>
        <w:t>строительства жилья за счет средств федерального бюджета</w:t>
      </w:r>
      <w:r w:rsidR="004A0E00" w:rsidRPr="006D2B8B">
        <w:rPr>
          <w:rFonts w:ascii="Times New Roman" w:hAnsi="Times New Roman" w:cs="Times New Roman"/>
          <w:sz w:val="28"/>
          <w:szCs w:val="28"/>
        </w:rPr>
        <w:t xml:space="preserve">, </w:t>
      </w:r>
      <w:r w:rsidR="00CD3391" w:rsidRPr="006D2B8B">
        <w:rPr>
          <w:rFonts w:ascii="Times New Roman" w:hAnsi="Times New Roman" w:cs="Times New Roman"/>
          <w:sz w:val="28"/>
          <w:szCs w:val="28"/>
        </w:rPr>
        <w:t>состояще</w:t>
      </w:r>
      <w:r w:rsidR="004A0E00" w:rsidRPr="006D2B8B">
        <w:rPr>
          <w:rFonts w:ascii="Times New Roman" w:hAnsi="Times New Roman" w:cs="Times New Roman"/>
          <w:sz w:val="28"/>
          <w:szCs w:val="28"/>
        </w:rPr>
        <w:t>го</w:t>
      </w:r>
      <w:r w:rsidR="00CD3391" w:rsidRPr="006D2B8B">
        <w:rPr>
          <w:rFonts w:ascii="Times New Roman" w:hAnsi="Times New Roman" w:cs="Times New Roman"/>
          <w:sz w:val="28"/>
          <w:szCs w:val="28"/>
        </w:rPr>
        <w:t xml:space="preserve"> на учете для получения </w:t>
      </w:r>
      <w:r w:rsidR="004A0E00" w:rsidRPr="006D2B8B">
        <w:rPr>
          <w:rFonts w:ascii="Times New Roman" w:hAnsi="Times New Roman" w:cs="Times New Roman"/>
          <w:sz w:val="28"/>
          <w:szCs w:val="28"/>
        </w:rPr>
        <w:t xml:space="preserve">указанной </w:t>
      </w:r>
      <w:r w:rsidR="00CD3391" w:rsidRPr="006D2B8B">
        <w:rPr>
          <w:rFonts w:ascii="Times New Roman" w:hAnsi="Times New Roman" w:cs="Times New Roman"/>
          <w:sz w:val="28"/>
          <w:szCs w:val="28"/>
        </w:rPr>
        <w:t>выплаты с 2015 года</w:t>
      </w:r>
      <w:r w:rsidR="00C868D8" w:rsidRPr="006D2B8B">
        <w:rPr>
          <w:rFonts w:ascii="Times New Roman" w:hAnsi="Times New Roman" w:cs="Times New Roman"/>
          <w:sz w:val="28"/>
          <w:szCs w:val="28"/>
        </w:rPr>
        <w:t>.</w:t>
      </w:r>
      <w:r w:rsidR="00CD3391" w:rsidRPr="006D2B8B">
        <w:rPr>
          <w:rFonts w:ascii="Times New Roman" w:hAnsi="Times New Roman" w:cs="Times New Roman"/>
          <w:sz w:val="28"/>
          <w:szCs w:val="28"/>
        </w:rPr>
        <w:t xml:space="preserve"> Однако </w:t>
      </w:r>
      <w:r w:rsidR="002A0D25" w:rsidRPr="006D2B8B">
        <w:rPr>
          <w:rFonts w:ascii="Times New Roman" w:hAnsi="Times New Roman" w:cs="Times New Roman"/>
          <w:sz w:val="28"/>
          <w:szCs w:val="28"/>
        </w:rPr>
        <w:t xml:space="preserve">как установлено, </w:t>
      </w:r>
      <w:r w:rsidR="00CD3391" w:rsidRPr="006D2B8B">
        <w:rPr>
          <w:rFonts w:ascii="Times New Roman" w:hAnsi="Times New Roman" w:cs="Times New Roman"/>
          <w:sz w:val="28"/>
          <w:szCs w:val="28"/>
        </w:rPr>
        <w:t xml:space="preserve">в 2023 году соответствующие выплаты планируется предоставить только двум семьям, состоящим на учете с 2014 года, по истечении 2023 года </w:t>
      </w:r>
      <w:r w:rsidR="00C868D8" w:rsidRPr="006D2B8B">
        <w:rPr>
          <w:rFonts w:ascii="Times New Roman" w:hAnsi="Times New Roman" w:cs="Times New Roman"/>
          <w:sz w:val="28"/>
          <w:szCs w:val="28"/>
        </w:rPr>
        <w:t>–</w:t>
      </w:r>
      <w:r w:rsidR="00CD3391" w:rsidRPr="006D2B8B">
        <w:rPr>
          <w:rFonts w:ascii="Times New Roman" w:hAnsi="Times New Roman" w:cs="Times New Roman"/>
          <w:sz w:val="28"/>
          <w:szCs w:val="28"/>
        </w:rPr>
        <w:t xml:space="preserve">  47 семьям, также состоящим на учете с 2014 года. </w:t>
      </w:r>
      <w:r w:rsidR="00C868D8" w:rsidRPr="006D2B8B">
        <w:rPr>
          <w:rFonts w:ascii="Times New Roman" w:hAnsi="Times New Roman" w:cs="Times New Roman"/>
          <w:sz w:val="28"/>
          <w:szCs w:val="28"/>
        </w:rPr>
        <w:t xml:space="preserve">И только после получения </w:t>
      </w:r>
      <w:r w:rsidR="004564D4" w:rsidRPr="006D2B8B">
        <w:rPr>
          <w:rFonts w:ascii="Times New Roman" w:hAnsi="Times New Roman" w:cs="Times New Roman"/>
          <w:sz w:val="28"/>
          <w:szCs w:val="28"/>
        </w:rPr>
        <w:t xml:space="preserve">социальных </w:t>
      </w:r>
      <w:r w:rsidR="00C868D8" w:rsidRPr="006D2B8B">
        <w:rPr>
          <w:rFonts w:ascii="Times New Roman" w:hAnsi="Times New Roman" w:cs="Times New Roman"/>
          <w:sz w:val="28"/>
          <w:szCs w:val="28"/>
        </w:rPr>
        <w:lastRenderedPageBreak/>
        <w:t>выплат указанными семьями,</w:t>
      </w:r>
      <w:r w:rsidR="00CD3391" w:rsidRPr="006D2B8B">
        <w:rPr>
          <w:rFonts w:ascii="Times New Roman" w:hAnsi="Times New Roman" w:cs="Times New Roman"/>
          <w:sz w:val="28"/>
          <w:szCs w:val="28"/>
        </w:rPr>
        <w:t xml:space="preserve"> выплаты </w:t>
      </w:r>
      <w:r w:rsidR="00C868D8" w:rsidRPr="006D2B8B">
        <w:rPr>
          <w:rFonts w:ascii="Times New Roman" w:hAnsi="Times New Roman" w:cs="Times New Roman"/>
          <w:sz w:val="28"/>
          <w:szCs w:val="28"/>
        </w:rPr>
        <w:t>начнут</w:t>
      </w:r>
      <w:r w:rsidR="00CD3391" w:rsidRPr="006D2B8B">
        <w:rPr>
          <w:rFonts w:ascii="Times New Roman" w:hAnsi="Times New Roman" w:cs="Times New Roman"/>
          <w:sz w:val="28"/>
          <w:szCs w:val="28"/>
        </w:rPr>
        <w:t xml:space="preserve"> получать многодетные семьи, поставленные на учет </w:t>
      </w:r>
      <w:r w:rsidR="00C868D8" w:rsidRPr="006D2B8B">
        <w:rPr>
          <w:rFonts w:ascii="Times New Roman" w:hAnsi="Times New Roman" w:cs="Times New Roman"/>
          <w:sz w:val="28"/>
          <w:szCs w:val="28"/>
        </w:rPr>
        <w:t xml:space="preserve">в качестве </w:t>
      </w:r>
      <w:r w:rsidR="00CD3391" w:rsidRPr="006D2B8B">
        <w:rPr>
          <w:rFonts w:ascii="Times New Roman" w:hAnsi="Times New Roman" w:cs="Times New Roman"/>
          <w:sz w:val="28"/>
          <w:szCs w:val="28"/>
        </w:rPr>
        <w:t xml:space="preserve">нуждающихся </w:t>
      </w:r>
      <w:r w:rsidR="00C868D8" w:rsidRPr="006D2B8B">
        <w:rPr>
          <w:rFonts w:ascii="Times New Roman" w:hAnsi="Times New Roman" w:cs="Times New Roman"/>
          <w:sz w:val="28"/>
          <w:szCs w:val="28"/>
        </w:rPr>
        <w:t xml:space="preserve">в улучшении жилищных условий </w:t>
      </w:r>
      <w:r w:rsidR="00CD3391" w:rsidRPr="006D2B8B">
        <w:rPr>
          <w:rFonts w:ascii="Times New Roman" w:hAnsi="Times New Roman" w:cs="Times New Roman"/>
          <w:sz w:val="28"/>
          <w:szCs w:val="28"/>
        </w:rPr>
        <w:t xml:space="preserve">в 2015 году. </w:t>
      </w:r>
    </w:p>
    <w:p w:rsidR="007B36F5" w:rsidRPr="006D2B8B" w:rsidRDefault="004564D4" w:rsidP="004564D4">
      <w:pPr>
        <w:spacing w:after="0" w:line="360" w:lineRule="auto"/>
        <w:ind w:firstLine="709"/>
        <w:jc w:val="both"/>
        <w:rPr>
          <w:rFonts w:ascii="Times New Roman" w:hAnsi="Times New Roman" w:cs="Times New Roman"/>
          <w:sz w:val="28"/>
          <w:szCs w:val="28"/>
        </w:rPr>
      </w:pPr>
      <w:r w:rsidRPr="006D2B8B">
        <w:rPr>
          <w:rFonts w:ascii="Times New Roman" w:hAnsi="Times New Roman" w:cs="Times New Roman"/>
          <w:sz w:val="28"/>
          <w:szCs w:val="28"/>
        </w:rPr>
        <w:t xml:space="preserve">При работе над обращением пенсионера </w:t>
      </w:r>
      <w:r w:rsidR="002A0D25" w:rsidRPr="006D2B8B">
        <w:rPr>
          <w:rFonts w:ascii="Times New Roman" w:hAnsi="Times New Roman" w:cs="Times New Roman"/>
          <w:sz w:val="28"/>
          <w:szCs w:val="28"/>
        </w:rPr>
        <w:t>органов внутренних дел Г.</w:t>
      </w:r>
      <w:r w:rsidRPr="006D2B8B">
        <w:rPr>
          <w:rFonts w:ascii="Times New Roman" w:hAnsi="Times New Roman" w:cs="Times New Roman"/>
          <w:sz w:val="28"/>
          <w:szCs w:val="28"/>
        </w:rPr>
        <w:t xml:space="preserve">, который состоит на учете в качестве нуждающегося в улучшении жилищных условий с 1998 года, установлено то, что </w:t>
      </w:r>
      <w:r w:rsidR="007B36F5" w:rsidRPr="006D2B8B">
        <w:rPr>
          <w:rFonts w:ascii="Times New Roman" w:hAnsi="Times New Roman" w:cs="Times New Roman"/>
          <w:sz w:val="28"/>
          <w:szCs w:val="28"/>
        </w:rPr>
        <w:t>в период с 2020 по 2022 гг. жилищные сертификаты в ГУ МВД России по Иркутской области не выдавались в связи с отсутствием финансирования из федерального бюджета.</w:t>
      </w:r>
      <w:r w:rsidRPr="006D2B8B">
        <w:rPr>
          <w:rFonts w:ascii="Times New Roman" w:hAnsi="Times New Roman" w:cs="Times New Roman"/>
          <w:sz w:val="28"/>
          <w:szCs w:val="28"/>
        </w:rPr>
        <w:t xml:space="preserve"> </w:t>
      </w:r>
    </w:p>
    <w:p w:rsidR="00987C76" w:rsidRPr="008F7F1A" w:rsidRDefault="00914EE6" w:rsidP="008F7F1A">
      <w:pPr>
        <w:autoSpaceDE w:val="0"/>
        <w:autoSpaceDN w:val="0"/>
        <w:adjustRightInd w:val="0"/>
        <w:spacing w:after="0" w:line="360" w:lineRule="auto"/>
        <w:ind w:firstLine="709"/>
        <w:jc w:val="both"/>
        <w:rPr>
          <w:rFonts w:ascii="Times New Roman" w:hAnsi="Times New Roman" w:cs="Times New Roman"/>
          <w:sz w:val="28"/>
          <w:szCs w:val="28"/>
        </w:rPr>
      </w:pPr>
      <w:r w:rsidRPr="006D2B8B">
        <w:rPr>
          <w:rFonts w:ascii="Times New Roman" w:hAnsi="Times New Roman" w:cs="Times New Roman"/>
          <w:sz w:val="28"/>
          <w:szCs w:val="28"/>
        </w:rPr>
        <w:t>У</w:t>
      </w:r>
      <w:r w:rsidR="007B36F5" w:rsidRPr="006D2B8B">
        <w:rPr>
          <w:rFonts w:ascii="Times New Roman" w:hAnsi="Times New Roman" w:cs="Times New Roman"/>
          <w:sz w:val="28"/>
          <w:szCs w:val="28"/>
        </w:rPr>
        <w:t xml:space="preserve">читывая то, что заявитель длительное время не может реализовать свои жилищные права, гарантированные ему государством как пенсионеру МВД России, </w:t>
      </w:r>
      <w:r w:rsidRPr="006D2B8B">
        <w:rPr>
          <w:rFonts w:ascii="Times New Roman" w:hAnsi="Times New Roman" w:cs="Times New Roman"/>
          <w:sz w:val="28"/>
          <w:szCs w:val="28"/>
        </w:rPr>
        <w:t xml:space="preserve">Уполномоченным направлено письмо в адрес министра МВД России В.А. Колокольцева с ходатайством о </w:t>
      </w:r>
      <w:r w:rsidR="007B36F5" w:rsidRPr="006D2B8B">
        <w:rPr>
          <w:rFonts w:ascii="Times New Roman" w:hAnsi="Times New Roman" w:cs="Times New Roman"/>
          <w:sz w:val="28"/>
          <w:szCs w:val="28"/>
        </w:rPr>
        <w:t>рассмотре</w:t>
      </w:r>
      <w:r w:rsidRPr="006D2B8B">
        <w:rPr>
          <w:rFonts w:ascii="Times New Roman" w:hAnsi="Times New Roman" w:cs="Times New Roman"/>
          <w:sz w:val="28"/>
          <w:szCs w:val="28"/>
        </w:rPr>
        <w:t>нии</w:t>
      </w:r>
      <w:r w:rsidR="007B36F5" w:rsidRPr="006D2B8B">
        <w:rPr>
          <w:rFonts w:ascii="Times New Roman" w:hAnsi="Times New Roman" w:cs="Times New Roman"/>
          <w:sz w:val="28"/>
          <w:szCs w:val="28"/>
        </w:rPr>
        <w:t xml:space="preserve"> возможност</w:t>
      </w:r>
      <w:r w:rsidRPr="006D2B8B">
        <w:rPr>
          <w:rFonts w:ascii="Times New Roman" w:hAnsi="Times New Roman" w:cs="Times New Roman"/>
          <w:sz w:val="28"/>
          <w:szCs w:val="28"/>
        </w:rPr>
        <w:t>и</w:t>
      </w:r>
      <w:r w:rsidR="007B36F5" w:rsidRPr="006D2B8B">
        <w:rPr>
          <w:rFonts w:ascii="Times New Roman" w:hAnsi="Times New Roman" w:cs="Times New Roman"/>
          <w:sz w:val="28"/>
          <w:szCs w:val="28"/>
        </w:rPr>
        <w:t xml:space="preserve"> увеличения  финансирования из федерального бюджета на предоставление субсидий на приобретение жилья, право на получение которых удостоверяется государственными жилищными сертификатами, в том числе в целях обеспечения ими пенсионеров органов внутренних дел, проживающих в Иркутской области.</w:t>
      </w:r>
      <w:r w:rsidR="006D2B8B">
        <w:rPr>
          <w:rFonts w:ascii="Times New Roman" w:hAnsi="Times New Roman" w:cs="Times New Roman"/>
          <w:sz w:val="28"/>
          <w:szCs w:val="28"/>
        </w:rPr>
        <w:t xml:space="preserve"> Вопрос остается на контроле Уполномоченного.</w:t>
      </w:r>
    </w:p>
    <w:p w:rsidR="00987C76" w:rsidRPr="008F7F1A" w:rsidRDefault="00CD3391" w:rsidP="008F7F1A">
      <w:pPr>
        <w:pStyle w:val="2"/>
        <w:spacing w:before="240" w:after="120" w:line="240" w:lineRule="auto"/>
        <w:jc w:val="center"/>
        <w:rPr>
          <w:rFonts w:ascii="Times New Roman" w:eastAsia="Times New Roman" w:hAnsi="Times New Roman" w:cs="Times New Roman"/>
          <w:color w:val="000000" w:themeColor="text1"/>
          <w:sz w:val="28"/>
          <w:szCs w:val="28"/>
          <w:lang w:eastAsia="ru-RU"/>
        </w:rPr>
      </w:pPr>
      <w:bookmarkStart w:id="31" w:name="_Toc130297076"/>
      <w:r w:rsidRPr="005448A3">
        <w:rPr>
          <w:rFonts w:ascii="Times New Roman" w:eastAsia="Times New Roman" w:hAnsi="Times New Roman" w:cs="Times New Roman"/>
          <w:color w:val="000000" w:themeColor="text1"/>
          <w:sz w:val="28"/>
          <w:szCs w:val="28"/>
          <w:lang w:eastAsia="ru-RU"/>
        </w:rPr>
        <w:t>4.</w:t>
      </w:r>
      <w:r w:rsidR="00D012B6">
        <w:rPr>
          <w:rFonts w:ascii="Times New Roman" w:eastAsia="Times New Roman" w:hAnsi="Times New Roman" w:cs="Times New Roman"/>
          <w:color w:val="000000" w:themeColor="text1"/>
          <w:sz w:val="28"/>
          <w:szCs w:val="28"/>
          <w:lang w:eastAsia="ru-RU"/>
        </w:rPr>
        <w:t>2</w:t>
      </w:r>
      <w:r w:rsidRPr="005448A3">
        <w:rPr>
          <w:rFonts w:ascii="Times New Roman" w:eastAsia="Times New Roman" w:hAnsi="Times New Roman" w:cs="Times New Roman"/>
          <w:color w:val="000000" w:themeColor="text1"/>
          <w:sz w:val="28"/>
          <w:szCs w:val="28"/>
          <w:lang w:eastAsia="ru-RU"/>
        </w:rPr>
        <w:t>. Соблюдение прав граждан в сфере предоставления</w:t>
      </w:r>
      <w:bookmarkStart w:id="32" w:name="_Toc129618229"/>
      <w:r w:rsidR="006E6005">
        <w:rPr>
          <w:rFonts w:ascii="Times New Roman" w:eastAsia="Times New Roman" w:hAnsi="Times New Roman" w:cs="Times New Roman"/>
          <w:color w:val="000000" w:themeColor="text1"/>
          <w:sz w:val="28"/>
          <w:szCs w:val="28"/>
          <w:lang w:eastAsia="ru-RU"/>
        </w:rPr>
        <w:t xml:space="preserve"> </w:t>
      </w:r>
      <w:r w:rsidRPr="005448A3">
        <w:rPr>
          <w:rFonts w:ascii="Times New Roman" w:eastAsia="Times New Roman" w:hAnsi="Times New Roman" w:cs="Times New Roman"/>
          <w:color w:val="000000" w:themeColor="text1"/>
          <w:sz w:val="28"/>
          <w:szCs w:val="28"/>
          <w:lang w:eastAsia="ru-RU"/>
        </w:rPr>
        <w:t>жилищно-коммунальных услуг</w:t>
      </w:r>
      <w:bookmarkEnd w:id="32"/>
      <w:bookmarkEnd w:id="31"/>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К одним из наиболее значимых вопросов, влияющих на качество жизни населения, относятся вопросы, возникающие в сфере жилищно-коммунального хозяйства.</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отчетном году к Уполномоченному поступило </w:t>
      </w:r>
      <w:r w:rsidRPr="00F90982">
        <w:rPr>
          <w:rFonts w:ascii="Times New Roman" w:eastAsia="Times New Roman" w:hAnsi="Times New Roman" w:cs="Times New Roman"/>
          <w:sz w:val="28"/>
          <w:szCs w:val="28"/>
          <w:lang w:eastAsia="ru-RU"/>
        </w:rPr>
        <w:t>72</w:t>
      </w:r>
      <w:r w:rsidRPr="00BF5043">
        <w:rPr>
          <w:rFonts w:ascii="Times New Roman" w:eastAsia="Times New Roman" w:hAnsi="Times New Roman" w:cs="Times New Roman"/>
          <w:color w:val="000000" w:themeColor="text1"/>
          <w:sz w:val="28"/>
          <w:szCs w:val="28"/>
          <w:lang w:eastAsia="ru-RU"/>
        </w:rPr>
        <w:t xml:space="preserve"> обращения от граждан по вопросам, касающимся защиты их прав в сфере предоставления жилищно-коммунальных услуг. </w:t>
      </w:r>
    </w:p>
    <w:p w:rsidR="003C26B3" w:rsidRPr="00BF5043" w:rsidRDefault="00CD3391" w:rsidP="0066648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Стабильно высокой в общем числе обращений, поступивших к Уполномоченному, остается доля обращений с жалобами на </w:t>
      </w:r>
      <w:proofErr w:type="spellStart"/>
      <w:r w:rsidRPr="00BF5043">
        <w:rPr>
          <w:rFonts w:ascii="Times New Roman" w:eastAsia="Times New Roman" w:hAnsi="Times New Roman" w:cs="Times New Roman"/>
          <w:color w:val="000000" w:themeColor="text1"/>
          <w:sz w:val="28"/>
          <w:szCs w:val="28"/>
          <w:lang w:eastAsia="ru-RU"/>
        </w:rPr>
        <w:lastRenderedPageBreak/>
        <w:t>ресурсоснабжающие</w:t>
      </w:r>
      <w:proofErr w:type="spellEnd"/>
      <w:r w:rsidRPr="00BF5043">
        <w:rPr>
          <w:rFonts w:ascii="Times New Roman" w:eastAsia="Times New Roman" w:hAnsi="Times New Roman" w:cs="Times New Roman"/>
          <w:color w:val="000000" w:themeColor="text1"/>
          <w:sz w:val="28"/>
          <w:szCs w:val="28"/>
          <w:lang w:eastAsia="ru-RU"/>
        </w:rPr>
        <w:t xml:space="preserve"> организации</w:t>
      </w:r>
      <w:r w:rsidR="009D42D2">
        <w:rPr>
          <w:rFonts w:ascii="Times New Roman" w:eastAsia="Times New Roman" w:hAnsi="Times New Roman" w:cs="Times New Roman"/>
          <w:color w:val="000000" w:themeColor="text1"/>
          <w:sz w:val="28"/>
          <w:szCs w:val="28"/>
          <w:lang w:eastAsia="ru-RU"/>
        </w:rPr>
        <w:t xml:space="preserve"> (рис. 20)</w:t>
      </w:r>
      <w:r w:rsidRPr="00BF5043">
        <w:rPr>
          <w:rFonts w:ascii="Times New Roman" w:eastAsia="Times New Roman" w:hAnsi="Times New Roman" w:cs="Times New Roman"/>
          <w:color w:val="000000" w:themeColor="text1"/>
          <w:sz w:val="28"/>
          <w:szCs w:val="28"/>
          <w:lang w:eastAsia="ru-RU"/>
        </w:rPr>
        <w:t>, по вопросам оплаты за жилое помещение и коммунальные услуги, жалоб на управляющие организации.</w:t>
      </w:r>
    </w:p>
    <w:p w:rsidR="00415740" w:rsidRDefault="00415740" w:rsidP="00415740">
      <w:pPr>
        <w:spacing w:after="0" w:line="36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noProof/>
          <w:color w:val="000000" w:themeColor="text1"/>
          <w:sz w:val="28"/>
          <w:szCs w:val="28"/>
          <w:lang w:eastAsia="ru-RU"/>
        </w:rPr>
        <w:drawing>
          <wp:inline distT="0" distB="0" distL="0" distR="0" wp14:anchorId="62FD0603" wp14:editId="1FDC9A7A">
            <wp:extent cx="5826642" cy="3338623"/>
            <wp:effectExtent l="0" t="0" r="2222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15740" w:rsidRPr="0034315E" w:rsidRDefault="00415740" w:rsidP="00415740">
      <w:pPr>
        <w:spacing w:line="360" w:lineRule="auto"/>
        <w:jc w:val="center"/>
        <w:rPr>
          <w:rFonts w:ascii="Times New Roman" w:eastAsia="Times New Roman" w:hAnsi="Times New Roman" w:cs="Times New Roman"/>
          <w:b/>
          <w:color w:val="000000" w:themeColor="text1"/>
          <w:sz w:val="24"/>
          <w:szCs w:val="24"/>
          <w:lang w:eastAsia="ru-RU"/>
        </w:rPr>
      </w:pPr>
      <w:r w:rsidRPr="0034315E">
        <w:rPr>
          <w:rFonts w:ascii="Times New Roman" w:eastAsia="Times New Roman" w:hAnsi="Times New Roman" w:cs="Times New Roman"/>
          <w:b/>
          <w:color w:val="000000" w:themeColor="text1"/>
          <w:sz w:val="24"/>
          <w:szCs w:val="24"/>
          <w:lang w:eastAsia="ru-RU"/>
        </w:rPr>
        <w:t xml:space="preserve">Рис. 20. Тематика жалоб на  </w:t>
      </w:r>
      <w:proofErr w:type="spellStart"/>
      <w:r w:rsidRPr="0034315E">
        <w:rPr>
          <w:rFonts w:ascii="Times New Roman" w:eastAsia="Times New Roman" w:hAnsi="Times New Roman" w:cs="Times New Roman"/>
          <w:b/>
          <w:color w:val="000000" w:themeColor="text1"/>
          <w:sz w:val="24"/>
          <w:szCs w:val="24"/>
          <w:lang w:eastAsia="ru-RU"/>
        </w:rPr>
        <w:t>ресурсоснабжающие</w:t>
      </w:r>
      <w:proofErr w:type="spellEnd"/>
      <w:r w:rsidRPr="0034315E">
        <w:rPr>
          <w:rFonts w:ascii="Times New Roman" w:eastAsia="Times New Roman" w:hAnsi="Times New Roman" w:cs="Times New Roman"/>
          <w:b/>
          <w:color w:val="000000" w:themeColor="text1"/>
          <w:sz w:val="24"/>
          <w:szCs w:val="24"/>
          <w:lang w:eastAsia="ru-RU"/>
        </w:rPr>
        <w:t xml:space="preserve"> организации, поступившие в адрес Уполномоченного по правам человека Иркутской области за 2022 год</w:t>
      </w:r>
    </w:p>
    <w:p w:rsidR="00CD3391" w:rsidRPr="005A6C15" w:rsidRDefault="00F90982" w:rsidP="005448A3">
      <w:pPr>
        <w:spacing w:after="0" w:line="360" w:lineRule="auto"/>
        <w:ind w:firstLine="708"/>
        <w:jc w:val="both"/>
        <w:rPr>
          <w:rFonts w:ascii="Times New Roman" w:hAnsi="Times New Roman" w:cs="Times New Roman"/>
          <w:color w:val="000000" w:themeColor="text1"/>
          <w:sz w:val="28"/>
          <w:szCs w:val="28"/>
          <w:shd w:val="clear" w:color="auto" w:fill="FFFFFF"/>
        </w:rPr>
      </w:pPr>
      <w:r w:rsidRPr="005A6C15">
        <w:rPr>
          <w:rFonts w:ascii="Times New Roman" w:hAnsi="Times New Roman" w:cs="Times New Roman"/>
          <w:color w:val="000000" w:themeColor="text1"/>
          <w:sz w:val="28"/>
          <w:szCs w:val="28"/>
          <w:shd w:val="clear" w:color="auto" w:fill="FFFFFF"/>
        </w:rPr>
        <w:t xml:space="preserve">Следует </w:t>
      </w:r>
      <w:r w:rsidR="00CD3391" w:rsidRPr="005A6C15">
        <w:rPr>
          <w:rFonts w:ascii="Times New Roman" w:hAnsi="Times New Roman" w:cs="Times New Roman"/>
          <w:color w:val="000000" w:themeColor="text1"/>
          <w:sz w:val="28"/>
          <w:szCs w:val="28"/>
          <w:shd w:val="clear" w:color="auto" w:fill="FFFFFF"/>
        </w:rPr>
        <w:t xml:space="preserve">отметить, что обращения, поступившие от одного </w:t>
      </w:r>
      <w:r w:rsidR="003C26B3" w:rsidRPr="005A6C15">
        <w:rPr>
          <w:rFonts w:ascii="Times New Roman" w:hAnsi="Times New Roman" w:cs="Times New Roman"/>
          <w:color w:val="000000" w:themeColor="text1"/>
          <w:sz w:val="28"/>
          <w:szCs w:val="28"/>
          <w:shd w:val="clear" w:color="auto" w:fill="FFFFFF"/>
        </w:rPr>
        <w:t>заявителя</w:t>
      </w:r>
      <w:r w:rsidR="00CD3391" w:rsidRPr="005A6C15">
        <w:rPr>
          <w:rFonts w:ascii="Times New Roman" w:hAnsi="Times New Roman" w:cs="Times New Roman"/>
          <w:color w:val="000000" w:themeColor="text1"/>
          <w:sz w:val="28"/>
          <w:szCs w:val="28"/>
          <w:shd w:val="clear" w:color="auto" w:fill="FFFFFF"/>
        </w:rPr>
        <w:t xml:space="preserve">, зачастую обозначали </w:t>
      </w:r>
      <w:r w:rsidRPr="005A6C15">
        <w:rPr>
          <w:rFonts w:ascii="Times New Roman" w:hAnsi="Times New Roman" w:cs="Times New Roman"/>
          <w:color w:val="000000" w:themeColor="text1"/>
          <w:sz w:val="28"/>
          <w:szCs w:val="28"/>
          <w:shd w:val="clear" w:color="auto" w:fill="FFFFFF"/>
        </w:rPr>
        <w:t xml:space="preserve">системную </w:t>
      </w:r>
      <w:r w:rsidR="00CD3391" w:rsidRPr="005A6C15">
        <w:rPr>
          <w:rFonts w:ascii="Times New Roman" w:hAnsi="Times New Roman" w:cs="Times New Roman"/>
          <w:color w:val="000000" w:themeColor="text1"/>
          <w:sz w:val="28"/>
          <w:szCs w:val="28"/>
          <w:shd w:val="clear" w:color="auto" w:fill="FFFFFF"/>
        </w:rPr>
        <w:t xml:space="preserve">проблему, затрагивающую права </w:t>
      </w:r>
      <w:r w:rsidRPr="005A6C15">
        <w:rPr>
          <w:rFonts w:ascii="Times New Roman" w:hAnsi="Times New Roman" w:cs="Times New Roman"/>
          <w:color w:val="000000" w:themeColor="text1"/>
          <w:sz w:val="28"/>
          <w:szCs w:val="28"/>
          <w:shd w:val="clear" w:color="auto" w:fill="FFFFFF"/>
        </w:rPr>
        <w:t xml:space="preserve">значительного числа </w:t>
      </w:r>
      <w:r w:rsidR="00CD3391" w:rsidRPr="005A6C15">
        <w:rPr>
          <w:rFonts w:ascii="Times New Roman" w:hAnsi="Times New Roman" w:cs="Times New Roman"/>
          <w:color w:val="000000" w:themeColor="text1"/>
          <w:sz w:val="28"/>
          <w:szCs w:val="28"/>
          <w:shd w:val="clear" w:color="auto" w:fill="FFFFFF"/>
        </w:rPr>
        <w:t xml:space="preserve">граждан. </w:t>
      </w:r>
      <w:r w:rsidRPr="005A6C15">
        <w:rPr>
          <w:rFonts w:ascii="Times New Roman" w:hAnsi="Times New Roman" w:cs="Times New Roman"/>
          <w:color w:val="000000" w:themeColor="text1"/>
          <w:sz w:val="28"/>
          <w:szCs w:val="28"/>
          <w:shd w:val="clear" w:color="auto" w:fill="FFFFFF"/>
        </w:rPr>
        <w:t>К</w:t>
      </w:r>
      <w:r w:rsidR="00CD3391" w:rsidRPr="005A6C15">
        <w:rPr>
          <w:rFonts w:ascii="Times New Roman" w:hAnsi="Times New Roman" w:cs="Times New Roman"/>
          <w:color w:val="000000" w:themeColor="text1"/>
          <w:sz w:val="28"/>
          <w:szCs w:val="28"/>
          <w:shd w:val="clear" w:color="auto" w:fill="FFFFFF"/>
        </w:rPr>
        <w:t xml:space="preserve"> </w:t>
      </w:r>
      <w:r w:rsidRPr="005A6C15">
        <w:rPr>
          <w:rFonts w:ascii="Times New Roman" w:hAnsi="Times New Roman" w:cs="Times New Roman"/>
          <w:color w:val="000000" w:themeColor="text1"/>
          <w:sz w:val="28"/>
          <w:szCs w:val="28"/>
          <w:shd w:val="clear" w:color="auto" w:fill="FFFFFF"/>
        </w:rPr>
        <w:t>числу</w:t>
      </w:r>
      <w:r w:rsidR="00CD3391" w:rsidRPr="005A6C15">
        <w:rPr>
          <w:rFonts w:ascii="Times New Roman" w:hAnsi="Times New Roman" w:cs="Times New Roman"/>
          <w:color w:val="000000" w:themeColor="text1"/>
          <w:sz w:val="28"/>
          <w:szCs w:val="28"/>
          <w:shd w:val="clear" w:color="auto" w:fill="FFFFFF"/>
        </w:rPr>
        <w:t xml:space="preserve"> таких обращений </w:t>
      </w:r>
      <w:r w:rsidRPr="005A6C15">
        <w:rPr>
          <w:rFonts w:ascii="Times New Roman" w:hAnsi="Times New Roman" w:cs="Times New Roman"/>
          <w:color w:val="000000" w:themeColor="text1"/>
          <w:sz w:val="28"/>
          <w:szCs w:val="28"/>
          <w:shd w:val="clear" w:color="auto" w:fill="FFFFFF"/>
        </w:rPr>
        <w:t>относятся</w:t>
      </w:r>
      <w:r w:rsidR="00CD3391" w:rsidRPr="005A6C15">
        <w:rPr>
          <w:rFonts w:ascii="Times New Roman" w:hAnsi="Times New Roman" w:cs="Times New Roman"/>
          <w:color w:val="000000" w:themeColor="text1"/>
          <w:sz w:val="28"/>
          <w:szCs w:val="28"/>
          <w:shd w:val="clear" w:color="auto" w:fill="FFFFFF"/>
        </w:rPr>
        <w:t xml:space="preserve"> </w:t>
      </w:r>
      <w:r w:rsidR="00E11F9E" w:rsidRPr="005A6C15">
        <w:rPr>
          <w:rFonts w:ascii="Times New Roman" w:hAnsi="Times New Roman" w:cs="Times New Roman"/>
          <w:color w:val="000000" w:themeColor="text1"/>
          <w:sz w:val="28"/>
          <w:szCs w:val="28"/>
          <w:shd w:val="clear" w:color="auto" w:fill="FFFFFF"/>
        </w:rPr>
        <w:t>жалобы</w:t>
      </w:r>
      <w:r w:rsidR="00CD3391" w:rsidRPr="005A6C15">
        <w:rPr>
          <w:rFonts w:ascii="Times New Roman" w:hAnsi="Times New Roman" w:cs="Times New Roman"/>
          <w:color w:val="000000" w:themeColor="text1"/>
          <w:sz w:val="28"/>
          <w:szCs w:val="28"/>
          <w:shd w:val="clear" w:color="auto" w:fill="FFFFFF"/>
        </w:rPr>
        <w:t xml:space="preserve"> </w:t>
      </w:r>
      <w:r w:rsidR="00497B07" w:rsidRPr="005A6C15">
        <w:rPr>
          <w:rFonts w:ascii="Times New Roman" w:hAnsi="Times New Roman" w:cs="Times New Roman"/>
          <w:color w:val="000000" w:themeColor="text1"/>
          <w:sz w:val="28"/>
          <w:szCs w:val="28"/>
          <w:shd w:val="clear" w:color="auto" w:fill="FFFFFF"/>
        </w:rPr>
        <w:t>на не</w:t>
      </w:r>
      <w:r w:rsidR="00CD3391" w:rsidRPr="005A6C15">
        <w:rPr>
          <w:rFonts w:ascii="Times New Roman" w:hAnsi="Times New Roman" w:cs="Times New Roman"/>
          <w:color w:val="000000" w:themeColor="text1"/>
          <w:sz w:val="28"/>
          <w:szCs w:val="28"/>
          <w:shd w:val="clear" w:color="auto" w:fill="FFFFFF"/>
        </w:rPr>
        <w:t>надлежаще</w:t>
      </w:r>
      <w:r w:rsidR="00497B07" w:rsidRPr="005A6C15">
        <w:rPr>
          <w:rFonts w:ascii="Times New Roman" w:hAnsi="Times New Roman" w:cs="Times New Roman"/>
          <w:color w:val="000000" w:themeColor="text1"/>
          <w:sz w:val="28"/>
          <w:szCs w:val="28"/>
          <w:shd w:val="clear" w:color="auto" w:fill="FFFFFF"/>
        </w:rPr>
        <w:t>е обеспечение</w:t>
      </w:r>
      <w:r w:rsidR="00CD3391" w:rsidRPr="005A6C15">
        <w:rPr>
          <w:rFonts w:ascii="Times New Roman" w:hAnsi="Times New Roman" w:cs="Times New Roman"/>
          <w:color w:val="000000" w:themeColor="text1"/>
          <w:sz w:val="28"/>
          <w:szCs w:val="28"/>
          <w:shd w:val="clear" w:color="auto" w:fill="FFFFFF"/>
        </w:rPr>
        <w:t xml:space="preserve"> питьевого водоснабжения населения.</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 xml:space="preserve">Государственная политика в сфере водоснабжения и водоотведения определена в Федеральном законе от </w:t>
      </w:r>
      <w:r w:rsidRPr="005A6C15">
        <w:rPr>
          <w:rFonts w:ascii="Times New Roman" w:hAnsi="Times New Roman" w:cs="Times New Roman"/>
          <w:color w:val="000000" w:themeColor="text1"/>
          <w:sz w:val="28"/>
          <w:szCs w:val="28"/>
          <w:shd w:val="clear" w:color="auto" w:fill="FFFFFF"/>
        </w:rPr>
        <w:t>7</w:t>
      </w:r>
      <w:r w:rsidR="00F90982" w:rsidRPr="005A6C15">
        <w:rPr>
          <w:rFonts w:ascii="Times New Roman" w:hAnsi="Times New Roman" w:cs="Times New Roman"/>
          <w:color w:val="000000" w:themeColor="text1"/>
          <w:sz w:val="28"/>
          <w:szCs w:val="28"/>
          <w:shd w:val="clear" w:color="auto" w:fill="FFFFFF"/>
        </w:rPr>
        <w:t xml:space="preserve"> декабря </w:t>
      </w:r>
      <w:r w:rsidRPr="005A6C15">
        <w:rPr>
          <w:rFonts w:ascii="Times New Roman" w:hAnsi="Times New Roman" w:cs="Times New Roman"/>
          <w:color w:val="000000" w:themeColor="text1"/>
          <w:sz w:val="28"/>
          <w:szCs w:val="28"/>
          <w:shd w:val="clear" w:color="auto" w:fill="FFFFFF"/>
        </w:rPr>
        <w:t xml:space="preserve">2011 </w:t>
      </w:r>
      <w:r w:rsidR="00F90982" w:rsidRPr="005A6C15">
        <w:rPr>
          <w:rFonts w:ascii="Times New Roman" w:hAnsi="Times New Roman" w:cs="Times New Roman"/>
          <w:color w:val="000000" w:themeColor="text1"/>
          <w:sz w:val="28"/>
          <w:szCs w:val="28"/>
          <w:shd w:val="clear" w:color="auto" w:fill="FFFFFF"/>
        </w:rPr>
        <w:t xml:space="preserve">года </w:t>
      </w:r>
      <w:r w:rsidRPr="005A6C15">
        <w:rPr>
          <w:rFonts w:ascii="Times New Roman" w:hAnsi="Times New Roman" w:cs="Times New Roman"/>
          <w:color w:val="000000" w:themeColor="text1"/>
          <w:sz w:val="28"/>
          <w:szCs w:val="28"/>
          <w:shd w:val="clear" w:color="auto" w:fill="FFFFFF"/>
        </w:rPr>
        <w:t>№ 416-ФЗ</w:t>
      </w:r>
      <w:r w:rsidRPr="00F90982">
        <w:rPr>
          <w:rFonts w:ascii="Times New Roman" w:hAnsi="Times New Roman" w:cs="Times New Roman"/>
          <w:color w:val="7030A0"/>
          <w:sz w:val="28"/>
          <w:szCs w:val="28"/>
          <w:shd w:val="clear" w:color="auto" w:fill="FFFFFF"/>
        </w:rPr>
        <w:t xml:space="preserve"> </w:t>
      </w:r>
      <w:r w:rsidRPr="00BF5043">
        <w:rPr>
          <w:rFonts w:ascii="Times New Roman" w:hAnsi="Times New Roman" w:cs="Times New Roman"/>
          <w:color w:val="000000" w:themeColor="text1"/>
          <w:sz w:val="28"/>
          <w:szCs w:val="28"/>
          <w:shd w:val="clear" w:color="auto" w:fill="FFFFFF"/>
        </w:rPr>
        <w:t xml:space="preserve">«О водоснабжении и водоотведении» и направлена в том числе, на достижение целей, связанных с  охраной здоровья населения и улучшением качества жизни населения путем обеспечения бесперебойного и качественного водоснабжения и водоотведения. </w:t>
      </w:r>
    </w:p>
    <w:p w:rsidR="00CD3391" w:rsidRPr="00BF5043" w:rsidRDefault="005A6C15"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Между тем</w:t>
      </w:r>
      <w:r w:rsidR="00CD3391" w:rsidRPr="00BF5043">
        <w:rPr>
          <w:rFonts w:ascii="Times New Roman" w:eastAsia="Times New Roman" w:hAnsi="Times New Roman" w:cs="Times New Roman"/>
          <w:color w:val="000000" w:themeColor="text1"/>
          <w:sz w:val="28"/>
          <w:szCs w:val="28"/>
          <w:lang w:eastAsia="ru-RU"/>
        </w:rPr>
        <w:t xml:space="preserve"> вопросы водоснабжения сельских местностей в отчетном периоде</w:t>
      </w:r>
      <w:r w:rsidR="003C26B3">
        <w:rPr>
          <w:rFonts w:ascii="Times New Roman" w:eastAsia="Times New Roman" w:hAnsi="Times New Roman" w:cs="Times New Roman"/>
          <w:color w:val="000000" w:themeColor="text1"/>
          <w:sz w:val="28"/>
          <w:szCs w:val="28"/>
          <w:lang w:eastAsia="ru-RU"/>
        </w:rPr>
        <w:t>,</w:t>
      </w:r>
      <w:r w:rsidR="00CD3391" w:rsidRPr="00BF5043">
        <w:rPr>
          <w:rFonts w:ascii="Times New Roman" w:eastAsia="Times New Roman" w:hAnsi="Times New Roman" w:cs="Times New Roman"/>
          <w:color w:val="000000" w:themeColor="text1"/>
          <w:sz w:val="28"/>
          <w:szCs w:val="28"/>
          <w:lang w:eastAsia="ru-RU"/>
        </w:rPr>
        <w:t xml:space="preserve"> по-прежнему</w:t>
      </w:r>
      <w:r w:rsidR="003C26B3">
        <w:rPr>
          <w:rFonts w:ascii="Times New Roman" w:eastAsia="Times New Roman" w:hAnsi="Times New Roman" w:cs="Times New Roman"/>
          <w:color w:val="000000" w:themeColor="text1"/>
          <w:sz w:val="28"/>
          <w:szCs w:val="28"/>
          <w:lang w:eastAsia="ru-RU"/>
        </w:rPr>
        <w:t>,</w:t>
      </w:r>
      <w:r w:rsidR="00CD3391" w:rsidRPr="00BF5043">
        <w:rPr>
          <w:rFonts w:ascii="Times New Roman" w:eastAsia="Times New Roman" w:hAnsi="Times New Roman" w:cs="Times New Roman"/>
          <w:color w:val="000000" w:themeColor="text1"/>
          <w:sz w:val="28"/>
          <w:szCs w:val="28"/>
          <w:lang w:eastAsia="ru-RU"/>
        </w:rPr>
        <w:t xml:space="preserve"> оставались актуальными.</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Ярким тому примером является обращение жительницы г. Бирюсинск  </w:t>
      </w:r>
      <w:proofErr w:type="spellStart"/>
      <w:r w:rsidRPr="00BF5043">
        <w:rPr>
          <w:rFonts w:ascii="Times New Roman" w:eastAsia="Times New Roman" w:hAnsi="Times New Roman" w:cs="Times New Roman"/>
          <w:color w:val="000000" w:themeColor="text1"/>
          <w:sz w:val="28"/>
          <w:szCs w:val="28"/>
          <w:lang w:eastAsia="ru-RU"/>
        </w:rPr>
        <w:t>Тайшетского</w:t>
      </w:r>
      <w:proofErr w:type="spellEnd"/>
      <w:r w:rsidRPr="00BF5043">
        <w:rPr>
          <w:rFonts w:ascii="Times New Roman" w:eastAsia="Times New Roman" w:hAnsi="Times New Roman" w:cs="Times New Roman"/>
          <w:color w:val="000000" w:themeColor="text1"/>
          <w:sz w:val="28"/>
          <w:szCs w:val="28"/>
          <w:lang w:eastAsia="ru-RU"/>
        </w:rPr>
        <w:t xml:space="preserve"> района, с просьбой о защите прав и законных интересов пожилого человека.</w:t>
      </w:r>
      <w:r w:rsidRPr="00BF5043">
        <w:rPr>
          <w:rFonts w:ascii="Times New Roman" w:eastAsia="Times New Roman" w:hAnsi="Times New Roman" w:cs="Times New Roman"/>
          <w:i/>
          <w:color w:val="000000" w:themeColor="text1"/>
          <w:sz w:val="28"/>
          <w:szCs w:val="28"/>
          <w:lang w:eastAsia="ru-RU"/>
        </w:rPr>
        <w:t xml:space="preserve"> </w:t>
      </w:r>
    </w:p>
    <w:p w:rsidR="00CD3391" w:rsidRPr="00BF5043" w:rsidRDefault="00CD3391" w:rsidP="00BF5043">
      <w:pPr>
        <w:spacing w:after="0" w:line="360" w:lineRule="auto"/>
        <w:ind w:firstLine="709"/>
        <w:jc w:val="both"/>
        <w:rPr>
          <w:rFonts w:ascii="Times New Roman" w:eastAsia="Times New Roman" w:hAnsi="Times New Roman" w:cs="Times New Roman"/>
          <w:i/>
          <w:color w:val="000000" w:themeColor="text1"/>
          <w:sz w:val="28"/>
          <w:szCs w:val="28"/>
          <w:lang w:eastAsia="ru-RU"/>
        </w:rPr>
      </w:pPr>
      <w:r w:rsidRPr="00BF5043">
        <w:rPr>
          <w:rFonts w:ascii="Times New Roman" w:eastAsia="Times New Roman" w:hAnsi="Times New Roman" w:cs="Times New Roman"/>
          <w:i/>
          <w:color w:val="000000" w:themeColor="text1"/>
          <w:sz w:val="28"/>
          <w:szCs w:val="28"/>
          <w:lang w:eastAsia="ru-RU"/>
        </w:rPr>
        <w:lastRenderedPageBreak/>
        <w:t xml:space="preserve">В обращении указывалось, что с 2017 года колодец с питьевой водой, расположенный вблизи дома пожилой женщины, не функционирует. Ближайшая водозаборная колонка находится на расстоянии 300 метров от дома и зачастую не работает, в связи с чем, доступ к питьевой и бытовой воде  ограничивается. Подвоз воды для бытовых нужд администрацией городского поселения не организован. </w:t>
      </w:r>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33" w:name="_Toc129618230"/>
      <w:bookmarkStart w:id="34" w:name="_Toc130296738"/>
      <w:bookmarkStart w:id="35" w:name="_Toc130297077"/>
      <w:r w:rsidRPr="00BF5043">
        <w:rPr>
          <w:rFonts w:ascii="Times New Roman" w:hAnsi="Times New Roman" w:cs="Times New Roman"/>
          <w:color w:val="000000" w:themeColor="text1"/>
          <w:sz w:val="28"/>
          <w:szCs w:val="28"/>
        </w:rPr>
        <w:t xml:space="preserve">Как следует из ответа администрации </w:t>
      </w:r>
      <w:proofErr w:type="spellStart"/>
      <w:r w:rsidRPr="00BF5043">
        <w:rPr>
          <w:rFonts w:ascii="Times New Roman" w:hAnsi="Times New Roman" w:cs="Times New Roman"/>
          <w:color w:val="000000" w:themeColor="text1"/>
          <w:sz w:val="28"/>
          <w:szCs w:val="28"/>
        </w:rPr>
        <w:t>Бирюсинского</w:t>
      </w:r>
      <w:proofErr w:type="spellEnd"/>
      <w:r w:rsidRPr="00BF5043">
        <w:rPr>
          <w:rFonts w:ascii="Times New Roman" w:hAnsi="Times New Roman" w:cs="Times New Roman"/>
          <w:color w:val="000000" w:themeColor="text1"/>
          <w:sz w:val="28"/>
          <w:szCs w:val="28"/>
        </w:rPr>
        <w:t xml:space="preserve"> муниципального образования «</w:t>
      </w:r>
      <w:proofErr w:type="spellStart"/>
      <w:r w:rsidRPr="00BF5043">
        <w:rPr>
          <w:rFonts w:ascii="Times New Roman" w:hAnsi="Times New Roman" w:cs="Times New Roman"/>
          <w:color w:val="000000" w:themeColor="text1"/>
          <w:sz w:val="28"/>
          <w:szCs w:val="28"/>
        </w:rPr>
        <w:t>Бирюсинское</w:t>
      </w:r>
      <w:proofErr w:type="spellEnd"/>
      <w:r w:rsidRPr="00BF5043">
        <w:rPr>
          <w:rFonts w:ascii="Times New Roman" w:hAnsi="Times New Roman" w:cs="Times New Roman"/>
          <w:color w:val="000000" w:themeColor="text1"/>
          <w:sz w:val="28"/>
          <w:szCs w:val="28"/>
        </w:rPr>
        <w:t xml:space="preserve"> городское поселение», </w:t>
      </w:r>
      <w:r w:rsidR="003C26B3" w:rsidRPr="00CD0BC3">
        <w:rPr>
          <w:rFonts w:ascii="Times New Roman" w:hAnsi="Times New Roman" w:cs="Times New Roman"/>
          <w:color w:val="000000" w:themeColor="text1"/>
          <w:sz w:val="28"/>
          <w:szCs w:val="28"/>
        </w:rPr>
        <w:t>представленного по</w:t>
      </w:r>
      <w:r w:rsidRPr="00CD0BC3">
        <w:rPr>
          <w:rFonts w:ascii="Times New Roman" w:hAnsi="Times New Roman" w:cs="Times New Roman"/>
          <w:color w:val="000000" w:themeColor="text1"/>
          <w:sz w:val="28"/>
          <w:szCs w:val="28"/>
        </w:rPr>
        <w:t xml:space="preserve"> запрос</w:t>
      </w:r>
      <w:r w:rsidR="003C26B3" w:rsidRPr="00CD0BC3">
        <w:rPr>
          <w:rFonts w:ascii="Times New Roman" w:hAnsi="Times New Roman" w:cs="Times New Roman"/>
          <w:color w:val="000000" w:themeColor="text1"/>
          <w:sz w:val="28"/>
          <w:szCs w:val="28"/>
        </w:rPr>
        <w:t>у</w:t>
      </w:r>
      <w:r w:rsidRPr="00BF5043">
        <w:rPr>
          <w:rFonts w:ascii="Times New Roman" w:hAnsi="Times New Roman" w:cs="Times New Roman"/>
          <w:color w:val="000000" w:themeColor="text1"/>
          <w:sz w:val="28"/>
          <w:szCs w:val="28"/>
        </w:rPr>
        <w:t xml:space="preserve"> Уполномоченного, данное муниципальное образование имеет систему централизованного водоснабжения. Охват населения обеспеченного централизованной системой водоснабжения составляет около 57%, в основном это многоквартирные благоустроенные дома.</w:t>
      </w:r>
      <w:bookmarkEnd w:id="33"/>
      <w:bookmarkEnd w:id="34"/>
      <w:bookmarkEnd w:id="35"/>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36" w:name="_Toc129618231"/>
      <w:bookmarkStart w:id="37" w:name="_Toc130296739"/>
      <w:bookmarkStart w:id="38" w:name="_Toc130297078"/>
      <w:r w:rsidRPr="00BF5043">
        <w:rPr>
          <w:rFonts w:ascii="Times New Roman" w:hAnsi="Times New Roman" w:cs="Times New Roman"/>
          <w:color w:val="000000" w:themeColor="text1"/>
          <w:sz w:val="28"/>
          <w:szCs w:val="28"/>
        </w:rPr>
        <w:t xml:space="preserve">Водоснабжение населения, не охваченного централизованным водоснабжением, осуществляется из шахтных колодцев. В последние годы (2013 </w:t>
      </w:r>
      <w:r w:rsidR="003C26B3">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2022) происходит повсеместное понижение уровня воды в питьевых колодцах </w:t>
      </w:r>
      <w:r w:rsidRPr="00CD0BC3">
        <w:rPr>
          <w:rFonts w:ascii="Times New Roman" w:hAnsi="Times New Roman" w:cs="Times New Roman"/>
          <w:color w:val="000000" w:themeColor="text1"/>
          <w:sz w:val="28"/>
          <w:szCs w:val="28"/>
        </w:rPr>
        <w:t>и</w:t>
      </w:r>
      <w:r w:rsidR="003C26B3" w:rsidRPr="00CD0BC3">
        <w:rPr>
          <w:rFonts w:ascii="Times New Roman" w:hAnsi="Times New Roman" w:cs="Times New Roman"/>
          <w:color w:val="000000" w:themeColor="text1"/>
          <w:sz w:val="28"/>
          <w:szCs w:val="28"/>
        </w:rPr>
        <w:t>ли</w:t>
      </w:r>
      <w:r w:rsidRPr="00BF5043">
        <w:rPr>
          <w:rFonts w:ascii="Times New Roman" w:hAnsi="Times New Roman" w:cs="Times New Roman"/>
          <w:color w:val="000000" w:themeColor="text1"/>
          <w:sz w:val="28"/>
          <w:szCs w:val="28"/>
        </w:rPr>
        <w:t xml:space="preserve"> их полное высыхание. Работы по углублению шахтных колодцев желаемого результата не дают, что не позволяет значительно углубить колодец, а постоянное понижение уровня воды делает эти работы и понесенные финансовые затраты неэффективными.</w:t>
      </w:r>
      <w:bookmarkEnd w:id="36"/>
      <w:bookmarkEnd w:id="37"/>
      <w:bookmarkEnd w:id="38"/>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39" w:name="_Toc129618232"/>
      <w:bookmarkStart w:id="40" w:name="_Toc130296740"/>
      <w:bookmarkStart w:id="41" w:name="_Toc130297079"/>
      <w:r w:rsidRPr="00BF5043">
        <w:rPr>
          <w:rFonts w:ascii="Times New Roman" w:hAnsi="Times New Roman" w:cs="Times New Roman"/>
          <w:color w:val="000000" w:themeColor="text1"/>
          <w:sz w:val="28"/>
          <w:szCs w:val="28"/>
        </w:rPr>
        <w:t>Шахтный колодец, о котором указывается в обращении, был ликвидирован по причине ветхости и отсутствия воды, в связи с неоднократными обращениями жителей домов, расположенных вблизи колодца, во избежание несчастных случаев.</w:t>
      </w:r>
      <w:bookmarkEnd w:id="39"/>
      <w:bookmarkEnd w:id="40"/>
      <w:bookmarkEnd w:id="41"/>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настоящее время жители пользуются водоразборной колонкой, а также шахтным колодцем расстояние до которых более 300 метров. </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По мнению администрации </w:t>
      </w:r>
      <w:proofErr w:type="spellStart"/>
      <w:r w:rsidRPr="00BF5043">
        <w:rPr>
          <w:rFonts w:ascii="Times New Roman" w:eastAsia="Times New Roman" w:hAnsi="Times New Roman" w:cs="Times New Roman"/>
          <w:color w:val="000000" w:themeColor="text1"/>
          <w:sz w:val="28"/>
          <w:szCs w:val="28"/>
          <w:lang w:eastAsia="ru-RU"/>
        </w:rPr>
        <w:t>Бирюсинского</w:t>
      </w:r>
      <w:proofErr w:type="spellEnd"/>
      <w:r w:rsidRPr="00BF5043">
        <w:rPr>
          <w:rFonts w:ascii="Times New Roman" w:eastAsia="Times New Roman" w:hAnsi="Times New Roman" w:cs="Times New Roman"/>
          <w:color w:val="000000" w:themeColor="text1"/>
          <w:sz w:val="28"/>
          <w:szCs w:val="28"/>
          <w:lang w:eastAsia="ru-RU"/>
        </w:rPr>
        <w:t xml:space="preserve"> муниципального образования «</w:t>
      </w:r>
      <w:proofErr w:type="spellStart"/>
      <w:r w:rsidRPr="00BF5043">
        <w:rPr>
          <w:rFonts w:ascii="Times New Roman" w:eastAsia="Times New Roman" w:hAnsi="Times New Roman" w:cs="Times New Roman"/>
          <w:color w:val="000000" w:themeColor="text1"/>
          <w:sz w:val="28"/>
          <w:szCs w:val="28"/>
          <w:lang w:eastAsia="ru-RU"/>
        </w:rPr>
        <w:t>Бирюсинское</w:t>
      </w:r>
      <w:proofErr w:type="spellEnd"/>
      <w:r w:rsidRPr="00BF5043">
        <w:rPr>
          <w:rFonts w:ascii="Times New Roman" w:eastAsia="Times New Roman" w:hAnsi="Times New Roman" w:cs="Times New Roman"/>
          <w:color w:val="000000" w:themeColor="text1"/>
          <w:sz w:val="28"/>
          <w:szCs w:val="28"/>
          <w:lang w:eastAsia="ru-RU"/>
        </w:rPr>
        <w:t xml:space="preserve"> городское поселение», в связи с большими расстояниями и высокой стоимостью работ по прокладке трубопровода, высокой стоимостью работ по разработке проектно-сметной документации, а также низкой потребностью в водоразборной колонке у населения, </w:t>
      </w:r>
      <w:r w:rsidRPr="00BF5043">
        <w:rPr>
          <w:rFonts w:ascii="Times New Roman" w:eastAsia="Times New Roman" w:hAnsi="Times New Roman" w:cs="Times New Roman"/>
          <w:color w:val="000000" w:themeColor="text1"/>
          <w:sz w:val="28"/>
          <w:szCs w:val="28"/>
          <w:lang w:eastAsia="ru-RU"/>
        </w:rPr>
        <w:lastRenderedPageBreak/>
        <w:t>устройство водоразборной колонки по вышеуказанному адресу  нецелесообразно.</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Кроме того, как следует из ответа </w:t>
      </w:r>
      <w:r w:rsidR="003C26B3" w:rsidRPr="00EB7786">
        <w:rPr>
          <w:rFonts w:ascii="Times New Roman" w:eastAsia="Times New Roman" w:hAnsi="Times New Roman" w:cs="Times New Roman"/>
          <w:color w:val="000000" w:themeColor="text1"/>
          <w:sz w:val="28"/>
          <w:szCs w:val="28"/>
          <w:lang w:eastAsia="ru-RU"/>
        </w:rPr>
        <w:t xml:space="preserve">местной </w:t>
      </w:r>
      <w:r w:rsidRPr="00EB7786">
        <w:rPr>
          <w:rFonts w:ascii="Times New Roman" w:eastAsia="Times New Roman" w:hAnsi="Times New Roman" w:cs="Times New Roman"/>
          <w:color w:val="000000" w:themeColor="text1"/>
          <w:sz w:val="28"/>
          <w:szCs w:val="28"/>
          <w:lang w:eastAsia="ru-RU"/>
        </w:rPr>
        <w:t>администрации</w:t>
      </w:r>
      <w:r w:rsidRPr="003C26B3">
        <w:rPr>
          <w:rFonts w:ascii="Times New Roman" w:eastAsia="Times New Roman" w:hAnsi="Times New Roman" w:cs="Times New Roman"/>
          <w:color w:val="7030A0"/>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xml:space="preserve">в случае невозможности самостоятельного пользования существующим колодцем и водоразборной колонкой граждане вправе обратиться в Областное государственное бюджетное учреждение социального обслуживания населения «Комплексный центр социального обслуживания населения </w:t>
      </w:r>
      <w:proofErr w:type="spellStart"/>
      <w:r w:rsidRPr="00BF5043">
        <w:rPr>
          <w:rFonts w:ascii="Times New Roman" w:eastAsia="Times New Roman" w:hAnsi="Times New Roman" w:cs="Times New Roman"/>
          <w:color w:val="000000" w:themeColor="text1"/>
          <w:sz w:val="28"/>
          <w:szCs w:val="28"/>
          <w:lang w:eastAsia="ru-RU"/>
        </w:rPr>
        <w:t>Тайшетского</w:t>
      </w:r>
      <w:proofErr w:type="spellEnd"/>
      <w:r w:rsidRPr="00BF5043">
        <w:rPr>
          <w:rFonts w:ascii="Times New Roman" w:eastAsia="Times New Roman" w:hAnsi="Times New Roman" w:cs="Times New Roman"/>
          <w:color w:val="000000" w:themeColor="text1"/>
          <w:sz w:val="28"/>
          <w:szCs w:val="28"/>
          <w:lang w:eastAsia="ru-RU"/>
        </w:rPr>
        <w:t xml:space="preserve"> района» для получения бесплатных и платных услуг, предоставляемых на дому.</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При рассмотрении обращения было установлено, что прежде чем обратиться к Уполномоченному</w:t>
      </w:r>
      <w:r w:rsidR="003C26B3">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заявительница обращалась в администрацию муниципального образования, однако отсутствие решения вопроса вынудило граждан обратиться в областные структуры.</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При рассмотрении обращения Уполномоченным было отмечено, что в соответствии с законодательством</w:t>
      </w:r>
      <w:r w:rsidRPr="00BF5043">
        <w:rPr>
          <w:rStyle w:val="ac"/>
          <w:rFonts w:ascii="Times New Roman" w:eastAsia="Times New Roman" w:hAnsi="Times New Roman" w:cs="Times New Roman"/>
          <w:color w:val="000000" w:themeColor="text1"/>
          <w:sz w:val="28"/>
          <w:szCs w:val="28"/>
          <w:lang w:eastAsia="ru-RU"/>
        </w:rPr>
        <w:footnoteReference w:id="21"/>
      </w:r>
      <w:r w:rsidRPr="00BF5043">
        <w:rPr>
          <w:rFonts w:ascii="Times New Roman" w:eastAsia="Times New Roman" w:hAnsi="Times New Roman" w:cs="Times New Roman"/>
          <w:color w:val="000000" w:themeColor="text1"/>
          <w:sz w:val="28"/>
          <w:szCs w:val="28"/>
          <w:lang w:eastAsia="ru-RU"/>
        </w:rPr>
        <w:t xml:space="preserve"> радиус действия водозаборной колонки следует принимать не более 100 м.</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В связи с данным обстоятельством У</w:t>
      </w:r>
      <w:r w:rsidRPr="00BF5043">
        <w:rPr>
          <w:rFonts w:ascii="Times New Roman" w:hAnsi="Times New Roman" w:cs="Times New Roman"/>
          <w:i/>
          <w:color w:val="000000" w:themeColor="text1"/>
          <w:sz w:val="28"/>
          <w:szCs w:val="28"/>
        </w:rPr>
        <w:t xml:space="preserve">полномоченным был направлен запрос в </w:t>
      </w:r>
      <w:proofErr w:type="spellStart"/>
      <w:r w:rsidRPr="00BF5043">
        <w:rPr>
          <w:rFonts w:ascii="Times New Roman" w:hAnsi="Times New Roman" w:cs="Times New Roman"/>
          <w:i/>
          <w:color w:val="000000" w:themeColor="text1"/>
          <w:sz w:val="28"/>
          <w:szCs w:val="28"/>
        </w:rPr>
        <w:t>Тайшетскую</w:t>
      </w:r>
      <w:proofErr w:type="spellEnd"/>
      <w:r w:rsidRPr="00BF5043">
        <w:rPr>
          <w:rFonts w:ascii="Times New Roman" w:hAnsi="Times New Roman" w:cs="Times New Roman"/>
          <w:i/>
          <w:color w:val="000000" w:themeColor="text1"/>
          <w:sz w:val="28"/>
          <w:szCs w:val="28"/>
        </w:rPr>
        <w:t xml:space="preserve"> межрайонную прокуратуру. По результатам его рассмотрения подтвердился факт того, что расстояние от домовладения гражданина до ближайшей водоразборной колонки превышает расстояние </w:t>
      </w:r>
      <w:r w:rsidRPr="00BF5043">
        <w:rPr>
          <w:rFonts w:ascii="Times New Roman" w:eastAsia="Times New Roman" w:hAnsi="Times New Roman" w:cs="Times New Roman"/>
          <w:i/>
          <w:color w:val="000000" w:themeColor="text1"/>
          <w:sz w:val="28"/>
          <w:szCs w:val="28"/>
          <w:lang w:eastAsia="ru-RU"/>
        </w:rPr>
        <w:t>более 100 метров.</w:t>
      </w:r>
      <w:r w:rsidRPr="00BF5043">
        <w:rPr>
          <w:rFonts w:ascii="Times New Roman" w:eastAsia="Times New Roman" w:hAnsi="Times New Roman" w:cs="Times New Roman"/>
          <w:color w:val="000000" w:themeColor="text1"/>
          <w:sz w:val="28"/>
          <w:szCs w:val="28"/>
          <w:lang w:eastAsia="ru-RU"/>
        </w:rPr>
        <w:t xml:space="preserve">  </w:t>
      </w:r>
    </w:p>
    <w:p w:rsidR="00CD3391" w:rsidRPr="00BF5043" w:rsidRDefault="00CD3391" w:rsidP="00BF5043">
      <w:pPr>
        <w:spacing w:after="0" w:line="360" w:lineRule="auto"/>
        <w:ind w:right="-108" w:firstLine="709"/>
        <w:jc w:val="both"/>
        <w:outlineLvl w:val="1"/>
        <w:rPr>
          <w:rFonts w:ascii="Times New Roman" w:hAnsi="Times New Roman" w:cs="Times New Roman"/>
          <w:i/>
          <w:color w:val="000000" w:themeColor="text1"/>
          <w:sz w:val="28"/>
          <w:szCs w:val="28"/>
        </w:rPr>
      </w:pPr>
      <w:bookmarkStart w:id="42" w:name="_Toc129618233"/>
      <w:bookmarkStart w:id="43" w:name="_Toc130296741"/>
      <w:bookmarkStart w:id="44" w:name="_Toc130297080"/>
      <w:r w:rsidRPr="00BF5043">
        <w:rPr>
          <w:rFonts w:ascii="Times New Roman" w:hAnsi="Times New Roman" w:cs="Times New Roman"/>
          <w:i/>
          <w:color w:val="000000" w:themeColor="text1"/>
          <w:sz w:val="28"/>
          <w:szCs w:val="28"/>
        </w:rPr>
        <w:t xml:space="preserve">Кроме того, водоразборные колодцы, указанные в схеме водоснабжения </w:t>
      </w:r>
      <w:proofErr w:type="spellStart"/>
      <w:r w:rsidRPr="00BF5043">
        <w:rPr>
          <w:rFonts w:ascii="Times New Roman" w:hAnsi="Times New Roman" w:cs="Times New Roman"/>
          <w:i/>
          <w:color w:val="000000" w:themeColor="text1"/>
          <w:sz w:val="28"/>
          <w:szCs w:val="28"/>
        </w:rPr>
        <w:t>Бирюсинского</w:t>
      </w:r>
      <w:proofErr w:type="spellEnd"/>
      <w:r w:rsidRPr="00BF5043">
        <w:rPr>
          <w:rFonts w:ascii="Times New Roman" w:hAnsi="Times New Roman" w:cs="Times New Roman"/>
          <w:i/>
          <w:color w:val="000000" w:themeColor="text1"/>
          <w:sz w:val="28"/>
          <w:szCs w:val="28"/>
        </w:rPr>
        <w:t xml:space="preserve"> городского поселения, в нарушение статьи 225 Гражданского кодекса РФ в реестре муниципальной собственности не состоят, производственный контроль воды в данных колодцах не осуществляется.</w:t>
      </w:r>
      <w:bookmarkEnd w:id="42"/>
      <w:bookmarkEnd w:id="43"/>
      <w:bookmarkEnd w:id="44"/>
    </w:p>
    <w:p w:rsidR="00CD3391" w:rsidRPr="00BF5043" w:rsidRDefault="00CD3391" w:rsidP="00BF5043">
      <w:pPr>
        <w:spacing w:after="0" w:line="360" w:lineRule="auto"/>
        <w:ind w:right="-108" w:firstLine="709"/>
        <w:jc w:val="both"/>
        <w:outlineLvl w:val="1"/>
        <w:rPr>
          <w:rFonts w:ascii="Times New Roman" w:hAnsi="Times New Roman" w:cs="Times New Roman"/>
          <w:i/>
          <w:color w:val="000000" w:themeColor="text1"/>
          <w:sz w:val="28"/>
          <w:szCs w:val="28"/>
        </w:rPr>
      </w:pPr>
      <w:bookmarkStart w:id="45" w:name="_Toc129618234"/>
      <w:bookmarkStart w:id="46" w:name="_Toc130296742"/>
      <w:bookmarkStart w:id="47" w:name="_Toc130297081"/>
      <w:r w:rsidRPr="00BF5043">
        <w:rPr>
          <w:rFonts w:ascii="Times New Roman" w:hAnsi="Times New Roman" w:cs="Times New Roman"/>
          <w:i/>
          <w:color w:val="000000" w:themeColor="text1"/>
          <w:sz w:val="28"/>
          <w:szCs w:val="28"/>
        </w:rPr>
        <w:t xml:space="preserve">С целью устранения выявленных нарушений в адрес главы </w:t>
      </w:r>
      <w:proofErr w:type="spellStart"/>
      <w:r w:rsidRPr="00BF5043">
        <w:rPr>
          <w:rFonts w:ascii="Times New Roman" w:hAnsi="Times New Roman" w:cs="Times New Roman"/>
          <w:i/>
          <w:color w:val="000000" w:themeColor="text1"/>
          <w:sz w:val="28"/>
          <w:szCs w:val="28"/>
        </w:rPr>
        <w:t>Бирюсинского</w:t>
      </w:r>
      <w:proofErr w:type="spellEnd"/>
      <w:r w:rsidRPr="00BF5043">
        <w:rPr>
          <w:rFonts w:ascii="Times New Roman" w:hAnsi="Times New Roman" w:cs="Times New Roman"/>
          <w:i/>
          <w:color w:val="000000" w:themeColor="text1"/>
          <w:sz w:val="28"/>
          <w:szCs w:val="28"/>
        </w:rPr>
        <w:t xml:space="preserve"> городского поселения в сентябре 2022 года  органом прокуратуры было внесено представление.</w:t>
      </w:r>
      <w:bookmarkEnd w:id="45"/>
      <w:bookmarkEnd w:id="46"/>
      <w:bookmarkEnd w:id="47"/>
    </w:p>
    <w:p w:rsidR="004D6BB9" w:rsidRDefault="004D6BB9" w:rsidP="00BF504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Администрацией </w:t>
      </w:r>
      <w:proofErr w:type="spellStart"/>
      <w:r>
        <w:rPr>
          <w:rFonts w:ascii="Times New Roman" w:hAnsi="Times New Roman" w:cs="Times New Roman"/>
          <w:color w:val="000000" w:themeColor="text1"/>
          <w:sz w:val="28"/>
          <w:szCs w:val="28"/>
        </w:rPr>
        <w:t>Бирюсинского</w:t>
      </w:r>
      <w:proofErr w:type="spellEnd"/>
      <w:r>
        <w:rPr>
          <w:rFonts w:ascii="Times New Roman" w:hAnsi="Times New Roman" w:cs="Times New Roman"/>
          <w:color w:val="000000" w:themeColor="text1"/>
          <w:sz w:val="28"/>
          <w:szCs w:val="28"/>
        </w:rPr>
        <w:t xml:space="preserve"> городского поселения ежегодно выполняются запланированные мероприятия в рамках бюджетных возможностей, однако принимаемых муниципалитетом мер в целях обеспечения населения муниципального образования водоснабжением, явно недостаточно ввиду низкой бюджетной обеспеченности.</w:t>
      </w:r>
    </w:p>
    <w:p w:rsidR="00CD3391" w:rsidRDefault="00342D33" w:rsidP="00BF5043">
      <w:pPr>
        <w:spacing w:after="0" w:line="360" w:lineRule="auto"/>
        <w:ind w:firstLine="709"/>
        <w:jc w:val="both"/>
        <w:rPr>
          <w:rFonts w:ascii="Times New Roman" w:hAnsi="Times New Roman" w:cs="Times New Roman"/>
          <w:color w:val="000000" w:themeColor="text1"/>
          <w:sz w:val="28"/>
          <w:szCs w:val="28"/>
        </w:rPr>
      </w:pPr>
      <w:r w:rsidRPr="00342D33">
        <w:rPr>
          <w:rFonts w:ascii="Times New Roman" w:hAnsi="Times New Roman" w:cs="Times New Roman"/>
          <w:color w:val="000000" w:themeColor="text1"/>
          <w:sz w:val="28"/>
          <w:szCs w:val="28"/>
        </w:rPr>
        <w:t xml:space="preserve"> </w:t>
      </w:r>
      <w:r w:rsidR="004D6BB9">
        <w:rPr>
          <w:rFonts w:ascii="Times New Roman" w:hAnsi="Times New Roman" w:cs="Times New Roman"/>
          <w:color w:val="000000" w:themeColor="text1"/>
          <w:sz w:val="28"/>
          <w:szCs w:val="28"/>
        </w:rPr>
        <w:t>В</w:t>
      </w:r>
      <w:r w:rsidRPr="00342D33">
        <w:rPr>
          <w:rFonts w:ascii="Times New Roman" w:hAnsi="Times New Roman" w:cs="Times New Roman"/>
          <w:color w:val="000000" w:themeColor="text1"/>
          <w:sz w:val="28"/>
          <w:szCs w:val="28"/>
        </w:rPr>
        <w:t xml:space="preserve"> </w:t>
      </w:r>
      <w:r w:rsidR="00717A4B">
        <w:rPr>
          <w:rFonts w:ascii="Times New Roman" w:hAnsi="Times New Roman" w:cs="Times New Roman"/>
          <w:color w:val="000000" w:themeColor="text1"/>
          <w:sz w:val="28"/>
          <w:szCs w:val="28"/>
        </w:rPr>
        <w:t>м</w:t>
      </w:r>
      <w:r w:rsidRPr="00342D33">
        <w:rPr>
          <w:rFonts w:ascii="Times New Roman" w:hAnsi="Times New Roman" w:cs="Times New Roman"/>
          <w:color w:val="000000" w:themeColor="text1"/>
          <w:sz w:val="28"/>
          <w:szCs w:val="28"/>
        </w:rPr>
        <w:t>инистерство жилищной политики и энергетики Иркутской области</w:t>
      </w:r>
      <w:r>
        <w:rPr>
          <w:rFonts w:ascii="Times New Roman" w:hAnsi="Times New Roman" w:cs="Times New Roman"/>
          <w:color w:val="000000" w:themeColor="text1"/>
          <w:sz w:val="28"/>
          <w:szCs w:val="28"/>
        </w:rPr>
        <w:t xml:space="preserve"> в 2022г.</w:t>
      </w:r>
      <w:r w:rsidR="004D6BB9">
        <w:rPr>
          <w:rFonts w:ascii="Times New Roman" w:hAnsi="Times New Roman" w:cs="Times New Roman"/>
          <w:color w:val="000000" w:themeColor="text1"/>
          <w:sz w:val="28"/>
          <w:szCs w:val="28"/>
        </w:rPr>
        <w:t xml:space="preserve">, 2023 году </w:t>
      </w:r>
      <w:r>
        <w:rPr>
          <w:rFonts w:ascii="Times New Roman" w:hAnsi="Times New Roman" w:cs="Times New Roman"/>
          <w:color w:val="000000" w:themeColor="text1"/>
          <w:sz w:val="28"/>
          <w:szCs w:val="28"/>
        </w:rPr>
        <w:t>пода</w:t>
      </w:r>
      <w:r w:rsidR="004D6BB9">
        <w:rPr>
          <w:rFonts w:ascii="Times New Roman" w:hAnsi="Times New Roman" w:cs="Times New Roman"/>
          <w:color w:val="000000" w:themeColor="text1"/>
          <w:sz w:val="28"/>
          <w:szCs w:val="28"/>
        </w:rPr>
        <w:t>вались заявки в рамках программы «Чистая вода»</w:t>
      </w:r>
      <w:r>
        <w:rPr>
          <w:rFonts w:ascii="Times New Roman" w:hAnsi="Times New Roman" w:cs="Times New Roman"/>
          <w:color w:val="000000" w:themeColor="text1"/>
          <w:sz w:val="28"/>
          <w:szCs w:val="28"/>
        </w:rPr>
        <w:t xml:space="preserve"> </w:t>
      </w:r>
      <w:r w:rsidR="004D6BB9">
        <w:rPr>
          <w:rFonts w:ascii="Times New Roman" w:hAnsi="Times New Roman" w:cs="Times New Roman"/>
          <w:color w:val="000000" w:themeColor="text1"/>
          <w:sz w:val="28"/>
          <w:szCs w:val="28"/>
        </w:rPr>
        <w:t xml:space="preserve">на предоставление и расходование субсидии из областного бюджета на разработку проектной документации по объекту «Строительство водопроводной сети по улицам Строительная, Красной Звезды, Кирова, Школьная, Некрасова, пер. </w:t>
      </w:r>
      <w:r w:rsidR="00717A4B">
        <w:rPr>
          <w:rFonts w:ascii="Times New Roman" w:hAnsi="Times New Roman" w:cs="Times New Roman"/>
          <w:color w:val="000000" w:themeColor="text1"/>
          <w:sz w:val="28"/>
          <w:szCs w:val="28"/>
        </w:rPr>
        <w:t>Б</w:t>
      </w:r>
      <w:r w:rsidR="004D6BB9">
        <w:rPr>
          <w:rFonts w:ascii="Times New Roman" w:hAnsi="Times New Roman" w:cs="Times New Roman"/>
          <w:color w:val="000000" w:themeColor="text1"/>
          <w:sz w:val="28"/>
          <w:szCs w:val="28"/>
        </w:rPr>
        <w:t>езымянный в г. Бирюсинске», в связи с многочисленными обращениями граждан с указанных улиц. В результате реализации проекта планирова</w:t>
      </w:r>
      <w:r w:rsidR="00717A4B">
        <w:rPr>
          <w:rFonts w:ascii="Times New Roman" w:hAnsi="Times New Roman" w:cs="Times New Roman"/>
          <w:color w:val="000000" w:themeColor="text1"/>
          <w:sz w:val="28"/>
          <w:szCs w:val="28"/>
        </w:rPr>
        <w:t>лос</w:t>
      </w:r>
      <w:r w:rsidR="004D6BB9">
        <w:rPr>
          <w:rFonts w:ascii="Times New Roman" w:hAnsi="Times New Roman" w:cs="Times New Roman"/>
          <w:color w:val="000000" w:themeColor="text1"/>
          <w:sz w:val="28"/>
          <w:szCs w:val="28"/>
        </w:rPr>
        <w:t>ь обеспечить водой 435 человек,</w:t>
      </w:r>
      <w:r>
        <w:rPr>
          <w:rFonts w:ascii="Times New Roman" w:hAnsi="Times New Roman" w:cs="Times New Roman"/>
          <w:color w:val="000000" w:themeColor="text1"/>
          <w:sz w:val="28"/>
          <w:szCs w:val="28"/>
        </w:rPr>
        <w:t xml:space="preserve"> однако ввиду недостаточного финансирования в удовлетворении заявки было отказано. Вопрос остался нерешенным и возможно потребует судебной защиты прав заявителя.</w:t>
      </w:r>
      <w:r w:rsidR="0044208D">
        <w:rPr>
          <w:rFonts w:ascii="Times New Roman" w:hAnsi="Times New Roman" w:cs="Times New Roman"/>
          <w:color w:val="000000" w:themeColor="text1"/>
          <w:sz w:val="28"/>
          <w:szCs w:val="28"/>
        </w:rPr>
        <w:t xml:space="preserve"> </w:t>
      </w:r>
      <w:r w:rsidR="00E92633">
        <w:rPr>
          <w:rFonts w:ascii="Times New Roman" w:hAnsi="Times New Roman" w:cs="Times New Roman"/>
          <w:color w:val="000000" w:themeColor="text1"/>
          <w:sz w:val="28"/>
          <w:szCs w:val="28"/>
        </w:rPr>
        <w:t xml:space="preserve">Очевидно, что без обеспечения </w:t>
      </w:r>
      <w:proofErr w:type="spellStart"/>
      <w:r w:rsidR="00E92633">
        <w:rPr>
          <w:rFonts w:ascii="Times New Roman" w:hAnsi="Times New Roman" w:cs="Times New Roman"/>
          <w:color w:val="000000" w:themeColor="text1"/>
          <w:sz w:val="28"/>
          <w:szCs w:val="28"/>
        </w:rPr>
        <w:t>софинансирования</w:t>
      </w:r>
      <w:proofErr w:type="spellEnd"/>
      <w:r w:rsidR="00E92633">
        <w:rPr>
          <w:rFonts w:ascii="Times New Roman" w:hAnsi="Times New Roman" w:cs="Times New Roman"/>
          <w:color w:val="000000" w:themeColor="text1"/>
          <w:sz w:val="28"/>
          <w:szCs w:val="28"/>
        </w:rPr>
        <w:t xml:space="preserve"> из областного бюджета решение данно</w:t>
      </w:r>
      <w:r w:rsidR="00C549FA">
        <w:rPr>
          <w:rFonts w:ascii="Times New Roman" w:hAnsi="Times New Roman" w:cs="Times New Roman"/>
          <w:color w:val="000000" w:themeColor="text1"/>
          <w:sz w:val="28"/>
          <w:szCs w:val="28"/>
        </w:rPr>
        <w:t>й</w:t>
      </w:r>
      <w:r w:rsidR="00E92633">
        <w:rPr>
          <w:rFonts w:ascii="Times New Roman" w:hAnsi="Times New Roman" w:cs="Times New Roman"/>
          <w:color w:val="000000" w:themeColor="text1"/>
          <w:sz w:val="28"/>
          <w:szCs w:val="28"/>
        </w:rPr>
        <w:t xml:space="preserve"> </w:t>
      </w:r>
      <w:r w:rsidR="00C549FA">
        <w:rPr>
          <w:rFonts w:ascii="Times New Roman" w:hAnsi="Times New Roman" w:cs="Times New Roman"/>
          <w:color w:val="000000" w:themeColor="text1"/>
          <w:sz w:val="28"/>
          <w:szCs w:val="28"/>
        </w:rPr>
        <w:t>проблемы</w:t>
      </w:r>
      <w:r w:rsidR="00E92633">
        <w:rPr>
          <w:rFonts w:ascii="Times New Roman" w:hAnsi="Times New Roman" w:cs="Times New Roman"/>
          <w:color w:val="000000" w:themeColor="text1"/>
          <w:sz w:val="28"/>
          <w:szCs w:val="28"/>
        </w:rPr>
        <w:t xml:space="preserve"> представляется маловероятным.  </w:t>
      </w:r>
    </w:p>
    <w:p w:rsidR="00CD3391" w:rsidRPr="00BF5043" w:rsidRDefault="00CD3391" w:rsidP="00BF5043">
      <w:pPr>
        <w:spacing w:after="0" w:line="360" w:lineRule="auto"/>
        <w:ind w:right="-108" w:firstLine="709"/>
        <w:jc w:val="both"/>
        <w:outlineLvl w:val="1"/>
        <w:rPr>
          <w:rFonts w:ascii="Times New Roman" w:hAnsi="Times New Roman" w:cs="Times New Roman"/>
          <w:i/>
          <w:color w:val="000000" w:themeColor="text1"/>
          <w:sz w:val="28"/>
          <w:szCs w:val="28"/>
        </w:rPr>
      </w:pPr>
      <w:bookmarkStart w:id="48" w:name="_Toc129618235"/>
      <w:bookmarkStart w:id="49" w:name="_Toc130296743"/>
      <w:bookmarkStart w:id="50" w:name="_Toc130297082"/>
      <w:r w:rsidRPr="00BF5043">
        <w:rPr>
          <w:rFonts w:ascii="Times New Roman" w:hAnsi="Times New Roman" w:cs="Times New Roman"/>
          <w:color w:val="000000" w:themeColor="text1"/>
          <w:sz w:val="28"/>
          <w:szCs w:val="28"/>
        </w:rPr>
        <w:t xml:space="preserve">Другое обращение, поступившее Уполномоченному в 2022 году, обозначило проблему нерегулярного подвоза питьевой воды жителям с. </w:t>
      </w:r>
      <w:proofErr w:type="spellStart"/>
      <w:r w:rsidRPr="00BF5043">
        <w:rPr>
          <w:rFonts w:ascii="Times New Roman" w:hAnsi="Times New Roman" w:cs="Times New Roman"/>
          <w:color w:val="000000" w:themeColor="text1"/>
          <w:sz w:val="28"/>
          <w:szCs w:val="28"/>
        </w:rPr>
        <w:t>Еловка</w:t>
      </w:r>
      <w:proofErr w:type="spellEnd"/>
      <w:r w:rsidRPr="00BF5043">
        <w:rPr>
          <w:rFonts w:ascii="Times New Roman" w:hAnsi="Times New Roman" w:cs="Times New Roman"/>
          <w:color w:val="000000" w:themeColor="text1"/>
          <w:sz w:val="28"/>
          <w:szCs w:val="28"/>
        </w:rPr>
        <w:t xml:space="preserve"> </w:t>
      </w:r>
      <w:proofErr w:type="spellStart"/>
      <w:r w:rsidRPr="00BF5043">
        <w:rPr>
          <w:rFonts w:ascii="Times New Roman" w:hAnsi="Times New Roman" w:cs="Times New Roman"/>
          <w:color w:val="000000" w:themeColor="text1"/>
          <w:sz w:val="28"/>
          <w:szCs w:val="28"/>
        </w:rPr>
        <w:t>Усть-Балейского</w:t>
      </w:r>
      <w:proofErr w:type="spellEnd"/>
      <w:r w:rsidRPr="00BF5043">
        <w:rPr>
          <w:rFonts w:ascii="Times New Roman" w:hAnsi="Times New Roman" w:cs="Times New Roman"/>
          <w:color w:val="000000" w:themeColor="text1"/>
          <w:sz w:val="28"/>
          <w:szCs w:val="28"/>
        </w:rPr>
        <w:t xml:space="preserve"> муниципального образования Иркутского района</w:t>
      </w:r>
      <w:r w:rsidRPr="00BF5043">
        <w:rPr>
          <w:rFonts w:ascii="Times New Roman" w:hAnsi="Times New Roman" w:cs="Times New Roman"/>
          <w:i/>
          <w:color w:val="000000" w:themeColor="text1"/>
          <w:sz w:val="28"/>
          <w:szCs w:val="28"/>
        </w:rPr>
        <w:t>.</w:t>
      </w:r>
      <w:bookmarkEnd w:id="48"/>
      <w:bookmarkEnd w:id="49"/>
      <w:bookmarkEnd w:id="50"/>
    </w:p>
    <w:p w:rsidR="00CD3391" w:rsidRPr="00BF5043" w:rsidRDefault="00CD3391" w:rsidP="00BF5043">
      <w:pPr>
        <w:spacing w:after="0" w:line="360" w:lineRule="auto"/>
        <w:ind w:right="-108" w:firstLine="709"/>
        <w:jc w:val="both"/>
        <w:outlineLvl w:val="1"/>
        <w:rPr>
          <w:rFonts w:ascii="Times New Roman" w:hAnsi="Times New Roman" w:cs="Times New Roman"/>
          <w:i/>
          <w:color w:val="000000" w:themeColor="text1"/>
          <w:sz w:val="28"/>
          <w:szCs w:val="28"/>
        </w:rPr>
      </w:pPr>
      <w:bookmarkStart w:id="51" w:name="_Toc129618237"/>
      <w:bookmarkStart w:id="52" w:name="_Toc130296744"/>
      <w:bookmarkStart w:id="53" w:name="_Toc130297083"/>
      <w:r w:rsidRPr="00BF5043">
        <w:rPr>
          <w:rFonts w:ascii="Times New Roman" w:hAnsi="Times New Roman" w:cs="Times New Roman"/>
          <w:i/>
          <w:color w:val="000000" w:themeColor="text1"/>
          <w:sz w:val="28"/>
          <w:szCs w:val="28"/>
        </w:rPr>
        <w:t xml:space="preserve">Из обращения следовало, что график подвоза воды  жителям </w:t>
      </w:r>
      <w:r w:rsidRPr="00BF5043">
        <w:rPr>
          <w:rFonts w:ascii="Times New Roman" w:hAnsi="Times New Roman" w:cs="Times New Roman"/>
          <w:color w:val="000000" w:themeColor="text1"/>
          <w:sz w:val="28"/>
          <w:szCs w:val="28"/>
        </w:rPr>
        <w:t xml:space="preserve">с. </w:t>
      </w:r>
      <w:proofErr w:type="spellStart"/>
      <w:r w:rsidRPr="00BF5043">
        <w:rPr>
          <w:rFonts w:ascii="Times New Roman" w:hAnsi="Times New Roman" w:cs="Times New Roman"/>
          <w:color w:val="000000" w:themeColor="text1"/>
          <w:sz w:val="28"/>
          <w:szCs w:val="28"/>
        </w:rPr>
        <w:t>Еловка</w:t>
      </w:r>
      <w:proofErr w:type="spellEnd"/>
      <w:r w:rsidRPr="00BF5043">
        <w:rPr>
          <w:rFonts w:ascii="Times New Roman" w:hAnsi="Times New Roman" w:cs="Times New Roman"/>
          <w:color w:val="000000" w:themeColor="text1"/>
          <w:sz w:val="28"/>
          <w:szCs w:val="28"/>
        </w:rPr>
        <w:t xml:space="preserve"> </w:t>
      </w:r>
      <w:proofErr w:type="spellStart"/>
      <w:r w:rsidRPr="00BF5043">
        <w:rPr>
          <w:rFonts w:ascii="Times New Roman" w:hAnsi="Times New Roman" w:cs="Times New Roman"/>
          <w:color w:val="000000" w:themeColor="text1"/>
          <w:sz w:val="28"/>
          <w:szCs w:val="28"/>
        </w:rPr>
        <w:t>Усть-Балейского</w:t>
      </w:r>
      <w:proofErr w:type="spellEnd"/>
      <w:r w:rsidRPr="00BF5043">
        <w:rPr>
          <w:rFonts w:ascii="Times New Roman" w:hAnsi="Times New Roman" w:cs="Times New Roman"/>
          <w:color w:val="000000" w:themeColor="text1"/>
          <w:sz w:val="28"/>
          <w:szCs w:val="28"/>
        </w:rPr>
        <w:t xml:space="preserve"> муниципального образования Иркутского района,  </w:t>
      </w:r>
      <w:r w:rsidRPr="00777838">
        <w:rPr>
          <w:rFonts w:ascii="Times New Roman" w:hAnsi="Times New Roman" w:cs="Times New Roman"/>
          <w:i/>
          <w:color w:val="000000" w:themeColor="text1"/>
          <w:sz w:val="28"/>
          <w:szCs w:val="28"/>
        </w:rPr>
        <w:t>р</w:t>
      </w:r>
      <w:r w:rsidRPr="00BF5043">
        <w:rPr>
          <w:rFonts w:ascii="Times New Roman" w:hAnsi="Times New Roman" w:cs="Times New Roman"/>
          <w:i/>
          <w:color w:val="000000" w:themeColor="text1"/>
          <w:sz w:val="28"/>
          <w:szCs w:val="28"/>
        </w:rPr>
        <w:t>егулярно нарушается, заранее об изменении времени/даты подвоза воды граждан не уведомляют. Дни подвоза воды сокращены. Ранее подвоз осуществлялся два раза в неделю, теперь только по понедельникам. Если понедельник совпадает с праздничным днем, то подвоз воды осуществляется только в следующий понедельник.</w:t>
      </w:r>
      <w:bookmarkEnd w:id="51"/>
      <w:bookmarkEnd w:id="52"/>
      <w:bookmarkEnd w:id="53"/>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54" w:name="_Toc129618238"/>
      <w:bookmarkStart w:id="55" w:name="_Toc130296745"/>
      <w:bookmarkStart w:id="56" w:name="_Toc130297084"/>
      <w:r w:rsidRPr="00BF5043">
        <w:rPr>
          <w:rFonts w:ascii="Times New Roman" w:hAnsi="Times New Roman" w:cs="Times New Roman"/>
          <w:color w:val="000000" w:themeColor="text1"/>
          <w:sz w:val="28"/>
          <w:szCs w:val="28"/>
        </w:rPr>
        <w:t xml:space="preserve">При рассмотрении обращения </w:t>
      </w:r>
      <w:r w:rsidR="00F61451" w:rsidRPr="00342D33">
        <w:rPr>
          <w:rFonts w:ascii="Times New Roman" w:hAnsi="Times New Roman" w:cs="Times New Roman"/>
          <w:color w:val="000000" w:themeColor="text1"/>
          <w:sz w:val="28"/>
          <w:szCs w:val="28"/>
        </w:rPr>
        <w:t xml:space="preserve">факт </w:t>
      </w:r>
      <w:r w:rsidRPr="00342D33">
        <w:rPr>
          <w:rFonts w:ascii="Times New Roman" w:hAnsi="Times New Roman" w:cs="Times New Roman"/>
          <w:color w:val="000000" w:themeColor="text1"/>
          <w:sz w:val="28"/>
          <w:szCs w:val="28"/>
        </w:rPr>
        <w:t>подвоз</w:t>
      </w:r>
      <w:r w:rsidR="00F61451" w:rsidRPr="00342D33">
        <w:rPr>
          <w:rFonts w:ascii="Times New Roman" w:hAnsi="Times New Roman" w:cs="Times New Roman"/>
          <w:color w:val="000000" w:themeColor="text1"/>
          <w:sz w:val="28"/>
          <w:szCs w:val="28"/>
        </w:rPr>
        <w:t>а</w:t>
      </w:r>
      <w:r w:rsidRPr="00F61451">
        <w:rPr>
          <w:rFonts w:ascii="Times New Roman" w:hAnsi="Times New Roman" w:cs="Times New Roman"/>
          <w:color w:val="7030A0"/>
          <w:sz w:val="28"/>
          <w:szCs w:val="28"/>
        </w:rPr>
        <w:t xml:space="preserve"> </w:t>
      </w:r>
      <w:r w:rsidRPr="00BF5043">
        <w:rPr>
          <w:rFonts w:ascii="Times New Roman" w:hAnsi="Times New Roman" w:cs="Times New Roman"/>
          <w:color w:val="000000" w:themeColor="text1"/>
          <w:sz w:val="28"/>
          <w:szCs w:val="28"/>
        </w:rPr>
        <w:t>воды жителям населенного пункта 1 раз в неделю нашли свое подтверждение.</w:t>
      </w:r>
      <w:bookmarkEnd w:id="54"/>
      <w:bookmarkEnd w:id="55"/>
      <w:bookmarkEnd w:id="56"/>
      <w:r w:rsidRPr="00BF5043">
        <w:rPr>
          <w:rFonts w:ascii="Times New Roman" w:hAnsi="Times New Roman" w:cs="Times New Roman"/>
          <w:color w:val="000000" w:themeColor="text1"/>
          <w:sz w:val="28"/>
          <w:szCs w:val="28"/>
        </w:rPr>
        <w:t xml:space="preserve"> </w:t>
      </w:r>
    </w:p>
    <w:p w:rsidR="00CD3391" w:rsidRPr="00F61451" w:rsidRDefault="00CD3391" w:rsidP="00BF5043">
      <w:pPr>
        <w:autoSpaceDE w:val="0"/>
        <w:autoSpaceDN w:val="0"/>
        <w:adjustRightInd w:val="0"/>
        <w:spacing w:after="0" w:line="360" w:lineRule="auto"/>
        <w:ind w:firstLine="709"/>
        <w:jc w:val="both"/>
        <w:rPr>
          <w:rFonts w:ascii="Times New Roman" w:hAnsi="Times New Roman" w:cs="Times New Roman"/>
          <w:i/>
          <w:color w:val="000000" w:themeColor="text1"/>
          <w:sz w:val="28"/>
          <w:szCs w:val="28"/>
        </w:rPr>
      </w:pPr>
      <w:r w:rsidRPr="00BF5043">
        <w:rPr>
          <w:rFonts w:ascii="Times New Roman" w:hAnsi="Times New Roman" w:cs="Times New Roman"/>
          <w:color w:val="000000" w:themeColor="text1"/>
          <w:sz w:val="28"/>
          <w:szCs w:val="28"/>
        </w:rPr>
        <w:lastRenderedPageBreak/>
        <w:t xml:space="preserve">В адрес администрации Иркутского муниципального района,  с учетом положений Закона Иркутской области от </w:t>
      </w:r>
      <w:r w:rsidRPr="00C90F9A">
        <w:rPr>
          <w:rFonts w:ascii="Times New Roman" w:hAnsi="Times New Roman" w:cs="Times New Roman"/>
          <w:color w:val="000000" w:themeColor="text1"/>
          <w:sz w:val="28"/>
          <w:szCs w:val="28"/>
        </w:rPr>
        <w:t>3</w:t>
      </w:r>
      <w:r w:rsidR="00F61451" w:rsidRPr="00C90F9A">
        <w:rPr>
          <w:rFonts w:ascii="Times New Roman" w:hAnsi="Times New Roman" w:cs="Times New Roman"/>
          <w:color w:val="000000" w:themeColor="text1"/>
          <w:sz w:val="28"/>
          <w:szCs w:val="28"/>
        </w:rPr>
        <w:t xml:space="preserve"> ноября </w:t>
      </w:r>
      <w:r w:rsidRPr="00C90F9A">
        <w:rPr>
          <w:rFonts w:ascii="Times New Roman" w:hAnsi="Times New Roman" w:cs="Times New Roman"/>
          <w:color w:val="000000" w:themeColor="text1"/>
          <w:sz w:val="28"/>
          <w:szCs w:val="28"/>
        </w:rPr>
        <w:t xml:space="preserve">2016 </w:t>
      </w:r>
      <w:r w:rsidR="00F61451" w:rsidRPr="00C90F9A">
        <w:rPr>
          <w:rFonts w:ascii="Times New Roman" w:hAnsi="Times New Roman" w:cs="Times New Roman"/>
          <w:color w:val="000000" w:themeColor="text1"/>
          <w:sz w:val="28"/>
          <w:szCs w:val="28"/>
        </w:rPr>
        <w:t>года</w:t>
      </w:r>
      <w:r w:rsidR="00F61451">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 96-ОЗ «О закреплении за сельскими поселениями Иркутской области вопросов местного значения», </w:t>
      </w:r>
      <w:r w:rsidRPr="00F61451">
        <w:rPr>
          <w:rFonts w:ascii="Times New Roman" w:hAnsi="Times New Roman" w:cs="Times New Roman"/>
          <w:i/>
          <w:color w:val="000000" w:themeColor="text1"/>
          <w:sz w:val="28"/>
          <w:szCs w:val="28"/>
        </w:rPr>
        <w:t>было направлено Заключение Уполномоченного с рекомендацией принять меры по организации водоснабжения жителей села.</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 </w:t>
      </w:r>
      <w:r w:rsidRPr="00BF5043">
        <w:rPr>
          <w:rFonts w:ascii="Times New Roman" w:hAnsi="Times New Roman" w:cs="Times New Roman"/>
          <w:bCs/>
          <w:color w:val="000000" w:themeColor="text1"/>
          <w:sz w:val="28"/>
          <w:szCs w:val="28"/>
        </w:rPr>
        <w:t xml:space="preserve">В Заключении Уполномоченного среди прочего было отмечено, что согласно п.1, </w:t>
      </w:r>
      <w:r w:rsidR="00F61451">
        <w:rPr>
          <w:rFonts w:ascii="Times New Roman" w:hAnsi="Times New Roman" w:cs="Times New Roman"/>
          <w:bCs/>
          <w:color w:val="000000" w:themeColor="text1"/>
          <w:sz w:val="28"/>
          <w:szCs w:val="28"/>
        </w:rPr>
        <w:t>ч</w:t>
      </w:r>
      <w:r w:rsidRPr="00BF5043">
        <w:rPr>
          <w:rFonts w:ascii="Times New Roman" w:hAnsi="Times New Roman" w:cs="Times New Roman"/>
          <w:bCs/>
          <w:color w:val="000000" w:themeColor="text1"/>
          <w:sz w:val="28"/>
          <w:szCs w:val="28"/>
        </w:rPr>
        <w:t>. 3 ст. 19</w:t>
      </w:r>
      <w:r w:rsidRPr="00BF5043">
        <w:rPr>
          <w:rFonts w:ascii="Times New Roman" w:hAnsi="Times New Roman" w:cs="Times New Roman"/>
          <w:b/>
          <w:bCs/>
          <w:color w:val="000000" w:themeColor="text1"/>
          <w:sz w:val="28"/>
          <w:szCs w:val="28"/>
        </w:rPr>
        <w:t xml:space="preserve"> </w:t>
      </w:r>
      <w:r w:rsidRPr="00BF5043">
        <w:rPr>
          <w:rFonts w:ascii="Times New Roman" w:hAnsi="Times New Roman" w:cs="Times New Roman"/>
          <w:color w:val="000000" w:themeColor="text1"/>
          <w:sz w:val="28"/>
          <w:szCs w:val="28"/>
        </w:rPr>
        <w:t xml:space="preserve">Федерального закона от </w:t>
      </w:r>
      <w:r w:rsidRPr="00C90F9A">
        <w:rPr>
          <w:rFonts w:ascii="Times New Roman" w:hAnsi="Times New Roman" w:cs="Times New Roman"/>
          <w:color w:val="000000" w:themeColor="text1"/>
          <w:sz w:val="28"/>
          <w:szCs w:val="28"/>
        </w:rPr>
        <w:t>30</w:t>
      </w:r>
      <w:r w:rsidR="00F61451" w:rsidRPr="00C90F9A">
        <w:rPr>
          <w:rFonts w:ascii="Times New Roman" w:hAnsi="Times New Roman" w:cs="Times New Roman"/>
          <w:color w:val="000000" w:themeColor="text1"/>
          <w:sz w:val="28"/>
          <w:szCs w:val="28"/>
        </w:rPr>
        <w:t xml:space="preserve"> марта </w:t>
      </w:r>
      <w:r w:rsidRPr="00C90F9A">
        <w:rPr>
          <w:rFonts w:ascii="Times New Roman" w:hAnsi="Times New Roman" w:cs="Times New Roman"/>
          <w:color w:val="000000" w:themeColor="text1"/>
          <w:sz w:val="28"/>
          <w:szCs w:val="28"/>
        </w:rPr>
        <w:t xml:space="preserve">1999 </w:t>
      </w:r>
      <w:r w:rsidR="00F61451" w:rsidRPr="00C90F9A">
        <w:rPr>
          <w:rFonts w:ascii="Times New Roman" w:hAnsi="Times New Roman" w:cs="Times New Roman"/>
          <w:color w:val="000000" w:themeColor="text1"/>
          <w:sz w:val="28"/>
          <w:szCs w:val="28"/>
        </w:rPr>
        <w:t xml:space="preserve">года </w:t>
      </w:r>
      <w:r w:rsidRPr="00BF5043">
        <w:rPr>
          <w:rFonts w:ascii="Times New Roman" w:hAnsi="Times New Roman" w:cs="Times New Roman"/>
          <w:color w:val="000000" w:themeColor="text1"/>
          <w:sz w:val="28"/>
          <w:szCs w:val="28"/>
        </w:rPr>
        <w:t>№ 52-ФЗ «О санитарно-эпидемиологическом благополучии населения»</w:t>
      </w:r>
      <w:r w:rsidRPr="00BF5043">
        <w:rPr>
          <w:rFonts w:ascii="Times New Roman" w:hAnsi="Times New Roman" w:cs="Times New Roman"/>
          <w:b/>
          <w:bCs/>
          <w:color w:val="000000" w:themeColor="text1"/>
          <w:sz w:val="28"/>
          <w:szCs w:val="28"/>
        </w:rPr>
        <w:t xml:space="preserve"> </w:t>
      </w:r>
      <w:r w:rsidRPr="00BF5043">
        <w:rPr>
          <w:rFonts w:ascii="Times New Roman" w:hAnsi="Times New Roman" w:cs="Times New Roman"/>
          <w:bCs/>
          <w:color w:val="000000" w:themeColor="text1"/>
          <w:sz w:val="28"/>
          <w:szCs w:val="28"/>
        </w:rPr>
        <w:t>п</w:t>
      </w:r>
      <w:r w:rsidRPr="00BF5043">
        <w:rPr>
          <w:rFonts w:ascii="Times New Roman" w:hAnsi="Times New Roman" w:cs="Times New Roman"/>
          <w:color w:val="000000" w:themeColor="text1"/>
          <w:sz w:val="28"/>
          <w:szCs w:val="28"/>
        </w:rPr>
        <w:t xml:space="preserve">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 Также было отмечено существование норм подвоза воды, обозначенных в  приложении № 3 к Правилам холодного водоснабжения и водоотведения, утвержденных постановлением Правительства </w:t>
      </w:r>
      <w:r w:rsidRPr="00C90F9A">
        <w:rPr>
          <w:rFonts w:ascii="Times New Roman" w:hAnsi="Times New Roman" w:cs="Times New Roman"/>
          <w:color w:val="000000" w:themeColor="text1"/>
          <w:sz w:val="28"/>
          <w:szCs w:val="28"/>
        </w:rPr>
        <w:t>Р</w:t>
      </w:r>
      <w:r w:rsidR="00F61451" w:rsidRPr="00C90F9A">
        <w:rPr>
          <w:rFonts w:ascii="Times New Roman" w:hAnsi="Times New Roman" w:cs="Times New Roman"/>
          <w:color w:val="000000" w:themeColor="text1"/>
          <w:sz w:val="28"/>
          <w:szCs w:val="28"/>
        </w:rPr>
        <w:t xml:space="preserve">оссийской </w:t>
      </w:r>
      <w:r w:rsidRPr="00C90F9A">
        <w:rPr>
          <w:rFonts w:ascii="Times New Roman" w:hAnsi="Times New Roman" w:cs="Times New Roman"/>
          <w:color w:val="000000" w:themeColor="text1"/>
          <w:sz w:val="28"/>
          <w:szCs w:val="28"/>
        </w:rPr>
        <w:t>Ф</w:t>
      </w:r>
      <w:r w:rsidR="00F61451" w:rsidRPr="00C90F9A">
        <w:rPr>
          <w:rFonts w:ascii="Times New Roman" w:hAnsi="Times New Roman" w:cs="Times New Roman"/>
          <w:color w:val="000000" w:themeColor="text1"/>
          <w:sz w:val="28"/>
          <w:szCs w:val="28"/>
        </w:rPr>
        <w:t>едерации</w:t>
      </w:r>
      <w:r w:rsidRPr="00C90F9A">
        <w:rPr>
          <w:rFonts w:ascii="Times New Roman" w:hAnsi="Times New Roman" w:cs="Times New Roman"/>
          <w:color w:val="000000" w:themeColor="text1"/>
          <w:sz w:val="28"/>
          <w:szCs w:val="28"/>
        </w:rPr>
        <w:t xml:space="preserve"> от 29</w:t>
      </w:r>
      <w:r w:rsidR="00F61451" w:rsidRPr="00C90F9A">
        <w:rPr>
          <w:rFonts w:ascii="Times New Roman" w:hAnsi="Times New Roman" w:cs="Times New Roman"/>
          <w:color w:val="000000" w:themeColor="text1"/>
          <w:sz w:val="28"/>
          <w:szCs w:val="28"/>
        </w:rPr>
        <w:t xml:space="preserve"> июля </w:t>
      </w:r>
      <w:r w:rsidRPr="00C90F9A">
        <w:rPr>
          <w:rFonts w:ascii="Times New Roman" w:hAnsi="Times New Roman" w:cs="Times New Roman"/>
          <w:color w:val="000000" w:themeColor="text1"/>
          <w:sz w:val="28"/>
          <w:szCs w:val="28"/>
        </w:rPr>
        <w:t xml:space="preserve">2013 </w:t>
      </w:r>
      <w:r w:rsidR="00F61451" w:rsidRPr="00C90F9A">
        <w:rPr>
          <w:rFonts w:ascii="Times New Roman" w:hAnsi="Times New Roman" w:cs="Times New Roman"/>
          <w:color w:val="000000" w:themeColor="text1"/>
          <w:sz w:val="28"/>
          <w:szCs w:val="28"/>
        </w:rPr>
        <w:t>года</w:t>
      </w:r>
      <w:r w:rsidR="00F61451">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 644. </w:t>
      </w:r>
      <w:r w:rsidRPr="00C90F9A">
        <w:rPr>
          <w:rFonts w:ascii="Times New Roman" w:hAnsi="Times New Roman" w:cs="Times New Roman"/>
          <w:color w:val="000000" w:themeColor="text1"/>
          <w:sz w:val="28"/>
          <w:szCs w:val="28"/>
        </w:rPr>
        <w:t>Совпадение праздничного</w:t>
      </w:r>
      <w:r w:rsidRPr="00BF5043">
        <w:rPr>
          <w:rFonts w:ascii="Times New Roman" w:eastAsia="Times New Roman" w:hAnsi="Times New Roman" w:cs="Times New Roman"/>
          <w:color w:val="000000" w:themeColor="text1"/>
          <w:sz w:val="28"/>
          <w:szCs w:val="28"/>
          <w:lang w:eastAsia="ru-RU"/>
        </w:rPr>
        <w:t xml:space="preserve"> дня с днем подвоза воды </w:t>
      </w:r>
      <w:r w:rsidRPr="00F61451">
        <w:rPr>
          <w:rFonts w:ascii="Times New Roman" w:eastAsia="Times New Roman" w:hAnsi="Times New Roman" w:cs="Times New Roman"/>
          <w:i/>
          <w:color w:val="000000" w:themeColor="text1"/>
          <w:sz w:val="28"/>
          <w:szCs w:val="28"/>
          <w:lang w:eastAsia="ru-RU"/>
        </w:rPr>
        <w:t>не должно влиять на график подвоза воды населению</w:t>
      </w:r>
      <w:r w:rsidRPr="00BF5043">
        <w:rPr>
          <w:rFonts w:ascii="Times New Roman" w:eastAsia="Times New Roman" w:hAnsi="Times New Roman" w:cs="Times New Roman"/>
          <w:color w:val="000000" w:themeColor="text1"/>
          <w:sz w:val="28"/>
          <w:szCs w:val="28"/>
          <w:lang w:eastAsia="ru-RU"/>
        </w:rPr>
        <w:t xml:space="preserve">. </w:t>
      </w:r>
    </w:p>
    <w:p w:rsidR="00CD3391" w:rsidRPr="00F61451" w:rsidRDefault="00CD3391" w:rsidP="00BF5043">
      <w:pPr>
        <w:tabs>
          <w:tab w:val="left" w:pos="709"/>
        </w:tabs>
        <w:spacing w:after="0" w:line="360" w:lineRule="auto"/>
        <w:ind w:firstLine="709"/>
        <w:jc w:val="both"/>
        <w:rPr>
          <w:rFonts w:ascii="Times New Roman" w:eastAsia="Times New Roman" w:hAnsi="Times New Roman" w:cs="Times New Roman"/>
          <w:b/>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Согласно </w:t>
      </w:r>
      <w:r w:rsidR="00F61451" w:rsidRPr="00C90F9A">
        <w:rPr>
          <w:rFonts w:ascii="Times New Roman" w:eastAsia="Times New Roman" w:hAnsi="Times New Roman" w:cs="Times New Roman"/>
          <w:color w:val="000000" w:themeColor="text1"/>
          <w:sz w:val="28"/>
          <w:szCs w:val="28"/>
          <w:lang w:eastAsia="ru-RU"/>
        </w:rPr>
        <w:t>информации</w:t>
      </w:r>
      <w:r w:rsidRPr="00BF5043">
        <w:rPr>
          <w:rFonts w:ascii="Times New Roman" w:eastAsia="Times New Roman" w:hAnsi="Times New Roman" w:cs="Times New Roman"/>
          <w:color w:val="000000" w:themeColor="text1"/>
          <w:sz w:val="28"/>
          <w:szCs w:val="28"/>
          <w:lang w:eastAsia="ru-RU"/>
        </w:rPr>
        <w:t xml:space="preserve"> администрации Иркутского района, предоставленным Уполномоченному </w:t>
      </w:r>
      <w:r w:rsidRPr="00F61451">
        <w:rPr>
          <w:rFonts w:ascii="Times New Roman" w:eastAsia="Times New Roman" w:hAnsi="Times New Roman" w:cs="Times New Roman"/>
          <w:i/>
          <w:color w:val="000000" w:themeColor="text1"/>
          <w:sz w:val="28"/>
          <w:szCs w:val="28"/>
          <w:lang w:eastAsia="ru-RU"/>
        </w:rPr>
        <w:t xml:space="preserve">по результатам рассмотрения Заключения, с 14 ноября 2022 года подвоз воды жителям с. </w:t>
      </w:r>
      <w:proofErr w:type="spellStart"/>
      <w:r w:rsidRPr="00F61451">
        <w:rPr>
          <w:rFonts w:ascii="Times New Roman" w:eastAsia="Times New Roman" w:hAnsi="Times New Roman" w:cs="Times New Roman"/>
          <w:i/>
          <w:color w:val="000000" w:themeColor="text1"/>
          <w:sz w:val="28"/>
          <w:szCs w:val="28"/>
          <w:lang w:eastAsia="ru-RU"/>
        </w:rPr>
        <w:t>Еловка</w:t>
      </w:r>
      <w:proofErr w:type="spellEnd"/>
      <w:r w:rsidRPr="00F61451">
        <w:rPr>
          <w:rFonts w:ascii="Times New Roman" w:eastAsia="Times New Roman" w:hAnsi="Times New Roman" w:cs="Times New Roman"/>
          <w:i/>
          <w:color w:val="000000" w:themeColor="text1"/>
          <w:sz w:val="28"/>
          <w:szCs w:val="28"/>
          <w:lang w:eastAsia="ru-RU"/>
        </w:rPr>
        <w:t xml:space="preserve"> осуществляется 2 раза в неделю в соответствии с графиком, утвержденным первым заместителем мэра Иркутского района.</w:t>
      </w:r>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57" w:name="_Toc129618239"/>
      <w:bookmarkStart w:id="58" w:name="_Toc130296746"/>
      <w:bookmarkStart w:id="59" w:name="_Toc130297085"/>
      <w:r w:rsidRPr="00BF5043">
        <w:rPr>
          <w:rFonts w:ascii="Times New Roman" w:hAnsi="Times New Roman" w:cs="Times New Roman"/>
          <w:color w:val="000000" w:themeColor="text1"/>
          <w:sz w:val="28"/>
          <w:szCs w:val="28"/>
        </w:rPr>
        <w:t xml:space="preserve">По информации Управления </w:t>
      </w:r>
      <w:proofErr w:type="spellStart"/>
      <w:r w:rsidRPr="00BF5043">
        <w:rPr>
          <w:rFonts w:ascii="Times New Roman" w:hAnsi="Times New Roman" w:cs="Times New Roman"/>
          <w:color w:val="000000" w:themeColor="text1"/>
          <w:sz w:val="28"/>
          <w:szCs w:val="28"/>
        </w:rPr>
        <w:t>Роспотребнадзора</w:t>
      </w:r>
      <w:proofErr w:type="spellEnd"/>
      <w:r w:rsidRPr="00BF5043">
        <w:rPr>
          <w:rFonts w:ascii="Times New Roman" w:hAnsi="Times New Roman" w:cs="Times New Roman"/>
          <w:color w:val="000000" w:themeColor="text1"/>
          <w:sz w:val="28"/>
          <w:szCs w:val="28"/>
        </w:rPr>
        <w:t xml:space="preserve"> по Иркутской области в нашем регионе, по состоянию на 01.01.2023 </w:t>
      </w:r>
      <w:r w:rsidR="00251D2C">
        <w:rPr>
          <w:rFonts w:ascii="Times New Roman" w:hAnsi="Times New Roman" w:cs="Times New Roman"/>
          <w:color w:val="000000" w:themeColor="text1"/>
          <w:sz w:val="28"/>
          <w:szCs w:val="28"/>
        </w:rPr>
        <w:t xml:space="preserve">г. </w:t>
      </w:r>
      <w:r w:rsidRPr="00BF5043">
        <w:rPr>
          <w:rFonts w:ascii="Times New Roman" w:hAnsi="Times New Roman" w:cs="Times New Roman"/>
          <w:color w:val="000000" w:themeColor="text1"/>
          <w:sz w:val="28"/>
          <w:szCs w:val="28"/>
        </w:rPr>
        <w:t>имеется 84 населенных пункта, в которых население нуждается в подвозе питьевой воды.</w:t>
      </w:r>
      <w:bookmarkEnd w:id="57"/>
      <w:bookmarkEnd w:id="58"/>
      <w:bookmarkEnd w:id="59"/>
      <w:r w:rsidRPr="00BF5043">
        <w:rPr>
          <w:rFonts w:ascii="Times New Roman" w:hAnsi="Times New Roman" w:cs="Times New Roman"/>
          <w:color w:val="000000" w:themeColor="text1"/>
          <w:sz w:val="28"/>
          <w:szCs w:val="28"/>
        </w:rPr>
        <w:t xml:space="preserve"> </w:t>
      </w:r>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60" w:name="_Toc129618240"/>
      <w:bookmarkStart w:id="61" w:name="_Toc130296747"/>
      <w:bookmarkStart w:id="62" w:name="_Toc130297086"/>
      <w:r w:rsidRPr="00BF5043">
        <w:rPr>
          <w:rFonts w:ascii="Times New Roman" w:hAnsi="Times New Roman" w:cs="Times New Roman"/>
          <w:color w:val="000000" w:themeColor="text1"/>
          <w:sz w:val="28"/>
          <w:szCs w:val="28"/>
        </w:rPr>
        <w:t xml:space="preserve">В целях защиты прав жителей населенных пунктов, не обеспеченных питьевой водой, Управлением </w:t>
      </w:r>
      <w:proofErr w:type="spellStart"/>
      <w:r w:rsidRPr="00BF5043">
        <w:rPr>
          <w:rFonts w:ascii="Times New Roman" w:hAnsi="Times New Roman" w:cs="Times New Roman"/>
          <w:color w:val="000000" w:themeColor="text1"/>
          <w:sz w:val="28"/>
          <w:szCs w:val="28"/>
        </w:rPr>
        <w:t>Роспотребнадзора</w:t>
      </w:r>
      <w:proofErr w:type="spellEnd"/>
      <w:r w:rsidRPr="00BF5043">
        <w:rPr>
          <w:rFonts w:ascii="Times New Roman" w:hAnsi="Times New Roman" w:cs="Times New Roman"/>
          <w:color w:val="000000" w:themeColor="text1"/>
          <w:sz w:val="28"/>
          <w:szCs w:val="28"/>
        </w:rPr>
        <w:t xml:space="preserve"> по Иркутской области к муниципальным образованиям региона предъявлены соответствующие исковые заявления в суд.</w:t>
      </w:r>
      <w:bookmarkEnd w:id="60"/>
      <w:bookmarkEnd w:id="61"/>
      <w:bookmarkEnd w:id="62"/>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63" w:name="_Toc129618241"/>
      <w:bookmarkStart w:id="64" w:name="_Toc130296748"/>
      <w:bookmarkStart w:id="65" w:name="_Toc130297087"/>
      <w:r w:rsidRPr="00BF5043">
        <w:rPr>
          <w:rFonts w:ascii="Times New Roman" w:hAnsi="Times New Roman" w:cs="Times New Roman"/>
          <w:color w:val="000000" w:themeColor="text1"/>
          <w:sz w:val="28"/>
          <w:szCs w:val="28"/>
        </w:rPr>
        <w:lastRenderedPageBreak/>
        <w:t>По состоянию на 01.01.2023</w:t>
      </w:r>
      <w:r w:rsidR="00251D2C">
        <w:rPr>
          <w:rFonts w:ascii="Times New Roman" w:hAnsi="Times New Roman" w:cs="Times New Roman"/>
          <w:color w:val="000000" w:themeColor="text1"/>
          <w:sz w:val="28"/>
          <w:szCs w:val="28"/>
        </w:rPr>
        <w:t xml:space="preserve"> г.</w:t>
      </w:r>
      <w:r w:rsidRPr="00BF5043">
        <w:rPr>
          <w:rFonts w:ascii="Times New Roman" w:hAnsi="Times New Roman" w:cs="Times New Roman"/>
          <w:color w:val="000000" w:themeColor="text1"/>
          <w:sz w:val="28"/>
          <w:szCs w:val="28"/>
        </w:rPr>
        <w:t xml:space="preserve"> не выполнены судебные решения, вынесенные в защиту прав неопределенного круга потребителей воды, использующих ее для </w:t>
      </w:r>
      <w:r w:rsidRPr="00BF5043">
        <w:rPr>
          <w:rFonts w:ascii="Times New Roman" w:hAnsi="Times New Roman" w:cs="Times New Roman"/>
          <w:i/>
          <w:color w:val="000000" w:themeColor="text1"/>
          <w:sz w:val="28"/>
          <w:szCs w:val="28"/>
        </w:rPr>
        <w:t>питьевых</w:t>
      </w:r>
      <w:r w:rsidRPr="00BF5043">
        <w:rPr>
          <w:rFonts w:ascii="Times New Roman" w:hAnsi="Times New Roman" w:cs="Times New Roman"/>
          <w:color w:val="000000" w:themeColor="text1"/>
          <w:sz w:val="28"/>
          <w:szCs w:val="28"/>
        </w:rPr>
        <w:t xml:space="preserve"> целей, в следующих муниципальных образованиях:</w:t>
      </w:r>
      <w:bookmarkEnd w:id="63"/>
      <w:bookmarkEnd w:id="64"/>
      <w:bookmarkEnd w:id="65"/>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66" w:name="_Toc129618242"/>
      <w:bookmarkStart w:id="67" w:name="_Toc130296749"/>
      <w:bookmarkStart w:id="68" w:name="_Toc130297088"/>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«Забитуй» </w:t>
      </w:r>
      <w:proofErr w:type="spellStart"/>
      <w:r w:rsidR="00CD3391" w:rsidRPr="00BF5043">
        <w:rPr>
          <w:rFonts w:ascii="Times New Roman" w:hAnsi="Times New Roman" w:cs="Times New Roman"/>
          <w:color w:val="000000" w:themeColor="text1"/>
          <w:sz w:val="28"/>
          <w:szCs w:val="28"/>
        </w:rPr>
        <w:t>Аларского</w:t>
      </w:r>
      <w:proofErr w:type="spellEnd"/>
      <w:r w:rsidR="00CD3391" w:rsidRPr="00BF5043">
        <w:rPr>
          <w:rFonts w:ascii="Times New Roman" w:hAnsi="Times New Roman" w:cs="Times New Roman"/>
          <w:color w:val="000000" w:themeColor="text1"/>
          <w:sz w:val="28"/>
          <w:szCs w:val="28"/>
        </w:rPr>
        <w:t xml:space="preserve"> района;</w:t>
      </w:r>
      <w:bookmarkEnd w:id="66"/>
      <w:bookmarkEnd w:id="67"/>
      <w:bookmarkEnd w:id="68"/>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69" w:name="_Toc129618243"/>
      <w:bookmarkStart w:id="70" w:name="_Toc130296750"/>
      <w:bookmarkStart w:id="71" w:name="_Toc130297089"/>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«Братский район» (в связи с выявленными фактами подачи населению г. Вихоревка воды ненадлежащего качества);</w:t>
      </w:r>
      <w:bookmarkEnd w:id="69"/>
      <w:bookmarkEnd w:id="70"/>
      <w:bookmarkEnd w:id="71"/>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72" w:name="_Toc129618244"/>
      <w:bookmarkStart w:id="73" w:name="_Toc130296751"/>
      <w:bookmarkStart w:id="74" w:name="_Toc130297090"/>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«Братский район» (в связи с выявленными фактами подачи населению с. Калтук ненадлежащего качества);</w:t>
      </w:r>
      <w:bookmarkEnd w:id="72"/>
      <w:bookmarkEnd w:id="73"/>
      <w:bookmarkEnd w:id="74"/>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75" w:name="_Toc129618245"/>
      <w:bookmarkStart w:id="76" w:name="_Toc130296752"/>
      <w:bookmarkStart w:id="77" w:name="_Toc130297091"/>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w:t>
      </w:r>
      <w:proofErr w:type="spellStart"/>
      <w:r w:rsidR="00CD3391" w:rsidRPr="00BF5043">
        <w:rPr>
          <w:rFonts w:ascii="Times New Roman" w:hAnsi="Times New Roman" w:cs="Times New Roman"/>
          <w:color w:val="000000" w:themeColor="text1"/>
          <w:sz w:val="28"/>
          <w:szCs w:val="28"/>
        </w:rPr>
        <w:t>Атагайском</w:t>
      </w:r>
      <w:proofErr w:type="spellEnd"/>
      <w:r w:rsidR="00CD3391" w:rsidRPr="00BF5043">
        <w:rPr>
          <w:rFonts w:ascii="Times New Roman" w:hAnsi="Times New Roman" w:cs="Times New Roman"/>
          <w:color w:val="000000" w:themeColor="text1"/>
          <w:sz w:val="28"/>
          <w:szCs w:val="28"/>
        </w:rPr>
        <w:t xml:space="preserve"> муниципальном образовании </w:t>
      </w:r>
      <w:proofErr w:type="spellStart"/>
      <w:r w:rsidR="00CD3391" w:rsidRPr="00BF5043">
        <w:rPr>
          <w:rFonts w:ascii="Times New Roman" w:hAnsi="Times New Roman" w:cs="Times New Roman"/>
          <w:color w:val="000000" w:themeColor="text1"/>
          <w:sz w:val="28"/>
          <w:szCs w:val="28"/>
        </w:rPr>
        <w:t>Нижнеудинского</w:t>
      </w:r>
      <w:proofErr w:type="spellEnd"/>
      <w:r w:rsidR="00CD3391" w:rsidRPr="00BF5043">
        <w:rPr>
          <w:rFonts w:ascii="Times New Roman" w:hAnsi="Times New Roman" w:cs="Times New Roman"/>
          <w:color w:val="000000" w:themeColor="text1"/>
          <w:sz w:val="28"/>
          <w:szCs w:val="28"/>
        </w:rPr>
        <w:t xml:space="preserve"> района;</w:t>
      </w:r>
      <w:bookmarkEnd w:id="75"/>
      <w:bookmarkEnd w:id="76"/>
      <w:bookmarkEnd w:id="77"/>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78" w:name="_Toc129618246"/>
      <w:bookmarkStart w:id="79" w:name="_Toc130296753"/>
      <w:bookmarkStart w:id="80" w:name="_Toc130297092"/>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w:t>
      </w:r>
      <w:proofErr w:type="spellStart"/>
      <w:r w:rsidR="00CD3391" w:rsidRPr="00BF5043">
        <w:rPr>
          <w:rFonts w:ascii="Times New Roman" w:hAnsi="Times New Roman" w:cs="Times New Roman"/>
          <w:color w:val="000000" w:themeColor="text1"/>
          <w:sz w:val="28"/>
          <w:szCs w:val="28"/>
        </w:rPr>
        <w:t>Солонецком</w:t>
      </w:r>
      <w:proofErr w:type="spellEnd"/>
      <w:r w:rsidR="00CD3391" w:rsidRPr="00BF5043">
        <w:rPr>
          <w:rFonts w:ascii="Times New Roman" w:hAnsi="Times New Roman" w:cs="Times New Roman"/>
          <w:color w:val="000000" w:themeColor="text1"/>
          <w:sz w:val="28"/>
          <w:szCs w:val="28"/>
        </w:rPr>
        <w:t xml:space="preserve"> муниципальном образовании </w:t>
      </w:r>
      <w:proofErr w:type="spellStart"/>
      <w:r w:rsidR="00CD3391" w:rsidRPr="00BF5043">
        <w:rPr>
          <w:rFonts w:ascii="Times New Roman" w:hAnsi="Times New Roman" w:cs="Times New Roman"/>
          <w:color w:val="000000" w:themeColor="text1"/>
          <w:sz w:val="28"/>
          <w:szCs w:val="28"/>
        </w:rPr>
        <w:t>Нижнеудинского</w:t>
      </w:r>
      <w:proofErr w:type="spellEnd"/>
      <w:r w:rsidR="00CD3391" w:rsidRPr="00BF5043">
        <w:rPr>
          <w:rFonts w:ascii="Times New Roman" w:hAnsi="Times New Roman" w:cs="Times New Roman"/>
          <w:color w:val="000000" w:themeColor="text1"/>
          <w:sz w:val="28"/>
          <w:szCs w:val="28"/>
        </w:rPr>
        <w:t xml:space="preserve"> района;</w:t>
      </w:r>
      <w:bookmarkEnd w:id="78"/>
      <w:bookmarkEnd w:id="79"/>
      <w:bookmarkEnd w:id="80"/>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81" w:name="_Toc129618247"/>
      <w:bookmarkStart w:id="82" w:name="_Toc130296754"/>
      <w:bookmarkStart w:id="83" w:name="_Toc130297093"/>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w:t>
      </w:r>
      <w:proofErr w:type="spellStart"/>
      <w:r w:rsidR="00CD3391" w:rsidRPr="00BF5043">
        <w:rPr>
          <w:rFonts w:ascii="Times New Roman" w:hAnsi="Times New Roman" w:cs="Times New Roman"/>
          <w:color w:val="000000" w:themeColor="text1"/>
          <w:sz w:val="28"/>
          <w:szCs w:val="28"/>
        </w:rPr>
        <w:t>Харатское</w:t>
      </w:r>
      <w:proofErr w:type="spellEnd"/>
      <w:r w:rsidR="00CD3391" w:rsidRPr="00BF5043">
        <w:rPr>
          <w:rFonts w:ascii="Times New Roman" w:hAnsi="Times New Roman" w:cs="Times New Roman"/>
          <w:color w:val="000000" w:themeColor="text1"/>
          <w:sz w:val="28"/>
          <w:szCs w:val="28"/>
        </w:rPr>
        <w:t xml:space="preserve">» </w:t>
      </w:r>
      <w:proofErr w:type="spellStart"/>
      <w:r w:rsidR="00CD3391" w:rsidRPr="00BF5043">
        <w:rPr>
          <w:rFonts w:ascii="Times New Roman" w:hAnsi="Times New Roman" w:cs="Times New Roman"/>
          <w:color w:val="000000" w:themeColor="text1"/>
          <w:sz w:val="28"/>
          <w:szCs w:val="28"/>
        </w:rPr>
        <w:t>Эхирит-Булагатского</w:t>
      </w:r>
      <w:proofErr w:type="spellEnd"/>
      <w:r w:rsidR="00CD3391" w:rsidRPr="00BF5043">
        <w:rPr>
          <w:rFonts w:ascii="Times New Roman" w:hAnsi="Times New Roman" w:cs="Times New Roman"/>
          <w:color w:val="000000" w:themeColor="text1"/>
          <w:sz w:val="28"/>
          <w:szCs w:val="28"/>
        </w:rPr>
        <w:t xml:space="preserve"> района;</w:t>
      </w:r>
      <w:bookmarkEnd w:id="81"/>
      <w:bookmarkEnd w:id="82"/>
      <w:bookmarkEnd w:id="83"/>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84" w:name="_Toc129618248"/>
      <w:bookmarkStart w:id="85" w:name="_Toc130296755"/>
      <w:bookmarkStart w:id="86" w:name="_Toc130297094"/>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«Бильчир» </w:t>
      </w:r>
      <w:proofErr w:type="spellStart"/>
      <w:r w:rsidR="00CD3391" w:rsidRPr="00BF5043">
        <w:rPr>
          <w:rFonts w:ascii="Times New Roman" w:hAnsi="Times New Roman" w:cs="Times New Roman"/>
          <w:color w:val="000000" w:themeColor="text1"/>
          <w:sz w:val="28"/>
          <w:szCs w:val="28"/>
        </w:rPr>
        <w:t>Осинского</w:t>
      </w:r>
      <w:proofErr w:type="spellEnd"/>
      <w:r w:rsidR="00CD3391" w:rsidRPr="00BF5043">
        <w:rPr>
          <w:rFonts w:ascii="Times New Roman" w:hAnsi="Times New Roman" w:cs="Times New Roman"/>
          <w:color w:val="000000" w:themeColor="text1"/>
          <w:sz w:val="28"/>
          <w:szCs w:val="28"/>
        </w:rPr>
        <w:t xml:space="preserve"> района;</w:t>
      </w:r>
      <w:bookmarkEnd w:id="84"/>
      <w:bookmarkEnd w:id="85"/>
      <w:bookmarkEnd w:id="86"/>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87" w:name="_Toc129618249"/>
      <w:bookmarkStart w:id="88" w:name="_Toc130296756"/>
      <w:bookmarkStart w:id="89" w:name="_Toc130297095"/>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w:t>
      </w:r>
      <w:proofErr w:type="spellStart"/>
      <w:r w:rsidR="00CD3391" w:rsidRPr="00BF5043">
        <w:rPr>
          <w:rFonts w:ascii="Times New Roman" w:hAnsi="Times New Roman" w:cs="Times New Roman"/>
          <w:color w:val="000000" w:themeColor="text1"/>
          <w:sz w:val="28"/>
          <w:szCs w:val="28"/>
        </w:rPr>
        <w:t>Качугское</w:t>
      </w:r>
      <w:proofErr w:type="spellEnd"/>
      <w:r w:rsidR="00CD3391" w:rsidRPr="00BF5043">
        <w:rPr>
          <w:rFonts w:ascii="Times New Roman" w:hAnsi="Times New Roman" w:cs="Times New Roman"/>
          <w:color w:val="000000" w:themeColor="text1"/>
          <w:sz w:val="28"/>
          <w:szCs w:val="28"/>
        </w:rPr>
        <w:t xml:space="preserve"> городское поселение»;</w:t>
      </w:r>
      <w:bookmarkEnd w:id="87"/>
      <w:bookmarkEnd w:id="88"/>
      <w:bookmarkEnd w:id="89"/>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90" w:name="_Toc129618250"/>
      <w:bookmarkStart w:id="91" w:name="_Toc130296757"/>
      <w:bookmarkStart w:id="92" w:name="_Toc130297096"/>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муниципальном образовании «</w:t>
      </w:r>
      <w:proofErr w:type="spellStart"/>
      <w:r w:rsidR="00CD3391" w:rsidRPr="00BF5043">
        <w:rPr>
          <w:rFonts w:ascii="Times New Roman" w:hAnsi="Times New Roman" w:cs="Times New Roman"/>
          <w:color w:val="000000" w:themeColor="text1"/>
          <w:sz w:val="28"/>
          <w:szCs w:val="28"/>
        </w:rPr>
        <w:t>Усть</w:t>
      </w:r>
      <w:proofErr w:type="spellEnd"/>
      <w:r w:rsidR="00CD3391" w:rsidRPr="00BF5043">
        <w:rPr>
          <w:rFonts w:ascii="Times New Roman" w:hAnsi="Times New Roman" w:cs="Times New Roman"/>
          <w:color w:val="000000" w:themeColor="text1"/>
          <w:sz w:val="28"/>
          <w:szCs w:val="28"/>
        </w:rPr>
        <w:t xml:space="preserve">-Алтай» </w:t>
      </w:r>
      <w:proofErr w:type="spellStart"/>
      <w:r w:rsidR="00CD3391" w:rsidRPr="00BF5043">
        <w:rPr>
          <w:rFonts w:ascii="Times New Roman" w:hAnsi="Times New Roman" w:cs="Times New Roman"/>
          <w:color w:val="000000" w:themeColor="text1"/>
          <w:sz w:val="28"/>
          <w:szCs w:val="28"/>
        </w:rPr>
        <w:t>Осинского</w:t>
      </w:r>
      <w:proofErr w:type="spellEnd"/>
      <w:r w:rsidR="00CD3391" w:rsidRPr="00BF5043">
        <w:rPr>
          <w:rFonts w:ascii="Times New Roman" w:hAnsi="Times New Roman" w:cs="Times New Roman"/>
          <w:color w:val="000000" w:themeColor="text1"/>
          <w:sz w:val="28"/>
          <w:szCs w:val="28"/>
        </w:rPr>
        <w:t xml:space="preserve"> района;</w:t>
      </w:r>
      <w:bookmarkEnd w:id="90"/>
      <w:bookmarkEnd w:id="91"/>
      <w:bookmarkEnd w:id="92"/>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93" w:name="_Toc129618251"/>
      <w:bookmarkStart w:id="94" w:name="_Toc130296758"/>
      <w:bookmarkStart w:id="95" w:name="_Toc130297097"/>
      <w:r>
        <w:rPr>
          <w:rFonts w:ascii="Times New Roman" w:hAnsi="Times New Roman" w:cs="Times New Roman"/>
          <w:color w:val="000000" w:themeColor="text1"/>
          <w:sz w:val="28"/>
          <w:szCs w:val="28"/>
        </w:rPr>
        <w:t>–</w:t>
      </w:r>
      <w:r w:rsidR="006E6005">
        <w:rPr>
          <w:rFonts w:ascii="Times New Roman" w:hAnsi="Times New Roman" w:cs="Times New Roman"/>
          <w:color w:val="000000" w:themeColor="text1"/>
          <w:sz w:val="28"/>
          <w:szCs w:val="28"/>
        </w:rPr>
        <w:t xml:space="preserve"> </w:t>
      </w:r>
      <w:r w:rsidR="00CD3391" w:rsidRPr="00BF5043">
        <w:rPr>
          <w:rFonts w:ascii="Times New Roman" w:hAnsi="Times New Roman" w:cs="Times New Roman"/>
          <w:color w:val="000000" w:themeColor="text1"/>
          <w:sz w:val="28"/>
          <w:szCs w:val="28"/>
        </w:rPr>
        <w:t>Железнодорожном муниципальном образовании Усть-Илимского района;</w:t>
      </w:r>
      <w:bookmarkEnd w:id="93"/>
      <w:bookmarkEnd w:id="94"/>
      <w:bookmarkEnd w:id="95"/>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96" w:name="_Toc129618252"/>
      <w:bookmarkStart w:id="97" w:name="_Toc130296759"/>
      <w:bookmarkStart w:id="98" w:name="_Toc130297098"/>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Березовском муниципальном образовании </w:t>
      </w:r>
      <w:proofErr w:type="spellStart"/>
      <w:r w:rsidR="00CD3391" w:rsidRPr="00BF5043">
        <w:rPr>
          <w:rFonts w:ascii="Times New Roman" w:hAnsi="Times New Roman" w:cs="Times New Roman"/>
          <w:color w:val="000000" w:themeColor="text1"/>
          <w:sz w:val="28"/>
          <w:szCs w:val="28"/>
        </w:rPr>
        <w:t>Тайшетского</w:t>
      </w:r>
      <w:proofErr w:type="spellEnd"/>
      <w:r w:rsidR="00CD3391" w:rsidRPr="00BF5043">
        <w:rPr>
          <w:rFonts w:ascii="Times New Roman" w:hAnsi="Times New Roman" w:cs="Times New Roman"/>
          <w:color w:val="000000" w:themeColor="text1"/>
          <w:sz w:val="28"/>
          <w:szCs w:val="28"/>
        </w:rPr>
        <w:t xml:space="preserve"> района;</w:t>
      </w:r>
      <w:bookmarkEnd w:id="96"/>
      <w:bookmarkEnd w:id="97"/>
      <w:bookmarkEnd w:id="98"/>
    </w:p>
    <w:p w:rsidR="00CD3391" w:rsidRPr="00BF5043" w:rsidRDefault="00251D2C"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99" w:name="_Toc129618253"/>
      <w:bookmarkStart w:id="100" w:name="_Toc130296760"/>
      <w:bookmarkStart w:id="101" w:name="_Toc130297099"/>
      <w:r>
        <w:rPr>
          <w:rFonts w:ascii="Times New Roman" w:hAnsi="Times New Roman" w:cs="Times New Roman"/>
          <w:color w:val="000000" w:themeColor="text1"/>
          <w:sz w:val="28"/>
          <w:szCs w:val="28"/>
        </w:rPr>
        <w:t>–</w:t>
      </w:r>
      <w:r w:rsidR="00CD3391" w:rsidRPr="00BF5043">
        <w:rPr>
          <w:rFonts w:ascii="Times New Roman" w:hAnsi="Times New Roman" w:cs="Times New Roman"/>
          <w:color w:val="000000" w:themeColor="text1"/>
          <w:sz w:val="28"/>
          <w:szCs w:val="28"/>
        </w:rPr>
        <w:t xml:space="preserve"> Лесогорском муниципальном образовании Чунского района.</w:t>
      </w:r>
      <w:bookmarkEnd w:id="99"/>
      <w:bookmarkEnd w:id="100"/>
      <w:bookmarkEnd w:id="101"/>
    </w:p>
    <w:p w:rsidR="00CD3391" w:rsidRPr="00BF5043" w:rsidRDefault="00CD3391" w:rsidP="00BF5043">
      <w:pPr>
        <w:spacing w:after="0" w:line="360" w:lineRule="auto"/>
        <w:ind w:right="-108" w:firstLine="709"/>
        <w:jc w:val="both"/>
        <w:outlineLvl w:val="1"/>
        <w:rPr>
          <w:rFonts w:ascii="Times New Roman" w:hAnsi="Times New Roman" w:cs="Times New Roman"/>
          <w:color w:val="000000" w:themeColor="text1"/>
          <w:sz w:val="28"/>
          <w:szCs w:val="28"/>
        </w:rPr>
      </w:pPr>
      <w:bookmarkStart w:id="102" w:name="_Toc129618254"/>
      <w:bookmarkStart w:id="103" w:name="_Toc130296761"/>
      <w:bookmarkStart w:id="104" w:name="_Toc130297100"/>
      <w:r w:rsidRPr="00BF5043">
        <w:rPr>
          <w:rFonts w:ascii="Times New Roman" w:hAnsi="Times New Roman" w:cs="Times New Roman"/>
          <w:color w:val="000000" w:themeColor="text1"/>
          <w:sz w:val="28"/>
          <w:szCs w:val="28"/>
        </w:rPr>
        <w:t>Кроме того, в 2022 году в защиту прав граждан по результатам проверок исполнения органами местного самоуправления полномочий по организации водоснабжения населения</w:t>
      </w:r>
      <w:r w:rsidR="004703DB">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в суд  органами прокуратуры было направлено 31 исковое заявление, из них рассмотрено и удовлетворено 30, одно находится в стадии рассмотрения. При этом по состоянию на 31.12.2022 </w:t>
      </w:r>
      <w:r w:rsidR="00251D2C">
        <w:rPr>
          <w:rFonts w:ascii="Times New Roman" w:hAnsi="Times New Roman" w:cs="Times New Roman"/>
          <w:color w:val="000000" w:themeColor="text1"/>
          <w:sz w:val="28"/>
          <w:szCs w:val="28"/>
        </w:rPr>
        <w:t>г.</w:t>
      </w:r>
      <w:r w:rsidR="00944B43">
        <w:rPr>
          <w:rFonts w:ascii="Times New Roman" w:hAnsi="Times New Roman" w:cs="Times New Roman"/>
          <w:color w:val="000000" w:themeColor="text1"/>
          <w:sz w:val="28"/>
          <w:szCs w:val="28"/>
        </w:rPr>
        <w:t>,</w:t>
      </w:r>
      <w:r w:rsidR="00251D2C">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исполнено 26 судебных решений, на исполнении остается 4 судебных решения.</w:t>
      </w:r>
      <w:bookmarkEnd w:id="102"/>
      <w:bookmarkEnd w:id="103"/>
      <w:bookmarkEnd w:id="104"/>
    </w:p>
    <w:p w:rsidR="00CD3391" w:rsidRPr="00BF5043" w:rsidRDefault="00CD3391" w:rsidP="00BF5043">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По предварительным данным Управления </w:t>
      </w:r>
      <w:proofErr w:type="spellStart"/>
      <w:r w:rsidRPr="00BF5043">
        <w:rPr>
          <w:rFonts w:ascii="Times New Roman" w:eastAsia="Times New Roman" w:hAnsi="Times New Roman" w:cs="Times New Roman"/>
          <w:color w:val="000000" w:themeColor="text1"/>
          <w:sz w:val="28"/>
          <w:szCs w:val="28"/>
          <w:lang w:eastAsia="ru-RU"/>
        </w:rPr>
        <w:t>Роспотребнадзора</w:t>
      </w:r>
      <w:proofErr w:type="spellEnd"/>
      <w:r w:rsidRPr="00BF5043">
        <w:rPr>
          <w:rFonts w:ascii="Times New Roman" w:eastAsia="Times New Roman" w:hAnsi="Times New Roman" w:cs="Times New Roman"/>
          <w:color w:val="000000" w:themeColor="text1"/>
          <w:sz w:val="28"/>
          <w:szCs w:val="28"/>
          <w:lang w:eastAsia="ru-RU"/>
        </w:rPr>
        <w:t xml:space="preserve"> по Иркутской области, в 2022 году:</w:t>
      </w:r>
    </w:p>
    <w:p w:rsidR="00CD3391" w:rsidRPr="00BF5043" w:rsidRDefault="00251D2C" w:rsidP="00BF5043">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6E6005">
        <w:rPr>
          <w:rFonts w:ascii="Times New Roman" w:eastAsia="Times New Roman" w:hAnsi="Times New Roman" w:cs="Times New Roman"/>
          <w:color w:val="000000" w:themeColor="text1"/>
          <w:sz w:val="28"/>
          <w:szCs w:val="28"/>
          <w:lang w:eastAsia="ru-RU"/>
        </w:rPr>
        <w:t xml:space="preserve"> </w:t>
      </w:r>
      <w:r w:rsidR="00CD3391" w:rsidRPr="00BF5043">
        <w:rPr>
          <w:rFonts w:ascii="Times New Roman" w:eastAsia="Times New Roman" w:hAnsi="Times New Roman" w:cs="Times New Roman"/>
          <w:color w:val="000000" w:themeColor="text1"/>
          <w:sz w:val="28"/>
          <w:szCs w:val="28"/>
          <w:lang w:eastAsia="ru-RU"/>
        </w:rPr>
        <w:t xml:space="preserve">доля населения, проживающего в городских поселениях, </w:t>
      </w:r>
      <w:r w:rsidR="00CD3391" w:rsidRPr="00BF5043">
        <w:rPr>
          <w:rFonts w:ascii="Times New Roman" w:eastAsia="Times New Roman" w:hAnsi="Times New Roman" w:cs="Times New Roman"/>
          <w:color w:val="000000" w:themeColor="text1"/>
          <w:sz w:val="28"/>
          <w:szCs w:val="28"/>
          <w:lang w:eastAsia="ru-RU"/>
        </w:rPr>
        <w:lastRenderedPageBreak/>
        <w:t>обеспеченного питьевой водой, отвечающей требованиям безопасности, в общей численности населения, проживающего в городских поселениях, составила 99,1%;</w:t>
      </w:r>
    </w:p>
    <w:p w:rsidR="00CD3391" w:rsidRPr="00BF5043" w:rsidRDefault="00251D2C" w:rsidP="00BF5043">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6E6005">
        <w:rPr>
          <w:rFonts w:ascii="Times New Roman" w:eastAsia="Times New Roman" w:hAnsi="Times New Roman" w:cs="Times New Roman"/>
          <w:color w:val="000000" w:themeColor="text1"/>
          <w:sz w:val="28"/>
          <w:szCs w:val="28"/>
          <w:lang w:eastAsia="ru-RU"/>
        </w:rPr>
        <w:t xml:space="preserve"> </w:t>
      </w:r>
      <w:r w:rsidR="00CD3391" w:rsidRPr="00BF5043">
        <w:rPr>
          <w:rFonts w:ascii="Times New Roman" w:eastAsia="Times New Roman" w:hAnsi="Times New Roman" w:cs="Times New Roman"/>
          <w:color w:val="000000" w:themeColor="text1"/>
          <w:sz w:val="28"/>
          <w:szCs w:val="28"/>
          <w:lang w:eastAsia="ru-RU"/>
        </w:rPr>
        <w:t>доля населения, проживающего в сельских поселениях, обеспеченного питьевой водой, отвечающей требованиям безопасности, в общей численности населения, проживающего в сельских поселениях, составила 88,6%.</w:t>
      </w:r>
      <w:r w:rsidR="009A634A" w:rsidRPr="009A634A">
        <w:rPr>
          <w:rFonts w:ascii="Tahoma" w:hAnsi="Tahoma" w:cs="Tahoma"/>
          <w:color w:val="2D2D2D"/>
          <w:sz w:val="18"/>
          <w:szCs w:val="18"/>
          <w:shd w:val="clear" w:color="auto" w:fill="FFFFFF"/>
        </w:rPr>
        <w:t xml:space="preserve"> </w:t>
      </w:r>
    </w:p>
    <w:p w:rsidR="001C6DEF" w:rsidRDefault="009A634A" w:rsidP="009A634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A634A">
        <w:rPr>
          <w:rFonts w:ascii="Times New Roman" w:hAnsi="Times New Roman" w:cs="Times New Roman"/>
          <w:b/>
          <w:i/>
          <w:sz w:val="28"/>
          <w:szCs w:val="28"/>
        </w:rPr>
        <w:t>На основании</w:t>
      </w:r>
      <w:r w:rsidR="00CD3391" w:rsidRPr="009A634A">
        <w:rPr>
          <w:rFonts w:ascii="Times New Roman" w:hAnsi="Times New Roman" w:cs="Times New Roman"/>
          <w:b/>
          <w:i/>
          <w:sz w:val="28"/>
          <w:szCs w:val="28"/>
        </w:rPr>
        <w:t xml:space="preserve"> изложенного, Уполномоченный рекомендует органам местного самоуправления Иркутской </w:t>
      </w:r>
      <w:proofErr w:type="spellStart"/>
      <w:r w:rsidR="00CD3391" w:rsidRPr="009A634A">
        <w:rPr>
          <w:rFonts w:ascii="Times New Roman" w:hAnsi="Times New Roman" w:cs="Times New Roman"/>
          <w:b/>
          <w:i/>
          <w:sz w:val="28"/>
          <w:szCs w:val="28"/>
        </w:rPr>
        <w:t>области</w:t>
      </w:r>
      <w:r w:rsidR="001B1695">
        <w:rPr>
          <w:rFonts w:ascii="Times New Roman" w:hAnsi="Times New Roman" w:cs="Times New Roman"/>
          <w:b/>
          <w:i/>
          <w:sz w:val="28"/>
          <w:szCs w:val="28"/>
        </w:rPr>
        <w:t>с</w:t>
      </w:r>
      <w:proofErr w:type="spellEnd"/>
      <w:r w:rsidR="001B1695">
        <w:rPr>
          <w:rFonts w:ascii="Times New Roman" w:hAnsi="Times New Roman" w:cs="Times New Roman"/>
          <w:b/>
          <w:i/>
          <w:sz w:val="28"/>
          <w:szCs w:val="28"/>
        </w:rPr>
        <w:t xml:space="preserve"> учетом установленных полномочий принять все необходимые меры по обеспечению водой населения в  соответствии с требованиями действующего законодательства, по развитию систем водоснабжения </w:t>
      </w:r>
      <w:r w:rsidR="003C5974">
        <w:rPr>
          <w:rFonts w:ascii="Times New Roman" w:hAnsi="Times New Roman" w:cs="Times New Roman"/>
          <w:b/>
          <w:i/>
          <w:sz w:val="28"/>
          <w:szCs w:val="28"/>
        </w:rPr>
        <w:t>в населенных пунктах, их модернизации.</w:t>
      </w:r>
      <w:r w:rsidRPr="009A634A">
        <w:rPr>
          <w:rFonts w:ascii="Times New Roman" w:hAnsi="Times New Roman" w:cs="Times New Roman"/>
          <w:b/>
          <w:i/>
          <w:sz w:val="28"/>
          <w:szCs w:val="28"/>
        </w:rPr>
        <w:t xml:space="preserve"> </w:t>
      </w:r>
      <w:r w:rsidRPr="009A634A">
        <w:rPr>
          <w:rFonts w:ascii="Times New Roman" w:eastAsia="Times New Roman" w:hAnsi="Times New Roman" w:cs="Times New Roman"/>
          <w:sz w:val="28"/>
          <w:szCs w:val="28"/>
          <w:lang w:eastAsia="ru-RU"/>
        </w:rPr>
        <w:t xml:space="preserve"> </w:t>
      </w:r>
    </w:p>
    <w:p w:rsidR="009A634A" w:rsidRPr="00944B43" w:rsidRDefault="00944B43" w:rsidP="009A634A">
      <w:pPr>
        <w:widowControl w:val="0"/>
        <w:autoSpaceDE w:val="0"/>
        <w:autoSpaceDN w:val="0"/>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944B43">
        <w:rPr>
          <w:rFonts w:ascii="Times New Roman" w:eastAsia="Times New Roman" w:hAnsi="Times New Roman" w:cs="Times New Roman"/>
          <w:b/>
          <w:i/>
          <w:sz w:val="28"/>
          <w:szCs w:val="28"/>
          <w:lang w:eastAsia="ru-RU"/>
        </w:rPr>
        <w:t>Правительству Иркутской области</w:t>
      </w:r>
      <w:r>
        <w:rPr>
          <w:rFonts w:ascii="Times New Roman" w:eastAsia="Times New Roman" w:hAnsi="Times New Roman" w:cs="Times New Roman"/>
          <w:b/>
          <w:i/>
          <w:sz w:val="28"/>
          <w:szCs w:val="28"/>
          <w:lang w:eastAsia="ru-RU"/>
        </w:rPr>
        <w:t xml:space="preserve"> рекомендуется </w:t>
      </w:r>
      <w:r w:rsidRPr="00944B43">
        <w:rPr>
          <w:rFonts w:ascii="Times New Roman" w:eastAsia="Times New Roman" w:hAnsi="Times New Roman" w:cs="Times New Roman"/>
          <w:b/>
          <w:i/>
          <w:sz w:val="28"/>
          <w:szCs w:val="28"/>
          <w:lang w:eastAsia="ru-RU"/>
        </w:rPr>
        <w:t xml:space="preserve"> рас</w:t>
      </w:r>
      <w:r>
        <w:rPr>
          <w:rFonts w:ascii="Times New Roman" w:eastAsia="Times New Roman" w:hAnsi="Times New Roman" w:cs="Times New Roman"/>
          <w:b/>
          <w:i/>
          <w:sz w:val="28"/>
          <w:szCs w:val="28"/>
          <w:lang w:eastAsia="ru-RU"/>
        </w:rPr>
        <w:t>с</w:t>
      </w:r>
      <w:r w:rsidRPr="00944B43">
        <w:rPr>
          <w:rFonts w:ascii="Times New Roman" w:eastAsia="Times New Roman" w:hAnsi="Times New Roman" w:cs="Times New Roman"/>
          <w:b/>
          <w:i/>
          <w:sz w:val="28"/>
          <w:szCs w:val="28"/>
          <w:lang w:eastAsia="ru-RU"/>
        </w:rPr>
        <w:t>мотреть возможность увеличения финансирования в рамках принятых государственны</w:t>
      </w:r>
      <w:r>
        <w:rPr>
          <w:rFonts w:ascii="Times New Roman" w:eastAsia="Times New Roman" w:hAnsi="Times New Roman" w:cs="Times New Roman"/>
          <w:b/>
          <w:i/>
          <w:sz w:val="28"/>
          <w:szCs w:val="28"/>
          <w:lang w:eastAsia="ru-RU"/>
        </w:rPr>
        <w:t>х</w:t>
      </w:r>
      <w:r w:rsidRPr="00944B43">
        <w:rPr>
          <w:rFonts w:ascii="Times New Roman" w:eastAsia="Times New Roman" w:hAnsi="Times New Roman" w:cs="Times New Roman"/>
          <w:b/>
          <w:i/>
          <w:sz w:val="28"/>
          <w:szCs w:val="28"/>
          <w:lang w:eastAsia="ru-RU"/>
        </w:rPr>
        <w:t xml:space="preserve"> программ на </w:t>
      </w:r>
      <w:proofErr w:type="spellStart"/>
      <w:r w:rsidRPr="00944B43">
        <w:rPr>
          <w:rFonts w:ascii="Times New Roman" w:eastAsia="Times New Roman" w:hAnsi="Times New Roman" w:cs="Times New Roman"/>
          <w:b/>
          <w:i/>
          <w:sz w:val="28"/>
          <w:szCs w:val="28"/>
          <w:lang w:eastAsia="ru-RU"/>
        </w:rPr>
        <w:t>софинансирование</w:t>
      </w:r>
      <w:proofErr w:type="spellEnd"/>
      <w:r w:rsidRPr="00944B43">
        <w:rPr>
          <w:rFonts w:ascii="Times New Roman" w:eastAsia="Times New Roman" w:hAnsi="Times New Roman" w:cs="Times New Roman"/>
          <w:b/>
          <w:i/>
          <w:sz w:val="28"/>
          <w:szCs w:val="28"/>
          <w:lang w:eastAsia="ru-RU"/>
        </w:rPr>
        <w:t xml:space="preserve"> расходов, связанных с обеспечением водоснабжения </w:t>
      </w:r>
      <w:r w:rsidR="00C9702D">
        <w:rPr>
          <w:rFonts w:ascii="Times New Roman" w:eastAsia="Times New Roman" w:hAnsi="Times New Roman" w:cs="Times New Roman"/>
          <w:b/>
          <w:i/>
          <w:sz w:val="28"/>
          <w:szCs w:val="28"/>
          <w:lang w:eastAsia="ru-RU"/>
        </w:rPr>
        <w:t xml:space="preserve">в </w:t>
      </w:r>
      <w:r w:rsidRPr="00944B43">
        <w:rPr>
          <w:rFonts w:ascii="Times New Roman" w:eastAsia="Times New Roman" w:hAnsi="Times New Roman" w:cs="Times New Roman"/>
          <w:b/>
          <w:i/>
          <w:sz w:val="28"/>
          <w:szCs w:val="28"/>
          <w:lang w:eastAsia="ru-RU"/>
        </w:rPr>
        <w:t>отдельных населенных пункт</w:t>
      </w:r>
      <w:r w:rsidR="00C9702D">
        <w:rPr>
          <w:rFonts w:ascii="Times New Roman" w:eastAsia="Times New Roman" w:hAnsi="Times New Roman" w:cs="Times New Roman"/>
          <w:b/>
          <w:i/>
          <w:sz w:val="28"/>
          <w:szCs w:val="28"/>
          <w:lang w:eastAsia="ru-RU"/>
        </w:rPr>
        <w:t>ах муниципальных образований</w:t>
      </w:r>
      <w:r w:rsidRPr="00944B43">
        <w:rPr>
          <w:rFonts w:ascii="Times New Roman" w:eastAsia="Times New Roman" w:hAnsi="Times New Roman" w:cs="Times New Roman"/>
          <w:b/>
          <w:i/>
          <w:sz w:val="28"/>
          <w:szCs w:val="28"/>
          <w:lang w:eastAsia="ru-RU"/>
        </w:rPr>
        <w:t>.</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Другая ситуация, с которой пришлось </w:t>
      </w:r>
      <w:r w:rsidR="00251D2C">
        <w:rPr>
          <w:rFonts w:ascii="Times New Roman" w:eastAsia="Times New Roman" w:hAnsi="Times New Roman" w:cs="Times New Roman"/>
          <w:color w:val="000000" w:themeColor="text1"/>
          <w:sz w:val="28"/>
          <w:szCs w:val="28"/>
          <w:lang w:eastAsia="ru-RU"/>
        </w:rPr>
        <w:t>столкнуться</w:t>
      </w:r>
      <w:r w:rsidRPr="00BF5043">
        <w:rPr>
          <w:rFonts w:ascii="Times New Roman" w:eastAsia="Times New Roman" w:hAnsi="Times New Roman" w:cs="Times New Roman"/>
          <w:color w:val="000000" w:themeColor="text1"/>
          <w:sz w:val="28"/>
          <w:szCs w:val="28"/>
          <w:lang w:eastAsia="ru-RU"/>
        </w:rPr>
        <w:t xml:space="preserve"> Уполномоченному в отчетном периоде, связана с решением вопроса о раздельном учете потребляемого ресурса двух многоквартирных домов (далее – МКД).</w:t>
      </w:r>
    </w:p>
    <w:p w:rsidR="00CD3391" w:rsidRPr="00BF5043" w:rsidRDefault="00CD3391" w:rsidP="00BF5043">
      <w:pPr>
        <w:spacing w:after="0" w:line="360" w:lineRule="auto"/>
        <w:ind w:firstLine="709"/>
        <w:jc w:val="both"/>
        <w:rPr>
          <w:rFonts w:ascii="Times New Roman" w:eastAsia="Times New Roman" w:hAnsi="Times New Roman" w:cs="Times New Roman"/>
          <w:i/>
          <w:color w:val="000000" w:themeColor="text1"/>
          <w:sz w:val="28"/>
          <w:szCs w:val="28"/>
          <w:lang w:eastAsia="ru-RU"/>
        </w:rPr>
      </w:pPr>
      <w:r w:rsidRPr="00BF5043">
        <w:rPr>
          <w:rFonts w:ascii="Times New Roman" w:eastAsia="Times New Roman" w:hAnsi="Times New Roman" w:cs="Times New Roman"/>
          <w:i/>
          <w:color w:val="000000" w:themeColor="text1"/>
          <w:sz w:val="28"/>
          <w:szCs w:val="28"/>
          <w:lang w:eastAsia="ru-RU"/>
        </w:rPr>
        <w:t xml:space="preserve">В адрес Уполномоченного обратился гражданин К. с жалобой на нарушение прав жителей многоквартирного дома, расположенного в центре города Иркутска, в связи отказом </w:t>
      </w:r>
      <w:proofErr w:type="spellStart"/>
      <w:r w:rsidRPr="00BF5043">
        <w:rPr>
          <w:rFonts w:ascii="Times New Roman" w:eastAsia="Times New Roman" w:hAnsi="Times New Roman" w:cs="Times New Roman"/>
          <w:i/>
          <w:color w:val="000000" w:themeColor="text1"/>
          <w:sz w:val="28"/>
          <w:szCs w:val="28"/>
          <w:lang w:eastAsia="ru-RU"/>
        </w:rPr>
        <w:t>энергосбытовой</w:t>
      </w:r>
      <w:proofErr w:type="spellEnd"/>
      <w:r w:rsidRPr="00BF5043">
        <w:rPr>
          <w:rFonts w:ascii="Times New Roman" w:eastAsia="Times New Roman" w:hAnsi="Times New Roman" w:cs="Times New Roman"/>
          <w:i/>
          <w:color w:val="000000" w:themeColor="text1"/>
          <w:sz w:val="28"/>
          <w:szCs w:val="28"/>
          <w:lang w:eastAsia="ru-RU"/>
        </w:rPr>
        <w:t xml:space="preserve"> компании обеспечить раздельный учет потребляемых коммунальных ресурсов между расположенными рядом МКД. </w:t>
      </w:r>
    </w:p>
    <w:p w:rsidR="00CD3391" w:rsidRPr="00BF5043" w:rsidRDefault="00CD3391" w:rsidP="00BF5043">
      <w:pPr>
        <w:spacing w:after="0" w:line="360" w:lineRule="auto"/>
        <w:ind w:firstLine="709"/>
        <w:jc w:val="both"/>
        <w:rPr>
          <w:rFonts w:ascii="Times New Roman" w:eastAsia="Times New Roman" w:hAnsi="Times New Roman" w:cs="Times New Roman"/>
          <w:i/>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Как установлено в ходе работы над обращением, </w:t>
      </w:r>
      <w:r w:rsidRPr="00BF5043">
        <w:rPr>
          <w:rFonts w:ascii="Times New Roman" w:eastAsia="Times New Roman" w:hAnsi="Times New Roman" w:cs="Times New Roman"/>
          <w:i/>
          <w:color w:val="000000" w:themeColor="text1"/>
          <w:sz w:val="28"/>
          <w:szCs w:val="28"/>
          <w:lang w:eastAsia="ru-RU"/>
        </w:rPr>
        <w:t xml:space="preserve">теплоснабжение двух домов обеспечивается от индивидуального теплового пункта, расположенного в МКД, в котором проживает заявитель, и поставляется в соседний дом через трубопровод к его внутренней системе отопления. </w:t>
      </w:r>
      <w:r w:rsidRPr="00BF5043">
        <w:rPr>
          <w:rFonts w:ascii="Times New Roman" w:eastAsia="Times New Roman" w:hAnsi="Times New Roman" w:cs="Times New Roman"/>
          <w:i/>
          <w:color w:val="000000" w:themeColor="text1"/>
          <w:sz w:val="28"/>
          <w:szCs w:val="28"/>
          <w:lang w:eastAsia="ru-RU"/>
        </w:rPr>
        <w:lastRenderedPageBreak/>
        <w:t>Условия для установки отдельного узла учета тепловой энергии в указанном доме отсутствуют. Вместе с тем такая организация теплоснабжения привела к существенному повышению тарифов на оплату горячего теплоснабжения жителей МКД, в защиту прав которых обратился заявитель.</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Многочисленные обращения  гражданина К., которые в течение трех лет направлялись им в органы местного самоуправления города Иркутска и органы, осуществляющие государственный контроль (надзор) в сфере жилищно-коммунального хозяйства, а также в органы прокуратуры, к решению проблемы не привели. Более того, на момент поступления к Уполномоченному обращения, уполномоченными органами не был установлен статус и собственник участка тепловой сети между МКД, что привело к конфликту между их жителями, поскольку один из домов мог остаться в грядущий отопительный сезон без теплоснабжения. </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целях выработки оптимального механизма решения проблемы, в сентябре 2022 года Уполномоченным было инициировано проведение межведомственного совещания, в том числе при участии органов прокуратуры и Службы государственного жилищного и строительного надзора Иркутской области, а также представителей </w:t>
      </w:r>
      <w:proofErr w:type="spellStart"/>
      <w:r w:rsidRPr="00BF5043">
        <w:rPr>
          <w:rFonts w:ascii="Times New Roman" w:eastAsia="Times New Roman" w:hAnsi="Times New Roman" w:cs="Times New Roman"/>
          <w:color w:val="000000" w:themeColor="text1"/>
          <w:sz w:val="28"/>
          <w:szCs w:val="28"/>
          <w:lang w:eastAsia="ru-RU"/>
        </w:rPr>
        <w:t>энергосбытовой</w:t>
      </w:r>
      <w:proofErr w:type="spellEnd"/>
      <w:r w:rsidRPr="00BF5043">
        <w:rPr>
          <w:rFonts w:ascii="Times New Roman" w:eastAsia="Times New Roman" w:hAnsi="Times New Roman" w:cs="Times New Roman"/>
          <w:color w:val="000000" w:themeColor="text1"/>
          <w:sz w:val="28"/>
          <w:szCs w:val="28"/>
          <w:lang w:eastAsia="ru-RU"/>
        </w:rPr>
        <w:t xml:space="preserve"> и управляющей компаний. </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По его результатам администрацией г. Иркутска был составлен план мероприятий «дорожная карта» по принятию мер, конечной целью которых должно стать обеспечение раздельного учета тепловой энергии в МКД к следующему отопительному сезону. Однако реализация указанных мер показала их низкую эффективность. Проблема с высокими тарифами за теплопотребление жителей МКД остается нерешенной.</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Усматривая признаки бесхозяйности трубопровода, Уполномоченным было направлено письмо в адрес администрации города Иркутска о принятии мер по оформлению трубопровода в муниципальную собственность. Однако в ответе администрации города Иркутска сообщалось, что трубопровод, </w:t>
      </w:r>
      <w:r w:rsidRPr="00BF5043">
        <w:rPr>
          <w:rFonts w:ascii="Times New Roman" w:eastAsia="Times New Roman" w:hAnsi="Times New Roman" w:cs="Times New Roman"/>
          <w:color w:val="000000" w:themeColor="text1"/>
          <w:sz w:val="28"/>
          <w:szCs w:val="28"/>
          <w:lang w:eastAsia="ru-RU"/>
        </w:rPr>
        <w:lastRenderedPageBreak/>
        <w:t xml:space="preserve">который транспортирует коммунальный ресурс к первичному зданию и затем к другим источникам потребления или отведения к отдельно стоящим зданиям, считается транзитным,  в связи с чем, транзитные сети не могут включаться в состав общего имущества собственников помещений многоквартирного дома и соответственно невозможно признать указанный участок трубопровода в качестве </w:t>
      </w:r>
      <w:proofErr w:type="spellStart"/>
      <w:r w:rsidRPr="00BF5043">
        <w:rPr>
          <w:rFonts w:ascii="Times New Roman" w:eastAsia="Times New Roman" w:hAnsi="Times New Roman" w:cs="Times New Roman"/>
          <w:color w:val="000000" w:themeColor="text1"/>
          <w:sz w:val="28"/>
          <w:szCs w:val="28"/>
          <w:lang w:eastAsia="ru-RU"/>
        </w:rPr>
        <w:t>безхозяйного</w:t>
      </w:r>
      <w:proofErr w:type="spellEnd"/>
      <w:r w:rsidRPr="00BF5043">
        <w:rPr>
          <w:rFonts w:ascii="Times New Roman" w:eastAsia="Times New Roman" w:hAnsi="Times New Roman" w:cs="Times New Roman"/>
          <w:color w:val="000000" w:themeColor="text1"/>
          <w:sz w:val="28"/>
          <w:szCs w:val="28"/>
          <w:lang w:eastAsia="ru-RU"/>
        </w:rPr>
        <w:t xml:space="preserve"> имущества.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color w:val="000000" w:themeColor="text1"/>
          <w:sz w:val="28"/>
          <w:szCs w:val="28"/>
          <w:lang w:eastAsia="ru-RU"/>
        </w:rPr>
        <w:t xml:space="preserve">Несмотря на это, </w:t>
      </w:r>
      <w:r w:rsidRPr="00BF5043">
        <w:rPr>
          <w:rFonts w:ascii="Times New Roman" w:hAnsi="Times New Roman" w:cs="Times New Roman"/>
          <w:sz w:val="28"/>
          <w:szCs w:val="28"/>
        </w:rPr>
        <w:t xml:space="preserve">Уполномоченным были предприняты дальнейшие меры по стимулированию органов публичной власти к выработке правового механизма, который позволит установить баланс интересов жителей МКД  при потреблении тепловой энергии, и завершить длительную бюрократическую переписку по вопросу, который возможно было решить еще несколько лет назад.  </w:t>
      </w:r>
    </w:p>
    <w:p w:rsidR="00FD2C7B" w:rsidRDefault="00CD3391" w:rsidP="00BF5043">
      <w:pPr>
        <w:spacing w:after="0" w:line="360" w:lineRule="auto"/>
        <w:ind w:firstLine="709"/>
        <w:jc w:val="both"/>
        <w:rPr>
          <w:rFonts w:ascii="Times New Roman" w:hAnsi="Times New Roman" w:cs="Times New Roman"/>
          <w:i/>
          <w:sz w:val="28"/>
          <w:szCs w:val="28"/>
        </w:rPr>
      </w:pPr>
      <w:r w:rsidRPr="00251D2C">
        <w:rPr>
          <w:rFonts w:ascii="Times New Roman" w:eastAsia="Times New Roman" w:hAnsi="Times New Roman" w:cs="Times New Roman"/>
          <w:i/>
          <w:color w:val="000000" w:themeColor="text1"/>
          <w:sz w:val="28"/>
          <w:szCs w:val="28"/>
          <w:lang w:eastAsia="ru-RU"/>
        </w:rPr>
        <w:t>По результатам вмешательства Уполномоченного, администрацией города Иркутска принято решение</w:t>
      </w:r>
      <w:r w:rsidRPr="00251D2C">
        <w:rPr>
          <w:rFonts w:ascii="Times New Roman" w:hAnsi="Times New Roman" w:cs="Times New Roman"/>
          <w:i/>
          <w:sz w:val="28"/>
          <w:szCs w:val="28"/>
        </w:rPr>
        <w:t xml:space="preserve"> о подготовке искового заявления в суд в отношении ООО «Байкальская энергетическая компания» с целью его понуждения исполнить требования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по обеспечению раздельного </w:t>
      </w:r>
      <w:r w:rsidRPr="00251D2C">
        <w:rPr>
          <w:rFonts w:ascii="Times New Roman" w:eastAsia="Times New Roman" w:hAnsi="Times New Roman" w:cs="Times New Roman"/>
          <w:i/>
          <w:color w:val="000000" w:themeColor="text1"/>
          <w:sz w:val="28"/>
          <w:szCs w:val="28"/>
          <w:lang w:eastAsia="ru-RU"/>
        </w:rPr>
        <w:t>учета тепловой энергии в МКД</w:t>
      </w:r>
      <w:r w:rsidRPr="00251D2C">
        <w:rPr>
          <w:rFonts w:ascii="Times New Roman" w:hAnsi="Times New Roman" w:cs="Times New Roman"/>
          <w:i/>
          <w:sz w:val="28"/>
          <w:szCs w:val="28"/>
        </w:rPr>
        <w:t xml:space="preserve">. </w:t>
      </w:r>
    </w:p>
    <w:p w:rsidR="00CD3391" w:rsidRPr="00FD2C7B"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D2C7B">
        <w:rPr>
          <w:rFonts w:ascii="Times New Roman" w:hAnsi="Times New Roman" w:cs="Times New Roman"/>
          <w:sz w:val="28"/>
          <w:szCs w:val="28"/>
        </w:rPr>
        <w:t>Решение указанного вопроса продолжает оставаться на контроле Уполномоченного.</w:t>
      </w:r>
    </w:p>
    <w:p w:rsidR="00FD2C7B" w:rsidRDefault="00FD2C7B"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B56A2">
        <w:rPr>
          <w:rFonts w:ascii="Times New Roman" w:hAnsi="Times New Roman" w:cs="Times New Roman"/>
          <w:sz w:val="28"/>
          <w:szCs w:val="28"/>
        </w:rPr>
        <w:t xml:space="preserve">Одним из самых «болезненных» вопросов в сфере ЖКХ остается размер </w:t>
      </w:r>
      <w:r w:rsidR="00CD3391" w:rsidRPr="002B56A2">
        <w:rPr>
          <w:rFonts w:ascii="Times New Roman" w:hAnsi="Times New Roman" w:cs="Times New Roman"/>
          <w:sz w:val="28"/>
          <w:szCs w:val="28"/>
        </w:rPr>
        <w:t>расход</w:t>
      </w:r>
      <w:r w:rsidRPr="002B56A2">
        <w:rPr>
          <w:rFonts w:ascii="Times New Roman" w:hAnsi="Times New Roman" w:cs="Times New Roman"/>
          <w:sz w:val="28"/>
          <w:szCs w:val="28"/>
        </w:rPr>
        <w:t>ов граждан</w:t>
      </w:r>
      <w:r w:rsidR="00CD3391" w:rsidRPr="00FD2C7B">
        <w:rPr>
          <w:rFonts w:ascii="Times New Roman" w:eastAsia="Times New Roman" w:hAnsi="Times New Roman" w:cs="Times New Roman"/>
          <w:color w:val="7030A0"/>
          <w:sz w:val="28"/>
          <w:szCs w:val="28"/>
          <w:lang w:eastAsia="ru-RU"/>
        </w:rPr>
        <w:t xml:space="preserve"> </w:t>
      </w:r>
      <w:r w:rsidR="00CD3391" w:rsidRPr="00BF5043">
        <w:rPr>
          <w:rFonts w:ascii="Times New Roman" w:eastAsia="Times New Roman" w:hAnsi="Times New Roman" w:cs="Times New Roman"/>
          <w:color w:val="000000" w:themeColor="text1"/>
          <w:sz w:val="28"/>
          <w:szCs w:val="28"/>
          <w:lang w:eastAsia="ru-RU"/>
        </w:rPr>
        <w:t>по оплате за коммунальную услугу по отоплению</w:t>
      </w:r>
      <w:r>
        <w:rPr>
          <w:rFonts w:ascii="Times New Roman" w:eastAsia="Times New Roman" w:hAnsi="Times New Roman" w:cs="Times New Roman"/>
          <w:color w:val="000000" w:themeColor="text1"/>
          <w:sz w:val="28"/>
          <w:szCs w:val="28"/>
          <w:lang w:eastAsia="ru-RU"/>
        </w:rPr>
        <w:t>.</w:t>
      </w:r>
    </w:p>
    <w:p w:rsidR="00CD3391" w:rsidRPr="00BF5043" w:rsidRDefault="00CD3391" w:rsidP="00BF5043">
      <w:pPr>
        <w:spacing w:after="0" w:line="360" w:lineRule="auto"/>
        <w:ind w:firstLine="709"/>
        <w:jc w:val="both"/>
        <w:rPr>
          <w:rFonts w:ascii="Times New Roman" w:eastAsia="Times New Roman" w:hAnsi="Times New Roman" w:cs="Times New Roman"/>
          <w:i/>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отчетном году к Уполномоченному </w:t>
      </w:r>
      <w:r w:rsidRPr="00BF5043">
        <w:rPr>
          <w:rFonts w:ascii="Times New Roman" w:eastAsia="Times New Roman" w:hAnsi="Times New Roman" w:cs="Times New Roman"/>
          <w:i/>
          <w:color w:val="000000" w:themeColor="text1"/>
          <w:sz w:val="28"/>
          <w:szCs w:val="28"/>
          <w:lang w:eastAsia="ru-RU"/>
        </w:rPr>
        <w:t>поступило обращение руководителя одной из общественных организаций по вопросу невозможности использования жителями Иркутской области показаний распределителей при оплате за коммунальную услугу по отоплению.</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соответствии со статьей </w:t>
      </w:r>
      <w:r w:rsidRPr="002B56A2">
        <w:rPr>
          <w:rFonts w:ascii="Times New Roman" w:eastAsia="Times New Roman" w:hAnsi="Times New Roman" w:cs="Times New Roman"/>
          <w:color w:val="000000" w:themeColor="text1"/>
          <w:sz w:val="28"/>
          <w:szCs w:val="28"/>
          <w:lang w:eastAsia="ru-RU"/>
        </w:rPr>
        <w:t xml:space="preserve">157 </w:t>
      </w:r>
      <w:r w:rsidR="00FD2C7B" w:rsidRPr="002B56A2">
        <w:rPr>
          <w:rFonts w:ascii="Times New Roman" w:eastAsia="Times New Roman" w:hAnsi="Times New Roman" w:cs="Times New Roman"/>
          <w:color w:val="000000" w:themeColor="text1"/>
          <w:sz w:val="28"/>
          <w:szCs w:val="28"/>
          <w:lang w:eastAsia="ru-RU"/>
        </w:rPr>
        <w:t>ЖК</w:t>
      </w:r>
      <w:r w:rsidRPr="002B56A2">
        <w:rPr>
          <w:rFonts w:ascii="Times New Roman" w:eastAsia="Times New Roman" w:hAnsi="Times New Roman" w:cs="Times New Roman"/>
          <w:color w:val="000000" w:themeColor="text1"/>
          <w:sz w:val="28"/>
          <w:szCs w:val="28"/>
          <w:lang w:eastAsia="ru-RU"/>
        </w:rPr>
        <w:t xml:space="preserve"> РФ</w:t>
      </w:r>
      <w:r w:rsidRPr="00FD2C7B">
        <w:rPr>
          <w:rFonts w:ascii="Times New Roman" w:eastAsia="Times New Roman" w:hAnsi="Times New Roman" w:cs="Times New Roman"/>
          <w:color w:val="7030A0"/>
          <w:sz w:val="28"/>
          <w:szCs w:val="28"/>
          <w:lang w:eastAsia="ru-RU" w:bidi="ru-RU"/>
        </w:rPr>
        <w:t xml:space="preserve"> </w:t>
      </w:r>
      <w:r w:rsidRPr="00BF5043">
        <w:rPr>
          <w:rFonts w:ascii="Times New Roman" w:eastAsia="Times New Roman" w:hAnsi="Times New Roman" w:cs="Times New Roman"/>
          <w:color w:val="000000" w:themeColor="text1"/>
          <w:sz w:val="28"/>
          <w:szCs w:val="28"/>
          <w:lang w:eastAsia="ru-RU" w:bidi="ru-RU"/>
        </w:rPr>
        <w:t xml:space="preserve">размер платы за коммунальные услуги рассчитывается исходя из объема потребляемых коммунальных услуг, </w:t>
      </w:r>
      <w:r w:rsidRPr="00BF5043">
        <w:rPr>
          <w:rFonts w:ascii="Times New Roman" w:eastAsia="Times New Roman" w:hAnsi="Times New Roman" w:cs="Times New Roman"/>
          <w:color w:val="000000" w:themeColor="text1"/>
          <w:sz w:val="28"/>
          <w:szCs w:val="28"/>
          <w:lang w:eastAsia="ru-RU" w:bidi="ru-RU"/>
        </w:rPr>
        <w:lastRenderedPageBreak/>
        <w:t xml:space="preserve">определяемого по показаниям приборов учета, а при их отсутствии </w:t>
      </w:r>
      <w:r w:rsidR="00FD2C7B">
        <w:rPr>
          <w:rFonts w:ascii="Times New Roman" w:eastAsia="Times New Roman" w:hAnsi="Times New Roman" w:cs="Times New Roman"/>
          <w:color w:val="000000" w:themeColor="text1"/>
          <w:sz w:val="28"/>
          <w:szCs w:val="28"/>
          <w:lang w:eastAsia="ru-RU" w:bidi="ru-RU"/>
        </w:rPr>
        <w:t>–</w:t>
      </w:r>
      <w:r w:rsidRPr="00BF5043">
        <w:rPr>
          <w:rFonts w:ascii="Times New Roman" w:eastAsia="Times New Roman" w:hAnsi="Times New Roman" w:cs="Times New Roman"/>
          <w:color w:val="000000" w:themeColor="text1"/>
          <w:sz w:val="28"/>
          <w:szCs w:val="28"/>
          <w:lang w:eastAsia="ru-RU" w:bidi="ru-RU"/>
        </w:rPr>
        <w:t xml:space="preserve"> из нормативов потребления коммунальных услуг, утверждаемых в установленном </w:t>
      </w:r>
      <w:r w:rsidR="00FD2C7B">
        <w:rPr>
          <w:rFonts w:ascii="Times New Roman" w:eastAsia="Times New Roman" w:hAnsi="Times New Roman" w:cs="Times New Roman"/>
          <w:color w:val="000000" w:themeColor="text1"/>
          <w:sz w:val="28"/>
          <w:szCs w:val="28"/>
          <w:lang w:eastAsia="ru-RU" w:bidi="ru-RU"/>
        </w:rPr>
        <w:t xml:space="preserve">законодательством </w:t>
      </w:r>
      <w:r w:rsidRPr="00BF5043">
        <w:rPr>
          <w:rFonts w:ascii="Times New Roman" w:eastAsia="Times New Roman" w:hAnsi="Times New Roman" w:cs="Times New Roman"/>
          <w:color w:val="000000" w:themeColor="text1"/>
          <w:sz w:val="28"/>
          <w:szCs w:val="28"/>
          <w:lang w:eastAsia="ru-RU" w:bidi="ru-RU"/>
        </w:rPr>
        <w:t>порядке.</w:t>
      </w:r>
      <w:r w:rsidR="00FD2C7B">
        <w:rPr>
          <w:rFonts w:ascii="Times New Roman" w:eastAsia="Times New Roman" w:hAnsi="Times New Roman" w:cs="Times New Roman"/>
          <w:color w:val="000000" w:themeColor="text1"/>
          <w:sz w:val="28"/>
          <w:szCs w:val="28"/>
          <w:lang w:eastAsia="ru-RU" w:bidi="ru-RU"/>
        </w:rPr>
        <w:t xml:space="preserve"> </w:t>
      </w:r>
      <w:r w:rsidRPr="00BF5043">
        <w:rPr>
          <w:rFonts w:ascii="Times New Roman" w:eastAsia="Times New Roman" w:hAnsi="Times New Roman" w:cs="Times New Roman"/>
          <w:color w:val="000000" w:themeColor="text1"/>
          <w:sz w:val="28"/>
          <w:szCs w:val="28"/>
          <w:lang w:eastAsia="ru-RU" w:bidi="ru-RU"/>
        </w:rPr>
        <w:t xml:space="preserve">Таким образом, </w:t>
      </w:r>
      <w:r w:rsidR="00FD2C7B">
        <w:rPr>
          <w:rFonts w:ascii="Times New Roman" w:eastAsia="Times New Roman" w:hAnsi="Times New Roman" w:cs="Times New Roman"/>
          <w:color w:val="000000" w:themeColor="text1"/>
          <w:sz w:val="28"/>
          <w:szCs w:val="28"/>
          <w:lang w:eastAsia="ru-RU" w:bidi="ru-RU"/>
        </w:rPr>
        <w:t>ЖК</w:t>
      </w:r>
      <w:r w:rsidRPr="00BF5043">
        <w:rPr>
          <w:rFonts w:ascii="Times New Roman" w:eastAsia="Times New Roman" w:hAnsi="Times New Roman" w:cs="Times New Roman"/>
          <w:color w:val="000000" w:themeColor="text1"/>
          <w:sz w:val="28"/>
          <w:szCs w:val="28"/>
          <w:lang w:eastAsia="ru-RU" w:bidi="ru-RU"/>
        </w:rPr>
        <w:t xml:space="preserve"> РФ устанавливает приоритет оплаты исходя из  количества потребленного энергоресурса.</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w:t>
      </w:r>
      <w:r w:rsidR="00FD2C7B">
        <w:rPr>
          <w:rFonts w:ascii="Times New Roman" w:eastAsia="Times New Roman" w:hAnsi="Times New Roman" w:cs="Times New Roman"/>
          <w:color w:val="000000" w:themeColor="text1"/>
          <w:sz w:val="28"/>
          <w:szCs w:val="28"/>
          <w:lang w:eastAsia="ru-RU"/>
        </w:rPr>
        <w:t xml:space="preserve">оссийской </w:t>
      </w:r>
      <w:r w:rsidRPr="00BF5043">
        <w:rPr>
          <w:rFonts w:ascii="Times New Roman" w:eastAsia="Times New Roman" w:hAnsi="Times New Roman" w:cs="Times New Roman"/>
          <w:color w:val="000000" w:themeColor="text1"/>
          <w:sz w:val="28"/>
          <w:szCs w:val="28"/>
          <w:lang w:eastAsia="ru-RU"/>
        </w:rPr>
        <w:t>Ф</w:t>
      </w:r>
      <w:r w:rsidR="00FD2C7B">
        <w:rPr>
          <w:rFonts w:ascii="Times New Roman" w:eastAsia="Times New Roman" w:hAnsi="Times New Roman" w:cs="Times New Roman"/>
          <w:color w:val="000000" w:themeColor="text1"/>
          <w:sz w:val="28"/>
          <w:szCs w:val="28"/>
          <w:lang w:eastAsia="ru-RU"/>
        </w:rPr>
        <w:t>едерации</w:t>
      </w:r>
      <w:r w:rsidRPr="00BF5043">
        <w:rPr>
          <w:rFonts w:ascii="Times New Roman" w:eastAsia="Times New Roman" w:hAnsi="Times New Roman" w:cs="Times New Roman"/>
          <w:color w:val="000000" w:themeColor="text1"/>
          <w:sz w:val="28"/>
          <w:szCs w:val="28"/>
          <w:lang w:eastAsia="ru-RU"/>
        </w:rPr>
        <w:t xml:space="preserve"> от </w:t>
      </w:r>
      <w:r w:rsidR="00FD2C7B">
        <w:rPr>
          <w:rFonts w:ascii="Times New Roman" w:eastAsia="Times New Roman" w:hAnsi="Times New Roman" w:cs="Times New Roman"/>
          <w:color w:val="000000" w:themeColor="text1"/>
          <w:sz w:val="28"/>
          <w:szCs w:val="28"/>
          <w:lang w:eastAsia="ru-RU"/>
        </w:rPr>
        <w:br/>
      </w:r>
      <w:r w:rsidRPr="002B56A2">
        <w:rPr>
          <w:rFonts w:ascii="Times New Roman" w:eastAsia="Times New Roman" w:hAnsi="Times New Roman" w:cs="Times New Roman"/>
          <w:color w:val="000000" w:themeColor="text1"/>
          <w:sz w:val="28"/>
          <w:szCs w:val="28"/>
          <w:lang w:eastAsia="ru-RU"/>
        </w:rPr>
        <w:t>6</w:t>
      </w:r>
      <w:r w:rsidR="00FD2C7B" w:rsidRPr="002B56A2">
        <w:rPr>
          <w:rFonts w:ascii="Times New Roman" w:eastAsia="Times New Roman" w:hAnsi="Times New Roman" w:cs="Times New Roman"/>
          <w:color w:val="000000" w:themeColor="text1"/>
          <w:sz w:val="28"/>
          <w:szCs w:val="28"/>
          <w:lang w:eastAsia="ru-RU"/>
        </w:rPr>
        <w:t xml:space="preserve"> мая </w:t>
      </w:r>
      <w:r w:rsidRPr="002B56A2">
        <w:rPr>
          <w:rFonts w:ascii="Times New Roman" w:eastAsia="Times New Roman" w:hAnsi="Times New Roman" w:cs="Times New Roman"/>
          <w:color w:val="000000" w:themeColor="text1"/>
          <w:sz w:val="28"/>
          <w:szCs w:val="28"/>
          <w:lang w:eastAsia="ru-RU"/>
        </w:rPr>
        <w:t xml:space="preserve">2011 </w:t>
      </w:r>
      <w:r w:rsidR="00FD2C7B" w:rsidRPr="002B56A2">
        <w:rPr>
          <w:rFonts w:ascii="Times New Roman" w:eastAsia="Times New Roman" w:hAnsi="Times New Roman" w:cs="Times New Roman"/>
          <w:color w:val="000000" w:themeColor="text1"/>
          <w:sz w:val="28"/>
          <w:szCs w:val="28"/>
          <w:lang w:eastAsia="ru-RU"/>
        </w:rPr>
        <w:t>года</w:t>
      </w:r>
      <w:r w:rsidR="00FD2C7B" w:rsidRPr="00FD2C7B">
        <w:rPr>
          <w:rFonts w:ascii="Times New Roman" w:eastAsia="Times New Roman" w:hAnsi="Times New Roman" w:cs="Times New Roman"/>
          <w:color w:val="7030A0"/>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354 (далее – Правила № 354) для целей оплаты за коммунальную услугу по отоплению</w:t>
      </w:r>
      <w:r w:rsidR="00B1579A">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предусматривают использование индивидуальных приборов учета и распределителей (вопросы общедомового учета потребляемой тепловой энергии в данном случае не рассматриваются). Исходя из положений Правил № 354 понятия «индивидуальные приборы учета тепловой энергии» и «распределители затрат на отопление» являются различными видами теплосчетчиков (приборов учета тепловой энергии).</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домах с горизонтальной системой разводки внутридомовых инженерных сетей отопления устанавливаются индивидуальные приборы учета, в домах с вертикальной системой разводки </w:t>
      </w:r>
      <w:r w:rsidR="00FD2C7B">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распределители. И это не прихоть строителей, проектировщиков либо каких иных лиц. Согласно пункта 3 Критериев</w:t>
      </w:r>
      <w:r w:rsidRPr="00BF5043">
        <w:rPr>
          <w:rFonts w:ascii="Times New Roman" w:eastAsia="Times New Roman" w:hAnsi="Times New Roman" w:cs="Times New Roman"/>
          <w:b/>
          <w:bCs/>
          <w:color w:val="000000" w:themeColor="text1"/>
          <w:sz w:val="28"/>
          <w:szCs w:val="28"/>
          <w:lang w:eastAsia="ru-RU"/>
        </w:rPr>
        <w:t xml:space="preserve"> </w:t>
      </w:r>
      <w:r w:rsidRPr="00BF5043">
        <w:rPr>
          <w:rFonts w:ascii="Times New Roman" w:eastAsia="Times New Roman" w:hAnsi="Times New Roman" w:cs="Times New Roman"/>
          <w:bCs/>
          <w:color w:val="000000" w:themeColor="text1"/>
          <w:sz w:val="28"/>
          <w:szCs w:val="28"/>
          <w:lang w:eastAsia="ru-RU"/>
        </w:rPr>
        <w:t xml:space="preserve">наличия (отсутствия) технической возможности установки индивидуального, общего (квартирного), коллективного (общедомового) приборов учета, утвержденных </w:t>
      </w:r>
      <w:r w:rsidRPr="00BF5043">
        <w:rPr>
          <w:rFonts w:ascii="Times New Roman" w:eastAsia="Times New Roman" w:hAnsi="Times New Roman" w:cs="Times New Roman"/>
          <w:color w:val="000000" w:themeColor="text1"/>
          <w:sz w:val="28"/>
          <w:szCs w:val="28"/>
          <w:lang w:eastAsia="ru-RU"/>
        </w:rPr>
        <w:t xml:space="preserve">приказом Министерства строительства и жилищно-коммунального хозяйства Российской Федерации </w:t>
      </w:r>
      <w:r w:rsidRPr="002B56A2">
        <w:rPr>
          <w:rFonts w:ascii="Times New Roman" w:eastAsia="Times New Roman" w:hAnsi="Times New Roman" w:cs="Times New Roman"/>
          <w:color w:val="000000" w:themeColor="text1"/>
          <w:sz w:val="28"/>
          <w:szCs w:val="28"/>
          <w:lang w:eastAsia="ru-RU"/>
        </w:rPr>
        <w:t>от 28</w:t>
      </w:r>
      <w:r w:rsidR="00FD2C7B" w:rsidRPr="002B56A2">
        <w:rPr>
          <w:rFonts w:ascii="Times New Roman" w:eastAsia="Times New Roman" w:hAnsi="Times New Roman" w:cs="Times New Roman"/>
          <w:color w:val="000000" w:themeColor="text1"/>
          <w:sz w:val="28"/>
          <w:szCs w:val="28"/>
          <w:lang w:eastAsia="ru-RU"/>
        </w:rPr>
        <w:t xml:space="preserve"> августа </w:t>
      </w:r>
      <w:r w:rsidRPr="002B56A2">
        <w:rPr>
          <w:rFonts w:ascii="Times New Roman" w:eastAsia="Times New Roman" w:hAnsi="Times New Roman" w:cs="Times New Roman"/>
          <w:color w:val="000000" w:themeColor="text1"/>
          <w:sz w:val="28"/>
          <w:szCs w:val="28"/>
          <w:lang w:eastAsia="ru-RU"/>
        </w:rPr>
        <w:t xml:space="preserve">2020 </w:t>
      </w:r>
      <w:r w:rsidR="00FD2C7B" w:rsidRPr="002B56A2">
        <w:rPr>
          <w:rFonts w:ascii="Times New Roman" w:eastAsia="Times New Roman" w:hAnsi="Times New Roman" w:cs="Times New Roman"/>
          <w:color w:val="000000" w:themeColor="text1"/>
          <w:sz w:val="28"/>
          <w:szCs w:val="28"/>
          <w:lang w:eastAsia="ru-RU"/>
        </w:rPr>
        <w:t>года</w:t>
      </w:r>
      <w:r w:rsidR="00FD2C7B">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485/</w:t>
      </w:r>
      <w:proofErr w:type="spellStart"/>
      <w:r w:rsidRPr="00BF5043">
        <w:rPr>
          <w:rFonts w:ascii="Times New Roman" w:eastAsia="Times New Roman" w:hAnsi="Times New Roman" w:cs="Times New Roman"/>
          <w:color w:val="000000" w:themeColor="text1"/>
          <w:sz w:val="28"/>
          <w:szCs w:val="28"/>
          <w:lang w:eastAsia="ru-RU"/>
        </w:rPr>
        <w:t>пр</w:t>
      </w:r>
      <w:proofErr w:type="spellEnd"/>
      <w:r w:rsidRPr="00BF5043">
        <w:rPr>
          <w:rFonts w:ascii="Times New Roman" w:eastAsia="Times New Roman" w:hAnsi="Times New Roman" w:cs="Times New Roman"/>
          <w:color w:val="000000" w:themeColor="text1"/>
          <w:sz w:val="28"/>
          <w:szCs w:val="28"/>
          <w:lang w:eastAsia="ru-RU"/>
        </w:rPr>
        <w:t>, если по проектным характеристикам многоквартирный дом имеет вертикальную разводку внутридомовых инженерных систем отопления, то техническая возможность установки в помещении многоквартирного дома, индивидуального, общего (квартирного) прибора учета тепловой энергии отсутствует.</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домах с вертикальной разводкой внутридомовых инженерных систем отопления, как указывалось, для целей учета потребленного коммунального </w:t>
      </w:r>
      <w:r w:rsidRPr="00BF5043">
        <w:rPr>
          <w:rFonts w:ascii="Times New Roman" w:eastAsia="Times New Roman" w:hAnsi="Times New Roman" w:cs="Times New Roman"/>
          <w:color w:val="000000" w:themeColor="text1"/>
          <w:sz w:val="28"/>
          <w:szCs w:val="28"/>
          <w:lang w:eastAsia="ru-RU"/>
        </w:rPr>
        <w:lastRenderedPageBreak/>
        <w:t xml:space="preserve">ресурса  при  оплате за коммунальную услугу по отоплению устанавливаются распределители тепловой энергии (далее – распределители). </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Более привычным представляется использование именно индивидуальных приборов учета тепловой энергии. </w:t>
      </w:r>
    </w:p>
    <w:p w:rsidR="002B56A2"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Однако, как было установлено при рассмотрении обращения руководителя общественной организации, на территории  Иркутской области есть дома, в которых установлены распределители. И</w:t>
      </w:r>
      <w:r w:rsidR="00F448EF">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это  дома, введенные в эксплуатацию сравнительно недавно, после 01.01.2012</w:t>
      </w:r>
      <w:r w:rsidR="00FD2C7B">
        <w:rPr>
          <w:rFonts w:ascii="Times New Roman" w:eastAsia="Times New Roman" w:hAnsi="Times New Roman" w:cs="Times New Roman"/>
          <w:color w:val="000000" w:themeColor="text1"/>
          <w:sz w:val="28"/>
          <w:szCs w:val="28"/>
          <w:lang w:eastAsia="ru-RU"/>
        </w:rPr>
        <w:t xml:space="preserve"> г.</w:t>
      </w:r>
      <w:r w:rsidRPr="00BF5043">
        <w:rPr>
          <w:rFonts w:ascii="Times New Roman" w:eastAsia="Times New Roman" w:hAnsi="Times New Roman" w:cs="Times New Roman"/>
          <w:color w:val="000000" w:themeColor="text1"/>
          <w:sz w:val="28"/>
          <w:szCs w:val="28"/>
          <w:lang w:eastAsia="ru-RU"/>
        </w:rPr>
        <w:t>, т.е. после введения в действие норм Федерального закона от 23</w:t>
      </w:r>
      <w:r w:rsidR="00FD2C7B">
        <w:rPr>
          <w:rFonts w:ascii="Times New Roman" w:eastAsia="Times New Roman" w:hAnsi="Times New Roman" w:cs="Times New Roman"/>
          <w:color w:val="000000" w:themeColor="text1"/>
          <w:sz w:val="28"/>
          <w:szCs w:val="28"/>
          <w:lang w:eastAsia="ru-RU"/>
        </w:rPr>
        <w:t xml:space="preserve"> ноября </w:t>
      </w:r>
      <w:r w:rsidRPr="00BF5043">
        <w:rPr>
          <w:rFonts w:ascii="Times New Roman" w:eastAsia="Times New Roman" w:hAnsi="Times New Roman" w:cs="Times New Roman"/>
          <w:color w:val="000000" w:themeColor="text1"/>
          <w:sz w:val="28"/>
          <w:szCs w:val="28"/>
          <w:lang w:eastAsia="ru-RU"/>
        </w:rPr>
        <w:t xml:space="preserve">2009 </w:t>
      </w:r>
      <w:r w:rsidR="00FD2C7B">
        <w:rPr>
          <w:rFonts w:ascii="Times New Roman" w:eastAsia="Times New Roman" w:hAnsi="Times New Roman" w:cs="Times New Roman"/>
          <w:color w:val="000000" w:themeColor="text1"/>
          <w:sz w:val="28"/>
          <w:szCs w:val="28"/>
          <w:lang w:eastAsia="ru-RU"/>
        </w:rPr>
        <w:t xml:space="preserve">года </w:t>
      </w:r>
      <w:r w:rsidRPr="00BF5043">
        <w:rPr>
          <w:rFonts w:ascii="Times New Roman" w:eastAsia="Times New Roman" w:hAnsi="Times New Roman" w:cs="Times New Roman"/>
          <w:color w:val="000000" w:themeColor="text1"/>
          <w:sz w:val="28"/>
          <w:szCs w:val="28"/>
          <w:lang w:eastAsia="ru-RU"/>
        </w:rPr>
        <w:t xml:space="preserve">№ 261-ФЗ об оснащении жилого фонда </w:t>
      </w:r>
      <w:r w:rsidR="002B56A2">
        <w:rPr>
          <w:rFonts w:ascii="Times New Roman" w:eastAsia="Times New Roman" w:hAnsi="Times New Roman" w:cs="Times New Roman"/>
          <w:color w:val="000000" w:themeColor="text1"/>
          <w:sz w:val="28"/>
          <w:szCs w:val="28"/>
          <w:lang w:eastAsia="ru-RU"/>
        </w:rPr>
        <w:t xml:space="preserve">индивидуальными приборами учета. </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 </w:t>
      </w:r>
      <w:r w:rsidR="002B56A2">
        <w:rPr>
          <w:rFonts w:ascii="Times New Roman" w:eastAsia="Times New Roman" w:hAnsi="Times New Roman" w:cs="Times New Roman"/>
          <w:color w:val="000000" w:themeColor="text1"/>
          <w:sz w:val="28"/>
          <w:szCs w:val="28"/>
          <w:lang w:eastAsia="ru-RU"/>
        </w:rPr>
        <w:t>Р</w:t>
      </w:r>
      <w:r w:rsidRPr="00BF5043">
        <w:rPr>
          <w:rFonts w:ascii="Times New Roman" w:eastAsia="Times New Roman" w:hAnsi="Times New Roman" w:cs="Times New Roman"/>
          <w:color w:val="000000" w:themeColor="text1"/>
          <w:sz w:val="28"/>
          <w:szCs w:val="28"/>
          <w:lang w:eastAsia="ru-RU"/>
        </w:rPr>
        <w:t>аспределители в них были установлены застройщиком</w:t>
      </w:r>
      <w:r w:rsidR="0031496B">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xml:space="preserve">так </w:t>
      </w:r>
      <w:r w:rsidR="0031496B">
        <w:rPr>
          <w:rFonts w:ascii="Times New Roman" w:eastAsia="Times New Roman" w:hAnsi="Times New Roman" w:cs="Times New Roman"/>
          <w:color w:val="000000" w:themeColor="text1"/>
          <w:sz w:val="28"/>
          <w:szCs w:val="28"/>
          <w:lang w:eastAsia="ru-RU"/>
        </w:rPr>
        <w:t xml:space="preserve">как эти </w:t>
      </w:r>
      <w:r w:rsidRPr="00BF5043">
        <w:rPr>
          <w:rFonts w:ascii="Times New Roman" w:eastAsia="Times New Roman" w:hAnsi="Times New Roman" w:cs="Times New Roman"/>
          <w:color w:val="000000" w:themeColor="text1"/>
          <w:sz w:val="28"/>
          <w:szCs w:val="28"/>
          <w:lang w:eastAsia="ru-RU"/>
        </w:rPr>
        <w:t xml:space="preserve"> дома с вертикальной системой разводки теплоснабжения</w:t>
      </w:r>
      <w:r w:rsidR="0031496B">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собственники помещений </w:t>
      </w:r>
      <w:r w:rsidR="0031496B">
        <w:rPr>
          <w:rFonts w:ascii="Times New Roman" w:eastAsia="Times New Roman" w:hAnsi="Times New Roman" w:cs="Times New Roman"/>
          <w:color w:val="000000" w:themeColor="text1"/>
          <w:sz w:val="28"/>
          <w:szCs w:val="28"/>
          <w:lang w:eastAsia="ru-RU"/>
        </w:rPr>
        <w:t xml:space="preserve">также </w:t>
      </w:r>
      <w:r w:rsidRPr="00BF5043">
        <w:rPr>
          <w:rFonts w:ascii="Times New Roman" w:eastAsia="Times New Roman" w:hAnsi="Times New Roman" w:cs="Times New Roman"/>
          <w:color w:val="000000" w:themeColor="text1"/>
          <w:sz w:val="28"/>
          <w:szCs w:val="28"/>
          <w:lang w:eastAsia="ru-RU"/>
        </w:rPr>
        <w:t xml:space="preserve">установили в своих квартирах распределители и на определенный момент времени имели необходимое количество жилых помещений, в которых </w:t>
      </w:r>
      <w:r w:rsidR="0031496B">
        <w:rPr>
          <w:rFonts w:ascii="Times New Roman" w:eastAsia="Times New Roman" w:hAnsi="Times New Roman" w:cs="Times New Roman"/>
          <w:color w:val="000000" w:themeColor="text1"/>
          <w:sz w:val="28"/>
          <w:szCs w:val="28"/>
          <w:lang w:eastAsia="ru-RU"/>
        </w:rPr>
        <w:t xml:space="preserve">они </w:t>
      </w:r>
      <w:r w:rsidRPr="00BF5043">
        <w:rPr>
          <w:rFonts w:ascii="Times New Roman" w:eastAsia="Times New Roman" w:hAnsi="Times New Roman" w:cs="Times New Roman"/>
          <w:color w:val="000000" w:themeColor="text1"/>
          <w:sz w:val="28"/>
          <w:szCs w:val="28"/>
          <w:lang w:eastAsia="ru-RU"/>
        </w:rPr>
        <w:t xml:space="preserve">были установлены, </w:t>
      </w:r>
      <w:r w:rsidR="00421559">
        <w:rPr>
          <w:rFonts w:ascii="Times New Roman" w:eastAsia="Times New Roman" w:hAnsi="Times New Roman" w:cs="Times New Roman"/>
          <w:color w:val="000000" w:themeColor="text1"/>
          <w:sz w:val="28"/>
          <w:szCs w:val="28"/>
          <w:lang w:eastAsia="ru-RU"/>
        </w:rPr>
        <w:t xml:space="preserve">в связи с чем </w:t>
      </w:r>
      <w:r w:rsidRPr="00BF5043">
        <w:rPr>
          <w:rFonts w:ascii="Times New Roman" w:eastAsia="Times New Roman" w:hAnsi="Times New Roman" w:cs="Times New Roman"/>
          <w:color w:val="000000" w:themeColor="text1"/>
          <w:sz w:val="28"/>
          <w:szCs w:val="28"/>
          <w:lang w:eastAsia="ru-RU"/>
        </w:rPr>
        <w:t xml:space="preserve">желали оплачивать за потребленное тепло с учетом показаний этих распределителей, т.е. исходя </w:t>
      </w:r>
      <w:r w:rsidR="00421559">
        <w:rPr>
          <w:rFonts w:ascii="Times New Roman" w:eastAsia="Times New Roman" w:hAnsi="Times New Roman" w:cs="Times New Roman"/>
          <w:color w:val="000000" w:themeColor="text1"/>
          <w:sz w:val="28"/>
          <w:szCs w:val="28"/>
          <w:lang w:eastAsia="ru-RU"/>
        </w:rPr>
        <w:t xml:space="preserve">из </w:t>
      </w:r>
      <w:r w:rsidRPr="00BF5043">
        <w:rPr>
          <w:rFonts w:ascii="Times New Roman" w:eastAsia="Times New Roman" w:hAnsi="Times New Roman" w:cs="Times New Roman"/>
          <w:color w:val="000000" w:themeColor="text1"/>
          <w:sz w:val="28"/>
          <w:szCs w:val="28"/>
          <w:lang w:eastAsia="ru-RU"/>
        </w:rPr>
        <w:t>их доли собственного потребления коммунальной услуги по отоплению.</w:t>
      </w:r>
      <w:r w:rsidR="0031496B">
        <w:rPr>
          <w:rFonts w:ascii="Times New Roman" w:eastAsia="Times New Roman" w:hAnsi="Times New Roman" w:cs="Times New Roman"/>
          <w:color w:val="000000" w:themeColor="text1"/>
          <w:sz w:val="28"/>
          <w:szCs w:val="28"/>
          <w:lang w:eastAsia="ru-RU"/>
        </w:rPr>
        <w:t xml:space="preserve"> </w:t>
      </w:r>
    </w:p>
    <w:p w:rsidR="00CD3391" w:rsidRPr="00BF5043" w:rsidRDefault="009E04B7"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Между тем установлено, что г</w:t>
      </w:r>
      <w:r w:rsidR="00CD3391" w:rsidRPr="00BF5043">
        <w:rPr>
          <w:rFonts w:ascii="Times New Roman" w:eastAsia="Times New Roman" w:hAnsi="Times New Roman" w:cs="Times New Roman"/>
          <w:color w:val="000000" w:themeColor="text1"/>
          <w:sz w:val="28"/>
          <w:szCs w:val="28"/>
          <w:lang w:eastAsia="ru-RU"/>
        </w:rPr>
        <w:t>раждане, изъявляющие желание использовать распределители, которыми оборудованы их жилые помещения в многоквартирном доме, для расчетов за коммунальную услугу по отоплению, сталкиваются с правовой неопределенностью в части механизма таких расчетов. Данная неопределенность является основанием для судебных споров.</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Однако один из вопросов, с которыми сталкиваются граждане при попытке использовать распределители при оплате за потребленное тепло, это вопрос о вводе этих распределителей в эксплуатацию.</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Правила № 354 предусматривают механизм ввода в эксплуатацию для индивидуальных приборов учета.</w:t>
      </w:r>
    </w:p>
    <w:p w:rsidR="009E04B7"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lastRenderedPageBreak/>
        <w:t xml:space="preserve">Требование о вводе в эксплуатацию распределителя, который не является прибором учета,  порядок его ввода в эксплуатацию </w:t>
      </w:r>
      <w:r w:rsidRPr="009E04B7">
        <w:rPr>
          <w:rFonts w:ascii="Times New Roman" w:eastAsia="Times New Roman" w:hAnsi="Times New Roman" w:cs="Times New Roman"/>
          <w:color w:val="000000" w:themeColor="text1"/>
          <w:sz w:val="28"/>
          <w:szCs w:val="28"/>
          <w:lang w:eastAsia="ru-RU"/>
        </w:rPr>
        <w:t>Правила № 35</w:t>
      </w:r>
      <w:r w:rsidR="00FD2C7B" w:rsidRPr="009E04B7">
        <w:rPr>
          <w:rFonts w:ascii="Times New Roman" w:eastAsia="Times New Roman" w:hAnsi="Times New Roman" w:cs="Times New Roman"/>
          <w:color w:val="000000" w:themeColor="text1"/>
          <w:sz w:val="28"/>
          <w:szCs w:val="28"/>
          <w:lang w:eastAsia="ru-RU"/>
        </w:rPr>
        <w:t>4</w:t>
      </w:r>
      <w:r w:rsidRPr="00BF5043">
        <w:rPr>
          <w:rFonts w:ascii="Times New Roman" w:eastAsia="Times New Roman" w:hAnsi="Times New Roman" w:cs="Times New Roman"/>
          <w:color w:val="000000" w:themeColor="text1"/>
          <w:sz w:val="28"/>
          <w:szCs w:val="28"/>
          <w:lang w:eastAsia="ru-RU"/>
        </w:rPr>
        <w:t xml:space="preserve"> не содержат. Вопрос решается,</w:t>
      </w:r>
      <w:r w:rsidR="009E04B7">
        <w:rPr>
          <w:rFonts w:ascii="Times New Roman" w:eastAsia="Times New Roman" w:hAnsi="Times New Roman" w:cs="Times New Roman"/>
          <w:color w:val="000000" w:themeColor="text1"/>
          <w:sz w:val="28"/>
          <w:szCs w:val="28"/>
          <w:lang w:eastAsia="ru-RU"/>
        </w:rPr>
        <w:t xml:space="preserve"> в том числе</w:t>
      </w:r>
      <w:r w:rsidR="00373B7C">
        <w:rPr>
          <w:rFonts w:ascii="Times New Roman" w:eastAsia="Times New Roman" w:hAnsi="Times New Roman" w:cs="Times New Roman"/>
          <w:color w:val="000000" w:themeColor="text1"/>
          <w:sz w:val="28"/>
          <w:szCs w:val="28"/>
          <w:lang w:eastAsia="ru-RU"/>
        </w:rPr>
        <w:t>,</w:t>
      </w:r>
      <w:r w:rsidR="009E04B7">
        <w:rPr>
          <w:rFonts w:ascii="Times New Roman" w:eastAsia="Times New Roman" w:hAnsi="Times New Roman" w:cs="Times New Roman"/>
          <w:color w:val="000000" w:themeColor="text1"/>
          <w:sz w:val="28"/>
          <w:szCs w:val="28"/>
          <w:lang w:eastAsia="ru-RU"/>
        </w:rPr>
        <w:t xml:space="preserve"> в судебном порядке.</w:t>
      </w:r>
      <w:r w:rsidRPr="00BF5043">
        <w:rPr>
          <w:rFonts w:ascii="Times New Roman" w:eastAsia="Times New Roman" w:hAnsi="Times New Roman" w:cs="Times New Roman"/>
          <w:color w:val="000000" w:themeColor="text1"/>
          <w:sz w:val="28"/>
          <w:szCs w:val="28"/>
          <w:lang w:eastAsia="ru-RU"/>
        </w:rPr>
        <w:t xml:space="preserve"> </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Для расчета размера платы за коммунальную услугу по отоплению при определении объема тепловой энергии используется условная единица измерения – </w:t>
      </w:r>
      <w:proofErr w:type="spellStart"/>
      <w:r w:rsidRPr="00BF5043">
        <w:rPr>
          <w:rFonts w:ascii="Times New Roman" w:eastAsia="Times New Roman" w:hAnsi="Times New Roman" w:cs="Times New Roman"/>
          <w:color w:val="000000" w:themeColor="text1"/>
          <w:sz w:val="28"/>
          <w:szCs w:val="28"/>
          <w:lang w:eastAsia="ru-RU"/>
        </w:rPr>
        <w:t>Гигакалории</w:t>
      </w:r>
      <w:proofErr w:type="spellEnd"/>
      <w:r w:rsidRPr="00BF5043">
        <w:rPr>
          <w:rFonts w:ascii="Times New Roman" w:eastAsia="Times New Roman" w:hAnsi="Times New Roman" w:cs="Times New Roman"/>
          <w:color w:val="000000" w:themeColor="text1"/>
          <w:sz w:val="28"/>
          <w:szCs w:val="28"/>
          <w:lang w:eastAsia="ru-RU"/>
        </w:rPr>
        <w:t xml:space="preserve"> (Гкал) (пункт «а» примечания 1 к Приложению </w:t>
      </w:r>
      <w:r w:rsidR="00EC2B51">
        <w:rPr>
          <w:rFonts w:ascii="Times New Roman" w:eastAsia="Times New Roman" w:hAnsi="Times New Roman" w:cs="Times New Roman"/>
          <w:color w:val="000000" w:themeColor="text1"/>
          <w:sz w:val="28"/>
          <w:szCs w:val="28"/>
          <w:lang w:eastAsia="ru-RU"/>
        </w:rPr>
        <w:br/>
      </w:r>
      <w:r w:rsidRPr="00BF5043">
        <w:rPr>
          <w:rFonts w:ascii="Times New Roman" w:eastAsia="Times New Roman" w:hAnsi="Times New Roman" w:cs="Times New Roman"/>
          <w:color w:val="000000" w:themeColor="text1"/>
          <w:sz w:val="28"/>
          <w:szCs w:val="28"/>
          <w:lang w:eastAsia="ru-RU"/>
        </w:rPr>
        <w:t>№ 2 к Правилам № 354).</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Распределители не измеряют количество тепловой энергии в абсолютных физических единицах (Гкал), а измеряют долю объема потребления коммунальной услуги по отоплению (относительную величину). Распределители не являются и не признаются индивидуальными приборами учета, поскольку не позволяют определить </w:t>
      </w:r>
      <w:r w:rsidRPr="00BF5043">
        <w:rPr>
          <w:rFonts w:ascii="Times New Roman" w:eastAsia="Times New Roman" w:hAnsi="Times New Roman" w:cs="Times New Roman"/>
          <w:i/>
          <w:color w:val="000000" w:themeColor="text1"/>
          <w:sz w:val="28"/>
          <w:szCs w:val="28"/>
          <w:lang w:eastAsia="ru-RU"/>
        </w:rPr>
        <w:t>объем</w:t>
      </w:r>
      <w:r w:rsidRPr="00BF5043">
        <w:rPr>
          <w:rFonts w:ascii="Times New Roman" w:eastAsia="Times New Roman" w:hAnsi="Times New Roman" w:cs="Times New Roman"/>
          <w:color w:val="000000" w:themeColor="text1"/>
          <w:sz w:val="28"/>
          <w:szCs w:val="28"/>
          <w:lang w:eastAsia="ru-RU"/>
        </w:rPr>
        <w:t xml:space="preserve"> тепловой энергии, использованной на отопление помещения в многоквартирном доме. При этом применение неустановленных Правилами единиц для расчета платы за отопление и порядок перевода одних единиц измерения в другие (например, кВт-ч в Гкал) с применением переводных коэффициентов не предусмотрено действующим жилищным законодательством.</w:t>
      </w:r>
    </w:p>
    <w:p w:rsidR="00CD3391" w:rsidRPr="00BF5043" w:rsidRDefault="00CD3391"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Все изложенное свидетельствует о том, что</w:t>
      </w:r>
      <w:r w:rsidR="009E04B7">
        <w:rPr>
          <w:rFonts w:ascii="Times New Roman" w:eastAsia="Times New Roman" w:hAnsi="Times New Roman" w:cs="Times New Roman"/>
          <w:color w:val="000000" w:themeColor="text1"/>
          <w:sz w:val="28"/>
          <w:szCs w:val="28"/>
          <w:lang w:eastAsia="ru-RU"/>
        </w:rPr>
        <w:t xml:space="preserve"> по мнению Уполномоченного,</w:t>
      </w:r>
      <w:r w:rsidRPr="00BF5043">
        <w:rPr>
          <w:rFonts w:ascii="Times New Roman" w:eastAsia="Times New Roman" w:hAnsi="Times New Roman" w:cs="Times New Roman"/>
          <w:color w:val="000000" w:themeColor="text1"/>
          <w:sz w:val="28"/>
          <w:szCs w:val="28"/>
          <w:lang w:eastAsia="ru-RU"/>
        </w:rPr>
        <w:t xml:space="preserve"> </w:t>
      </w:r>
      <w:r w:rsidR="00AE0F41" w:rsidRPr="009E04B7">
        <w:rPr>
          <w:rFonts w:ascii="Times New Roman" w:eastAsia="Times New Roman" w:hAnsi="Times New Roman" w:cs="Times New Roman"/>
          <w:color w:val="000000" w:themeColor="text1"/>
          <w:sz w:val="28"/>
          <w:szCs w:val="28"/>
          <w:lang w:eastAsia="ru-RU"/>
        </w:rPr>
        <w:t xml:space="preserve">законодательно закрепленный </w:t>
      </w:r>
      <w:r w:rsidRPr="009E04B7">
        <w:rPr>
          <w:rFonts w:ascii="Times New Roman" w:eastAsia="Times New Roman" w:hAnsi="Times New Roman" w:cs="Times New Roman"/>
          <w:color w:val="000000" w:themeColor="text1"/>
          <w:sz w:val="28"/>
          <w:szCs w:val="28"/>
          <w:lang w:eastAsia="ru-RU"/>
        </w:rPr>
        <w:t>механизм</w:t>
      </w:r>
      <w:r w:rsidRPr="00BF5043">
        <w:rPr>
          <w:rFonts w:ascii="Times New Roman" w:eastAsia="Times New Roman" w:hAnsi="Times New Roman" w:cs="Times New Roman"/>
          <w:color w:val="000000" w:themeColor="text1"/>
          <w:sz w:val="28"/>
          <w:szCs w:val="28"/>
          <w:lang w:eastAsia="ru-RU"/>
        </w:rPr>
        <w:t xml:space="preserve"> использования показаний распределителей при расчете платы за коммунальную услугу по отоплению, </w:t>
      </w:r>
      <w:r w:rsidR="00AE0F41" w:rsidRPr="009E04B7">
        <w:rPr>
          <w:rFonts w:ascii="Times New Roman" w:eastAsia="Times New Roman" w:hAnsi="Times New Roman" w:cs="Times New Roman"/>
          <w:color w:val="000000" w:themeColor="text1"/>
          <w:sz w:val="28"/>
          <w:szCs w:val="28"/>
          <w:lang w:eastAsia="ru-RU"/>
        </w:rPr>
        <w:t>отсутствует</w:t>
      </w:r>
      <w:r w:rsidR="00AE0F41">
        <w:rPr>
          <w:rFonts w:ascii="Times New Roman" w:eastAsia="Times New Roman" w:hAnsi="Times New Roman" w:cs="Times New Roman"/>
          <w:color w:val="000000" w:themeColor="text1"/>
          <w:sz w:val="28"/>
          <w:szCs w:val="28"/>
          <w:lang w:eastAsia="ru-RU"/>
        </w:rPr>
        <w:t>.</w:t>
      </w:r>
      <w:r w:rsidR="00E37F62">
        <w:rPr>
          <w:rFonts w:ascii="Times New Roman" w:eastAsia="Times New Roman" w:hAnsi="Times New Roman" w:cs="Times New Roman"/>
          <w:color w:val="000000" w:themeColor="text1"/>
          <w:sz w:val="28"/>
          <w:szCs w:val="28"/>
          <w:lang w:eastAsia="ru-RU"/>
        </w:rPr>
        <w:t xml:space="preserve"> </w:t>
      </w:r>
    </w:p>
    <w:p w:rsidR="00BD77BD" w:rsidRPr="00BF5043" w:rsidRDefault="00653D34" w:rsidP="00BD77BD">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46AAE">
        <w:rPr>
          <w:rFonts w:ascii="Times New Roman" w:eastAsia="Times New Roman" w:hAnsi="Times New Roman" w:cs="Times New Roman"/>
          <w:color w:val="000000" w:themeColor="text1"/>
          <w:sz w:val="28"/>
          <w:szCs w:val="28"/>
          <w:lang w:eastAsia="ru-RU"/>
        </w:rPr>
        <w:t>При этом на</w:t>
      </w:r>
      <w:r w:rsidR="00BD77BD" w:rsidRPr="00BF5043">
        <w:rPr>
          <w:rFonts w:ascii="Times New Roman" w:eastAsia="Times New Roman" w:hAnsi="Times New Roman" w:cs="Times New Roman"/>
          <w:color w:val="000000" w:themeColor="text1"/>
          <w:sz w:val="28"/>
          <w:szCs w:val="28"/>
          <w:lang w:eastAsia="ru-RU"/>
        </w:rPr>
        <w:t xml:space="preserve"> территории Иркутской области</w:t>
      </w:r>
      <w:r w:rsidR="00E37F62">
        <w:rPr>
          <w:rFonts w:ascii="Times New Roman" w:eastAsia="Times New Roman" w:hAnsi="Times New Roman" w:cs="Times New Roman"/>
          <w:color w:val="000000" w:themeColor="text1"/>
          <w:sz w:val="28"/>
          <w:szCs w:val="28"/>
          <w:lang w:eastAsia="ru-RU"/>
        </w:rPr>
        <w:t>, например,</w:t>
      </w:r>
      <w:r w:rsidR="00BD77BD" w:rsidRPr="00BF5043">
        <w:rPr>
          <w:rFonts w:ascii="Times New Roman" w:eastAsia="Times New Roman" w:hAnsi="Times New Roman" w:cs="Times New Roman"/>
          <w:color w:val="000000" w:themeColor="text1"/>
          <w:sz w:val="28"/>
          <w:szCs w:val="28"/>
          <w:lang w:eastAsia="ru-RU"/>
        </w:rPr>
        <w:t xml:space="preserve"> строятся дома </w:t>
      </w:r>
      <w:r w:rsidR="00BD77BD" w:rsidRPr="00446AAE">
        <w:rPr>
          <w:rFonts w:ascii="Times New Roman" w:eastAsia="Times New Roman" w:hAnsi="Times New Roman" w:cs="Times New Roman"/>
          <w:color w:val="000000" w:themeColor="text1"/>
          <w:sz w:val="28"/>
          <w:szCs w:val="28"/>
          <w:lang w:eastAsia="ru-RU"/>
        </w:rPr>
        <w:t xml:space="preserve">для детей-сирот, в числе которых имеются и </w:t>
      </w:r>
      <w:r w:rsidR="00BD77BD">
        <w:rPr>
          <w:rFonts w:ascii="Times New Roman" w:eastAsia="Times New Roman" w:hAnsi="Times New Roman" w:cs="Times New Roman"/>
          <w:color w:val="000000" w:themeColor="text1"/>
          <w:sz w:val="28"/>
          <w:szCs w:val="28"/>
          <w:lang w:eastAsia="ru-RU"/>
        </w:rPr>
        <w:t>дома</w:t>
      </w:r>
      <w:r>
        <w:rPr>
          <w:rFonts w:ascii="Times New Roman" w:eastAsia="Times New Roman" w:hAnsi="Times New Roman" w:cs="Times New Roman"/>
          <w:color w:val="000000" w:themeColor="text1"/>
          <w:sz w:val="28"/>
          <w:szCs w:val="28"/>
          <w:lang w:eastAsia="ru-RU"/>
        </w:rPr>
        <w:t>,</w:t>
      </w:r>
      <w:r w:rsidR="00BD77BD" w:rsidRPr="00BF5043">
        <w:rPr>
          <w:rFonts w:ascii="Times New Roman" w:eastAsia="Times New Roman" w:hAnsi="Times New Roman" w:cs="Times New Roman"/>
          <w:color w:val="000000" w:themeColor="text1"/>
          <w:sz w:val="28"/>
          <w:szCs w:val="28"/>
          <w:lang w:eastAsia="ru-RU"/>
        </w:rPr>
        <w:t xml:space="preserve"> оснащенные</w:t>
      </w:r>
      <w:r w:rsidR="00BD77BD">
        <w:rPr>
          <w:rFonts w:ascii="Times New Roman" w:eastAsia="Times New Roman" w:hAnsi="Times New Roman" w:cs="Times New Roman"/>
          <w:color w:val="000000" w:themeColor="text1"/>
          <w:sz w:val="28"/>
          <w:szCs w:val="28"/>
          <w:lang w:eastAsia="ru-RU"/>
        </w:rPr>
        <w:t xml:space="preserve"> распределителями (г. </w:t>
      </w:r>
      <w:proofErr w:type="spellStart"/>
      <w:r w:rsidR="00BD77BD">
        <w:rPr>
          <w:rFonts w:ascii="Times New Roman" w:eastAsia="Times New Roman" w:hAnsi="Times New Roman" w:cs="Times New Roman"/>
          <w:color w:val="000000" w:themeColor="text1"/>
          <w:sz w:val="28"/>
          <w:szCs w:val="28"/>
          <w:lang w:eastAsia="ru-RU"/>
        </w:rPr>
        <w:t>Шелехов</w:t>
      </w:r>
      <w:proofErr w:type="spellEnd"/>
      <w:r w:rsidR="00BD77BD">
        <w:rPr>
          <w:rFonts w:ascii="Times New Roman" w:eastAsia="Times New Roman" w:hAnsi="Times New Roman" w:cs="Times New Roman"/>
          <w:color w:val="000000" w:themeColor="text1"/>
          <w:sz w:val="28"/>
          <w:szCs w:val="28"/>
          <w:lang w:eastAsia="ru-RU"/>
        </w:rPr>
        <w:t xml:space="preserve">), что </w:t>
      </w:r>
      <w:r w:rsidR="00BD77BD" w:rsidRPr="00446AAE">
        <w:rPr>
          <w:rFonts w:ascii="Times New Roman" w:eastAsia="Times New Roman" w:hAnsi="Times New Roman" w:cs="Times New Roman"/>
          <w:color w:val="000000" w:themeColor="text1"/>
          <w:sz w:val="28"/>
          <w:szCs w:val="28"/>
          <w:lang w:eastAsia="ru-RU"/>
        </w:rPr>
        <w:t xml:space="preserve">в условиях отсутствия механизма </w:t>
      </w:r>
      <w:r w:rsidR="00BD77BD" w:rsidRPr="00BF5043">
        <w:rPr>
          <w:rFonts w:ascii="Times New Roman" w:eastAsia="Times New Roman" w:hAnsi="Times New Roman" w:cs="Times New Roman"/>
          <w:color w:val="000000" w:themeColor="text1"/>
          <w:sz w:val="28"/>
          <w:szCs w:val="28"/>
          <w:lang w:eastAsia="ru-RU"/>
        </w:rPr>
        <w:t>учета показаний распределителей при оплате за коммунальную услугу по отоплению</w:t>
      </w:r>
      <w:r w:rsidR="00BD77BD">
        <w:rPr>
          <w:rFonts w:ascii="Times New Roman" w:eastAsia="Times New Roman" w:hAnsi="Times New Roman" w:cs="Times New Roman"/>
          <w:color w:val="000000" w:themeColor="text1"/>
          <w:sz w:val="28"/>
          <w:szCs w:val="28"/>
          <w:lang w:eastAsia="ru-RU"/>
        </w:rPr>
        <w:t xml:space="preserve">, </w:t>
      </w:r>
      <w:r w:rsidR="00BD77BD" w:rsidRPr="00E37F62">
        <w:rPr>
          <w:rFonts w:ascii="Times New Roman" w:eastAsia="Times New Roman" w:hAnsi="Times New Roman" w:cs="Times New Roman"/>
          <w:color w:val="000000" w:themeColor="text1"/>
          <w:sz w:val="28"/>
          <w:szCs w:val="28"/>
          <w:lang w:eastAsia="ru-RU"/>
        </w:rPr>
        <w:t xml:space="preserve">представляется </w:t>
      </w:r>
      <w:r w:rsidR="00E37F62">
        <w:rPr>
          <w:rFonts w:ascii="Times New Roman" w:eastAsia="Times New Roman" w:hAnsi="Times New Roman" w:cs="Times New Roman"/>
          <w:color w:val="000000" w:themeColor="text1"/>
          <w:sz w:val="28"/>
          <w:szCs w:val="28"/>
          <w:lang w:eastAsia="ru-RU"/>
        </w:rPr>
        <w:t>весьма спорным</w:t>
      </w:r>
      <w:r w:rsidR="00BD77BD" w:rsidRPr="00E37F62">
        <w:rPr>
          <w:rFonts w:ascii="Times New Roman" w:eastAsia="Times New Roman" w:hAnsi="Times New Roman" w:cs="Times New Roman"/>
          <w:color w:val="000000" w:themeColor="text1"/>
          <w:sz w:val="28"/>
          <w:szCs w:val="28"/>
          <w:lang w:eastAsia="ru-RU"/>
        </w:rPr>
        <w:t xml:space="preserve"> решением, поскольку</w:t>
      </w:r>
      <w:r w:rsidR="00BD77BD" w:rsidRPr="00BF5043">
        <w:rPr>
          <w:rFonts w:ascii="Times New Roman" w:eastAsia="Times New Roman" w:hAnsi="Times New Roman" w:cs="Times New Roman"/>
          <w:color w:val="000000" w:themeColor="text1"/>
          <w:sz w:val="28"/>
          <w:szCs w:val="28"/>
          <w:lang w:eastAsia="ru-RU"/>
        </w:rPr>
        <w:t xml:space="preserve"> </w:t>
      </w:r>
      <w:r w:rsidR="00BD77BD">
        <w:rPr>
          <w:rFonts w:ascii="Times New Roman" w:eastAsia="Times New Roman" w:hAnsi="Times New Roman" w:cs="Times New Roman"/>
          <w:color w:val="000000" w:themeColor="text1"/>
          <w:sz w:val="28"/>
          <w:szCs w:val="28"/>
          <w:lang w:eastAsia="ru-RU"/>
        </w:rPr>
        <w:t>у</w:t>
      </w:r>
      <w:r w:rsidR="00BD77BD" w:rsidRPr="00BF5043">
        <w:rPr>
          <w:rFonts w:ascii="Times New Roman" w:eastAsia="Times New Roman" w:hAnsi="Times New Roman" w:cs="Times New Roman"/>
          <w:color w:val="000000" w:themeColor="text1"/>
          <w:sz w:val="28"/>
          <w:szCs w:val="28"/>
          <w:lang w:eastAsia="ru-RU"/>
        </w:rPr>
        <w:t>становленные распределители по назначению не используются.</w:t>
      </w:r>
    </w:p>
    <w:p w:rsidR="00CD3391" w:rsidRPr="00BF5043" w:rsidRDefault="00CD3391" w:rsidP="00BF5043">
      <w:pPr>
        <w:spacing w:after="0" w:line="360" w:lineRule="auto"/>
        <w:ind w:firstLine="709"/>
        <w:jc w:val="both"/>
        <w:rPr>
          <w:rFonts w:ascii="Times New Roman" w:eastAsia="Times New Roman" w:hAnsi="Times New Roman" w:cs="Times New Roman"/>
          <w:b/>
          <w:color w:val="000000" w:themeColor="text1"/>
          <w:sz w:val="28"/>
          <w:szCs w:val="28"/>
          <w:lang w:eastAsia="ru-RU"/>
        </w:rPr>
      </w:pPr>
      <w:r w:rsidRPr="00BF5043">
        <w:rPr>
          <w:rFonts w:ascii="Times New Roman" w:eastAsia="Times New Roman" w:hAnsi="Times New Roman" w:cs="Times New Roman"/>
          <w:b/>
          <w:color w:val="000000" w:themeColor="text1"/>
          <w:sz w:val="28"/>
          <w:szCs w:val="28"/>
          <w:lang w:eastAsia="ru-RU"/>
        </w:rPr>
        <w:t xml:space="preserve">По результатам рассмотрения обращения руководителя общественной организации и выявления указанной проблемы, Уполномоченным направлено обращение в Министерство </w:t>
      </w:r>
      <w:r w:rsidRPr="00BF5043">
        <w:rPr>
          <w:rFonts w:ascii="Times New Roman" w:eastAsia="Times New Roman" w:hAnsi="Times New Roman" w:cs="Times New Roman"/>
          <w:b/>
          <w:color w:val="000000" w:themeColor="text1"/>
          <w:sz w:val="28"/>
          <w:szCs w:val="28"/>
          <w:lang w:eastAsia="ru-RU"/>
        </w:rPr>
        <w:lastRenderedPageBreak/>
        <w:t>строительства и жилищно-коммунального хозяйства Российской Федерации (Минстрой России). Согласно полученному ответу имеющиеся проблемные вопросы по расчету платы за коммунальную услугу по отоплению в многоквартирных домах будут учтены при разработке Минстроем России проекта изменений в Правила № 354.</w:t>
      </w:r>
    </w:p>
    <w:p w:rsidR="00495FEE" w:rsidRPr="00495FEE" w:rsidRDefault="00BD77BD" w:rsidP="00BF504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7F486C">
        <w:rPr>
          <w:rFonts w:ascii="Times New Roman" w:eastAsia="Times New Roman" w:hAnsi="Times New Roman" w:cs="Times New Roman"/>
          <w:sz w:val="28"/>
          <w:szCs w:val="28"/>
          <w:lang w:eastAsia="ru-RU"/>
        </w:rPr>
        <w:t xml:space="preserve">Кроме того, </w:t>
      </w:r>
      <w:r>
        <w:rPr>
          <w:rFonts w:ascii="Times New Roman" w:eastAsia="Times New Roman" w:hAnsi="Times New Roman" w:cs="Times New Roman"/>
          <w:color w:val="000000" w:themeColor="text1"/>
          <w:sz w:val="28"/>
          <w:szCs w:val="28"/>
          <w:lang w:eastAsia="ru-RU"/>
        </w:rPr>
        <w:t>н</w:t>
      </w:r>
      <w:r w:rsidR="00CD3391" w:rsidRPr="00BF5043">
        <w:rPr>
          <w:rFonts w:ascii="Times New Roman" w:eastAsia="Times New Roman" w:hAnsi="Times New Roman" w:cs="Times New Roman"/>
          <w:color w:val="000000" w:themeColor="text1"/>
          <w:sz w:val="28"/>
          <w:szCs w:val="28"/>
          <w:lang w:eastAsia="ru-RU"/>
        </w:rPr>
        <w:t xml:space="preserve">еобходимо отметить, что Службой государственного жилищного и строительного надзора Иркутской области еще в 2017 году (на тот период – Службой жилищного надзора Иркутской области) предпринимались попытки ввести в практику на территории Иркутской области расчеты за </w:t>
      </w:r>
      <w:proofErr w:type="spellStart"/>
      <w:r w:rsidR="00CD3391" w:rsidRPr="00BF5043">
        <w:rPr>
          <w:rFonts w:ascii="Times New Roman" w:eastAsia="Times New Roman" w:hAnsi="Times New Roman" w:cs="Times New Roman"/>
          <w:color w:val="000000" w:themeColor="text1"/>
          <w:sz w:val="28"/>
          <w:szCs w:val="28"/>
          <w:lang w:eastAsia="ru-RU"/>
        </w:rPr>
        <w:t>теплоэнергию</w:t>
      </w:r>
      <w:proofErr w:type="spellEnd"/>
      <w:r w:rsidR="00CD3391" w:rsidRPr="00BF5043">
        <w:rPr>
          <w:rFonts w:ascii="Times New Roman" w:eastAsia="Times New Roman" w:hAnsi="Times New Roman" w:cs="Times New Roman"/>
          <w:color w:val="000000" w:themeColor="text1"/>
          <w:sz w:val="28"/>
          <w:szCs w:val="28"/>
          <w:lang w:eastAsia="ru-RU"/>
        </w:rPr>
        <w:t xml:space="preserve"> с использованием распределителей</w:t>
      </w:r>
      <w:r>
        <w:rPr>
          <w:rFonts w:ascii="Times New Roman" w:eastAsia="Times New Roman" w:hAnsi="Times New Roman" w:cs="Times New Roman"/>
          <w:color w:val="000000" w:themeColor="text1"/>
          <w:sz w:val="28"/>
          <w:szCs w:val="28"/>
          <w:lang w:eastAsia="ru-RU"/>
        </w:rPr>
        <w:t xml:space="preserve">, </w:t>
      </w:r>
      <w:r w:rsidRPr="007F486C">
        <w:rPr>
          <w:rFonts w:ascii="Times New Roman" w:eastAsia="Times New Roman" w:hAnsi="Times New Roman" w:cs="Times New Roman"/>
          <w:color w:val="000000" w:themeColor="text1"/>
          <w:sz w:val="28"/>
          <w:szCs w:val="28"/>
          <w:lang w:eastAsia="ru-RU"/>
        </w:rPr>
        <w:t>в том числе путем обращения в суд</w:t>
      </w:r>
      <w:r w:rsidR="00CD3391" w:rsidRPr="007F486C">
        <w:rPr>
          <w:rFonts w:ascii="Times New Roman" w:eastAsia="Times New Roman" w:hAnsi="Times New Roman" w:cs="Times New Roman"/>
          <w:color w:val="000000" w:themeColor="text1"/>
          <w:sz w:val="28"/>
          <w:szCs w:val="28"/>
          <w:lang w:eastAsia="ru-RU"/>
        </w:rPr>
        <w:t xml:space="preserve">. </w:t>
      </w:r>
      <w:r w:rsidR="000D66A4">
        <w:rPr>
          <w:rFonts w:ascii="Times New Roman" w:eastAsia="Times New Roman" w:hAnsi="Times New Roman" w:cs="Times New Roman"/>
          <w:color w:val="000000" w:themeColor="text1"/>
          <w:sz w:val="28"/>
          <w:szCs w:val="28"/>
          <w:lang w:eastAsia="ru-RU"/>
        </w:rPr>
        <w:t>Так</w:t>
      </w:r>
      <w:r w:rsidR="003C5927">
        <w:rPr>
          <w:rFonts w:ascii="Times New Roman" w:eastAsia="Times New Roman" w:hAnsi="Times New Roman" w:cs="Times New Roman"/>
          <w:color w:val="000000" w:themeColor="text1"/>
          <w:sz w:val="28"/>
          <w:szCs w:val="28"/>
          <w:lang w:eastAsia="ru-RU"/>
        </w:rPr>
        <w:t xml:space="preserve"> </w:t>
      </w:r>
      <w:r w:rsidRPr="007F486C">
        <w:rPr>
          <w:rFonts w:ascii="Times New Roman" w:eastAsia="Times New Roman" w:hAnsi="Times New Roman" w:cs="Times New Roman"/>
          <w:color w:val="000000" w:themeColor="text1"/>
          <w:sz w:val="28"/>
          <w:szCs w:val="28"/>
          <w:lang w:eastAsia="ru-RU"/>
        </w:rPr>
        <w:t>п</w:t>
      </w:r>
      <w:r w:rsidR="00CD3391" w:rsidRPr="007F486C">
        <w:rPr>
          <w:rFonts w:ascii="Times New Roman" w:eastAsia="Times New Roman" w:hAnsi="Times New Roman" w:cs="Times New Roman"/>
          <w:color w:val="000000" w:themeColor="text1"/>
          <w:sz w:val="28"/>
          <w:szCs w:val="28"/>
          <w:lang w:eastAsia="ru-RU"/>
        </w:rPr>
        <w:t xml:space="preserve">о данному вопросу </w:t>
      </w:r>
      <w:r w:rsidRPr="007F486C">
        <w:rPr>
          <w:rFonts w:ascii="Times New Roman" w:eastAsia="Times New Roman" w:hAnsi="Times New Roman" w:cs="Times New Roman"/>
          <w:color w:val="000000" w:themeColor="text1"/>
          <w:sz w:val="28"/>
          <w:szCs w:val="28"/>
          <w:lang w:eastAsia="ru-RU"/>
        </w:rPr>
        <w:t xml:space="preserve">имеются </w:t>
      </w:r>
      <w:r w:rsidR="00CD3391" w:rsidRPr="007F486C">
        <w:rPr>
          <w:rFonts w:ascii="Times New Roman" w:eastAsia="Times New Roman" w:hAnsi="Times New Roman" w:cs="Times New Roman"/>
          <w:color w:val="000000" w:themeColor="text1"/>
          <w:sz w:val="28"/>
          <w:szCs w:val="28"/>
          <w:lang w:eastAsia="ru-RU"/>
        </w:rPr>
        <w:t>решения</w:t>
      </w:r>
      <w:r w:rsidR="00CD3391" w:rsidRPr="00495FEE">
        <w:rPr>
          <w:rFonts w:ascii="Times New Roman" w:eastAsia="Times New Roman" w:hAnsi="Times New Roman" w:cs="Times New Roman"/>
          <w:color w:val="7030A0"/>
          <w:sz w:val="28"/>
          <w:szCs w:val="28"/>
          <w:lang w:eastAsia="ru-RU"/>
        </w:rPr>
        <w:t xml:space="preserve"> </w:t>
      </w:r>
      <w:r w:rsidR="00CD3391" w:rsidRPr="00BF5043">
        <w:rPr>
          <w:rFonts w:ascii="Times New Roman" w:eastAsia="Times New Roman" w:hAnsi="Times New Roman" w:cs="Times New Roman"/>
          <w:color w:val="000000" w:themeColor="text1"/>
          <w:sz w:val="28"/>
          <w:szCs w:val="28"/>
          <w:lang w:eastAsia="ru-RU"/>
        </w:rPr>
        <w:t>Арбитражного суда Иркутской области от 23.11.2017</w:t>
      </w:r>
      <w:r>
        <w:rPr>
          <w:rFonts w:ascii="Times New Roman" w:eastAsia="Times New Roman" w:hAnsi="Times New Roman" w:cs="Times New Roman"/>
          <w:color w:val="000000" w:themeColor="text1"/>
          <w:sz w:val="28"/>
          <w:szCs w:val="28"/>
          <w:lang w:eastAsia="ru-RU"/>
        </w:rPr>
        <w:t xml:space="preserve"> г.</w:t>
      </w:r>
      <w:r w:rsidR="00CD3391" w:rsidRPr="00BF5043">
        <w:rPr>
          <w:rFonts w:ascii="Times New Roman" w:eastAsia="Times New Roman" w:hAnsi="Times New Roman" w:cs="Times New Roman"/>
          <w:color w:val="000000" w:themeColor="text1"/>
          <w:sz w:val="28"/>
          <w:szCs w:val="28"/>
          <w:lang w:eastAsia="ru-RU"/>
        </w:rPr>
        <w:t xml:space="preserve"> по делу № А19-18808/2017, от 28.11.2017 </w:t>
      </w:r>
      <w:r>
        <w:rPr>
          <w:rFonts w:ascii="Times New Roman" w:eastAsia="Times New Roman" w:hAnsi="Times New Roman" w:cs="Times New Roman"/>
          <w:color w:val="000000" w:themeColor="text1"/>
          <w:sz w:val="28"/>
          <w:szCs w:val="28"/>
          <w:lang w:eastAsia="ru-RU"/>
        </w:rPr>
        <w:t xml:space="preserve">г. </w:t>
      </w:r>
      <w:r w:rsidR="00CD3391" w:rsidRPr="00BF5043">
        <w:rPr>
          <w:rFonts w:ascii="Times New Roman" w:eastAsia="Times New Roman" w:hAnsi="Times New Roman" w:cs="Times New Roman"/>
          <w:color w:val="000000" w:themeColor="text1"/>
          <w:sz w:val="28"/>
          <w:szCs w:val="28"/>
          <w:lang w:eastAsia="ru-RU"/>
        </w:rPr>
        <w:t>по делу № А19-15880/2017, о необходимости ввода распределителей в эксплуатацию</w:t>
      </w:r>
      <w:r w:rsidR="00495FEE">
        <w:rPr>
          <w:rFonts w:ascii="Times New Roman" w:eastAsia="Times New Roman" w:hAnsi="Times New Roman" w:cs="Times New Roman"/>
          <w:color w:val="000000" w:themeColor="text1"/>
          <w:sz w:val="28"/>
          <w:szCs w:val="28"/>
          <w:lang w:eastAsia="ru-RU"/>
        </w:rPr>
        <w:t xml:space="preserve">. </w:t>
      </w:r>
    </w:p>
    <w:p w:rsidR="00C33592" w:rsidRPr="007F486C" w:rsidRDefault="00495FEE" w:rsidP="00BF5043">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7F486C">
        <w:rPr>
          <w:rFonts w:ascii="Times New Roman" w:eastAsia="Times New Roman" w:hAnsi="Times New Roman" w:cs="Times New Roman"/>
          <w:b/>
          <w:i/>
          <w:color w:val="000000" w:themeColor="text1"/>
          <w:sz w:val="28"/>
          <w:szCs w:val="28"/>
          <w:lang w:eastAsia="ru-RU"/>
        </w:rPr>
        <w:t>В связи с указанным</w:t>
      </w:r>
      <w:r w:rsidR="00A4403B">
        <w:rPr>
          <w:rFonts w:ascii="Times New Roman" w:eastAsia="Times New Roman" w:hAnsi="Times New Roman" w:cs="Times New Roman"/>
          <w:b/>
          <w:i/>
          <w:color w:val="000000" w:themeColor="text1"/>
          <w:sz w:val="28"/>
          <w:szCs w:val="28"/>
          <w:lang w:eastAsia="ru-RU"/>
        </w:rPr>
        <w:t>,</w:t>
      </w:r>
      <w:r w:rsidRPr="007F486C">
        <w:rPr>
          <w:rFonts w:ascii="Times New Roman" w:eastAsia="Times New Roman" w:hAnsi="Times New Roman" w:cs="Times New Roman"/>
          <w:b/>
          <w:i/>
          <w:color w:val="000000" w:themeColor="text1"/>
          <w:sz w:val="28"/>
          <w:szCs w:val="28"/>
          <w:lang w:eastAsia="ru-RU"/>
        </w:rPr>
        <w:t xml:space="preserve"> </w:t>
      </w:r>
      <w:r w:rsidR="00CD3391" w:rsidRPr="007F486C">
        <w:rPr>
          <w:rFonts w:ascii="Times New Roman" w:eastAsia="Times New Roman" w:hAnsi="Times New Roman" w:cs="Times New Roman"/>
          <w:b/>
          <w:i/>
          <w:color w:val="000000" w:themeColor="text1"/>
          <w:sz w:val="28"/>
          <w:szCs w:val="28"/>
          <w:lang w:eastAsia="ru-RU"/>
        </w:rPr>
        <w:t xml:space="preserve">Уполномоченный рекомендует службе государственного жилищного и строительного надзора Иркутской области  продолжить </w:t>
      </w:r>
      <w:r w:rsidR="00C33592" w:rsidRPr="007F486C">
        <w:rPr>
          <w:rFonts w:ascii="Times New Roman" w:eastAsia="Times New Roman" w:hAnsi="Times New Roman" w:cs="Times New Roman"/>
          <w:b/>
          <w:i/>
          <w:color w:val="000000" w:themeColor="text1"/>
          <w:sz w:val="28"/>
          <w:szCs w:val="28"/>
          <w:lang w:eastAsia="ru-RU"/>
        </w:rPr>
        <w:t xml:space="preserve">работу над </w:t>
      </w:r>
      <w:r w:rsidR="00206C20" w:rsidRPr="007F486C">
        <w:rPr>
          <w:rFonts w:ascii="Times New Roman" w:eastAsia="Times New Roman" w:hAnsi="Times New Roman" w:cs="Times New Roman"/>
          <w:b/>
          <w:i/>
          <w:color w:val="000000" w:themeColor="text1"/>
          <w:sz w:val="28"/>
          <w:szCs w:val="28"/>
          <w:lang w:eastAsia="ru-RU"/>
        </w:rPr>
        <w:t xml:space="preserve">выработкой </w:t>
      </w:r>
      <w:r w:rsidR="00C33592" w:rsidRPr="007F486C">
        <w:rPr>
          <w:rFonts w:ascii="Times New Roman" w:eastAsia="Times New Roman" w:hAnsi="Times New Roman" w:cs="Times New Roman"/>
          <w:b/>
          <w:i/>
          <w:color w:val="000000" w:themeColor="text1"/>
          <w:sz w:val="28"/>
          <w:szCs w:val="28"/>
          <w:lang w:eastAsia="ru-RU"/>
        </w:rPr>
        <w:t>механизм</w:t>
      </w:r>
      <w:r w:rsidR="00206C20" w:rsidRPr="007F486C">
        <w:rPr>
          <w:rFonts w:ascii="Times New Roman" w:eastAsia="Times New Roman" w:hAnsi="Times New Roman" w:cs="Times New Roman"/>
          <w:b/>
          <w:i/>
          <w:color w:val="000000" w:themeColor="text1"/>
          <w:sz w:val="28"/>
          <w:szCs w:val="28"/>
          <w:lang w:eastAsia="ru-RU"/>
        </w:rPr>
        <w:t>ов</w:t>
      </w:r>
      <w:r w:rsidR="00C33592" w:rsidRPr="007F486C">
        <w:rPr>
          <w:rFonts w:ascii="Times New Roman" w:eastAsia="Times New Roman" w:hAnsi="Times New Roman" w:cs="Times New Roman"/>
          <w:b/>
          <w:i/>
          <w:color w:val="000000" w:themeColor="text1"/>
          <w:sz w:val="28"/>
          <w:szCs w:val="28"/>
          <w:lang w:eastAsia="ru-RU"/>
        </w:rPr>
        <w:t>, направленны</w:t>
      </w:r>
      <w:r w:rsidR="00206C20" w:rsidRPr="007F486C">
        <w:rPr>
          <w:rFonts w:ascii="Times New Roman" w:eastAsia="Times New Roman" w:hAnsi="Times New Roman" w:cs="Times New Roman"/>
          <w:b/>
          <w:i/>
          <w:color w:val="000000" w:themeColor="text1"/>
          <w:sz w:val="28"/>
          <w:szCs w:val="28"/>
          <w:lang w:eastAsia="ru-RU"/>
        </w:rPr>
        <w:t>х</w:t>
      </w:r>
      <w:r w:rsidR="00C33592" w:rsidRPr="007F486C">
        <w:rPr>
          <w:rFonts w:ascii="Times New Roman" w:eastAsia="Times New Roman" w:hAnsi="Times New Roman" w:cs="Times New Roman"/>
          <w:b/>
          <w:i/>
          <w:color w:val="000000" w:themeColor="text1"/>
          <w:sz w:val="28"/>
          <w:szCs w:val="28"/>
          <w:lang w:eastAsia="ru-RU"/>
        </w:rPr>
        <w:t xml:space="preserve"> на внедрение</w:t>
      </w:r>
      <w:r w:rsidR="00CD3391" w:rsidRPr="007F486C">
        <w:rPr>
          <w:rFonts w:ascii="Times New Roman" w:eastAsia="Times New Roman" w:hAnsi="Times New Roman" w:cs="Times New Roman"/>
          <w:b/>
          <w:i/>
          <w:color w:val="000000" w:themeColor="text1"/>
          <w:sz w:val="28"/>
          <w:szCs w:val="28"/>
          <w:lang w:eastAsia="ru-RU"/>
        </w:rPr>
        <w:t xml:space="preserve"> на территории Иркутской области </w:t>
      </w:r>
      <w:r w:rsidR="00C33592" w:rsidRPr="007F486C">
        <w:rPr>
          <w:rFonts w:ascii="Times New Roman" w:eastAsia="Times New Roman" w:hAnsi="Times New Roman" w:cs="Times New Roman"/>
          <w:b/>
          <w:i/>
          <w:color w:val="000000" w:themeColor="text1"/>
          <w:sz w:val="28"/>
          <w:szCs w:val="28"/>
          <w:lang w:eastAsia="ru-RU"/>
        </w:rPr>
        <w:t xml:space="preserve"> практики </w:t>
      </w:r>
      <w:r w:rsidR="00CD3391" w:rsidRPr="007F486C">
        <w:rPr>
          <w:rFonts w:ascii="Times New Roman" w:eastAsia="Times New Roman" w:hAnsi="Times New Roman" w:cs="Times New Roman"/>
          <w:b/>
          <w:i/>
          <w:color w:val="000000" w:themeColor="text1"/>
          <w:sz w:val="28"/>
          <w:szCs w:val="28"/>
          <w:lang w:eastAsia="ru-RU"/>
        </w:rPr>
        <w:t>расчетов с использованием распределителей</w:t>
      </w:r>
      <w:r w:rsidR="00206C20">
        <w:rPr>
          <w:rFonts w:ascii="Times New Roman" w:eastAsia="Times New Roman" w:hAnsi="Times New Roman" w:cs="Times New Roman"/>
          <w:b/>
          <w:i/>
          <w:color w:val="000000" w:themeColor="text1"/>
          <w:sz w:val="28"/>
          <w:szCs w:val="28"/>
          <w:lang w:eastAsia="ru-RU"/>
        </w:rPr>
        <w:t>,</w:t>
      </w:r>
      <w:r w:rsidR="00CD3391" w:rsidRPr="00BF5043">
        <w:rPr>
          <w:rFonts w:ascii="Times New Roman" w:eastAsia="Times New Roman" w:hAnsi="Times New Roman" w:cs="Times New Roman"/>
          <w:b/>
          <w:i/>
          <w:color w:val="000000" w:themeColor="text1"/>
          <w:sz w:val="28"/>
          <w:szCs w:val="28"/>
          <w:lang w:eastAsia="ru-RU"/>
        </w:rPr>
        <w:t xml:space="preserve"> и рассмотреть вопрос </w:t>
      </w:r>
      <w:r w:rsidR="00C33592" w:rsidRPr="007F486C">
        <w:rPr>
          <w:rFonts w:ascii="Times New Roman" w:eastAsia="Times New Roman" w:hAnsi="Times New Roman" w:cs="Times New Roman"/>
          <w:b/>
          <w:i/>
          <w:color w:val="000000" w:themeColor="text1"/>
          <w:sz w:val="28"/>
          <w:szCs w:val="28"/>
          <w:lang w:eastAsia="ru-RU"/>
        </w:rPr>
        <w:t>о направлении</w:t>
      </w:r>
      <w:r w:rsidR="00CD3391" w:rsidRPr="007F486C">
        <w:rPr>
          <w:rFonts w:ascii="Times New Roman" w:eastAsia="Times New Roman" w:hAnsi="Times New Roman" w:cs="Times New Roman"/>
          <w:b/>
          <w:i/>
          <w:color w:val="000000" w:themeColor="text1"/>
          <w:sz w:val="28"/>
          <w:szCs w:val="28"/>
          <w:lang w:eastAsia="ru-RU"/>
        </w:rPr>
        <w:t xml:space="preserve"> </w:t>
      </w:r>
      <w:r w:rsidR="00CD3391" w:rsidRPr="00BF5043">
        <w:rPr>
          <w:rFonts w:ascii="Times New Roman" w:eastAsia="Times New Roman" w:hAnsi="Times New Roman" w:cs="Times New Roman"/>
          <w:b/>
          <w:i/>
          <w:color w:val="000000" w:themeColor="text1"/>
          <w:sz w:val="28"/>
          <w:szCs w:val="28"/>
          <w:lang w:eastAsia="ru-RU"/>
        </w:rPr>
        <w:t xml:space="preserve">в министерство строительства и </w:t>
      </w:r>
      <w:r w:rsidR="00CD3391" w:rsidRPr="007F486C">
        <w:rPr>
          <w:rFonts w:ascii="Times New Roman" w:eastAsia="Times New Roman" w:hAnsi="Times New Roman" w:cs="Times New Roman"/>
          <w:b/>
          <w:i/>
          <w:color w:val="000000" w:themeColor="text1"/>
          <w:sz w:val="28"/>
          <w:szCs w:val="28"/>
          <w:lang w:eastAsia="ru-RU"/>
        </w:rPr>
        <w:t xml:space="preserve">жилищно-коммунального хозяйства Российской Федерации </w:t>
      </w:r>
      <w:r w:rsidR="00C33592" w:rsidRPr="007F486C">
        <w:rPr>
          <w:rFonts w:ascii="Times New Roman" w:eastAsia="Times New Roman" w:hAnsi="Times New Roman" w:cs="Times New Roman"/>
          <w:b/>
          <w:i/>
          <w:color w:val="000000" w:themeColor="text1"/>
          <w:sz w:val="28"/>
          <w:szCs w:val="28"/>
          <w:lang w:eastAsia="ru-RU"/>
        </w:rPr>
        <w:t>предложений по внесению изменению в Правила № 354, выработанных с учетом проблем, выявленных в процес</w:t>
      </w:r>
      <w:r w:rsidR="00206C20" w:rsidRPr="007F486C">
        <w:rPr>
          <w:rFonts w:ascii="Times New Roman" w:eastAsia="Times New Roman" w:hAnsi="Times New Roman" w:cs="Times New Roman"/>
          <w:b/>
          <w:i/>
          <w:color w:val="000000" w:themeColor="text1"/>
          <w:sz w:val="28"/>
          <w:szCs w:val="28"/>
          <w:lang w:eastAsia="ru-RU"/>
        </w:rPr>
        <w:t xml:space="preserve">се организации расчетов населения </w:t>
      </w:r>
      <w:r w:rsidR="001C68A0" w:rsidRPr="007F486C">
        <w:rPr>
          <w:rFonts w:ascii="Times New Roman" w:eastAsia="Times New Roman" w:hAnsi="Times New Roman" w:cs="Times New Roman"/>
          <w:b/>
          <w:i/>
          <w:color w:val="000000" w:themeColor="text1"/>
          <w:sz w:val="28"/>
          <w:szCs w:val="28"/>
          <w:lang w:eastAsia="ru-RU"/>
        </w:rPr>
        <w:t xml:space="preserve">региона </w:t>
      </w:r>
      <w:r w:rsidR="00206C20" w:rsidRPr="007F486C">
        <w:rPr>
          <w:rFonts w:ascii="Times New Roman" w:eastAsia="Times New Roman" w:hAnsi="Times New Roman" w:cs="Times New Roman"/>
          <w:b/>
          <w:i/>
          <w:color w:val="000000" w:themeColor="text1"/>
          <w:sz w:val="28"/>
          <w:szCs w:val="28"/>
          <w:lang w:eastAsia="ru-RU"/>
        </w:rPr>
        <w:t xml:space="preserve">за </w:t>
      </w:r>
      <w:proofErr w:type="spellStart"/>
      <w:r w:rsidR="00206C20" w:rsidRPr="007F486C">
        <w:rPr>
          <w:rFonts w:ascii="Times New Roman" w:eastAsia="Times New Roman" w:hAnsi="Times New Roman" w:cs="Times New Roman"/>
          <w:b/>
          <w:i/>
          <w:color w:val="000000" w:themeColor="text1"/>
          <w:sz w:val="28"/>
          <w:szCs w:val="28"/>
          <w:lang w:eastAsia="ru-RU"/>
        </w:rPr>
        <w:t>теплоэнергию</w:t>
      </w:r>
      <w:proofErr w:type="spellEnd"/>
      <w:r w:rsidR="00206C20" w:rsidRPr="007F486C">
        <w:rPr>
          <w:rFonts w:ascii="Times New Roman" w:eastAsia="Times New Roman" w:hAnsi="Times New Roman" w:cs="Times New Roman"/>
          <w:b/>
          <w:i/>
          <w:color w:val="000000" w:themeColor="text1"/>
          <w:sz w:val="28"/>
          <w:szCs w:val="28"/>
          <w:lang w:eastAsia="ru-RU"/>
        </w:rPr>
        <w:t>.</w:t>
      </w:r>
      <w:r w:rsidR="00C33592" w:rsidRPr="007F486C">
        <w:rPr>
          <w:rFonts w:ascii="Times New Roman" w:eastAsia="Times New Roman" w:hAnsi="Times New Roman" w:cs="Times New Roman"/>
          <w:b/>
          <w:i/>
          <w:color w:val="000000" w:themeColor="text1"/>
          <w:sz w:val="28"/>
          <w:szCs w:val="28"/>
          <w:lang w:eastAsia="ru-RU"/>
        </w:rPr>
        <w:t xml:space="preserve"> </w:t>
      </w:r>
    </w:p>
    <w:p w:rsidR="00CD3391" w:rsidRPr="00BF5043" w:rsidRDefault="00F80517" w:rsidP="00BF5043">
      <w:pPr>
        <w:pStyle w:val="a8"/>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Нельзя</w:t>
      </w:r>
      <w:r w:rsidR="00CD3391" w:rsidRPr="00BF5043">
        <w:rPr>
          <w:rFonts w:ascii="Times New Roman" w:hAnsi="Times New Roman" w:cs="Times New Roman"/>
          <w:color w:val="000000" w:themeColor="text1"/>
          <w:sz w:val="28"/>
          <w:szCs w:val="28"/>
        </w:rPr>
        <w:t xml:space="preserve"> не затронуть в настоящем докладе </w:t>
      </w:r>
      <w:r w:rsidR="00206C20" w:rsidRPr="00F80517">
        <w:rPr>
          <w:rFonts w:ascii="Times New Roman" w:hAnsi="Times New Roman" w:cs="Times New Roman"/>
          <w:sz w:val="28"/>
          <w:szCs w:val="28"/>
        </w:rPr>
        <w:t>п</w:t>
      </w:r>
      <w:r w:rsidR="00206C20" w:rsidRPr="00F80517">
        <w:rPr>
          <w:rFonts w:ascii="Times New Roman" w:hAnsi="Times New Roman" w:cs="Times New Roman"/>
          <w:color w:val="000000" w:themeColor="text1"/>
          <w:sz w:val="28"/>
          <w:szCs w:val="28"/>
        </w:rPr>
        <w:t>роблемные</w:t>
      </w:r>
      <w:r w:rsidR="00206C20">
        <w:rPr>
          <w:rFonts w:ascii="Times New Roman" w:hAnsi="Times New Roman" w:cs="Times New Roman"/>
          <w:color w:val="000000" w:themeColor="text1"/>
          <w:sz w:val="28"/>
          <w:szCs w:val="28"/>
        </w:rPr>
        <w:t xml:space="preserve"> </w:t>
      </w:r>
      <w:r w:rsidR="00CD3391" w:rsidRPr="00BF5043">
        <w:rPr>
          <w:rFonts w:ascii="Times New Roman" w:hAnsi="Times New Roman" w:cs="Times New Roman"/>
          <w:color w:val="000000" w:themeColor="text1"/>
          <w:sz w:val="28"/>
          <w:szCs w:val="28"/>
        </w:rPr>
        <w:t>вопросы,  связанные с обеспечения населения региона электроснабжением.</w:t>
      </w:r>
    </w:p>
    <w:p w:rsidR="00CD3391" w:rsidRPr="009D1767" w:rsidRDefault="00CD3391" w:rsidP="00BF5043">
      <w:pPr>
        <w:pStyle w:val="a8"/>
        <w:autoSpaceDE w:val="0"/>
        <w:autoSpaceDN w:val="0"/>
        <w:adjustRightInd w:val="0"/>
        <w:spacing w:after="0" w:line="360" w:lineRule="auto"/>
        <w:ind w:left="0" w:firstLine="709"/>
        <w:jc w:val="both"/>
        <w:rPr>
          <w:rFonts w:ascii="Times New Roman" w:eastAsia="Times New Roman" w:hAnsi="Times New Roman" w:cs="Times New Roman"/>
          <w:bCs/>
          <w:color w:val="000000" w:themeColor="text1"/>
          <w:sz w:val="28"/>
          <w:szCs w:val="28"/>
          <w:lang w:eastAsia="ru-RU"/>
        </w:rPr>
      </w:pPr>
      <w:r w:rsidRPr="00BF5043">
        <w:rPr>
          <w:rFonts w:ascii="Times New Roman" w:hAnsi="Times New Roman" w:cs="Times New Roman"/>
          <w:color w:val="000000" w:themeColor="text1"/>
          <w:sz w:val="28"/>
          <w:szCs w:val="28"/>
        </w:rPr>
        <w:t xml:space="preserve"> </w:t>
      </w:r>
      <w:r w:rsidRPr="00BF5043">
        <w:rPr>
          <w:rFonts w:ascii="Times New Roman" w:eastAsia="Times New Roman" w:hAnsi="Times New Roman" w:cs="Times New Roman"/>
          <w:i/>
          <w:color w:val="000000" w:themeColor="text1"/>
          <w:sz w:val="28"/>
          <w:szCs w:val="28"/>
          <w:lang w:eastAsia="ru-RU" w:bidi="ru-RU"/>
        </w:rPr>
        <w:t xml:space="preserve">В первые дни ноября 2022 года к Уполномоченному стали поступать обращения жителей с. </w:t>
      </w:r>
      <w:proofErr w:type="spellStart"/>
      <w:r w:rsidRPr="00BF5043">
        <w:rPr>
          <w:rFonts w:ascii="Times New Roman" w:eastAsia="Times New Roman" w:hAnsi="Times New Roman" w:cs="Times New Roman"/>
          <w:i/>
          <w:color w:val="000000" w:themeColor="text1"/>
          <w:sz w:val="28"/>
          <w:szCs w:val="28"/>
          <w:lang w:eastAsia="ru-RU" w:bidi="ru-RU"/>
        </w:rPr>
        <w:t>Ербогачен</w:t>
      </w:r>
      <w:proofErr w:type="spellEnd"/>
      <w:r w:rsidRPr="00BF5043">
        <w:rPr>
          <w:rFonts w:ascii="Times New Roman" w:eastAsia="Times New Roman" w:hAnsi="Times New Roman" w:cs="Times New Roman"/>
          <w:i/>
          <w:color w:val="000000" w:themeColor="text1"/>
          <w:sz w:val="28"/>
          <w:szCs w:val="28"/>
          <w:lang w:eastAsia="ru-RU" w:bidi="ru-RU"/>
        </w:rPr>
        <w:t xml:space="preserve"> </w:t>
      </w:r>
      <w:proofErr w:type="spellStart"/>
      <w:r w:rsidRPr="00BF5043">
        <w:rPr>
          <w:rFonts w:ascii="Times New Roman" w:eastAsia="Times New Roman" w:hAnsi="Times New Roman" w:cs="Times New Roman"/>
          <w:i/>
          <w:color w:val="000000" w:themeColor="text1"/>
          <w:sz w:val="28"/>
          <w:szCs w:val="28"/>
          <w:lang w:eastAsia="ru-RU" w:bidi="ru-RU"/>
        </w:rPr>
        <w:t>Катангского</w:t>
      </w:r>
      <w:proofErr w:type="spellEnd"/>
      <w:r w:rsidRPr="00BF5043">
        <w:rPr>
          <w:rFonts w:ascii="Times New Roman" w:eastAsia="Times New Roman" w:hAnsi="Times New Roman" w:cs="Times New Roman"/>
          <w:i/>
          <w:color w:val="000000" w:themeColor="text1"/>
          <w:sz w:val="28"/>
          <w:szCs w:val="28"/>
          <w:lang w:eastAsia="ru-RU" w:bidi="ru-RU"/>
        </w:rPr>
        <w:t xml:space="preserve"> района с жалобой на планируемое 03.11.2022</w:t>
      </w:r>
      <w:r w:rsidR="00206C20">
        <w:rPr>
          <w:rFonts w:ascii="Times New Roman" w:eastAsia="Times New Roman" w:hAnsi="Times New Roman" w:cs="Times New Roman"/>
          <w:i/>
          <w:color w:val="000000" w:themeColor="text1"/>
          <w:sz w:val="28"/>
          <w:szCs w:val="28"/>
          <w:lang w:eastAsia="ru-RU" w:bidi="ru-RU"/>
        </w:rPr>
        <w:t xml:space="preserve"> г.</w:t>
      </w:r>
      <w:r w:rsidRPr="00BF5043">
        <w:rPr>
          <w:rFonts w:ascii="Times New Roman" w:eastAsia="Times New Roman" w:hAnsi="Times New Roman" w:cs="Times New Roman"/>
          <w:i/>
          <w:color w:val="000000" w:themeColor="text1"/>
          <w:sz w:val="28"/>
          <w:szCs w:val="28"/>
          <w:lang w:eastAsia="ru-RU" w:bidi="ru-RU"/>
        </w:rPr>
        <w:t xml:space="preserve"> отключение электроэнергии, введение режима </w:t>
      </w:r>
      <w:r w:rsidR="00206C20">
        <w:rPr>
          <w:rFonts w:ascii="Times New Roman" w:eastAsia="Times New Roman" w:hAnsi="Times New Roman" w:cs="Times New Roman"/>
          <w:i/>
          <w:color w:val="000000" w:themeColor="text1"/>
          <w:sz w:val="28"/>
          <w:szCs w:val="28"/>
          <w:lang w:eastAsia="ru-RU" w:bidi="ru-RU"/>
        </w:rPr>
        <w:t>ч</w:t>
      </w:r>
      <w:r w:rsidRPr="00BF5043">
        <w:rPr>
          <w:rFonts w:ascii="Times New Roman" w:eastAsia="Times New Roman" w:hAnsi="Times New Roman" w:cs="Times New Roman"/>
          <w:i/>
          <w:color w:val="000000" w:themeColor="text1"/>
          <w:sz w:val="28"/>
          <w:szCs w:val="28"/>
          <w:lang w:eastAsia="ru-RU" w:bidi="ru-RU"/>
        </w:rPr>
        <w:t xml:space="preserve">резвычайной ситуации. </w:t>
      </w:r>
      <w:r w:rsidR="00206C20" w:rsidRPr="0007378B">
        <w:rPr>
          <w:rFonts w:ascii="Times New Roman" w:eastAsia="Times New Roman" w:hAnsi="Times New Roman" w:cs="Times New Roman"/>
          <w:i/>
          <w:color w:val="000000" w:themeColor="text1"/>
          <w:sz w:val="28"/>
          <w:szCs w:val="28"/>
          <w:lang w:eastAsia="ru-RU" w:bidi="ru-RU"/>
        </w:rPr>
        <w:t>П</w:t>
      </w:r>
      <w:r w:rsidRPr="0007378B">
        <w:rPr>
          <w:rFonts w:ascii="Times New Roman" w:eastAsia="Times New Roman" w:hAnsi="Times New Roman" w:cs="Times New Roman"/>
          <w:i/>
          <w:color w:val="000000" w:themeColor="text1"/>
          <w:sz w:val="28"/>
          <w:szCs w:val="28"/>
          <w:lang w:eastAsia="ru-RU" w:bidi="ru-RU"/>
        </w:rPr>
        <w:t>роблем</w:t>
      </w:r>
      <w:r w:rsidR="00206C20" w:rsidRPr="0007378B">
        <w:rPr>
          <w:rFonts w:ascii="Times New Roman" w:eastAsia="Times New Roman" w:hAnsi="Times New Roman" w:cs="Times New Roman"/>
          <w:i/>
          <w:color w:val="000000" w:themeColor="text1"/>
          <w:sz w:val="28"/>
          <w:szCs w:val="28"/>
          <w:lang w:eastAsia="ru-RU" w:bidi="ru-RU"/>
        </w:rPr>
        <w:t>а</w:t>
      </w:r>
      <w:r w:rsidRPr="0007378B">
        <w:rPr>
          <w:rFonts w:ascii="Times New Roman" w:eastAsia="Times New Roman" w:hAnsi="Times New Roman" w:cs="Times New Roman"/>
          <w:i/>
          <w:color w:val="000000" w:themeColor="text1"/>
          <w:sz w:val="28"/>
          <w:szCs w:val="28"/>
          <w:lang w:eastAsia="ru-RU" w:bidi="ru-RU"/>
        </w:rPr>
        <w:t xml:space="preserve"> отключения электроэнергии </w:t>
      </w:r>
      <w:r w:rsidRPr="00BF5043">
        <w:rPr>
          <w:rFonts w:ascii="Times New Roman" w:eastAsia="Times New Roman" w:hAnsi="Times New Roman" w:cs="Times New Roman"/>
          <w:i/>
          <w:color w:val="000000" w:themeColor="text1"/>
          <w:sz w:val="28"/>
          <w:szCs w:val="28"/>
          <w:lang w:eastAsia="ru-RU" w:bidi="ru-RU"/>
        </w:rPr>
        <w:t xml:space="preserve">в зимний </w:t>
      </w:r>
      <w:r w:rsidRPr="00BF5043">
        <w:rPr>
          <w:rFonts w:ascii="Times New Roman" w:eastAsia="Times New Roman" w:hAnsi="Times New Roman" w:cs="Times New Roman"/>
          <w:i/>
          <w:color w:val="000000" w:themeColor="text1"/>
          <w:sz w:val="28"/>
          <w:szCs w:val="28"/>
          <w:lang w:eastAsia="ru-RU" w:bidi="ru-RU"/>
        </w:rPr>
        <w:lastRenderedPageBreak/>
        <w:t xml:space="preserve">период в с. </w:t>
      </w:r>
      <w:proofErr w:type="spellStart"/>
      <w:r w:rsidRPr="00BF5043">
        <w:rPr>
          <w:rFonts w:ascii="Times New Roman" w:eastAsia="Times New Roman" w:hAnsi="Times New Roman" w:cs="Times New Roman"/>
          <w:i/>
          <w:color w:val="000000" w:themeColor="text1"/>
          <w:sz w:val="28"/>
          <w:szCs w:val="28"/>
          <w:lang w:eastAsia="ru-RU" w:bidi="ru-RU"/>
        </w:rPr>
        <w:t>Ербогачен</w:t>
      </w:r>
      <w:proofErr w:type="spellEnd"/>
      <w:r w:rsidRPr="00BF5043">
        <w:rPr>
          <w:rFonts w:ascii="Times New Roman" w:eastAsia="Times New Roman" w:hAnsi="Times New Roman" w:cs="Times New Roman"/>
          <w:i/>
          <w:color w:val="000000" w:themeColor="text1"/>
          <w:sz w:val="28"/>
          <w:szCs w:val="28"/>
          <w:lang w:eastAsia="ru-RU" w:bidi="ru-RU"/>
        </w:rPr>
        <w:t xml:space="preserve"> </w:t>
      </w:r>
      <w:r w:rsidR="00206C20">
        <w:rPr>
          <w:rFonts w:ascii="Times New Roman" w:eastAsia="Times New Roman" w:hAnsi="Times New Roman" w:cs="Times New Roman"/>
          <w:i/>
          <w:color w:val="000000" w:themeColor="text1"/>
          <w:sz w:val="28"/>
          <w:szCs w:val="28"/>
          <w:lang w:eastAsia="ru-RU" w:bidi="ru-RU"/>
        </w:rPr>
        <w:t xml:space="preserve"> </w:t>
      </w:r>
      <w:r w:rsidR="00206C20" w:rsidRPr="0007378B">
        <w:rPr>
          <w:rFonts w:ascii="Times New Roman" w:eastAsia="Times New Roman" w:hAnsi="Times New Roman" w:cs="Times New Roman"/>
          <w:i/>
          <w:color w:val="000000" w:themeColor="text1"/>
          <w:sz w:val="28"/>
          <w:szCs w:val="28"/>
          <w:lang w:eastAsia="ru-RU" w:bidi="ru-RU"/>
        </w:rPr>
        <w:t>усугубляется еще и тем,</w:t>
      </w:r>
      <w:r w:rsidRPr="0007378B">
        <w:rPr>
          <w:rFonts w:ascii="Times New Roman" w:eastAsia="Times New Roman" w:hAnsi="Times New Roman" w:cs="Times New Roman"/>
          <w:i/>
          <w:color w:val="000000" w:themeColor="text1"/>
          <w:sz w:val="28"/>
          <w:szCs w:val="28"/>
          <w:lang w:eastAsia="ru-RU" w:bidi="ru-RU"/>
        </w:rPr>
        <w:t xml:space="preserve"> что </w:t>
      </w:r>
      <w:r w:rsidRPr="00BF5043">
        <w:rPr>
          <w:rFonts w:ascii="Times New Roman" w:eastAsia="Times New Roman" w:hAnsi="Times New Roman" w:cs="Times New Roman"/>
          <w:i/>
          <w:color w:val="000000" w:themeColor="text1"/>
          <w:sz w:val="28"/>
          <w:szCs w:val="28"/>
          <w:lang w:eastAsia="ru-RU" w:bidi="ru-RU"/>
        </w:rPr>
        <w:t>электроэнергия используется многими жителями населенного пункта для целей отопления жилья</w:t>
      </w:r>
      <w:r w:rsidRPr="009D1767">
        <w:rPr>
          <w:rFonts w:ascii="Times New Roman" w:eastAsia="Times New Roman" w:hAnsi="Times New Roman" w:cs="Times New Roman"/>
          <w:bCs/>
          <w:color w:val="000000" w:themeColor="text1"/>
          <w:sz w:val="28"/>
          <w:szCs w:val="28"/>
          <w:lang w:eastAsia="ru-RU"/>
        </w:rPr>
        <w:t>.</w:t>
      </w:r>
    </w:p>
    <w:p w:rsidR="00CD3391" w:rsidRPr="00BF5043" w:rsidRDefault="00206C20" w:rsidP="00BF504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D1767">
        <w:rPr>
          <w:rFonts w:ascii="Times New Roman" w:eastAsia="Times New Roman" w:hAnsi="Times New Roman" w:cs="Times New Roman"/>
          <w:bCs/>
          <w:color w:val="000000" w:themeColor="text1"/>
          <w:sz w:val="28"/>
          <w:szCs w:val="28"/>
          <w:lang w:eastAsia="ru-RU"/>
        </w:rPr>
        <w:t>По</w:t>
      </w:r>
      <w:r w:rsidR="00CD3391" w:rsidRPr="009D1767">
        <w:rPr>
          <w:rFonts w:ascii="Times New Roman" w:eastAsia="Times New Roman" w:hAnsi="Times New Roman" w:cs="Times New Roman"/>
          <w:bCs/>
          <w:color w:val="000000" w:themeColor="text1"/>
          <w:sz w:val="28"/>
          <w:szCs w:val="28"/>
          <w:lang w:eastAsia="ru-RU"/>
        </w:rPr>
        <w:t xml:space="preserve"> запрос</w:t>
      </w:r>
      <w:r w:rsidRPr="009D1767">
        <w:rPr>
          <w:rFonts w:ascii="Times New Roman" w:eastAsia="Times New Roman" w:hAnsi="Times New Roman" w:cs="Times New Roman"/>
          <w:bCs/>
          <w:color w:val="000000" w:themeColor="text1"/>
          <w:sz w:val="28"/>
          <w:szCs w:val="28"/>
          <w:lang w:eastAsia="ru-RU"/>
        </w:rPr>
        <w:t>ам</w:t>
      </w:r>
      <w:r w:rsidR="00CD3391" w:rsidRPr="009D1767">
        <w:rPr>
          <w:rFonts w:ascii="Times New Roman" w:eastAsia="Times New Roman" w:hAnsi="Times New Roman" w:cs="Times New Roman"/>
          <w:bCs/>
          <w:color w:val="000000" w:themeColor="text1"/>
          <w:sz w:val="28"/>
          <w:szCs w:val="28"/>
          <w:lang w:eastAsia="ru-RU"/>
        </w:rPr>
        <w:t xml:space="preserve"> Уполномоченного, направленны</w:t>
      </w:r>
      <w:r w:rsidRPr="009D1767">
        <w:rPr>
          <w:rFonts w:ascii="Times New Roman" w:eastAsia="Times New Roman" w:hAnsi="Times New Roman" w:cs="Times New Roman"/>
          <w:bCs/>
          <w:color w:val="000000" w:themeColor="text1"/>
          <w:sz w:val="28"/>
          <w:szCs w:val="28"/>
          <w:lang w:eastAsia="ru-RU"/>
        </w:rPr>
        <w:t>м</w:t>
      </w:r>
      <w:r w:rsidR="00CD3391" w:rsidRPr="009D1767">
        <w:rPr>
          <w:rFonts w:ascii="Times New Roman" w:eastAsia="Times New Roman" w:hAnsi="Times New Roman" w:cs="Times New Roman"/>
          <w:bCs/>
          <w:color w:val="000000" w:themeColor="text1"/>
          <w:sz w:val="28"/>
          <w:szCs w:val="28"/>
          <w:lang w:eastAsia="ru-RU"/>
        </w:rPr>
        <w:t xml:space="preserve"> в адрес п</w:t>
      </w:r>
      <w:r w:rsidR="00CD3391" w:rsidRPr="00BF5043">
        <w:rPr>
          <w:rFonts w:ascii="Times New Roman" w:eastAsia="Times New Roman" w:hAnsi="Times New Roman" w:cs="Times New Roman"/>
          <w:bCs/>
          <w:color w:val="000000" w:themeColor="text1"/>
          <w:sz w:val="28"/>
          <w:szCs w:val="28"/>
          <w:lang w:eastAsia="ru-RU"/>
        </w:rPr>
        <w:t xml:space="preserve">ервого заместителя Губернатора Иркутской области – Председателя Правительства Иркутской области и в администрацию </w:t>
      </w:r>
      <w:r w:rsidR="00CD3391" w:rsidRPr="009D1767">
        <w:rPr>
          <w:rFonts w:ascii="Times New Roman" w:eastAsia="Times New Roman" w:hAnsi="Times New Roman" w:cs="Times New Roman"/>
          <w:bCs/>
          <w:color w:val="000000" w:themeColor="text1"/>
          <w:sz w:val="28"/>
          <w:szCs w:val="28"/>
          <w:lang w:eastAsia="ru-RU"/>
        </w:rPr>
        <w:t xml:space="preserve">муниципального образования «Катангский район», была предоставлена информация о том, что режим </w:t>
      </w:r>
      <w:r w:rsidRPr="009D1767">
        <w:rPr>
          <w:rFonts w:ascii="Times New Roman" w:eastAsia="Times New Roman" w:hAnsi="Times New Roman" w:cs="Times New Roman"/>
          <w:bCs/>
          <w:color w:val="000000" w:themeColor="text1"/>
          <w:sz w:val="28"/>
          <w:szCs w:val="28"/>
          <w:lang w:eastAsia="ru-RU"/>
        </w:rPr>
        <w:t>ч</w:t>
      </w:r>
      <w:r w:rsidR="00CD3391" w:rsidRPr="009D1767">
        <w:rPr>
          <w:rFonts w:ascii="Times New Roman" w:eastAsia="Times New Roman" w:hAnsi="Times New Roman" w:cs="Times New Roman"/>
          <w:bCs/>
          <w:color w:val="000000" w:themeColor="text1"/>
          <w:sz w:val="28"/>
          <w:szCs w:val="28"/>
          <w:lang w:eastAsia="ru-RU"/>
        </w:rPr>
        <w:t>резвычайн</w:t>
      </w:r>
      <w:r w:rsidRPr="009D1767">
        <w:rPr>
          <w:rFonts w:ascii="Times New Roman" w:eastAsia="Times New Roman" w:hAnsi="Times New Roman" w:cs="Times New Roman"/>
          <w:bCs/>
          <w:color w:val="000000" w:themeColor="text1"/>
          <w:sz w:val="28"/>
          <w:szCs w:val="28"/>
          <w:lang w:eastAsia="ru-RU"/>
        </w:rPr>
        <w:t>ой ситуации</w:t>
      </w:r>
      <w:r w:rsidR="00CD3391" w:rsidRPr="009D1767">
        <w:rPr>
          <w:rFonts w:ascii="Times New Roman" w:eastAsia="Times New Roman" w:hAnsi="Times New Roman" w:cs="Times New Roman"/>
          <w:bCs/>
          <w:color w:val="000000" w:themeColor="text1"/>
          <w:sz w:val="28"/>
          <w:szCs w:val="28"/>
          <w:lang w:eastAsia="ru-RU"/>
        </w:rPr>
        <w:t xml:space="preserve"> на территории </w:t>
      </w:r>
      <w:proofErr w:type="spellStart"/>
      <w:r w:rsidR="00CD3391" w:rsidRPr="009D1767">
        <w:rPr>
          <w:rFonts w:ascii="Times New Roman" w:eastAsia="Times New Roman" w:hAnsi="Times New Roman" w:cs="Times New Roman"/>
          <w:bCs/>
          <w:color w:val="000000" w:themeColor="text1"/>
          <w:sz w:val="28"/>
          <w:szCs w:val="28"/>
          <w:lang w:eastAsia="ru-RU"/>
        </w:rPr>
        <w:t>Ербогаченского</w:t>
      </w:r>
      <w:proofErr w:type="spellEnd"/>
      <w:r w:rsidR="00CD3391" w:rsidRPr="009D1767">
        <w:rPr>
          <w:rFonts w:ascii="Times New Roman" w:eastAsia="Times New Roman" w:hAnsi="Times New Roman" w:cs="Times New Roman"/>
          <w:bCs/>
          <w:color w:val="000000" w:themeColor="text1"/>
          <w:sz w:val="28"/>
          <w:szCs w:val="28"/>
          <w:lang w:eastAsia="ru-RU"/>
        </w:rPr>
        <w:t xml:space="preserve"> муниципального</w:t>
      </w:r>
      <w:r w:rsidR="00CD3391" w:rsidRPr="00BF5043">
        <w:rPr>
          <w:rFonts w:ascii="Times New Roman" w:eastAsia="Times New Roman" w:hAnsi="Times New Roman" w:cs="Times New Roman"/>
          <w:color w:val="000000" w:themeColor="text1"/>
          <w:sz w:val="28"/>
          <w:szCs w:val="28"/>
          <w:lang w:eastAsia="ru-RU"/>
        </w:rPr>
        <w:t xml:space="preserve"> образования снят с 10 часов 30 минут 04 ноября 2022 года в связи с нормализацией обстановки с дизельным топливом и восстановлением электроснабжения. </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eastAsia="Times New Roman" w:hAnsi="Times New Roman" w:cs="Times New Roman"/>
          <w:color w:val="000000" w:themeColor="text1"/>
          <w:sz w:val="28"/>
          <w:szCs w:val="28"/>
          <w:lang w:eastAsia="ru-RU"/>
        </w:rPr>
        <w:t xml:space="preserve">Однако, несмотря на снятие режима </w:t>
      </w:r>
      <w:r w:rsidR="00206C20">
        <w:rPr>
          <w:rFonts w:ascii="Times New Roman" w:eastAsia="Times New Roman" w:hAnsi="Times New Roman" w:cs="Times New Roman"/>
          <w:color w:val="000000" w:themeColor="text1"/>
          <w:sz w:val="28"/>
          <w:szCs w:val="28"/>
          <w:lang w:eastAsia="ru-RU"/>
        </w:rPr>
        <w:t>ч</w:t>
      </w:r>
      <w:r w:rsidRPr="00BF5043">
        <w:rPr>
          <w:rFonts w:ascii="Times New Roman" w:eastAsia="Times New Roman" w:hAnsi="Times New Roman" w:cs="Times New Roman"/>
          <w:color w:val="000000" w:themeColor="text1"/>
          <w:sz w:val="28"/>
          <w:szCs w:val="28"/>
          <w:lang w:eastAsia="ru-RU"/>
        </w:rPr>
        <w:t>резвычайн</w:t>
      </w:r>
      <w:r w:rsidR="00206C20">
        <w:rPr>
          <w:rFonts w:ascii="Times New Roman" w:eastAsia="Times New Roman" w:hAnsi="Times New Roman" w:cs="Times New Roman"/>
          <w:color w:val="000000" w:themeColor="text1"/>
          <w:sz w:val="28"/>
          <w:szCs w:val="28"/>
          <w:lang w:eastAsia="ru-RU"/>
        </w:rPr>
        <w:t>ой</w:t>
      </w:r>
      <w:r w:rsidRPr="00BF5043">
        <w:rPr>
          <w:rFonts w:ascii="Times New Roman" w:eastAsia="Times New Roman" w:hAnsi="Times New Roman" w:cs="Times New Roman"/>
          <w:color w:val="000000" w:themeColor="text1"/>
          <w:sz w:val="28"/>
          <w:szCs w:val="28"/>
          <w:lang w:eastAsia="ru-RU"/>
        </w:rPr>
        <w:t xml:space="preserve"> ситуаци</w:t>
      </w:r>
      <w:r w:rsidR="00206C20">
        <w:rPr>
          <w:rFonts w:ascii="Times New Roman" w:eastAsia="Times New Roman" w:hAnsi="Times New Roman" w:cs="Times New Roman"/>
          <w:color w:val="000000" w:themeColor="text1"/>
          <w:sz w:val="28"/>
          <w:szCs w:val="28"/>
          <w:lang w:eastAsia="ru-RU"/>
        </w:rPr>
        <w:t>и,</w:t>
      </w:r>
      <w:r w:rsidRPr="00BF5043">
        <w:rPr>
          <w:rFonts w:ascii="Times New Roman" w:eastAsia="Times New Roman" w:hAnsi="Times New Roman" w:cs="Times New Roman"/>
          <w:color w:val="000000" w:themeColor="text1"/>
          <w:sz w:val="28"/>
          <w:szCs w:val="28"/>
          <w:lang w:eastAsia="ru-RU"/>
        </w:rPr>
        <w:t xml:space="preserve"> был введен режим </w:t>
      </w:r>
      <w:r w:rsidRPr="00BF5043">
        <w:rPr>
          <w:rFonts w:ascii="Times New Roman" w:hAnsi="Times New Roman" w:cs="Times New Roman"/>
          <w:color w:val="000000" w:themeColor="text1"/>
          <w:sz w:val="28"/>
          <w:szCs w:val="28"/>
          <w:shd w:val="clear" w:color="auto" w:fill="FFFFFF"/>
        </w:rPr>
        <w:t>ограничения по количеству отпускаемой энергии.</w:t>
      </w:r>
    </w:p>
    <w:p w:rsidR="00CD3391" w:rsidRPr="00BF5043" w:rsidRDefault="00CD3391" w:rsidP="00BF5043">
      <w:pPr>
        <w:autoSpaceDE w:val="0"/>
        <w:autoSpaceDN w:val="0"/>
        <w:adjustRightInd w:val="0"/>
        <w:spacing w:after="0" w:line="360" w:lineRule="auto"/>
        <w:ind w:firstLine="709"/>
        <w:jc w:val="both"/>
        <w:rPr>
          <w:rFonts w:ascii="Times New Roman" w:eastAsia="Sylfaen" w:hAnsi="Times New Roman" w:cs="Times New Roman"/>
          <w:color w:val="000000" w:themeColor="text1"/>
          <w:sz w:val="28"/>
          <w:szCs w:val="28"/>
          <w:lang w:eastAsia="ru-RU" w:bidi="ru-RU"/>
        </w:rPr>
      </w:pPr>
      <w:r w:rsidRPr="00BF5043">
        <w:rPr>
          <w:rFonts w:ascii="Times New Roman" w:hAnsi="Times New Roman" w:cs="Times New Roman"/>
          <w:color w:val="000000" w:themeColor="text1"/>
          <w:sz w:val="28"/>
          <w:szCs w:val="28"/>
          <w:shd w:val="clear" w:color="auto" w:fill="FFFFFF"/>
        </w:rPr>
        <w:t xml:space="preserve">По информации администрации муниципального образования «Катанский район» </w:t>
      </w:r>
      <w:r w:rsidRPr="00BF5043">
        <w:rPr>
          <w:rFonts w:ascii="Times New Roman" w:eastAsia="Sylfaen" w:hAnsi="Times New Roman" w:cs="Times New Roman"/>
          <w:color w:val="000000" w:themeColor="text1"/>
          <w:sz w:val="28"/>
          <w:szCs w:val="28"/>
          <w:lang w:eastAsia="ru-RU" w:bidi="ru-RU"/>
        </w:rPr>
        <w:t xml:space="preserve">на ноябрь 2022 года в с. </w:t>
      </w:r>
      <w:proofErr w:type="spellStart"/>
      <w:r w:rsidRPr="00BF5043">
        <w:rPr>
          <w:rFonts w:ascii="Times New Roman" w:eastAsia="Sylfaen" w:hAnsi="Times New Roman" w:cs="Times New Roman"/>
          <w:color w:val="000000" w:themeColor="text1"/>
          <w:sz w:val="28"/>
          <w:szCs w:val="28"/>
          <w:lang w:eastAsia="ru-RU" w:bidi="ru-RU"/>
        </w:rPr>
        <w:t>Ербогачен</w:t>
      </w:r>
      <w:proofErr w:type="spellEnd"/>
      <w:r w:rsidRPr="00BF5043">
        <w:rPr>
          <w:rFonts w:ascii="Times New Roman" w:eastAsia="Sylfaen" w:hAnsi="Times New Roman" w:cs="Times New Roman"/>
          <w:color w:val="000000" w:themeColor="text1"/>
          <w:sz w:val="28"/>
          <w:szCs w:val="28"/>
          <w:lang w:eastAsia="ru-RU" w:bidi="ru-RU"/>
        </w:rPr>
        <w:t xml:space="preserve"> выработка электроэнергии осуществлялась дизельной электростанцией, состоящей из 6 </w:t>
      </w:r>
      <w:r w:rsidRPr="00BF5043">
        <w:rPr>
          <w:rFonts w:ascii="Times New Roman" w:hAnsi="Times New Roman" w:cs="Times New Roman"/>
          <w:color w:val="000000" w:themeColor="text1"/>
          <w:sz w:val="28"/>
          <w:szCs w:val="28"/>
        </w:rPr>
        <w:t>дизель-генераторных установок (далее – ДГУ)</w:t>
      </w:r>
      <w:r w:rsidRPr="00BF5043">
        <w:rPr>
          <w:rFonts w:ascii="Times New Roman" w:eastAsia="Sylfaen" w:hAnsi="Times New Roman" w:cs="Times New Roman"/>
          <w:color w:val="000000" w:themeColor="text1"/>
          <w:sz w:val="28"/>
          <w:szCs w:val="28"/>
          <w:lang w:eastAsia="ru-RU" w:bidi="ru-RU"/>
        </w:rPr>
        <w:t xml:space="preserve"> рабочей мощностью 2600 кВт/ч. В рабочем состоянии находилось 4 ДГУ, ремонт двух неисправных ДГУ экономически нецелесообразен. Их замена необходима для обеспечения электроэнергией населения в зимний период.</w:t>
      </w:r>
    </w:p>
    <w:p w:rsidR="00CD3391" w:rsidRPr="00BF5043" w:rsidRDefault="00CD3391" w:rsidP="00BF5043">
      <w:pPr>
        <w:widowControl w:val="0"/>
        <w:spacing w:after="0" w:line="360" w:lineRule="auto"/>
        <w:ind w:firstLine="709"/>
        <w:jc w:val="both"/>
        <w:rPr>
          <w:rFonts w:ascii="Times New Roman" w:eastAsia="Sylfaen" w:hAnsi="Times New Roman" w:cs="Times New Roman"/>
          <w:color w:val="000000" w:themeColor="text1"/>
          <w:sz w:val="28"/>
          <w:szCs w:val="28"/>
          <w:lang w:eastAsia="ru-RU" w:bidi="ru-RU"/>
        </w:rPr>
      </w:pPr>
      <w:r w:rsidRPr="00BF5043">
        <w:rPr>
          <w:rFonts w:ascii="Times New Roman" w:eastAsia="Sylfaen" w:hAnsi="Times New Roman" w:cs="Times New Roman"/>
          <w:color w:val="000000" w:themeColor="text1"/>
          <w:sz w:val="28"/>
          <w:szCs w:val="28"/>
          <w:lang w:eastAsia="ru-RU" w:bidi="ru-RU"/>
        </w:rPr>
        <w:t>При существующей выработке электроэнергии обеспечить подключение всех абоне</w:t>
      </w:r>
      <w:r w:rsidR="009D1767">
        <w:rPr>
          <w:rFonts w:ascii="Times New Roman" w:eastAsia="Sylfaen" w:hAnsi="Times New Roman" w:cs="Times New Roman"/>
          <w:color w:val="000000" w:themeColor="text1"/>
          <w:sz w:val="28"/>
          <w:szCs w:val="28"/>
          <w:lang w:eastAsia="ru-RU" w:bidi="ru-RU"/>
        </w:rPr>
        <w:t>нтов по нормативу 15 кВт/час не</w:t>
      </w:r>
      <w:r w:rsidRPr="00BF5043">
        <w:rPr>
          <w:rFonts w:ascii="Times New Roman" w:eastAsia="Sylfaen" w:hAnsi="Times New Roman" w:cs="Times New Roman"/>
          <w:color w:val="000000" w:themeColor="text1"/>
          <w:sz w:val="28"/>
          <w:szCs w:val="28"/>
          <w:lang w:eastAsia="ru-RU" w:bidi="ru-RU"/>
        </w:rPr>
        <w:t xml:space="preserve">возможно из-за нехватки мощностей дизельной электростанции с. </w:t>
      </w:r>
      <w:proofErr w:type="spellStart"/>
      <w:r w:rsidRPr="00BF5043">
        <w:rPr>
          <w:rFonts w:ascii="Times New Roman" w:eastAsia="Sylfaen" w:hAnsi="Times New Roman" w:cs="Times New Roman"/>
          <w:color w:val="000000" w:themeColor="text1"/>
          <w:sz w:val="28"/>
          <w:szCs w:val="28"/>
          <w:lang w:eastAsia="ru-RU" w:bidi="ru-RU"/>
        </w:rPr>
        <w:t>Ербогачен</w:t>
      </w:r>
      <w:proofErr w:type="spellEnd"/>
      <w:r w:rsidRPr="00BF5043">
        <w:rPr>
          <w:rFonts w:ascii="Times New Roman" w:eastAsia="Sylfaen" w:hAnsi="Times New Roman" w:cs="Times New Roman"/>
          <w:color w:val="000000" w:themeColor="text1"/>
          <w:sz w:val="28"/>
          <w:szCs w:val="28"/>
          <w:lang w:eastAsia="ru-RU" w:bidi="ru-RU"/>
        </w:rPr>
        <w:t xml:space="preserve">. В связи с данными обстоятельствами </w:t>
      </w:r>
      <w:r w:rsidR="00206C20">
        <w:rPr>
          <w:rFonts w:ascii="Times New Roman" w:eastAsia="Sylfaen" w:hAnsi="Times New Roman" w:cs="Times New Roman"/>
          <w:color w:val="000000" w:themeColor="text1"/>
          <w:sz w:val="28"/>
          <w:szCs w:val="28"/>
          <w:lang w:eastAsia="ru-RU" w:bidi="ru-RU"/>
        </w:rPr>
        <w:t xml:space="preserve">и </w:t>
      </w:r>
      <w:r w:rsidRPr="00BF5043">
        <w:rPr>
          <w:rFonts w:ascii="Times New Roman" w:eastAsia="Sylfaen" w:hAnsi="Times New Roman" w:cs="Times New Roman"/>
          <w:color w:val="000000" w:themeColor="text1"/>
          <w:sz w:val="28"/>
          <w:szCs w:val="28"/>
          <w:lang w:eastAsia="ru-RU" w:bidi="ru-RU"/>
        </w:rPr>
        <w:t>было введено ограничение по подаче электроэнергии для населения до 7 кВт/час на домохозяйство.</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Исходя из имеющейся у Уполномоченного информации, администрацией муниципального образования «Катангский район» совместно с МУП «</w:t>
      </w:r>
      <w:proofErr w:type="spellStart"/>
      <w:r w:rsidRPr="00BF5043">
        <w:rPr>
          <w:rFonts w:ascii="Times New Roman" w:hAnsi="Times New Roman" w:cs="Times New Roman"/>
          <w:color w:val="000000" w:themeColor="text1"/>
          <w:sz w:val="28"/>
          <w:szCs w:val="28"/>
          <w:shd w:val="clear" w:color="auto" w:fill="FFFFFF"/>
        </w:rPr>
        <w:t>Катангская</w:t>
      </w:r>
      <w:proofErr w:type="spellEnd"/>
      <w:r w:rsidRPr="00BF5043">
        <w:rPr>
          <w:rFonts w:ascii="Times New Roman" w:hAnsi="Times New Roman" w:cs="Times New Roman"/>
          <w:color w:val="000000" w:themeColor="text1"/>
          <w:sz w:val="28"/>
          <w:szCs w:val="28"/>
          <w:shd w:val="clear" w:color="auto" w:fill="FFFFFF"/>
        </w:rPr>
        <w:t xml:space="preserve"> ТЭК» ведется работа по улучшению качества электроснабжения для потребителей с. </w:t>
      </w:r>
      <w:proofErr w:type="spellStart"/>
      <w:r w:rsidRPr="00BF5043">
        <w:rPr>
          <w:rFonts w:ascii="Times New Roman" w:hAnsi="Times New Roman" w:cs="Times New Roman"/>
          <w:color w:val="000000" w:themeColor="text1"/>
          <w:sz w:val="28"/>
          <w:szCs w:val="28"/>
          <w:shd w:val="clear" w:color="auto" w:fill="FFFFFF"/>
        </w:rPr>
        <w:t>Ербогачен</w:t>
      </w:r>
      <w:proofErr w:type="spellEnd"/>
      <w:r w:rsidRPr="00BF5043">
        <w:rPr>
          <w:rFonts w:ascii="Times New Roman" w:hAnsi="Times New Roman" w:cs="Times New Roman"/>
          <w:color w:val="000000" w:themeColor="text1"/>
          <w:sz w:val="28"/>
          <w:szCs w:val="28"/>
          <w:shd w:val="clear" w:color="auto" w:fill="FFFFFF"/>
        </w:rPr>
        <w:t>.</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lastRenderedPageBreak/>
        <w:t>В 2019 и 2020 годах МУП «</w:t>
      </w:r>
      <w:proofErr w:type="spellStart"/>
      <w:r w:rsidRPr="00BF5043">
        <w:rPr>
          <w:rFonts w:ascii="Times New Roman" w:hAnsi="Times New Roman" w:cs="Times New Roman"/>
          <w:color w:val="000000" w:themeColor="text1"/>
          <w:sz w:val="28"/>
          <w:szCs w:val="28"/>
          <w:shd w:val="clear" w:color="auto" w:fill="FFFFFF"/>
        </w:rPr>
        <w:t>Катангская</w:t>
      </w:r>
      <w:proofErr w:type="spellEnd"/>
      <w:r w:rsidRPr="00BF5043">
        <w:rPr>
          <w:rFonts w:ascii="Times New Roman" w:hAnsi="Times New Roman" w:cs="Times New Roman"/>
          <w:color w:val="000000" w:themeColor="text1"/>
          <w:sz w:val="28"/>
          <w:szCs w:val="28"/>
          <w:shd w:val="clear" w:color="auto" w:fill="FFFFFF"/>
        </w:rPr>
        <w:t xml:space="preserve"> ТЭК» приобретены ДГУ за счет кредитных средств и средств администрации муниципального образования «Катангский район».</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 xml:space="preserve">В соответствии с инвестиционными программами 2019-2021 и </w:t>
      </w:r>
      <w:r w:rsidR="00B73537">
        <w:rPr>
          <w:rFonts w:ascii="Times New Roman" w:hAnsi="Times New Roman" w:cs="Times New Roman"/>
          <w:color w:val="000000" w:themeColor="text1"/>
          <w:sz w:val="28"/>
          <w:szCs w:val="28"/>
          <w:shd w:val="clear" w:color="auto" w:fill="FFFFFF"/>
        </w:rPr>
        <w:br/>
      </w:r>
      <w:r w:rsidRPr="00BF5043">
        <w:rPr>
          <w:rFonts w:ascii="Times New Roman" w:hAnsi="Times New Roman" w:cs="Times New Roman"/>
          <w:color w:val="000000" w:themeColor="text1"/>
          <w:sz w:val="28"/>
          <w:szCs w:val="28"/>
          <w:shd w:val="clear" w:color="auto" w:fill="FFFFFF"/>
        </w:rPr>
        <w:t xml:space="preserve">2022-2024 годов выполнены работы по модернизации главной трансформаторной подстанции (далее </w:t>
      </w:r>
      <w:r w:rsidR="00C51C84">
        <w:rPr>
          <w:rFonts w:ascii="Times New Roman" w:hAnsi="Times New Roman" w:cs="Times New Roman"/>
          <w:color w:val="000000" w:themeColor="text1"/>
          <w:sz w:val="28"/>
          <w:szCs w:val="28"/>
          <w:shd w:val="clear" w:color="auto" w:fill="FFFFFF"/>
        </w:rPr>
        <w:t>–</w:t>
      </w:r>
      <w:r w:rsidRPr="00BF5043">
        <w:rPr>
          <w:rFonts w:ascii="Times New Roman" w:hAnsi="Times New Roman" w:cs="Times New Roman"/>
          <w:color w:val="000000" w:themeColor="text1"/>
          <w:sz w:val="28"/>
          <w:szCs w:val="28"/>
          <w:shd w:val="clear" w:color="auto" w:fill="FFFFFF"/>
        </w:rPr>
        <w:t xml:space="preserve"> ГТП), заменены трансформаторы с увеличением рабочей мощности с 1200 </w:t>
      </w:r>
      <w:proofErr w:type="spellStart"/>
      <w:r w:rsidRPr="00BF5043">
        <w:rPr>
          <w:rFonts w:ascii="Times New Roman" w:hAnsi="Times New Roman" w:cs="Times New Roman"/>
          <w:color w:val="000000" w:themeColor="text1"/>
          <w:sz w:val="28"/>
          <w:szCs w:val="28"/>
          <w:shd w:val="clear" w:color="auto" w:fill="FFFFFF"/>
        </w:rPr>
        <w:t>кВа</w:t>
      </w:r>
      <w:proofErr w:type="spellEnd"/>
      <w:r w:rsidRPr="00BF5043">
        <w:rPr>
          <w:rFonts w:ascii="Times New Roman" w:hAnsi="Times New Roman" w:cs="Times New Roman"/>
          <w:color w:val="000000" w:themeColor="text1"/>
          <w:sz w:val="28"/>
          <w:szCs w:val="28"/>
          <w:shd w:val="clear" w:color="auto" w:fill="FFFFFF"/>
        </w:rPr>
        <w:t xml:space="preserve"> до 3000 </w:t>
      </w:r>
      <w:proofErr w:type="spellStart"/>
      <w:r w:rsidRPr="00BF5043">
        <w:rPr>
          <w:rFonts w:ascii="Times New Roman" w:hAnsi="Times New Roman" w:cs="Times New Roman"/>
          <w:color w:val="000000" w:themeColor="text1"/>
          <w:sz w:val="28"/>
          <w:szCs w:val="28"/>
          <w:shd w:val="clear" w:color="auto" w:fill="FFFFFF"/>
        </w:rPr>
        <w:t>кВа</w:t>
      </w:r>
      <w:proofErr w:type="spellEnd"/>
      <w:r w:rsidRPr="00BF5043">
        <w:rPr>
          <w:rFonts w:ascii="Times New Roman" w:hAnsi="Times New Roman" w:cs="Times New Roman"/>
          <w:color w:val="000000" w:themeColor="text1"/>
          <w:sz w:val="28"/>
          <w:szCs w:val="28"/>
          <w:shd w:val="clear" w:color="auto" w:fill="FFFFFF"/>
        </w:rPr>
        <w:t xml:space="preserve">, введен резервный трансформатор мощностью 2000 </w:t>
      </w:r>
      <w:proofErr w:type="spellStart"/>
      <w:r w:rsidRPr="00BF5043">
        <w:rPr>
          <w:rFonts w:ascii="Times New Roman" w:hAnsi="Times New Roman" w:cs="Times New Roman"/>
          <w:color w:val="000000" w:themeColor="text1"/>
          <w:sz w:val="28"/>
          <w:szCs w:val="28"/>
          <w:shd w:val="clear" w:color="auto" w:fill="FFFFFF"/>
        </w:rPr>
        <w:t>кВа</w:t>
      </w:r>
      <w:proofErr w:type="spellEnd"/>
      <w:r w:rsidRPr="00BF5043">
        <w:rPr>
          <w:rFonts w:ascii="Times New Roman" w:hAnsi="Times New Roman" w:cs="Times New Roman"/>
          <w:color w:val="000000" w:themeColor="text1"/>
          <w:sz w:val="28"/>
          <w:szCs w:val="28"/>
          <w:shd w:val="clear" w:color="auto" w:fill="FFFFFF"/>
        </w:rPr>
        <w:t xml:space="preserve">. </w:t>
      </w:r>
      <w:r w:rsidR="00B73537">
        <w:rPr>
          <w:rFonts w:ascii="Times New Roman" w:hAnsi="Times New Roman" w:cs="Times New Roman"/>
          <w:color w:val="000000" w:themeColor="text1"/>
          <w:sz w:val="28"/>
          <w:szCs w:val="28"/>
          <w:shd w:val="clear" w:color="auto" w:fill="FFFFFF"/>
        </w:rPr>
        <w:t>Однако</w:t>
      </w:r>
      <w:r w:rsidRPr="00BF5043">
        <w:rPr>
          <w:rFonts w:ascii="Times New Roman" w:hAnsi="Times New Roman" w:cs="Times New Roman"/>
          <w:color w:val="000000" w:themeColor="text1"/>
          <w:sz w:val="28"/>
          <w:szCs w:val="28"/>
          <w:shd w:val="clear" w:color="auto" w:fill="FFFFFF"/>
        </w:rPr>
        <w:t xml:space="preserve"> для защиты ГТП и оперативной коммутации также требуется реконструкция открытого распределительного устройства.</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При постоянном росте потребления электроэнергии для обеспечения потребителей качественной электроэнергией МУП «</w:t>
      </w:r>
      <w:proofErr w:type="spellStart"/>
      <w:r w:rsidRPr="00BF5043">
        <w:rPr>
          <w:rFonts w:ascii="Times New Roman" w:hAnsi="Times New Roman" w:cs="Times New Roman"/>
          <w:color w:val="000000" w:themeColor="text1"/>
          <w:sz w:val="28"/>
          <w:szCs w:val="28"/>
          <w:shd w:val="clear" w:color="auto" w:fill="FFFFFF"/>
        </w:rPr>
        <w:t>Катангская</w:t>
      </w:r>
      <w:proofErr w:type="spellEnd"/>
      <w:r w:rsidRPr="00BF5043">
        <w:rPr>
          <w:rFonts w:ascii="Times New Roman" w:hAnsi="Times New Roman" w:cs="Times New Roman"/>
          <w:color w:val="000000" w:themeColor="text1"/>
          <w:sz w:val="28"/>
          <w:szCs w:val="28"/>
          <w:shd w:val="clear" w:color="auto" w:fill="FFFFFF"/>
        </w:rPr>
        <w:t xml:space="preserve"> ТЭК» введены в эксплуатацию 7 понижающих трансформаторных подстанций (ТП) и обеспечен резерв трансформаторов, а также модернизированы 4 арендованные ТП.</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Воздушные линии электропередач протяженностью 33 км введены в эксплуатацию в 1965 году. За период эксплуатации МУП «</w:t>
      </w:r>
      <w:proofErr w:type="spellStart"/>
      <w:r w:rsidRPr="00BF5043">
        <w:rPr>
          <w:rFonts w:ascii="Times New Roman" w:hAnsi="Times New Roman" w:cs="Times New Roman"/>
          <w:color w:val="000000" w:themeColor="text1"/>
          <w:sz w:val="28"/>
          <w:szCs w:val="28"/>
          <w:shd w:val="clear" w:color="auto" w:fill="FFFFFF"/>
        </w:rPr>
        <w:t>Катангская</w:t>
      </w:r>
      <w:proofErr w:type="spellEnd"/>
      <w:r w:rsidRPr="00BF5043">
        <w:rPr>
          <w:rFonts w:ascii="Times New Roman" w:hAnsi="Times New Roman" w:cs="Times New Roman"/>
          <w:color w:val="000000" w:themeColor="text1"/>
          <w:sz w:val="28"/>
          <w:szCs w:val="28"/>
          <w:shd w:val="clear" w:color="auto" w:fill="FFFFFF"/>
        </w:rPr>
        <w:t xml:space="preserve"> ТЭК» на ВЛ 10 </w:t>
      </w:r>
      <w:proofErr w:type="spellStart"/>
      <w:r w:rsidRPr="00BF5043">
        <w:rPr>
          <w:rFonts w:ascii="Times New Roman" w:hAnsi="Times New Roman" w:cs="Times New Roman"/>
          <w:color w:val="000000" w:themeColor="text1"/>
          <w:sz w:val="28"/>
          <w:szCs w:val="28"/>
          <w:shd w:val="clear" w:color="auto" w:fill="FFFFFF"/>
        </w:rPr>
        <w:t>кВ</w:t>
      </w:r>
      <w:proofErr w:type="spellEnd"/>
      <w:r w:rsidRPr="00BF5043">
        <w:rPr>
          <w:rFonts w:ascii="Times New Roman" w:hAnsi="Times New Roman" w:cs="Times New Roman"/>
          <w:color w:val="000000" w:themeColor="text1"/>
          <w:sz w:val="28"/>
          <w:szCs w:val="28"/>
          <w:shd w:val="clear" w:color="auto" w:fill="FFFFFF"/>
        </w:rPr>
        <w:t xml:space="preserve"> была произведена замена 30% провода и опор, остальной части ВЛ 10кВ требуется срочная реконструкция с </w:t>
      </w:r>
      <w:proofErr w:type="spellStart"/>
      <w:r w:rsidRPr="00BF5043">
        <w:rPr>
          <w:rFonts w:ascii="Times New Roman" w:hAnsi="Times New Roman" w:cs="Times New Roman"/>
          <w:color w:val="000000" w:themeColor="text1"/>
          <w:sz w:val="28"/>
          <w:szCs w:val="28"/>
          <w:shd w:val="clear" w:color="auto" w:fill="FFFFFF"/>
        </w:rPr>
        <w:t>пасынкованием</w:t>
      </w:r>
      <w:proofErr w:type="spellEnd"/>
      <w:r w:rsidRPr="00BF5043">
        <w:rPr>
          <w:rFonts w:ascii="Times New Roman" w:hAnsi="Times New Roman" w:cs="Times New Roman"/>
          <w:color w:val="000000" w:themeColor="text1"/>
          <w:sz w:val="28"/>
          <w:szCs w:val="28"/>
          <w:shd w:val="clear" w:color="auto" w:fill="FFFFFF"/>
        </w:rPr>
        <w:t xml:space="preserve"> железобетонными пасынками. За период эксплуатации на ВЛ 0,4 </w:t>
      </w:r>
      <w:proofErr w:type="spellStart"/>
      <w:r w:rsidRPr="00BF5043">
        <w:rPr>
          <w:rFonts w:ascii="Times New Roman" w:hAnsi="Times New Roman" w:cs="Times New Roman"/>
          <w:color w:val="000000" w:themeColor="text1"/>
          <w:sz w:val="28"/>
          <w:szCs w:val="28"/>
          <w:shd w:val="clear" w:color="auto" w:fill="FFFFFF"/>
        </w:rPr>
        <w:t>кВ</w:t>
      </w:r>
      <w:proofErr w:type="spellEnd"/>
      <w:r w:rsidRPr="00BF5043">
        <w:rPr>
          <w:rFonts w:ascii="Times New Roman" w:hAnsi="Times New Roman" w:cs="Times New Roman"/>
          <w:color w:val="000000" w:themeColor="text1"/>
          <w:sz w:val="28"/>
          <w:szCs w:val="28"/>
          <w:shd w:val="clear" w:color="auto" w:fill="FFFFFF"/>
        </w:rPr>
        <w:t xml:space="preserve"> заменено 40% опор и еще 20 % </w:t>
      </w:r>
      <w:proofErr w:type="spellStart"/>
      <w:r w:rsidRPr="00BF5043">
        <w:rPr>
          <w:rFonts w:ascii="Times New Roman" w:hAnsi="Times New Roman" w:cs="Times New Roman"/>
          <w:color w:val="000000" w:themeColor="text1"/>
          <w:sz w:val="28"/>
          <w:szCs w:val="28"/>
          <w:shd w:val="clear" w:color="auto" w:fill="FFFFFF"/>
        </w:rPr>
        <w:t>запасынкованы</w:t>
      </w:r>
      <w:proofErr w:type="spellEnd"/>
      <w:r w:rsidRPr="00BF5043">
        <w:rPr>
          <w:rFonts w:ascii="Times New Roman" w:hAnsi="Times New Roman" w:cs="Times New Roman"/>
          <w:color w:val="000000" w:themeColor="text1"/>
          <w:sz w:val="28"/>
          <w:szCs w:val="28"/>
          <w:shd w:val="clear" w:color="auto" w:fill="FFFFFF"/>
        </w:rPr>
        <w:t xml:space="preserve"> деревянными пасынками, 80% голого провода заменено на изолированный. Смонтирована и находится в опытной эксплуатации автоматизированная информационно-измерительная система коммерческого учета электроэнергии.</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 xml:space="preserve">Остальной части ВЛ 0,4 </w:t>
      </w:r>
      <w:proofErr w:type="spellStart"/>
      <w:r w:rsidRPr="00BF5043">
        <w:rPr>
          <w:rFonts w:ascii="Times New Roman" w:hAnsi="Times New Roman" w:cs="Times New Roman"/>
          <w:color w:val="000000" w:themeColor="text1"/>
          <w:sz w:val="28"/>
          <w:szCs w:val="28"/>
          <w:shd w:val="clear" w:color="auto" w:fill="FFFFFF"/>
        </w:rPr>
        <w:t>кВ</w:t>
      </w:r>
      <w:proofErr w:type="spellEnd"/>
      <w:r w:rsidRPr="00BF5043">
        <w:rPr>
          <w:rFonts w:ascii="Times New Roman" w:hAnsi="Times New Roman" w:cs="Times New Roman"/>
          <w:color w:val="000000" w:themeColor="text1"/>
          <w:sz w:val="28"/>
          <w:szCs w:val="28"/>
          <w:shd w:val="clear" w:color="auto" w:fill="FFFFFF"/>
        </w:rPr>
        <w:t xml:space="preserve"> требуется текущий ремонт и постепенная замена голого провода на изолированный.</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Денежных средств, ежегодно закладываемых в тариф на содержание и ремонт оборудования, на проведение указанных мероприятий у МУП «</w:t>
      </w:r>
      <w:proofErr w:type="spellStart"/>
      <w:r w:rsidRPr="00BF5043">
        <w:rPr>
          <w:rFonts w:ascii="Times New Roman" w:hAnsi="Times New Roman" w:cs="Times New Roman"/>
          <w:color w:val="000000" w:themeColor="text1"/>
          <w:sz w:val="28"/>
          <w:szCs w:val="28"/>
          <w:shd w:val="clear" w:color="auto" w:fill="FFFFFF"/>
        </w:rPr>
        <w:t>Катангская</w:t>
      </w:r>
      <w:proofErr w:type="spellEnd"/>
      <w:r w:rsidRPr="00BF5043">
        <w:rPr>
          <w:rFonts w:ascii="Times New Roman" w:hAnsi="Times New Roman" w:cs="Times New Roman"/>
          <w:color w:val="000000" w:themeColor="text1"/>
          <w:sz w:val="28"/>
          <w:szCs w:val="28"/>
          <w:shd w:val="clear" w:color="auto" w:fill="FFFFFF"/>
        </w:rPr>
        <w:t xml:space="preserve"> ТЭК» недостаточно.</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lastRenderedPageBreak/>
        <w:t xml:space="preserve">В с. </w:t>
      </w:r>
      <w:proofErr w:type="spellStart"/>
      <w:r w:rsidRPr="00BF5043">
        <w:rPr>
          <w:rFonts w:ascii="Times New Roman" w:hAnsi="Times New Roman" w:cs="Times New Roman"/>
          <w:color w:val="000000" w:themeColor="text1"/>
          <w:sz w:val="28"/>
          <w:szCs w:val="28"/>
          <w:shd w:val="clear" w:color="auto" w:fill="FFFFFF"/>
        </w:rPr>
        <w:t>Ербогачен</w:t>
      </w:r>
      <w:proofErr w:type="spellEnd"/>
      <w:r w:rsidRPr="00BF5043">
        <w:rPr>
          <w:rFonts w:ascii="Times New Roman" w:hAnsi="Times New Roman" w:cs="Times New Roman"/>
          <w:color w:val="000000" w:themeColor="text1"/>
          <w:sz w:val="28"/>
          <w:szCs w:val="28"/>
          <w:shd w:val="clear" w:color="auto" w:fill="FFFFFF"/>
        </w:rPr>
        <w:t xml:space="preserve"> строится стационар на 35 коек, </w:t>
      </w:r>
      <w:r w:rsidR="001F29F3">
        <w:rPr>
          <w:rFonts w:ascii="Times New Roman" w:hAnsi="Times New Roman" w:cs="Times New Roman"/>
          <w:color w:val="000000" w:themeColor="text1"/>
          <w:sz w:val="28"/>
          <w:szCs w:val="28"/>
          <w:shd w:val="clear" w:color="auto" w:fill="FFFFFF"/>
        </w:rPr>
        <w:t>обустроены новые</w:t>
      </w:r>
      <w:r w:rsidRPr="00BF5043">
        <w:rPr>
          <w:rFonts w:ascii="Times New Roman" w:hAnsi="Times New Roman" w:cs="Times New Roman"/>
          <w:color w:val="000000" w:themeColor="text1"/>
          <w:sz w:val="28"/>
          <w:szCs w:val="28"/>
          <w:shd w:val="clear" w:color="auto" w:fill="FFFFFF"/>
        </w:rPr>
        <w:t xml:space="preserve"> детские площадки, скверы, на улицах и дорогах села устанавливается освещение. Возникает перегруз сетей электроснабжения и дизельных генераторов, особенно в зимний период.</w:t>
      </w:r>
    </w:p>
    <w:p w:rsidR="00CD3391" w:rsidRPr="00BF5043" w:rsidRDefault="00CD3391" w:rsidP="00BF5043">
      <w:pPr>
        <w:widowControl w:val="0"/>
        <w:spacing w:after="0" w:line="360" w:lineRule="auto"/>
        <w:ind w:firstLine="709"/>
        <w:jc w:val="both"/>
        <w:rPr>
          <w:rFonts w:ascii="Times New Roman" w:eastAsia="Times New Roman" w:hAnsi="Times New Roman" w:cs="Times New Roman"/>
          <w:color w:val="000000" w:themeColor="text1"/>
          <w:sz w:val="28"/>
          <w:szCs w:val="28"/>
          <w:lang w:eastAsia="ru-RU" w:bidi="ru-RU"/>
        </w:rPr>
      </w:pPr>
      <w:r w:rsidRPr="00BF5043">
        <w:rPr>
          <w:rFonts w:ascii="Times New Roman" w:eastAsia="Times New Roman" w:hAnsi="Times New Roman" w:cs="Times New Roman"/>
          <w:color w:val="000000" w:themeColor="text1"/>
          <w:sz w:val="28"/>
          <w:szCs w:val="28"/>
          <w:lang w:eastAsia="ru-RU" w:bidi="ru-RU"/>
        </w:rPr>
        <w:t xml:space="preserve">В 2022 году в целях предупреждения ситуаций, которые могут привести к нарушению функционирования систем жизнеобеспечения населения, Правительством Иркутской области в соответствии с Положением об аварийно-техническом запасе Иркутской области, утвержденным постановлением Правительства Иркутской области от 27 сентября 2010 года № 238-пп, администрации </w:t>
      </w:r>
      <w:proofErr w:type="spellStart"/>
      <w:r w:rsidRPr="00BF5043">
        <w:rPr>
          <w:rFonts w:ascii="Times New Roman" w:eastAsia="Times New Roman" w:hAnsi="Times New Roman" w:cs="Times New Roman"/>
          <w:color w:val="000000" w:themeColor="text1"/>
          <w:sz w:val="28"/>
          <w:szCs w:val="28"/>
          <w:lang w:eastAsia="ru-RU" w:bidi="ru-RU"/>
        </w:rPr>
        <w:t>Катангского</w:t>
      </w:r>
      <w:proofErr w:type="spellEnd"/>
      <w:r w:rsidRPr="00BF5043">
        <w:rPr>
          <w:rFonts w:ascii="Times New Roman" w:eastAsia="Times New Roman" w:hAnsi="Times New Roman" w:cs="Times New Roman"/>
          <w:color w:val="000000" w:themeColor="text1"/>
          <w:sz w:val="28"/>
          <w:szCs w:val="28"/>
          <w:lang w:eastAsia="ru-RU" w:bidi="ru-RU"/>
        </w:rPr>
        <w:t xml:space="preserve"> района  выделено 320,23 тонн дизельного топлива. Кроме того, по ходатайству главы </w:t>
      </w:r>
      <w:proofErr w:type="spellStart"/>
      <w:r w:rsidRPr="00BF5043">
        <w:rPr>
          <w:rFonts w:ascii="Times New Roman" w:eastAsia="Times New Roman" w:hAnsi="Times New Roman" w:cs="Times New Roman"/>
          <w:color w:val="000000" w:themeColor="text1"/>
          <w:sz w:val="28"/>
          <w:szCs w:val="28"/>
          <w:lang w:eastAsia="ru-RU" w:bidi="ru-RU"/>
        </w:rPr>
        <w:t>Ербогаченского</w:t>
      </w:r>
      <w:proofErr w:type="spellEnd"/>
      <w:r w:rsidRPr="00BF5043">
        <w:rPr>
          <w:rFonts w:ascii="Times New Roman" w:eastAsia="Times New Roman" w:hAnsi="Times New Roman" w:cs="Times New Roman"/>
          <w:color w:val="000000" w:themeColor="text1"/>
          <w:sz w:val="28"/>
          <w:szCs w:val="28"/>
          <w:lang w:eastAsia="ru-RU" w:bidi="ru-RU"/>
        </w:rPr>
        <w:t xml:space="preserve"> муниципального образования администрации </w:t>
      </w:r>
      <w:proofErr w:type="spellStart"/>
      <w:r w:rsidRPr="00BF5043">
        <w:rPr>
          <w:rFonts w:ascii="Times New Roman" w:eastAsia="Times New Roman" w:hAnsi="Times New Roman" w:cs="Times New Roman"/>
          <w:color w:val="000000" w:themeColor="text1"/>
          <w:sz w:val="28"/>
          <w:szCs w:val="28"/>
          <w:lang w:eastAsia="ru-RU" w:bidi="ru-RU"/>
        </w:rPr>
        <w:t>Катангского</w:t>
      </w:r>
      <w:proofErr w:type="spellEnd"/>
      <w:r w:rsidRPr="00BF5043">
        <w:rPr>
          <w:rFonts w:ascii="Times New Roman" w:eastAsia="Times New Roman" w:hAnsi="Times New Roman" w:cs="Times New Roman"/>
          <w:color w:val="000000" w:themeColor="text1"/>
          <w:sz w:val="28"/>
          <w:szCs w:val="28"/>
          <w:lang w:eastAsia="ru-RU" w:bidi="ru-RU"/>
        </w:rPr>
        <w:t xml:space="preserve"> района  передана дизельная электростанция мощностью 500 кВт.</w:t>
      </w:r>
    </w:p>
    <w:p w:rsidR="00CD3391" w:rsidRPr="00BF5043" w:rsidRDefault="00CD3391" w:rsidP="00BF5043">
      <w:pPr>
        <w:widowControl w:val="0"/>
        <w:spacing w:after="0" w:line="360" w:lineRule="auto"/>
        <w:ind w:firstLine="709"/>
        <w:jc w:val="both"/>
        <w:rPr>
          <w:rFonts w:ascii="Times New Roman" w:eastAsia="Times New Roman" w:hAnsi="Times New Roman" w:cs="Times New Roman"/>
          <w:color w:val="000000" w:themeColor="text1"/>
          <w:sz w:val="28"/>
          <w:szCs w:val="28"/>
          <w:lang w:eastAsia="ru-RU" w:bidi="ru-RU"/>
        </w:rPr>
      </w:pPr>
      <w:r w:rsidRPr="00BF5043">
        <w:rPr>
          <w:rFonts w:ascii="Times New Roman" w:eastAsia="Times New Roman" w:hAnsi="Times New Roman" w:cs="Times New Roman"/>
          <w:color w:val="000000" w:themeColor="text1"/>
          <w:sz w:val="28"/>
          <w:szCs w:val="28"/>
          <w:lang w:eastAsia="ru-RU" w:bidi="ru-RU"/>
        </w:rPr>
        <w:t>Запрашиваемые администрацией муниципального образования «Катангский район» дизельные электростанции мощностью 1,5 МВт в аварийно-техническом запасе Иркутской области отсутствуют.</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По информации</w:t>
      </w:r>
      <w:r w:rsidRPr="00BF5043">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shd w:val="clear" w:color="auto" w:fill="FFFFFF"/>
        </w:rPr>
        <w:t xml:space="preserve">мэра муниципального образования «Катанский район», в ходе его рабочей встречи с Первым заместителем Губернатора Иркутской области Р.А. Колесовым рассматривался вопрос о строительстве и подключении линии электропередач от вахтового поселка ПАО «ВЧНГ» до села </w:t>
      </w:r>
      <w:proofErr w:type="spellStart"/>
      <w:r w:rsidRPr="00BF5043">
        <w:rPr>
          <w:rFonts w:ascii="Times New Roman" w:hAnsi="Times New Roman" w:cs="Times New Roman"/>
          <w:color w:val="000000" w:themeColor="text1"/>
          <w:sz w:val="28"/>
          <w:szCs w:val="28"/>
          <w:shd w:val="clear" w:color="auto" w:fill="FFFFFF"/>
        </w:rPr>
        <w:t>Ербогачен</w:t>
      </w:r>
      <w:proofErr w:type="spellEnd"/>
      <w:r w:rsidRPr="00BF5043">
        <w:rPr>
          <w:rFonts w:ascii="Times New Roman" w:hAnsi="Times New Roman" w:cs="Times New Roman"/>
          <w:color w:val="000000" w:themeColor="text1"/>
          <w:sz w:val="28"/>
          <w:szCs w:val="28"/>
          <w:shd w:val="clear" w:color="auto" w:fill="FFFFFF"/>
        </w:rPr>
        <w:t>.</w:t>
      </w:r>
    </w:p>
    <w:p w:rsidR="00CD3391" w:rsidRPr="00BF5043" w:rsidRDefault="00CD3391" w:rsidP="00BF5043">
      <w:pPr>
        <w:tabs>
          <w:tab w:val="center" w:pos="263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По результатам рассмотрения предложения Уполномоченного о разработке государственной программы Иркутской области с включением в нее мероприятий, необходимых для обеспечения устойчивого электроснабжения в с. </w:t>
      </w:r>
      <w:proofErr w:type="spellStart"/>
      <w:r w:rsidRPr="00BF5043">
        <w:rPr>
          <w:rFonts w:ascii="Times New Roman" w:eastAsia="Times New Roman" w:hAnsi="Times New Roman" w:cs="Times New Roman"/>
          <w:color w:val="000000" w:themeColor="text1"/>
          <w:sz w:val="28"/>
          <w:szCs w:val="28"/>
          <w:lang w:eastAsia="ru-RU"/>
        </w:rPr>
        <w:t>Ербогачен</w:t>
      </w:r>
      <w:proofErr w:type="spellEnd"/>
      <w:r w:rsidRPr="00BF5043">
        <w:rPr>
          <w:rFonts w:ascii="Times New Roman" w:eastAsia="Times New Roman" w:hAnsi="Times New Roman" w:cs="Times New Roman"/>
          <w:color w:val="000000" w:themeColor="text1"/>
          <w:sz w:val="28"/>
          <w:szCs w:val="28"/>
          <w:lang w:eastAsia="ru-RU"/>
        </w:rPr>
        <w:t xml:space="preserve">, либо внесения в этих целях изменений в действующие государственные программы Иркутской области, Уполномоченный был информирован о том, что мероприятия по приобретению </w:t>
      </w:r>
      <w:proofErr w:type="spellStart"/>
      <w:r w:rsidRPr="00BF5043">
        <w:rPr>
          <w:rFonts w:ascii="Times New Roman" w:eastAsia="Times New Roman" w:hAnsi="Times New Roman" w:cs="Times New Roman"/>
          <w:color w:val="000000" w:themeColor="text1"/>
          <w:sz w:val="28"/>
          <w:szCs w:val="28"/>
          <w:lang w:eastAsia="ru-RU"/>
        </w:rPr>
        <w:t>ресурсоснабжающей</w:t>
      </w:r>
      <w:proofErr w:type="spellEnd"/>
      <w:r w:rsidRPr="00BF5043">
        <w:rPr>
          <w:rFonts w:ascii="Times New Roman" w:eastAsia="Times New Roman" w:hAnsi="Times New Roman" w:cs="Times New Roman"/>
          <w:color w:val="000000" w:themeColor="text1"/>
          <w:sz w:val="28"/>
          <w:szCs w:val="28"/>
          <w:lang w:eastAsia="ru-RU"/>
        </w:rPr>
        <w:t xml:space="preserve"> организации необходимого оборудования могут быть учтены в инвестиционной программе МУП «</w:t>
      </w:r>
      <w:proofErr w:type="spellStart"/>
      <w:r w:rsidRPr="00BF5043">
        <w:rPr>
          <w:rFonts w:ascii="Times New Roman" w:eastAsia="Times New Roman" w:hAnsi="Times New Roman" w:cs="Times New Roman"/>
          <w:color w:val="000000" w:themeColor="text1"/>
          <w:sz w:val="28"/>
          <w:szCs w:val="28"/>
          <w:lang w:eastAsia="ru-RU"/>
        </w:rPr>
        <w:t>Катангская</w:t>
      </w:r>
      <w:proofErr w:type="spellEnd"/>
      <w:r w:rsidRPr="00BF5043">
        <w:rPr>
          <w:rFonts w:ascii="Times New Roman" w:eastAsia="Times New Roman" w:hAnsi="Times New Roman" w:cs="Times New Roman"/>
          <w:color w:val="000000" w:themeColor="text1"/>
          <w:sz w:val="28"/>
          <w:szCs w:val="28"/>
          <w:lang w:eastAsia="ru-RU"/>
        </w:rPr>
        <w:t xml:space="preserve"> ТЭК» в соответствии с постановлением Правительства </w:t>
      </w:r>
      <w:r w:rsidRPr="00BF5043">
        <w:rPr>
          <w:rFonts w:ascii="Times New Roman" w:eastAsia="Times New Roman" w:hAnsi="Times New Roman" w:cs="Times New Roman"/>
          <w:color w:val="000000" w:themeColor="text1"/>
          <w:sz w:val="28"/>
          <w:szCs w:val="28"/>
          <w:lang w:eastAsia="ru-RU"/>
        </w:rPr>
        <w:lastRenderedPageBreak/>
        <w:t>Российской Федерации от 1 декабря 2009 года № 977 «Об инвестиционных программах субъектов электроэнергетики» либо в муниципальных программах, реализуемых органами местного самоуправления в пределах полномочий.</w:t>
      </w:r>
    </w:p>
    <w:p w:rsidR="00CD3391" w:rsidRPr="00BF5043" w:rsidRDefault="00CD3391" w:rsidP="00BF5043">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BF5043">
        <w:rPr>
          <w:rFonts w:ascii="Times New Roman" w:hAnsi="Times New Roman" w:cs="Times New Roman"/>
          <w:color w:val="000000" w:themeColor="text1"/>
          <w:sz w:val="28"/>
          <w:szCs w:val="28"/>
          <w:shd w:val="clear" w:color="auto" w:fill="FFFFFF"/>
        </w:rPr>
        <w:t xml:space="preserve">Уполномоченный полагает, что в целях решения вопроса надлежащего обеспечения электроснабжением с. </w:t>
      </w:r>
      <w:proofErr w:type="spellStart"/>
      <w:r w:rsidRPr="00BF5043">
        <w:rPr>
          <w:rFonts w:ascii="Times New Roman" w:hAnsi="Times New Roman" w:cs="Times New Roman"/>
          <w:color w:val="000000" w:themeColor="text1"/>
          <w:sz w:val="28"/>
          <w:szCs w:val="28"/>
          <w:shd w:val="clear" w:color="auto" w:fill="FFFFFF"/>
        </w:rPr>
        <w:t>Ербогачен</w:t>
      </w:r>
      <w:proofErr w:type="spellEnd"/>
      <w:r w:rsidRPr="00BF5043">
        <w:rPr>
          <w:rFonts w:ascii="Times New Roman" w:hAnsi="Times New Roman" w:cs="Times New Roman"/>
          <w:color w:val="000000" w:themeColor="text1"/>
          <w:sz w:val="28"/>
          <w:szCs w:val="28"/>
          <w:shd w:val="clear" w:color="auto" w:fill="FFFFFF"/>
        </w:rPr>
        <w:t xml:space="preserve"> </w:t>
      </w:r>
      <w:proofErr w:type="spellStart"/>
      <w:r w:rsidRPr="00BF5043">
        <w:rPr>
          <w:rFonts w:ascii="Times New Roman" w:hAnsi="Times New Roman" w:cs="Times New Roman"/>
          <w:color w:val="000000" w:themeColor="text1"/>
          <w:sz w:val="28"/>
          <w:szCs w:val="28"/>
          <w:shd w:val="clear" w:color="auto" w:fill="FFFFFF"/>
        </w:rPr>
        <w:t>Катангского</w:t>
      </w:r>
      <w:proofErr w:type="spellEnd"/>
      <w:r w:rsidRPr="00BF5043">
        <w:rPr>
          <w:rFonts w:ascii="Times New Roman" w:hAnsi="Times New Roman" w:cs="Times New Roman"/>
          <w:color w:val="000000" w:themeColor="text1"/>
          <w:sz w:val="28"/>
          <w:szCs w:val="28"/>
          <w:shd w:val="clear" w:color="auto" w:fill="FFFFFF"/>
        </w:rPr>
        <w:t xml:space="preserve"> района необходимо оказывать максимально возможную помощь муниципальному образованию северной территории нашей области. Жители с. </w:t>
      </w:r>
      <w:proofErr w:type="spellStart"/>
      <w:r w:rsidRPr="00BF5043">
        <w:rPr>
          <w:rFonts w:ascii="Times New Roman" w:hAnsi="Times New Roman" w:cs="Times New Roman"/>
          <w:color w:val="000000" w:themeColor="text1"/>
          <w:sz w:val="28"/>
          <w:szCs w:val="28"/>
          <w:shd w:val="clear" w:color="auto" w:fill="FFFFFF"/>
        </w:rPr>
        <w:t>Ербогачен</w:t>
      </w:r>
      <w:proofErr w:type="spellEnd"/>
      <w:r w:rsidRPr="00BF5043">
        <w:rPr>
          <w:rFonts w:ascii="Times New Roman" w:hAnsi="Times New Roman" w:cs="Times New Roman"/>
          <w:color w:val="000000" w:themeColor="text1"/>
          <w:sz w:val="28"/>
          <w:szCs w:val="28"/>
          <w:shd w:val="clear" w:color="auto" w:fill="FFFFFF"/>
        </w:rPr>
        <w:t xml:space="preserve">, </w:t>
      </w:r>
      <w:r w:rsidR="00B73537">
        <w:rPr>
          <w:rFonts w:ascii="Times New Roman" w:hAnsi="Times New Roman" w:cs="Times New Roman"/>
          <w:color w:val="000000" w:themeColor="text1"/>
          <w:sz w:val="28"/>
          <w:szCs w:val="28"/>
          <w:shd w:val="clear" w:color="auto" w:fill="FFFFFF"/>
        </w:rPr>
        <w:t xml:space="preserve">граждане, </w:t>
      </w:r>
      <w:r w:rsidRPr="00BF5043">
        <w:rPr>
          <w:rFonts w:ascii="Times New Roman" w:hAnsi="Times New Roman" w:cs="Times New Roman"/>
          <w:color w:val="000000" w:themeColor="text1"/>
          <w:sz w:val="28"/>
          <w:szCs w:val="28"/>
          <w:shd w:val="clear" w:color="auto" w:fill="FFFFFF"/>
        </w:rPr>
        <w:t>проживающие в сложных климатических условиях,  не должны оставаться один на один со своими проблемами.</w:t>
      </w:r>
    </w:p>
    <w:p w:rsidR="00CD3391" w:rsidRPr="00BF5043" w:rsidRDefault="00B73537" w:rsidP="00BF5043">
      <w:pPr>
        <w:tabs>
          <w:tab w:val="left" w:pos="709"/>
        </w:tabs>
        <w:autoSpaceDE w:val="0"/>
        <w:autoSpaceDN w:val="0"/>
        <w:adjustRightInd w:val="0"/>
        <w:spacing w:after="0" w:line="360" w:lineRule="auto"/>
        <w:ind w:firstLine="709"/>
        <w:jc w:val="both"/>
        <w:rPr>
          <w:rFonts w:ascii="Times New Roman" w:hAnsi="Times New Roman" w:cs="Times New Roman"/>
          <w:b/>
          <w:i/>
          <w:color w:val="000000" w:themeColor="text1"/>
          <w:sz w:val="28"/>
          <w:szCs w:val="28"/>
          <w:shd w:val="clear" w:color="auto" w:fill="FFFFFF"/>
        </w:rPr>
      </w:pPr>
      <w:r>
        <w:rPr>
          <w:rFonts w:ascii="Times New Roman" w:hAnsi="Times New Roman" w:cs="Times New Roman"/>
          <w:b/>
          <w:i/>
          <w:color w:val="000000" w:themeColor="text1"/>
          <w:sz w:val="28"/>
          <w:szCs w:val="28"/>
          <w:shd w:val="clear" w:color="auto" w:fill="FFFFFF"/>
        </w:rPr>
        <w:t xml:space="preserve">В связи с изложенным </w:t>
      </w:r>
      <w:r w:rsidR="00CD3391" w:rsidRPr="00BF5043">
        <w:rPr>
          <w:rFonts w:ascii="Times New Roman" w:hAnsi="Times New Roman" w:cs="Times New Roman"/>
          <w:b/>
          <w:i/>
          <w:color w:val="000000" w:themeColor="text1"/>
          <w:sz w:val="28"/>
          <w:szCs w:val="28"/>
          <w:shd w:val="clear" w:color="auto" w:fill="FFFFFF"/>
        </w:rPr>
        <w:t xml:space="preserve">Уполномоченный рекомендует </w:t>
      </w:r>
      <w:r w:rsidR="007C0E09">
        <w:rPr>
          <w:rFonts w:ascii="Times New Roman" w:hAnsi="Times New Roman" w:cs="Times New Roman"/>
          <w:b/>
          <w:i/>
          <w:color w:val="000000" w:themeColor="text1"/>
          <w:sz w:val="28"/>
          <w:szCs w:val="28"/>
          <w:shd w:val="clear" w:color="auto" w:fill="FFFFFF"/>
        </w:rPr>
        <w:t xml:space="preserve">уполномоченным </w:t>
      </w:r>
      <w:r w:rsidR="00CD3391" w:rsidRPr="00BF5043">
        <w:rPr>
          <w:rFonts w:ascii="Times New Roman" w:hAnsi="Times New Roman" w:cs="Times New Roman"/>
          <w:b/>
          <w:i/>
          <w:color w:val="000000" w:themeColor="text1"/>
          <w:sz w:val="28"/>
          <w:szCs w:val="28"/>
          <w:shd w:val="clear" w:color="auto" w:fill="FFFFFF"/>
        </w:rPr>
        <w:t xml:space="preserve">органам </w:t>
      </w:r>
      <w:r>
        <w:rPr>
          <w:rFonts w:ascii="Times New Roman" w:hAnsi="Times New Roman" w:cs="Times New Roman"/>
          <w:b/>
          <w:i/>
          <w:color w:val="000000" w:themeColor="text1"/>
          <w:sz w:val="28"/>
          <w:szCs w:val="28"/>
          <w:shd w:val="clear" w:color="auto" w:fill="FFFFFF"/>
        </w:rPr>
        <w:t xml:space="preserve">государственной </w:t>
      </w:r>
      <w:r w:rsidR="00CD3391" w:rsidRPr="00BF5043">
        <w:rPr>
          <w:rFonts w:ascii="Times New Roman" w:hAnsi="Times New Roman" w:cs="Times New Roman"/>
          <w:b/>
          <w:i/>
          <w:color w:val="000000" w:themeColor="text1"/>
          <w:sz w:val="28"/>
          <w:szCs w:val="28"/>
          <w:shd w:val="clear" w:color="auto" w:fill="FFFFFF"/>
        </w:rPr>
        <w:t xml:space="preserve">власти Иркутской области и соответствующим органам местного самоуправления организовать комплексную работу и принятие мер для недопущения в 2023 году ситуации, сложившейся в с. </w:t>
      </w:r>
      <w:proofErr w:type="spellStart"/>
      <w:r w:rsidR="00CD3391" w:rsidRPr="00BF5043">
        <w:rPr>
          <w:rFonts w:ascii="Times New Roman" w:hAnsi="Times New Roman" w:cs="Times New Roman"/>
          <w:b/>
          <w:i/>
          <w:color w:val="000000" w:themeColor="text1"/>
          <w:sz w:val="28"/>
          <w:szCs w:val="28"/>
          <w:shd w:val="clear" w:color="auto" w:fill="FFFFFF"/>
        </w:rPr>
        <w:t>Ербогачен</w:t>
      </w:r>
      <w:proofErr w:type="spellEnd"/>
      <w:r w:rsidR="00CD3391" w:rsidRPr="00BF5043">
        <w:rPr>
          <w:rFonts w:ascii="Times New Roman" w:hAnsi="Times New Roman" w:cs="Times New Roman"/>
          <w:b/>
          <w:i/>
          <w:color w:val="000000" w:themeColor="text1"/>
          <w:sz w:val="28"/>
          <w:szCs w:val="28"/>
          <w:shd w:val="clear" w:color="auto" w:fill="FFFFFF"/>
        </w:rPr>
        <w:t xml:space="preserve"> в 2022 году, как в части отключения электроэнергии и введения чрезвычайного положения, так и в части введения </w:t>
      </w:r>
      <w:r w:rsidR="00CD3391" w:rsidRPr="00BF5043">
        <w:rPr>
          <w:rFonts w:ascii="Times New Roman" w:eastAsia="Times New Roman" w:hAnsi="Times New Roman" w:cs="Times New Roman"/>
          <w:b/>
          <w:i/>
          <w:color w:val="000000" w:themeColor="text1"/>
          <w:sz w:val="28"/>
          <w:szCs w:val="28"/>
          <w:lang w:eastAsia="ru-RU"/>
        </w:rPr>
        <w:t xml:space="preserve">режима </w:t>
      </w:r>
      <w:r w:rsidR="00CD3391" w:rsidRPr="00BF5043">
        <w:rPr>
          <w:rFonts w:ascii="Times New Roman" w:hAnsi="Times New Roman" w:cs="Times New Roman"/>
          <w:b/>
          <w:i/>
          <w:color w:val="000000" w:themeColor="text1"/>
          <w:sz w:val="28"/>
          <w:szCs w:val="28"/>
          <w:shd w:val="clear" w:color="auto" w:fill="FFFFFF"/>
        </w:rPr>
        <w:t>ограничения по количеству отпускаемой энергии.</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26EB">
        <w:rPr>
          <w:rFonts w:ascii="Times New Roman" w:hAnsi="Times New Roman" w:cs="Times New Roman"/>
          <w:sz w:val="28"/>
          <w:szCs w:val="28"/>
        </w:rPr>
        <w:t>Еще один системный вопрос</w:t>
      </w:r>
      <w:r w:rsidRPr="00BF5043">
        <w:rPr>
          <w:rFonts w:ascii="Times New Roman" w:hAnsi="Times New Roman" w:cs="Times New Roman"/>
          <w:color w:val="000000" w:themeColor="text1"/>
          <w:sz w:val="28"/>
          <w:szCs w:val="28"/>
        </w:rPr>
        <w:t xml:space="preserve">, который Уполномоченный полагает необходимым отметить в настоящем докладе – вопрос взимания платы за обращение с твердыми коммунальными отходами (далее </w:t>
      </w:r>
      <w:r w:rsidR="006A5AAC">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ТКО). Данный вопрос граждане обозначали в своих обращениях к Уполномоченному как в 2021 году, так и в  2022 году. </w:t>
      </w:r>
    </w:p>
    <w:p w:rsidR="00CD3391" w:rsidRPr="00BF5043" w:rsidRDefault="00CD3391" w:rsidP="00BF5043">
      <w:pPr>
        <w:pStyle w:val="a8"/>
        <w:autoSpaceDE w:val="0"/>
        <w:autoSpaceDN w:val="0"/>
        <w:adjustRightInd w:val="0"/>
        <w:spacing w:after="0" w:line="360" w:lineRule="auto"/>
        <w:ind w:left="0" w:firstLine="709"/>
        <w:jc w:val="both"/>
        <w:rPr>
          <w:rFonts w:ascii="Times New Roman" w:hAnsi="Times New Roman" w:cs="Times New Roman"/>
          <w:i/>
          <w:color w:val="000000" w:themeColor="text1"/>
          <w:sz w:val="28"/>
          <w:szCs w:val="28"/>
        </w:rPr>
      </w:pPr>
      <w:r w:rsidRPr="00BF5043">
        <w:rPr>
          <w:rFonts w:ascii="Times New Roman" w:hAnsi="Times New Roman" w:cs="Times New Roman"/>
          <w:i/>
          <w:color w:val="000000" w:themeColor="text1"/>
          <w:sz w:val="28"/>
          <w:szCs w:val="28"/>
        </w:rPr>
        <w:t xml:space="preserve">В конце отчетного 2022 года к Уполномоченному поступило обращение жителя с. </w:t>
      </w:r>
      <w:proofErr w:type="spellStart"/>
      <w:r w:rsidRPr="00BF5043">
        <w:rPr>
          <w:rFonts w:ascii="Times New Roman" w:hAnsi="Times New Roman" w:cs="Times New Roman"/>
          <w:i/>
          <w:color w:val="000000" w:themeColor="text1"/>
          <w:sz w:val="28"/>
          <w:szCs w:val="28"/>
        </w:rPr>
        <w:t>Кимильтей</w:t>
      </w:r>
      <w:proofErr w:type="spellEnd"/>
      <w:r w:rsidRPr="00BF5043">
        <w:rPr>
          <w:rFonts w:ascii="Times New Roman" w:hAnsi="Times New Roman" w:cs="Times New Roman"/>
          <w:i/>
          <w:color w:val="000000" w:themeColor="text1"/>
          <w:sz w:val="28"/>
          <w:szCs w:val="28"/>
        </w:rPr>
        <w:t xml:space="preserve"> </w:t>
      </w:r>
      <w:proofErr w:type="spellStart"/>
      <w:r w:rsidRPr="00BF5043">
        <w:rPr>
          <w:rFonts w:ascii="Times New Roman" w:hAnsi="Times New Roman" w:cs="Times New Roman"/>
          <w:i/>
          <w:color w:val="000000" w:themeColor="text1"/>
          <w:sz w:val="28"/>
          <w:szCs w:val="28"/>
        </w:rPr>
        <w:t>Зиминского</w:t>
      </w:r>
      <w:proofErr w:type="spellEnd"/>
      <w:r w:rsidRPr="00BF5043">
        <w:rPr>
          <w:rFonts w:ascii="Times New Roman" w:hAnsi="Times New Roman" w:cs="Times New Roman"/>
          <w:i/>
          <w:color w:val="000000" w:themeColor="text1"/>
          <w:sz w:val="28"/>
          <w:szCs w:val="28"/>
        </w:rPr>
        <w:t xml:space="preserve"> района гр</w:t>
      </w:r>
      <w:r w:rsidR="006A5AAC">
        <w:rPr>
          <w:rFonts w:ascii="Times New Roman" w:hAnsi="Times New Roman" w:cs="Times New Roman"/>
          <w:i/>
          <w:color w:val="000000" w:themeColor="text1"/>
          <w:sz w:val="28"/>
          <w:szCs w:val="28"/>
        </w:rPr>
        <w:t>.</w:t>
      </w:r>
      <w:r w:rsidRPr="00BF5043">
        <w:rPr>
          <w:rFonts w:ascii="Times New Roman" w:hAnsi="Times New Roman" w:cs="Times New Roman"/>
          <w:i/>
          <w:color w:val="000000" w:themeColor="text1"/>
          <w:sz w:val="28"/>
          <w:szCs w:val="28"/>
        </w:rPr>
        <w:t xml:space="preserve"> Т. о несогласии с начислением платы за услугу по обращению с </w:t>
      </w:r>
      <w:r w:rsidR="006A5AAC">
        <w:rPr>
          <w:rFonts w:ascii="Times New Roman" w:hAnsi="Times New Roman" w:cs="Times New Roman"/>
          <w:i/>
          <w:color w:val="000000" w:themeColor="text1"/>
          <w:sz w:val="28"/>
          <w:szCs w:val="28"/>
        </w:rPr>
        <w:t>ТКО</w:t>
      </w:r>
      <w:r w:rsidRPr="00BF5043">
        <w:rPr>
          <w:rFonts w:ascii="Times New Roman" w:hAnsi="Times New Roman" w:cs="Times New Roman"/>
          <w:i/>
          <w:color w:val="000000" w:themeColor="text1"/>
          <w:sz w:val="28"/>
          <w:szCs w:val="28"/>
        </w:rPr>
        <w:t>.</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i/>
          <w:color w:val="000000" w:themeColor="text1"/>
          <w:sz w:val="28"/>
          <w:szCs w:val="28"/>
        </w:rPr>
        <w:t xml:space="preserve">Заявитель сообщал, что не согласен с тем, </w:t>
      </w:r>
      <w:r w:rsidR="00C30ADB">
        <w:rPr>
          <w:rFonts w:ascii="Times New Roman" w:hAnsi="Times New Roman" w:cs="Times New Roman"/>
          <w:i/>
          <w:color w:val="000000" w:themeColor="text1"/>
          <w:sz w:val="28"/>
          <w:szCs w:val="28"/>
        </w:rPr>
        <w:t xml:space="preserve">что </w:t>
      </w:r>
      <w:r w:rsidRPr="00BF5043">
        <w:rPr>
          <w:rFonts w:ascii="Times New Roman" w:hAnsi="Times New Roman" w:cs="Times New Roman"/>
          <w:i/>
          <w:color w:val="000000" w:themeColor="text1"/>
          <w:sz w:val="28"/>
          <w:szCs w:val="28"/>
        </w:rPr>
        <w:t xml:space="preserve">ООО «РТ-НЭО Иркутск» предъявило ему к оплате задолженность по оплате за вывоз ТКО с ноября 2021 года, при том, что мусорные контейнеры были поставлены </w:t>
      </w:r>
      <w:r w:rsidRPr="00BF5043">
        <w:rPr>
          <w:rFonts w:ascii="Times New Roman" w:hAnsi="Times New Roman" w:cs="Times New Roman"/>
          <w:i/>
          <w:color w:val="000000" w:themeColor="text1"/>
          <w:sz w:val="28"/>
          <w:szCs w:val="28"/>
        </w:rPr>
        <w:lastRenderedPageBreak/>
        <w:t xml:space="preserve">более чем за километр от его дома и пользоваться ими </w:t>
      </w:r>
      <w:r w:rsidR="00E248B1" w:rsidRPr="00E248B1">
        <w:rPr>
          <w:rFonts w:ascii="Times New Roman" w:hAnsi="Times New Roman" w:cs="Times New Roman"/>
          <w:i/>
          <w:color w:val="7030A0"/>
          <w:sz w:val="28"/>
          <w:szCs w:val="28"/>
        </w:rPr>
        <w:t>он</w:t>
      </w:r>
      <w:r w:rsidR="00E248B1" w:rsidRPr="00BF5043">
        <w:rPr>
          <w:rFonts w:ascii="Times New Roman" w:hAnsi="Times New Roman" w:cs="Times New Roman"/>
          <w:i/>
          <w:color w:val="000000" w:themeColor="text1"/>
          <w:sz w:val="28"/>
          <w:szCs w:val="28"/>
        </w:rPr>
        <w:t xml:space="preserve"> </w:t>
      </w:r>
      <w:r w:rsidRPr="00BF5043">
        <w:rPr>
          <w:rFonts w:ascii="Times New Roman" w:hAnsi="Times New Roman" w:cs="Times New Roman"/>
          <w:i/>
          <w:color w:val="000000" w:themeColor="text1"/>
          <w:sz w:val="28"/>
          <w:szCs w:val="28"/>
        </w:rPr>
        <w:t>не имел возможности</w:t>
      </w:r>
      <w:r w:rsidRPr="00BF5043">
        <w:rPr>
          <w:rFonts w:ascii="Times New Roman" w:hAnsi="Times New Roman" w:cs="Times New Roman"/>
          <w:color w:val="000000" w:themeColor="text1"/>
          <w:sz w:val="28"/>
          <w:szCs w:val="28"/>
        </w:rPr>
        <w:t xml:space="preserve">. </w:t>
      </w:r>
    </w:p>
    <w:p w:rsidR="00CD3391" w:rsidRPr="00BF5043" w:rsidRDefault="00CD3391" w:rsidP="00BF5043">
      <w:pPr>
        <w:pStyle w:val="a8"/>
        <w:autoSpaceDE w:val="0"/>
        <w:autoSpaceDN w:val="0"/>
        <w:adjustRightInd w:val="0"/>
        <w:spacing w:after="0" w:line="360" w:lineRule="auto"/>
        <w:ind w:left="0" w:firstLine="709"/>
        <w:jc w:val="both"/>
        <w:rPr>
          <w:rFonts w:ascii="Times New Roman" w:hAnsi="Times New Roman" w:cs="Times New Roman"/>
          <w:i/>
          <w:color w:val="000000" w:themeColor="text1"/>
          <w:sz w:val="28"/>
          <w:szCs w:val="28"/>
        </w:rPr>
      </w:pPr>
      <w:r w:rsidRPr="00BF5043">
        <w:rPr>
          <w:rFonts w:ascii="Times New Roman" w:hAnsi="Times New Roman" w:cs="Times New Roman"/>
          <w:i/>
          <w:color w:val="000000" w:themeColor="text1"/>
          <w:sz w:val="28"/>
          <w:szCs w:val="28"/>
        </w:rPr>
        <w:t>За период после установки контейнеров на разумном расстоянии от его дома (с 1 июня 2022 года), заявитель оплачивать не возражал и признавал необходимость такой оплаты.</w:t>
      </w:r>
    </w:p>
    <w:p w:rsidR="00CD3391" w:rsidRPr="00BF5043" w:rsidRDefault="00CD3391" w:rsidP="00BF5043">
      <w:pPr>
        <w:pStyle w:val="a8"/>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Обращения гр</w:t>
      </w:r>
      <w:r w:rsidR="00E248B1">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Т. к региональному оператору ООО «РТ-НЭО Иркутск» результата не имели. В ответ на обращение в указанную организацию заявителя предупредили о взыскании с него платы за вывоз ТКО в судебном порядке с отнесением на него судебных расходов.</w:t>
      </w:r>
    </w:p>
    <w:p w:rsidR="00CD3391" w:rsidRPr="00BF5043" w:rsidRDefault="00CD3391" w:rsidP="00BF5043">
      <w:pPr>
        <w:widowControl w:val="0"/>
        <w:spacing w:after="0" w:line="360" w:lineRule="auto"/>
        <w:ind w:firstLine="709"/>
        <w:jc w:val="both"/>
        <w:rPr>
          <w:rFonts w:ascii="Times New Roman" w:eastAsia="Times New Roman" w:hAnsi="Times New Roman" w:cs="Times New Roman"/>
          <w:color w:val="000000" w:themeColor="text1"/>
          <w:sz w:val="28"/>
          <w:szCs w:val="28"/>
          <w:lang w:eastAsia="ru-RU" w:bidi="ru-RU"/>
        </w:rPr>
      </w:pPr>
      <w:r w:rsidRPr="00BF5043">
        <w:rPr>
          <w:rFonts w:ascii="Times New Roman" w:eastAsia="Times New Roman" w:hAnsi="Times New Roman" w:cs="Times New Roman"/>
          <w:color w:val="000000" w:themeColor="text1"/>
          <w:sz w:val="28"/>
          <w:szCs w:val="28"/>
          <w:lang w:eastAsia="ru-RU" w:bidi="ru-RU"/>
        </w:rPr>
        <w:t xml:space="preserve">Согласно взаимосвязанным положениям статьи 8 Федерального закона от </w:t>
      </w:r>
      <w:r w:rsidRPr="003B26EB">
        <w:rPr>
          <w:rFonts w:ascii="Times New Roman" w:eastAsia="Times New Roman" w:hAnsi="Times New Roman" w:cs="Times New Roman"/>
          <w:color w:val="000000" w:themeColor="text1"/>
          <w:sz w:val="28"/>
          <w:szCs w:val="28"/>
          <w:lang w:eastAsia="ru-RU" w:bidi="ru-RU"/>
        </w:rPr>
        <w:t>24</w:t>
      </w:r>
      <w:r w:rsidR="00E248B1" w:rsidRPr="003B26EB">
        <w:rPr>
          <w:rFonts w:ascii="Times New Roman" w:eastAsia="Times New Roman" w:hAnsi="Times New Roman" w:cs="Times New Roman"/>
          <w:color w:val="000000" w:themeColor="text1"/>
          <w:sz w:val="28"/>
          <w:szCs w:val="28"/>
          <w:lang w:eastAsia="ru-RU" w:bidi="ru-RU"/>
        </w:rPr>
        <w:t xml:space="preserve"> июня </w:t>
      </w:r>
      <w:r w:rsidRPr="003B26EB">
        <w:rPr>
          <w:rFonts w:ascii="Times New Roman" w:eastAsia="Times New Roman" w:hAnsi="Times New Roman" w:cs="Times New Roman"/>
          <w:color w:val="000000" w:themeColor="text1"/>
          <w:sz w:val="28"/>
          <w:szCs w:val="28"/>
          <w:lang w:eastAsia="ru-RU" w:bidi="ru-RU"/>
        </w:rPr>
        <w:t>1998</w:t>
      </w:r>
      <w:r w:rsidR="00E248B1" w:rsidRPr="003B26EB">
        <w:rPr>
          <w:rFonts w:ascii="Times New Roman" w:eastAsia="Times New Roman" w:hAnsi="Times New Roman" w:cs="Times New Roman"/>
          <w:color w:val="000000" w:themeColor="text1"/>
          <w:sz w:val="28"/>
          <w:szCs w:val="28"/>
          <w:lang w:eastAsia="ru-RU" w:bidi="ru-RU"/>
        </w:rPr>
        <w:t xml:space="preserve"> года</w:t>
      </w:r>
      <w:r w:rsidRPr="003B26EB">
        <w:rPr>
          <w:rFonts w:ascii="Times New Roman" w:eastAsia="Times New Roman" w:hAnsi="Times New Roman" w:cs="Times New Roman"/>
          <w:color w:val="000000" w:themeColor="text1"/>
          <w:sz w:val="28"/>
          <w:szCs w:val="28"/>
          <w:lang w:eastAsia="ru-RU" w:bidi="ru-RU"/>
        </w:rPr>
        <w:t xml:space="preserve"> </w:t>
      </w:r>
      <w:r w:rsidRPr="00BF5043">
        <w:rPr>
          <w:rFonts w:ascii="Times New Roman" w:eastAsia="Times New Roman" w:hAnsi="Times New Roman" w:cs="Times New Roman"/>
          <w:color w:val="000000" w:themeColor="text1"/>
          <w:sz w:val="28"/>
          <w:szCs w:val="28"/>
          <w:lang w:eastAsia="ru-RU" w:bidi="ru-RU"/>
        </w:rPr>
        <w:t xml:space="preserve">№ 89-ФЗ «Об отходах производства и потребления» (далее – Федеральный закон № 89-ФЗ), пункта 19 части 1 статьи 14 Федерального закона от </w:t>
      </w:r>
      <w:r w:rsidR="00E248B1">
        <w:rPr>
          <w:rFonts w:ascii="Times New Roman" w:eastAsia="Times New Roman" w:hAnsi="Times New Roman" w:cs="Times New Roman"/>
          <w:color w:val="000000" w:themeColor="text1"/>
          <w:sz w:val="28"/>
          <w:szCs w:val="28"/>
          <w:lang w:eastAsia="ru-RU" w:bidi="ru-RU"/>
        </w:rPr>
        <w:t xml:space="preserve">6 октября </w:t>
      </w:r>
      <w:r w:rsidRPr="00BF5043">
        <w:rPr>
          <w:rFonts w:ascii="Times New Roman" w:eastAsia="Times New Roman" w:hAnsi="Times New Roman" w:cs="Times New Roman"/>
          <w:color w:val="000000" w:themeColor="text1"/>
          <w:sz w:val="28"/>
          <w:szCs w:val="28"/>
          <w:lang w:eastAsia="ru-RU" w:bidi="ru-RU"/>
        </w:rPr>
        <w:t xml:space="preserve">2003 </w:t>
      </w:r>
      <w:r w:rsidR="00E248B1">
        <w:rPr>
          <w:rFonts w:ascii="Times New Roman" w:eastAsia="Times New Roman" w:hAnsi="Times New Roman" w:cs="Times New Roman"/>
          <w:color w:val="000000" w:themeColor="text1"/>
          <w:sz w:val="28"/>
          <w:szCs w:val="28"/>
          <w:lang w:eastAsia="ru-RU" w:bidi="ru-RU"/>
        </w:rPr>
        <w:t xml:space="preserve">года </w:t>
      </w:r>
      <w:r w:rsidRPr="00BF5043">
        <w:rPr>
          <w:rFonts w:ascii="Times New Roman" w:eastAsia="Times New Roman" w:hAnsi="Times New Roman" w:cs="Times New Roman"/>
          <w:color w:val="000000" w:themeColor="text1"/>
          <w:sz w:val="28"/>
          <w:szCs w:val="28"/>
          <w:lang w:eastAsia="ru-RU" w:bidi="ru-RU"/>
        </w:rPr>
        <w:t xml:space="preserve">№ 131-ФЗ «Об общих принципах организации местного самоуправления в Российской Федерации» и пункта 3 Правил обустройства мест (площадок) накопления ТКО и ведения их реестра, утвержденных постановлением Правительства Российской Федерации от </w:t>
      </w:r>
      <w:r w:rsidRPr="003B26EB">
        <w:rPr>
          <w:rFonts w:ascii="Times New Roman" w:eastAsia="Times New Roman" w:hAnsi="Times New Roman" w:cs="Times New Roman"/>
          <w:color w:val="000000" w:themeColor="text1"/>
          <w:sz w:val="28"/>
          <w:szCs w:val="28"/>
          <w:lang w:eastAsia="ru-RU" w:bidi="ru-RU"/>
        </w:rPr>
        <w:t>31</w:t>
      </w:r>
      <w:r w:rsidR="00E248B1" w:rsidRPr="003B26EB">
        <w:rPr>
          <w:rFonts w:ascii="Times New Roman" w:eastAsia="Times New Roman" w:hAnsi="Times New Roman" w:cs="Times New Roman"/>
          <w:color w:val="000000" w:themeColor="text1"/>
          <w:sz w:val="28"/>
          <w:szCs w:val="28"/>
          <w:lang w:eastAsia="ru-RU" w:bidi="ru-RU"/>
        </w:rPr>
        <w:t xml:space="preserve"> августа </w:t>
      </w:r>
      <w:r w:rsidRPr="003B26EB">
        <w:rPr>
          <w:rFonts w:ascii="Times New Roman" w:eastAsia="Times New Roman" w:hAnsi="Times New Roman" w:cs="Times New Roman"/>
          <w:color w:val="000000" w:themeColor="text1"/>
          <w:sz w:val="28"/>
          <w:szCs w:val="28"/>
          <w:lang w:eastAsia="ru-RU" w:bidi="ru-RU"/>
        </w:rPr>
        <w:t>2018</w:t>
      </w:r>
      <w:r w:rsidR="00E248B1" w:rsidRPr="003B26EB">
        <w:rPr>
          <w:rFonts w:ascii="Times New Roman" w:eastAsia="Times New Roman" w:hAnsi="Times New Roman" w:cs="Times New Roman"/>
          <w:color w:val="000000" w:themeColor="text1"/>
          <w:sz w:val="28"/>
          <w:szCs w:val="28"/>
          <w:lang w:eastAsia="ru-RU" w:bidi="ru-RU"/>
        </w:rPr>
        <w:t xml:space="preserve"> года</w:t>
      </w:r>
      <w:r w:rsidRPr="003B26EB">
        <w:rPr>
          <w:rFonts w:ascii="Times New Roman" w:eastAsia="Times New Roman" w:hAnsi="Times New Roman" w:cs="Times New Roman"/>
          <w:color w:val="000000" w:themeColor="text1"/>
          <w:sz w:val="28"/>
          <w:szCs w:val="28"/>
          <w:lang w:eastAsia="ru-RU" w:bidi="ru-RU"/>
        </w:rPr>
        <w:t xml:space="preserve"> </w:t>
      </w:r>
      <w:r w:rsidRPr="00BF5043">
        <w:rPr>
          <w:rFonts w:ascii="Times New Roman" w:eastAsia="Times New Roman" w:hAnsi="Times New Roman" w:cs="Times New Roman"/>
          <w:color w:val="000000" w:themeColor="text1"/>
          <w:sz w:val="28"/>
          <w:szCs w:val="28"/>
          <w:lang w:eastAsia="ru-RU" w:bidi="ru-RU"/>
        </w:rPr>
        <w:t>№ 1039, к компетенции органов местного самоуправления в области обращения с ТКО относится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
    <w:p w:rsidR="00CD3391" w:rsidRPr="00BF5043" w:rsidRDefault="00CD3391" w:rsidP="00BF5043">
      <w:pPr>
        <w:pStyle w:val="a8"/>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По обращению Уполномоченного доводы гр</w:t>
      </w:r>
      <w:r w:rsidR="00914CEF">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Т. были проверены Службой государственного жилищного и строительного надзора Иркутской области.</w:t>
      </w:r>
    </w:p>
    <w:p w:rsidR="00CD3391" w:rsidRPr="00BF5043" w:rsidRDefault="00CD3391" w:rsidP="00914CEF">
      <w:pPr>
        <w:pStyle w:val="a8"/>
        <w:autoSpaceDE w:val="0"/>
        <w:autoSpaceDN w:val="0"/>
        <w:adjustRightInd w:val="0"/>
        <w:spacing w:after="0" w:line="360" w:lineRule="auto"/>
        <w:ind w:left="0" w:firstLine="709"/>
        <w:jc w:val="both"/>
        <w:rPr>
          <w:rFonts w:ascii="Times New Roman" w:hAnsi="Times New Roman" w:cs="Times New Roman"/>
          <w:i/>
          <w:color w:val="000000" w:themeColor="text1"/>
          <w:sz w:val="28"/>
          <w:szCs w:val="28"/>
        </w:rPr>
      </w:pPr>
      <w:r w:rsidRPr="00BF5043">
        <w:rPr>
          <w:rFonts w:ascii="Times New Roman" w:hAnsi="Times New Roman" w:cs="Times New Roman"/>
          <w:color w:val="000000" w:themeColor="text1"/>
          <w:sz w:val="28"/>
          <w:szCs w:val="28"/>
        </w:rPr>
        <w:t xml:space="preserve">В результате проверки было установлено, что постановлением администрации </w:t>
      </w:r>
      <w:proofErr w:type="spellStart"/>
      <w:r w:rsidRPr="00BF5043">
        <w:rPr>
          <w:rFonts w:ascii="Times New Roman" w:hAnsi="Times New Roman" w:cs="Times New Roman"/>
          <w:color w:val="000000" w:themeColor="text1"/>
          <w:sz w:val="28"/>
          <w:szCs w:val="28"/>
        </w:rPr>
        <w:t>Кимильтейского</w:t>
      </w:r>
      <w:proofErr w:type="spellEnd"/>
      <w:r w:rsidRPr="00BF5043">
        <w:rPr>
          <w:rFonts w:ascii="Times New Roman" w:hAnsi="Times New Roman" w:cs="Times New Roman"/>
          <w:color w:val="000000" w:themeColor="text1"/>
          <w:sz w:val="28"/>
          <w:szCs w:val="28"/>
        </w:rPr>
        <w:t xml:space="preserve"> муниципального образования от </w:t>
      </w:r>
      <w:r w:rsidRPr="00586451">
        <w:rPr>
          <w:rFonts w:ascii="Times New Roman" w:hAnsi="Times New Roman" w:cs="Times New Roman"/>
          <w:color w:val="000000" w:themeColor="text1"/>
          <w:sz w:val="28"/>
          <w:szCs w:val="28"/>
        </w:rPr>
        <w:t>15</w:t>
      </w:r>
      <w:r w:rsidR="00914CEF" w:rsidRPr="00586451">
        <w:rPr>
          <w:rFonts w:ascii="Times New Roman" w:hAnsi="Times New Roman" w:cs="Times New Roman"/>
          <w:color w:val="000000" w:themeColor="text1"/>
          <w:sz w:val="28"/>
          <w:szCs w:val="28"/>
        </w:rPr>
        <w:t xml:space="preserve"> августа </w:t>
      </w:r>
      <w:r w:rsidRPr="00586451">
        <w:rPr>
          <w:rFonts w:ascii="Times New Roman" w:hAnsi="Times New Roman" w:cs="Times New Roman"/>
          <w:color w:val="000000" w:themeColor="text1"/>
          <w:sz w:val="28"/>
          <w:szCs w:val="28"/>
        </w:rPr>
        <w:t xml:space="preserve">2019 </w:t>
      </w:r>
      <w:r w:rsidR="00914CEF" w:rsidRPr="00586451">
        <w:rPr>
          <w:rFonts w:ascii="Times New Roman" w:hAnsi="Times New Roman" w:cs="Times New Roman"/>
          <w:color w:val="000000" w:themeColor="text1"/>
          <w:sz w:val="28"/>
          <w:szCs w:val="28"/>
        </w:rPr>
        <w:t>года</w:t>
      </w:r>
      <w:r w:rsidR="00914CEF">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 165 утвержден Реестр мест (площадок) накопления ТКО (далее </w:t>
      </w:r>
      <w:r w:rsidR="00914CEF">
        <w:rPr>
          <w:rFonts w:ascii="Times New Roman" w:hAnsi="Times New Roman" w:cs="Times New Roman"/>
          <w:color w:val="000000" w:themeColor="text1"/>
          <w:sz w:val="28"/>
          <w:szCs w:val="28"/>
        </w:rPr>
        <w:t xml:space="preserve">– Реестр), согласно которому </w:t>
      </w:r>
      <w:r w:rsidRPr="00BF5043">
        <w:rPr>
          <w:rFonts w:ascii="Times New Roman" w:hAnsi="Times New Roman" w:cs="Times New Roman"/>
          <w:color w:val="000000" w:themeColor="text1"/>
          <w:sz w:val="28"/>
          <w:szCs w:val="28"/>
        </w:rPr>
        <w:t xml:space="preserve">место (площадка) накопления ТКО для жителей дома, в котором проживает заявитель и его семья, определено с 15.08.2019 </w:t>
      </w:r>
      <w:r w:rsidR="00914CEF">
        <w:rPr>
          <w:rFonts w:ascii="Times New Roman" w:hAnsi="Times New Roman" w:cs="Times New Roman"/>
          <w:color w:val="000000" w:themeColor="text1"/>
          <w:sz w:val="28"/>
          <w:szCs w:val="28"/>
        </w:rPr>
        <w:t xml:space="preserve">г. </w:t>
      </w:r>
      <w:r w:rsidRPr="00BF5043">
        <w:rPr>
          <w:rFonts w:ascii="Times New Roman" w:hAnsi="Times New Roman" w:cs="Times New Roman"/>
          <w:color w:val="000000" w:themeColor="text1"/>
          <w:sz w:val="28"/>
          <w:szCs w:val="28"/>
        </w:rPr>
        <w:t xml:space="preserve">по адресу: ул. Алексеева, д. 15 А. В ходе телефонного разговора с </w:t>
      </w:r>
      <w:r w:rsidRPr="00BF5043">
        <w:rPr>
          <w:rFonts w:ascii="Times New Roman" w:hAnsi="Times New Roman" w:cs="Times New Roman"/>
          <w:color w:val="000000" w:themeColor="text1"/>
          <w:sz w:val="28"/>
          <w:szCs w:val="28"/>
        </w:rPr>
        <w:lastRenderedPageBreak/>
        <w:t xml:space="preserve">сотрудником аппарата Уполномоченного </w:t>
      </w:r>
      <w:r w:rsidRPr="00BF5043">
        <w:rPr>
          <w:rFonts w:ascii="Times New Roman" w:hAnsi="Times New Roman" w:cs="Times New Roman"/>
          <w:i/>
          <w:color w:val="000000" w:themeColor="text1"/>
          <w:sz w:val="28"/>
          <w:szCs w:val="28"/>
        </w:rPr>
        <w:t xml:space="preserve">заявитель пояснил, что от его дома до указанного места (площадки) накопления ТКО расстояние 1 км. 400 м. и чтобы достичь мусорного контейнера необходимо пройти три улицы, а именно Подгорная, Журавлева, Алексеева.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Постановлением Главного государственного санитарного врача РФ от </w:t>
      </w:r>
      <w:r w:rsidRPr="00586451">
        <w:rPr>
          <w:rFonts w:ascii="Times New Roman" w:hAnsi="Times New Roman" w:cs="Times New Roman"/>
          <w:color w:val="000000" w:themeColor="text1"/>
          <w:sz w:val="28"/>
          <w:szCs w:val="28"/>
        </w:rPr>
        <w:t>28</w:t>
      </w:r>
      <w:r w:rsidR="00A34DB8" w:rsidRPr="00586451">
        <w:rPr>
          <w:rFonts w:ascii="Times New Roman" w:hAnsi="Times New Roman" w:cs="Times New Roman"/>
          <w:color w:val="000000" w:themeColor="text1"/>
          <w:sz w:val="28"/>
          <w:szCs w:val="28"/>
        </w:rPr>
        <w:t xml:space="preserve"> января </w:t>
      </w:r>
      <w:r w:rsidRPr="00586451">
        <w:rPr>
          <w:rFonts w:ascii="Times New Roman" w:hAnsi="Times New Roman" w:cs="Times New Roman"/>
          <w:color w:val="000000" w:themeColor="text1"/>
          <w:sz w:val="28"/>
          <w:szCs w:val="28"/>
        </w:rPr>
        <w:t xml:space="preserve">2021 </w:t>
      </w:r>
      <w:r w:rsidR="00A34DB8" w:rsidRPr="00586451">
        <w:rPr>
          <w:rFonts w:ascii="Times New Roman" w:hAnsi="Times New Roman" w:cs="Times New Roman"/>
          <w:color w:val="000000" w:themeColor="text1"/>
          <w:sz w:val="28"/>
          <w:szCs w:val="28"/>
        </w:rPr>
        <w:t xml:space="preserve">года </w:t>
      </w:r>
      <w:r w:rsidRPr="00BF5043">
        <w:rPr>
          <w:rFonts w:ascii="Times New Roman" w:hAnsi="Times New Roman" w:cs="Times New Roman"/>
          <w:color w:val="000000" w:themeColor="text1"/>
          <w:sz w:val="28"/>
          <w:szCs w:val="28"/>
        </w:rPr>
        <w:t xml:space="preserve">№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(далее </w:t>
      </w:r>
      <w:r w:rsidR="00A34DB8">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СанПиН 2.1.3684-21).</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Согласно пункту 1 СанПиН 2.1.3684-21 данные санитарные правила и нормы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индивидуальными предпринимателями.</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Согласно пункту 4 СанПиН 2.1.3684-21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w:t>
      </w:r>
      <w:r w:rsidR="00B93F8D">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не менее 25 метров, в сельских населенных пунктах </w:t>
      </w:r>
      <w:r w:rsidR="00B93F8D">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не менее 15 метров.</w:t>
      </w:r>
    </w:p>
    <w:p w:rsidR="00B93F8D"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Изложенное дает основания для вывода о том, что Реестр мест (площадок) накопления ТКО, утвержденный постановлением администрации </w:t>
      </w:r>
      <w:proofErr w:type="spellStart"/>
      <w:r w:rsidRPr="00BF5043">
        <w:rPr>
          <w:rFonts w:ascii="Times New Roman" w:hAnsi="Times New Roman" w:cs="Times New Roman"/>
          <w:color w:val="000000" w:themeColor="text1"/>
          <w:sz w:val="28"/>
          <w:szCs w:val="28"/>
        </w:rPr>
        <w:t>Кимильтейского</w:t>
      </w:r>
      <w:proofErr w:type="spellEnd"/>
      <w:r w:rsidRPr="00BF5043">
        <w:rPr>
          <w:rFonts w:ascii="Times New Roman" w:hAnsi="Times New Roman" w:cs="Times New Roman"/>
          <w:color w:val="000000" w:themeColor="text1"/>
          <w:sz w:val="28"/>
          <w:szCs w:val="28"/>
        </w:rPr>
        <w:t xml:space="preserve"> муниципального образования в части определения места (площадки) накопления ТКО для дома, в котором проживает заявитель и его семья,  не соответствует требованиям СанПиН 2.1.3684-21. </w:t>
      </w:r>
    </w:p>
    <w:p w:rsidR="00CD3391" w:rsidRPr="00586451" w:rsidRDefault="00CD3391" w:rsidP="00BF5043">
      <w:pPr>
        <w:spacing w:after="0" w:line="360" w:lineRule="auto"/>
        <w:ind w:firstLine="709"/>
        <w:jc w:val="both"/>
        <w:rPr>
          <w:rFonts w:ascii="Times New Roman" w:hAnsi="Times New Roman" w:cs="Times New Roman"/>
          <w:color w:val="000000" w:themeColor="text1"/>
          <w:sz w:val="28"/>
          <w:szCs w:val="28"/>
        </w:rPr>
      </w:pPr>
      <w:r w:rsidRPr="00586451">
        <w:rPr>
          <w:rFonts w:ascii="Times New Roman" w:hAnsi="Times New Roman" w:cs="Times New Roman"/>
          <w:color w:val="000000" w:themeColor="text1"/>
          <w:sz w:val="28"/>
          <w:szCs w:val="28"/>
        </w:rPr>
        <w:lastRenderedPageBreak/>
        <w:t xml:space="preserve">Кроме того, </w:t>
      </w:r>
      <w:r w:rsidR="00B93F8D" w:rsidRPr="00586451">
        <w:rPr>
          <w:rFonts w:ascii="Times New Roman" w:hAnsi="Times New Roman" w:cs="Times New Roman"/>
          <w:color w:val="000000" w:themeColor="text1"/>
          <w:sz w:val="28"/>
          <w:szCs w:val="28"/>
        </w:rPr>
        <w:t xml:space="preserve">поскольку </w:t>
      </w:r>
      <w:r w:rsidRPr="00586451">
        <w:rPr>
          <w:rFonts w:ascii="Times New Roman" w:hAnsi="Times New Roman" w:cs="Times New Roman"/>
          <w:color w:val="000000" w:themeColor="text1"/>
          <w:sz w:val="28"/>
          <w:szCs w:val="28"/>
        </w:rPr>
        <w:t xml:space="preserve">есть основания предполагать, что </w:t>
      </w:r>
      <w:r w:rsidR="00B93F8D" w:rsidRPr="00586451">
        <w:rPr>
          <w:rFonts w:ascii="Times New Roman" w:hAnsi="Times New Roman" w:cs="Times New Roman"/>
          <w:color w:val="000000" w:themeColor="text1"/>
          <w:sz w:val="28"/>
          <w:szCs w:val="28"/>
        </w:rPr>
        <w:t xml:space="preserve">такое определение </w:t>
      </w:r>
      <w:r w:rsidRPr="00586451">
        <w:rPr>
          <w:rFonts w:ascii="Times New Roman" w:hAnsi="Times New Roman" w:cs="Times New Roman"/>
          <w:color w:val="000000" w:themeColor="text1"/>
          <w:sz w:val="28"/>
          <w:szCs w:val="28"/>
        </w:rPr>
        <w:t>мест</w:t>
      </w:r>
      <w:r w:rsidR="00B93F8D" w:rsidRPr="00586451">
        <w:rPr>
          <w:rFonts w:ascii="Times New Roman" w:hAnsi="Times New Roman" w:cs="Times New Roman"/>
          <w:color w:val="000000" w:themeColor="text1"/>
          <w:sz w:val="28"/>
          <w:szCs w:val="28"/>
        </w:rPr>
        <w:t>а</w:t>
      </w:r>
      <w:r w:rsidRPr="00586451">
        <w:rPr>
          <w:rFonts w:ascii="Times New Roman" w:hAnsi="Times New Roman" w:cs="Times New Roman"/>
          <w:color w:val="000000" w:themeColor="text1"/>
          <w:sz w:val="28"/>
          <w:szCs w:val="28"/>
        </w:rPr>
        <w:t xml:space="preserve"> (площадк</w:t>
      </w:r>
      <w:r w:rsidR="00B93F8D" w:rsidRPr="00586451">
        <w:rPr>
          <w:rFonts w:ascii="Times New Roman" w:hAnsi="Times New Roman" w:cs="Times New Roman"/>
          <w:color w:val="000000" w:themeColor="text1"/>
          <w:sz w:val="28"/>
          <w:szCs w:val="28"/>
        </w:rPr>
        <w:t>и</w:t>
      </w:r>
      <w:r w:rsidRPr="00586451">
        <w:rPr>
          <w:rFonts w:ascii="Times New Roman" w:hAnsi="Times New Roman" w:cs="Times New Roman"/>
          <w:color w:val="000000" w:themeColor="text1"/>
          <w:sz w:val="28"/>
          <w:szCs w:val="28"/>
        </w:rPr>
        <w:t xml:space="preserve">) накопления ТКО </w:t>
      </w:r>
      <w:r w:rsidR="00B93F8D" w:rsidRPr="00586451">
        <w:rPr>
          <w:rFonts w:ascii="Times New Roman" w:hAnsi="Times New Roman" w:cs="Times New Roman"/>
          <w:color w:val="000000" w:themeColor="text1"/>
          <w:sz w:val="28"/>
          <w:szCs w:val="28"/>
        </w:rPr>
        <w:t xml:space="preserve">в населенном пункте, нарушает права не только заявителя, но и других </w:t>
      </w:r>
      <w:r w:rsidR="00EA2176">
        <w:rPr>
          <w:rFonts w:ascii="Times New Roman" w:hAnsi="Times New Roman" w:cs="Times New Roman"/>
          <w:color w:val="000000" w:themeColor="text1"/>
          <w:sz w:val="28"/>
          <w:szCs w:val="28"/>
        </w:rPr>
        <w:t xml:space="preserve">жителей  ул. Подгорная </w:t>
      </w:r>
      <w:proofErr w:type="spellStart"/>
      <w:r w:rsidR="00EA2176">
        <w:rPr>
          <w:rFonts w:ascii="Times New Roman" w:hAnsi="Times New Roman" w:cs="Times New Roman"/>
          <w:color w:val="000000" w:themeColor="text1"/>
          <w:sz w:val="28"/>
          <w:szCs w:val="28"/>
        </w:rPr>
        <w:t>с.</w:t>
      </w:r>
      <w:r w:rsidRPr="00586451">
        <w:rPr>
          <w:rFonts w:ascii="Times New Roman" w:hAnsi="Times New Roman" w:cs="Times New Roman"/>
          <w:color w:val="000000" w:themeColor="text1"/>
          <w:sz w:val="28"/>
          <w:szCs w:val="28"/>
        </w:rPr>
        <w:t>Кимильтей</w:t>
      </w:r>
      <w:proofErr w:type="spellEnd"/>
      <w:r w:rsidR="00B93F8D" w:rsidRPr="00586451">
        <w:rPr>
          <w:rFonts w:ascii="Times New Roman" w:hAnsi="Times New Roman" w:cs="Times New Roman"/>
          <w:color w:val="000000" w:themeColor="text1"/>
          <w:sz w:val="28"/>
          <w:szCs w:val="28"/>
        </w:rPr>
        <w:t>, с</w:t>
      </w:r>
      <w:r w:rsidRPr="00586451">
        <w:rPr>
          <w:rFonts w:ascii="Times New Roman" w:hAnsi="Times New Roman" w:cs="Times New Roman"/>
          <w:color w:val="000000" w:themeColor="text1"/>
          <w:sz w:val="28"/>
          <w:szCs w:val="28"/>
        </w:rPr>
        <w:t xml:space="preserve">итуация остается </w:t>
      </w:r>
      <w:r w:rsidR="00B93F8D" w:rsidRPr="00586451">
        <w:rPr>
          <w:rFonts w:ascii="Times New Roman" w:hAnsi="Times New Roman" w:cs="Times New Roman"/>
          <w:color w:val="000000" w:themeColor="text1"/>
          <w:sz w:val="28"/>
          <w:szCs w:val="28"/>
        </w:rPr>
        <w:t>на контроле</w:t>
      </w:r>
      <w:r w:rsidRPr="00586451">
        <w:rPr>
          <w:rFonts w:ascii="Times New Roman" w:hAnsi="Times New Roman" w:cs="Times New Roman"/>
          <w:color w:val="000000" w:themeColor="text1"/>
          <w:sz w:val="28"/>
          <w:szCs w:val="28"/>
        </w:rPr>
        <w:t xml:space="preserve"> Уполномоченного.</w:t>
      </w:r>
    </w:p>
    <w:p w:rsidR="00CD3391" w:rsidRPr="00EA2176" w:rsidRDefault="00EA2176" w:rsidP="00BF5043">
      <w:pPr>
        <w:spacing w:after="0" w:line="360" w:lineRule="auto"/>
        <w:ind w:firstLine="709"/>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С целью исключения нарушений прав граждан, </w:t>
      </w:r>
      <w:r w:rsidR="00CD3391" w:rsidRPr="00EA2176">
        <w:rPr>
          <w:rFonts w:ascii="Times New Roman" w:hAnsi="Times New Roman" w:cs="Times New Roman"/>
          <w:b/>
          <w:i/>
          <w:color w:val="000000" w:themeColor="text1"/>
          <w:sz w:val="28"/>
          <w:szCs w:val="28"/>
        </w:rPr>
        <w:t xml:space="preserve">Уполномоченный рекомендует органам местного самоуправления </w:t>
      </w:r>
      <w:r w:rsidR="00B93F8D" w:rsidRPr="00EA2176">
        <w:rPr>
          <w:rFonts w:ascii="Times New Roman" w:hAnsi="Times New Roman" w:cs="Times New Roman"/>
          <w:b/>
          <w:i/>
          <w:color w:val="000000" w:themeColor="text1"/>
          <w:sz w:val="28"/>
          <w:szCs w:val="28"/>
        </w:rPr>
        <w:t xml:space="preserve">муниципальных образований Иркутской области </w:t>
      </w:r>
      <w:r w:rsidR="00CD3391" w:rsidRPr="00EA2176">
        <w:rPr>
          <w:rFonts w:ascii="Times New Roman" w:hAnsi="Times New Roman" w:cs="Times New Roman"/>
          <w:b/>
          <w:i/>
          <w:color w:val="000000" w:themeColor="text1"/>
          <w:sz w:val="28"/>
          <w:szCs w:val="28"/>
        </w:rPr>
        <w:t xml:space="preserve">провести </w:t>
      </w:r>
      <w:r w:rsidR="00B93F8D" w:rsidRPr="00EA2176">
        <w:rPr>
          <w:rFonts w:ascii="Times New Roman" w:hAnsi="Times New Roman" w:cs="Times New Roman"/>
          <w:b/>
          <w:i/>
          <w:color w:val="000000" w:themeColor="text1"/>
          <w:sz w:val="28"/>
          <w:szCs w:val="28"/>
        </w:rPr>
        <w:t xml:space="preserve">мониторинг </w:t>
      </w:r>
      <w:r w:rsidR="00CD3391" w:rsidRPr="00EA2176">
        <w:rPr>
          <w:rFonts w:ascii="Times New Roman" w:hAnsi="Times New Roman" w:cs="Times New Roman"/>
          <w:b/>
          <w:i/>
          <w:color w:val="000000" w:themeColor="text1"/>
          <w:sz w:val="28"/>
          <w:szCs w:val="28"/>
        </w:rPr>
        <w:t>утвержденных муниципальными правовыми актами Реестров мест (площадок) накопления ТКО на предмет их соответствия СанПиН 2.1.3684-21.</w:t>
      </w:r>
    </w:p>
    <w:p w:rsidR="007654C8" w:rsidRPr="009D67CB"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Еще один вопрос, который Уполномоченный полагает необходимым  обозначить в данном докладе</w:t>
      </w:r>
      <w:r w:rsidR="007654C8">
        <w:rPr>
          <w:rFonts w:ascii="Times New Roman" w:hAnsi="Times New Roman" w:cs="Times New Roman"/>
          <w:sz w:val="28"/>
          <w:szCs w:val="28"/>
        </w:rPr>
        <w:t>,</w:t>
      </w:r>
      <w:r w:rsidR="007654C8" w:rsidRPr="007654C8">
        <w:rPr>
          <w:rFonts w:ascii="Times New Roman" w:hAnsi="Times New Roman" w:cs="Times New Roman"/>
          <w:sz w:val="28"/>
          <w:szCs w:val="28"/>
        </w:rPr>
        <w:t xml:space="preserve"> </w:t>
      </w:r>
      <w:r w:rsidR="007654C8" w:rsidRPr="009D67CB">
        <w:rPr>
          <w:rFonts w:ascii="Times New Roman" w:hAnsi="Times New Roman" w:cs="Times New Roman"/>
          <w:sz w:val="28"/>
          <w:szCs w:val="28"/>
        </w:rPr>
        <w:t>связан с бездействием  сетевой организации в части проведения проверок приборов учета, повлекшее за собой нарушение прав потребителей.</w:t>
      </w:r>
    </w:p>
    <w:p w:rsidR="00CD3391" w:rsidRPr="00BF5043" w:rsidRDefault="000D66A4" w:rsidP="007654C8">
      <w:pPr>
        <w:autoSpaceDE w:val="0"/>
        <w:autoSpaceDN w:val="0"/>
        <w:adjustRightInd w:val="0"/>
        <w:spacing w:after="0" w:line="360" w:lineRule="auto"/>
        <w:ind w:firstLine="709"/>
        <w:jc w:val="both"/>
        <w:rPr>
          <w:rFonts w:ascii="Times New Roman" w:eastAsia="Times New Roman" w:hAnsi="Times New Roman" w:cs="Times New Roman"/>
          <w:i/>
          <w:color w:val="000000"/>
          <w:sz w:val="28"/>
          <w:szCs w:val="28"/>
          <w:lang w:eastAsia="ru-RU" w:bidi="ru-RU"/>
        </w:rPr>
      </w:pPr>
      <w:r>
        <w:rPr>
          <w:rFonts w:ascii="Times New Roman" w:hAnsi="Times New Roman" w:cs="Times New Roman"/>
          <w:i/>
          <w:sz w:val="28"/>
          <w:szCs w:val="28"/>
        </w:rPr>
        <w:t>Так</w:t>
      </w:r>
      <w:r w:rsidR="003C5927">
        <w:rPr>
          <w:rFonts w:ascii="Times New Roman" w:hAnsi="Times New Roman" w:cs="Times New Roman"/>
          <w:i/>
          <w:sz w:val="28"/>
          <w:szCs w:val="28"/>
        </w:rPr>
        <w:t xml:space="preserve"> </w:t>
      </w:r>
      <w:r w:rsidR="007654C8" w:rsidRPr="007654C8">
        <w:rPr>
          <w:rFonts w:ascii="Times New Roman" w:hAnsi="Times New Roman" w:cs="Times New Roman"/>
          <w:i/>
          <w:sz w:val="28"/>
          <w:szCs w:val="28"/>
        </w:rPr>
        <w:t>в</w:t>
      </w:r>
      <w:r w:rsidR="00CD3391" w:rsidRPr="00BF5043">
        <w:rPr>
          <w:rFonts w:ascii="Times New Roman" w:eastAsia="Sylfaen" w:hAnsi="Times New Roman" w:cs="Times New Roman"/>
          <w:i/>
          <w:sz w:val="28"/>
          <w:szCs w:val="28"/>
          <w:lang w:bidi="ru-RU"/>
        </w:rPr>
        <w:t xml:space="preserve"> адрес Уполномоченного поступило обращение гр</w:t>
      </w:r>
      <w:r w:rsidR="007654C8">
        <w:rPr>
          <w:rFonts w:ascii="Times New Roman" w:eastAsia="Sylfaen" w:hAnsi="Times New Roman" w:cs="Times New Roman"/>
          <w:i/>
          <w:sz w:val="28"/>
          <w:szCs w:val="28"/>
          <w:lang w:bidi="ru-RU"/>
        </w:rPr>
        <w:t>.</w:t>
      </w:r>
      <w:r w:rsidR="00CD3391" w:rsidRPr="00BF5043">
        <w:rPr>
          <w:rFonts w:ascii="Times New Roman" w:eastAsia="Sylfaen" w:hAnsi="Times New Roman" w:cs="Times New Roman"/>
          <w:i/>
          <w:sz w:val="28"/>
          <w:szCs w:val="28"/>
          <w:lang w:bidi="ru-RU"/>
        </w:rPr>
        <w:t xml:space="preserve"> В. по вопросу неправомерности начисления ООО «</w:t>
      </w:r>
      <w:proofErr w:type="spellStart"/>
      <w:r w:rsidR="00CD3391" w:rsidRPr="00BF5043">
        <w:rPr>
          <w:rFonts w:ascii="Times New Roman" w:eastAsia="Sylfaen" w:hAnsi="Times New Roman" w:cs="Times New Roman"/>
          <w:i/>
          <w:sz w:val="28"/>
          <w:szCs w:val="28"/>
          <w:lang w:bidi="ru-RU"/>
        </w:rPr>
        <w:t>Иркутскэнергосбыт</w:t>
      </w:r>
      <w:proofErr w:type="spellEnd"/>
      <w:r w:rsidR="00CD3391" w:rsidRPr="00BF5043">
        <w:rPr>
          <w:rFonts w:ascii="Times New Roman" w:eastAsia="Sylfaen" w:hAnsi="Times New Roman" w:cs="Times New Roman"/>
          <w:i/>
          <w:sz w:val="28"/>
          <w:szCs w:val="28"/>
          <w:lang w:bidi="ru-RU"/>
        </w:rPr>
        <w:t xml:space="preserve">» задолженности по оплате за потребление электроэнергии </w:t>
      </w:r>
      <w:r w:rsidR="00CD3391" w:rsidRPr="00BF5043">
        <w:rPr>
          <w:rFonts w:ascii="Times New Roman" w:eastAsia="Times New Roman" w:hAnsi="Times New Roman" w:cs="Times New Roman"/>
          <w:i/>
          <w:color w:val="000000"/>
          <w:sz w:val="28"/>
          <w:szCs w:val="28"/>
          <w:lang w:eastAsia="ru-RU" w:bidi="ru-RU"/>
        </w:rPr>
        <w:t>в период с 1 сентября 2019 года по 20 июля 2020 года.</w:t>
      </w:r>
    </w:p>
    <w:p w:rsidR="00CD3391" w:rsidRPr="00BF5043" w:rsidRDefault="00CD3391" w:rsidP="00BF5043">
      <w:pPr>
        <w:spacing w:after="0" w:line="360" w:lineRule="auto"/>
        <w:ind w:firstLine="709"/>
        <w:jc w:val="both"/>
        <w:rPr>
          <w:rFonts w:ascii="Times New Roman" w:hAnsi="Times New Roman" w:cs="Times New Roman"/>
          <w:i/>
          <w:sz w:val="28"/>
          <w:szCs w:val="28"/>
          <w:lang w:bidi="ru-RU"/>
        </w:rPr>
      </w:pPr>
      <w:r w:rsidRPr="00BF5043">
        <w:rPr>
          <w:rFonts w:ascii="Times New Roman" w:hAnsi="Times New Roman" w:cs="Times New Roman"/>
          <w:i/>
          <w:sz w:val="28"/>
          <w:szCs w:val="28"/>
          <w:lang w:bidi="ru-RU"/>
        </w:rPr>
        <w:t xml:space="preserve">Как следовало из обращения, задолженность образовалась в связи с начислением платы за потребляемую электроэнергию, исходя из норматива потребления коммунальной услуги в связи с истечением </w:t>
      </w:r>
      <w:proofErr w:type="spellStart"/>
      <w:r w:rsidRPr="00BF5043">
        <w:rPr>
          <w:rFonts w:ascii="Times New Roman" w:hAnsi="Times New Roman" w:cs="Times New Roman"/>
          <w:i/>
          <w:sz w:val="28"/>
          <w:szCs w:val="28"/>
          <w:lang w:bidi="ru-RU"/>
        </w:rPr>
        <w:t>межповерочного</w:t>
      </w:r>
      <w:proofErr w:type="spellEnd"/>
      <w:r w:rsidRPr="00BF5043">
        <w:rPr>
          <w:rFonts w:ascii="Times New Roman" w:hAnsi="Times New Roman" w:cs="Times New Roman"/>
          <w:i/>
          <w:sz w:val="28"/>
          <w:szCs w:val="28"/>
          <w:lang w:bidi="ru-RU"/>
        </w:rPr>
        <w:t xml:space="preserve"> интервала поверки прибора учета электрической энергии.</w:t>
      </w:r>
    </w:p>
    <w:p w:rsidR="00CD3391" w:rsidRPr="00BF5043" w:rsidRDefault="00CD3391" w:rsidP="00BF5043">
      <w:pPr>
        <w:spacing w:after="0" w:line="360" w:lineRule="auto"/>
        <w:ind w:firstLine="709"/>
        <w:jc w:val="both"/>
        <w:rPr>
          <w:rFonts w:ascii="Times New Roman" w:eastAsia="Times New Roman" w:hAnsi="Times New Roman" w:cs="Times New Roman"/>
          <w:color w:val="000000"/>
          <w:sz w:val="28"/>
          <w:szCs w:val="28"/>
          <w:lang w:eastAsia="ru-RU" w:bidi="ru-RU"/>
        </w:rPr>
      </w:pPr>
      <w:r w:rsidRPr="00BF5043">
        <w:rPr>
          <w:rFonts w:ascii="Times New Roman" w:hAnsi="Times New Roman" w:cs="Times New Roman"/>
          <w:sz w:val="28"/>
          <w:szCs w:val="28"/>
          <w:lang w:bidi="ru-RU"/>
        </w:rPr>
        <w:t>По результатам проверки, проведенной службой государственного жилищного и строительного надзора Иркутской области нарушений выявлено не было. Вместе с тем, по результатам рассмотрения обращения Уполномоченным было установлено, что гр</w:t>
      </w:r>
      <w:r w:rsidR="0037448D">
        <w:rPr>
          <w:rFonts w:ascii="Times New Roman" w:hAnsi="Times New Roman" w:cs="Times New Roman"/>
          <w:sz w:val="28"/>
          <w:szCs w:val="28"/>
          <w:lang w:bidi="ru-RU"/>
        </w:rPr>
        <w:t>.</w:t>
      </w:r>
      <w:r w:rsidRPr="00BF5043">
        <w:rPr>
          <w:rFonts w:ascii="Times New Roman" w:hAnsi="Times New Roman" w:cs="Times New Roman"/>
          <w:sz w:val="28"/>
          <w:szCs w:val="28"/>
          <w:lang w:bidi="ru-RU"/>
        </w:rPr>
        <w:t xml:space="preserve"> В. </w:t>
      </w:r>
      <w:r w:rsidR="0037448D">
        <w:rPr>
          <w:rFonts w:ascii="Times New Roman" w:hAnsi="Times New Roman" w:cs="Times New Roman"/>
          <w:sz w:val="28"/>
          <w:szCs w:val="28"/>
          <w:lang w:bidi="ru-RU"/>
        </w:rPr>
        <w:t>я</w:t>
      </w:r>
      <w:r w:rsidRPr="00BF5043">
        <w:rPr>
          <w:rFonts w:ascii="Times New Roman" w:hAnsi="Times New Roman" w:cs="Times New Roman"/>
          <w:sz w:val="28"/>
          <w:szCs w:val="28"/>
          <w:lang w:bidi="ru-RU"/>
        </w:rPr>
        <w:t>вляется пенсионером</w:t>
      </w:r>
      <w:r w:rsidRPr="00BF5043">
        <w:rPr>
          <w:rFonts w:ascii="Times New Roman" w:eastAsia="Times New Roman" w:hAnsi="Times New Roman" w:cs="Times New Roman"/>
          <w:color w:val="000000"/>
          <w:sz w:val="28"/>
          <w:szCs w:val="28"/>
          <w:lang w:eastAsia="ru-RU" w:bidi="ru-RU"/>
        </w:rPr>
        <w:t>, не обладающим специальными познаниями в области электроснабжения. Он добросовестно оплачивал электроэнергию ежемесячно по показаниям прибора учета и не имел задолженности по оплате за электрическую энергию. ООО «</w:t>
      </w:r>
      <w:proofErr w:type="spellStart"/>
      <w:r w:rsidRPr="00BF5043">
        <w:rPr>
          <w:rFonts w:ascii="Times New Roman" w:eastAsia="Times New Roman" w:hAnsi="Times New Roman" w:cs="Times New Roman"/>
          <w:color w:val="000000"/>
          <w:sz w:val="28"/>
          <w:szCs w:val="28"/>
          <w:lang w:eastAsia="ru-RU" w:bidi="ru-RU"/>
        </w:rPr>
        <w:t>Иркутскэнергосбыт</w:t>
      </w:r>
      <w:proofErr w:type="spellEnd"/>
      <w:r w:rsidRPr="00BF5043">
        <w:rPr>
          <w:rFonts w:ascii="Times New Roman" w:eastAsia="Times New Roman" w:hAnsi="Times New Roman" w:cs="Times New Roman"/>
          <w:color w:val="000000"/>
          <w:sz w:val="28"/>
          <w:szCs w:val="28"/>
          <w:lang w:eastAsia="ru-RU" w:bidi="ru-RU"/>
        </w:rPr>
        <w:t xml:space="preserve">» в течение длительного периода времени, с 1 января 2017 года, обладая информацией о технических </w:t>
      </w:r>
      <w:r w:rsidRPr="00BF5043">
        <w:rPr>
          <w:rFonts w:ascii="Times New Roman" w:eastAsia="Times New Roman" w:hAnsi="Times New Roman" w:cs="Times New Roman"/>
          <w:color w:val="000000"/>
          <w:sz w:val="28"/>
          <w:szCs w:val="28"/>
          <w:lang w:eastAsia="ru-RU" w:bidi="ru-RU"/>
        </w:rPr>
        <w:lastRenderedPageBreak/>
        <w:t xml:space="preserve">характеристиках прибора учета и о его выходе из строя, принимало от оплату по указанному прибору учета, не требовало его замены, не производило замену самостоятельно, не составляло акт о нарушениях со стороны заявителя, не производило перерасчет платежей за электроэнергию по нормативу в ходе проверок, которые обязано было осуществлять не реже </w:t>
      </w:r>
      <w:r w:rsidR="00541D05" w:rsidRPr="009D67CB">
        <w:rPr>
          <w:rFonts w:ascii="Times New Roman" w:eastAsia="Times New Roman" w:hAnsi="Times New Roman" w:cs="Times New Roman"/>
          <w:color w:val="000000"/>
          <w:sz w:val="28"/>
          <w:szCs w:val="28"/>
          <w:lang w:eastAsia="ru-RU" w:bidi="ru-RU"/>
        </w:rPr>
        <w:t>одного</w:t>
      </w:r>
      <w:r w:rsidR="00541D05">
        <w:rPr>
          <w:rFonts w:ascii="Times New Roman" w:eastAsia="Times New Roman" w:hAnsi="Times New Roman" w:cs="Times New Roman"/>
          <w:color w:val="000000"/>
          <w:sz w:val="28"/>
          <w:szCs w:val="28"/>
          <w:lang w:eastAsia="ru-RU" w:bidi="ru-RU"/>
        </w:rPr>
        <w:t xml:space="preserve"> </w:t>
      </w:r>
      <w:r w:rsidRPr="00BF5043">
        <w:rPr>
          <w:rFonts w:ascii="Times New Roman" w:eastAsia="Times New Roman" w:hAnsi="Times New Roman" w:cs="Times New Roman"/>
          <w:color w:val="000000"/>
          <w:sz w:val="28"/>
          <w:szCs w:val="28"/>
          <w:lang w:eastAsia="ru-RU" w:bidi="ru-RU"/>
        </w:rPr>
        <w:t>раза в год.</w:t>
      </w:r>
    </w:p>
    <w:p w:rsidR="00CD3391" w:rsidRPr="00BF5043" w:rsidRDefault="00CD3391" w:rsidP="00BF5043">
      <w:pPr>
        <w:tabs>
          <w:tab w:val="left" w:pos="709"/>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подпункту «а» пункта 82 Правил предоставления коммунальных услуг собственникам и пользователям помещений в многоквартирных домах и жилых домов, утвержденных </w:t>
      </w:r>
      <w:r w:rsidR="00541D05">
        <w:rPr>
          <w:rFonts w:ascii="Times New Roman" w:hAnsi="Times New Roman" w:cs="Times New Roman"/>
          <w:sz w:val="28"/>
          <w:szCs w:val="28"/>
        </w:rPr>
        <w:t>п</w:t>
      </w:r>
      <w:r w:rsidRPr="00BF5043">
        <w:rPr>
          <w:rFonts w:ascii="Times New Roman" w:hAnsi="Times New Roman" w:cs="Times New Roman"/>
          <w:sz w:val="28"/>
          <w:szCs w:val="28"/>
        </w:rPr>
        <w:t>остановлением Правительства Российской Федерации от 6 мая 2011 года № 354, ООО «</w:t>
      </w:r>
      <w:proofErr w:type="spellStart"/>
      <w:r w:rsidRPr="00BF5043">
        <w:rPr>
          <w:rFonts w:ascii="Times New Roman" w:hAnsi="Times New Roman" w:cs="Times New Roman"/>
          <w:sz w:val="28"/>
          <w:szCs w:val="28"/>
        </w:rPr>
        <w:t>Иркутскэнергосбыт</w:t>
      </w:r>
      <w:proofErr w:type="spellEnd"/>
      <w:r w:rsidRPr="00BF5043">
        <w:rPr>
          <w:rFonts w:ascii="Times New Roman" w:hAnsi="Times New Roman" w:cs="Times New Roman"/>
          <w:sz w:val="28"/>
          <w:szCs w:val="28"/>
        </w:rPr>
        <w:t>» был обязан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CD3391" w:rsidRPr="00BF5043" w:rsidRDefault="00CD3391" w:rsidP="00BF5043">
      <w:pPr>
        <w:tabs>
          <w:tab w:val="left" w:pos="709"/>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Проведение проверок должно было оформляться соответствующим актом с вручением его гражданину.</w:t>
      </w:r>
    </w:p>
    <w:p w:rsidR="00CD3391" w:rsidRPr="009D67CB" w:rsidRDefault="00CD3391" w:rsidP="009554AD">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9D67CB">
        <w:rPr>
          <w:rFonts w:ascii="Times New Roman" w:hAnsi="Times New Roman" w:cs="Times New Roman"/>
          <w:sz w:val="28"/>
          <w:szCs w:val="28"/>
        </w:rPr>
        <w:t xml:space="preserve">На данные обстоятельства Уполномоченный </w:t>
      </w:r>
      <w:r w:rsidR="009554AD" w:rsidRPr="009D67CB">
        <w:rPr>
          <w:rFonts w:ascii="Times New Roman" w:hAnsi="Times New Roman" w:cs="Times New Roman"/>
          <w:sz w:val="28"/>
          <w:szCs w:val="28"/>
        </w:rPr>
        <w:t>указал</w:t>
      </w:r>
      <w:r w:rsidRPr="009D67CB">
        <w:rPr>
          <w:rFonts w:ascii="Times New Roman" w:hAnsi="Times New Roman" w:cs="Times New Roman"/>
          <w:sz w:val="28"/>
          <w:szCs w:val="28"/>
        </w:rPr>
        <w:t xml:space="preserve"> </w:t>
      </w:r>
      <w:r w:rsidR="00541D05" w:rsidRPr="009D67CB">
        <w:rPr>
          <w:rFonts w:ascii="Times New Roman" w:hAnsi="Times New Roman" w:cs="Times New Roman"/>
          <w:sz w:val="28"/>
          <w:szCs w:val="28"/>
        </w:rPr>
        <w:t>в з</w:t>
      </w:r>
      <w:r w:rsidRPr="009D67CB">
        <w:rPr>
          <w:rFonts w:ascii="Times New Roman" w:hAnsi="Times New Roman" w:cs="Times New Roman"/>
          <w:sz w:val="28"/>
          <w:szCs w:val="28"/>
        </w:rPr>
        <w:t>аключении</w:t>
      </w:r>
      <w:r w:rsidR="009554AD" w:rsidRPr="009D67CB">
        <w:rPr>
          <w:rFonts w:ascii="Times New Roman" w:hAnsi="Times New Roman" w:cs="Times New Roman"/>
          <w:sz w:val="28"/>
          <w:szCs w:val="28"/>
        </w:rPr>
        <w:t xml:space="preserve">, направленному в </w:t>
      </w:r>
      <w:r w:rsidR="009554AD" w:rsidRPr="009D67CB">
        <w:rPr>
          <w:rFonts w:ascii="Times New Roman" w:hAnsi="Times New Roman" w:cs="Times New Roman"/>
          <w:sz w:val="28"/>
          <w:szCs w:val="28"/>
          <w:lang w:bidi="ru-RU"/>
        </w:rPr>
        <w:t>службу государственного жилищного и строительного надзора Иркутской области, п</w:t>
      </w:r>
      <w:r w:rsidRPr="009D67CB">
        <w:rPr>
          <w:rFonts w:ascii="Times New Roman" w:hAnsi="Times New Roman" w:cs="Times New Roman"/>
          <w:sz w:val="28"/>
          <w:szCs w:val="28"/>
        </w:rPr>
        <w:t xml:space="preserve">о результатам рассмотрения </w:t>
      </w:r>
      <w:r w:rsidR="009554AD" w:rsidRPr="009D67CB">
        <w:rPr>
          <w:rFonts w:ascii="Times New Roman" w:hAnsi="Times New Roman" w:cs="Times New Roman"/>
          <w:sz w:val="28"/>
          <w:szCs w:val="28"/>
        </w:rPr>
        <w:t>которого с</w:t>
      </w:r>
      <w:r w:rsidRPr="009D67CB">
        <w:rPr>
          <w:rFonts w:ascii="Times New Roman" w:hAnsi="Times New Roman" w:cs="Times New Roman"/>
          <w:sz w:val="28"/>
          <w:szCs w:val="28"/>
        </w:rPr>
        <w:t>лужбой в адрес ООО «</w:t>
      </w:r>
      <w:proofErr w:type="spellStart"/>
      <w:r w:rsidRPr="009D67CB">
        <w:rPr>
          <w:rFonts w:ascii="Times New Roman" w:hAnsi="Times New Roman" w:cs="Times New Roman"/>
          <w:sz w:val="28"/>
          <w:szCs w:val="28"/>
        </w:rPr>
        <w:t>Иркутскэнергосбыт</w:t>
      </w:r>
      <w:proofErr w:type="spellEnd"/>
      <w:r w:rsidRPr="009D67CB">
        <w:rPr>
          <w:rFonts w:ascii="Times New Roman" w:hAnsi="Times New Roman" w:cs="Times New Roman"/>
          <w:sz w:val="28"/>
          <w:szCs w:val="28"/>
        </w:rPr>
        <w:t xml:space="preserve">» было </w:t>
      </w:r>
      <w:r w:rsidR="009554AD" w:rsidRPr="009D67CB">
        <w:rPr>
          <w:rFonts w:ascii="Times New Roman" w:hAnsi="Times New Roman" w:cs="Times New Roman"/>
          <w:sz w:val="28"/>
          <w:szCs w:val="28"/>
        </w:rPr>
        <w:t xml:space="preserve">направлено </w:t>
      </w:r>
      <w:r w:rsidRPr="009D67CB">
        <w:rPr>
          <w:rFonts w:ascii="Times New Roman" w:hAnsi="Times New Roman" w:cs="Times New Roman"/>
          <w:sz w:val="28"/>
          <w:szCs w:val="28"/>
        </w:rPr>
        <w:t>предостережение о недопустимости нарушений</w:t>
      </w:r>
      <w:r w:rsidR="009554AD" w:rsidRPr="009D67CB">
        <w:rPr>
          <w:rFonts w:ascii="Times New Roman" w:hAnsi="Times New Roman" w:cs="Times New Roman"/>
          <w:sz w:val="28"/>
          <w:szCs w:val="28"/>
        </w:rPr>
        <w:t xml:space="preserve"> прав потребителя электроэнергии</w:t>
      </w:r>
      <w:r w:rsidRPr="009D67CB">
        <w:rPr>
          <w:rFonts w:ascii="Times New Roman" w:hAnsi="Times New Roman" w:cs="Times New Roman"/>
          <w:sz w:val="28"/>
          <w:szCs w:val="28"/>
        </w:rPr>
        <w:t>.</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Следующим вопросом, который Уполномоченный полагает необходимым обозначить в настоящем докладе, является осуществление деятельности юридическими лицами в нежилых помещениях, расположенных в многоквартирных домах, нарушающей права и законные интересы жильцов многоквартирного дома.</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Федеральным законом от </w:t>
      </w:r>
      <w:r w:rsidRPr="00D03889">
        <w:rPr>
          <w:rFonts w:ascii="Times New Roman" w:hAnsi="Times New Roman" w:cs="Times New Roman"/>
          <w:sz w:val="28"/>
          <w:szCs w:val="28"/>
        </w:rPr>
        <w:t>20</w:t>
      </w:r>
      <w:r w:rsidR="008C7982" w:rsidRPr="00D03889">
        <w:rPr>
          <w:rFonts w:ascii="Times New Roman" w:hAnsi="Times New Roman" w:cs="Times New Roman"/>
          <w:sz w:val="28"/>
          <w:szCs w:val="28"/>
        </w:rPr>
        <w:t xml:space="preserve"> мая </w:t>
      </w:r>
      <w:r w:rsidRPr="00D03889">
        <w:rPr>
          <w:rFonts w:ascii="Times New Roman" w:hAnsi="Times New Roman" w:cs="Times New Roman"/>
          <w:sz w:val="28"/>
          <w:szCs w:val="28"/>
        </w:rPr>
        <w:t xml:space="preserve">2019 </w:t>
      </w:r>
      <w:r w:rsidR="008C7982" w:rsidRPr="00D03889">
        <w:rPr>
          <w:rFonts w:ascii="Times New Roman" w:hAnsi="Times New Roman" w:cs="Times New Roman"/>
          <w:sz w:val="28"/>
          <w:szCs w:val="28"/>
        </w:rPr>
        <w:t xml:space="preserve">года </w:t>
      </w:r>
      <w:r w:rsidRPr="00D03889">
        <w:rPr>
          <w:rFonts w:ascii="Times New Roman" w:hAnsi="Times New Roman" w:cs="Times New Roman"/>
          <w:sz w:val="28"/>
          <w:szCs w:val="28"/>
        </w:rPr>
        <w:t xml:space="preserve">№ 116-ФЗ  внесены изменения в </w:t>
      </w:r>
      <w:r w:rsidR="008C7982" w:rsidRPr="00D03889">
        <w:rPr>
          <w:rFonts w:ascii="Times New Roman" w:hAnsi="Times New Roman" w:cs="Times New Roman"/>
          <w:sz w:val="28"/>
          <w:szCs w:val="28"/>
        </w:rPr>
        <w:t>ЖК</w:t>
      </w:r>
      <w:r w:rsidRPr="00D03889">
        <w:rPr>
          <w:rFonts w:ascii="Times New Roman" w:hAnsi="Times New Roman" w:cs="Times New Roman"/>
          <w:sz w:val="28"/>
          <w:szCs w:val="28"/>
        </w:rPr>
        <w:t xml:space="preserve"> РФ, касающиеся размещения </w:t>
      </w:r>
      <w:r w:rsidRPr="00BF5043">
        <w:rPr>
          <w:rFonts w:ascii="Times New Roman" w:hAnsi="Times New Roman" w:cs="Times New Roman"/>
          <w:color w:val="000000" w:themeColor="text1"/>
          <w:sz w:val="28"/>
          <w:szCs w:val="28"/>
        </w:rPr>
        <w:t>коммерческих объектов в жилых домах и организацию бизнеса в  специально оборудованных нежилых помещениях многоквартирного дома.</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lastRenderedPageBreak/>
        <w:t xml:space="preserve">Деятельность в нежилом помещении строго ограничена противопожарными, санитарными и градостроительными нормами и не должна приводить к загрязнению воздуха и территории жилой застройки, превышению допустимого уровня шума, создавать угрозу жизни или здоровью жильцов дома.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Вместе с тем, не всегда установленные ограничения соблюдаются владельцами организованного бизнеса.</w:t>
      </w:r>
    </w:p>
    <w:p w:rsidR="00CD3391" w:rsidRPr="00D03889"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bidi="ru-RU"/>
        </w:rPr>
      </w:pPr>
      <w:r w:rsidRPr="00BF5043">
        <w:rPr>
          <w:rFonts w:ascii="Times New Roman" w:hAnsi="Times New Roman" w:cs="Times New Roman"/>
          <w:i/>
          <w:color w:val="000000" w:themeColor="text1"/>
          <w:sz w:val="28"/>
          <w:szCs w:val="28"/>
        </w:rPr>
        <w:t xml:space="preserve">К Уполномоченному обратилась жительница г. Иркутска Н., с просьбой оказать возможную помощь в прекращении деятельности  расположенного на </w:t>
      </w:r>
      <w:r w:rsidRPr="00BF5043">
        <w:rPr>
          <w:rFonts w:ascii="Times New Roman" w:eastAsia="Times New Roman" w:hAnsi="Times New Roman" w:cs="Times New Roman"/>
          <w:i/>
          <w:color w:val="000000" w:themeColor="text1"/>
          <w:sz w:val="28"/>
          <w:szCs w:val="28"/>
          <w:lang w:eastAsia="ru-RU"/>
        </w:rPr>
        <w:t>первом этаже многоквартирного дома, в котором она проживает, кафе - бара «</w:t>
      </w:r>
      <w:proofErr w:type="spellStart"/>
      <w:r w:rsidRPr="00BF5043">
        <w:rPr>
          <w:rFonts w:ascii="Times New Roman" w:eastAsia="Times New Roman" w:hAnsi="Times New Roman" w:cs="Times New Roman"/>
          <w:i/>
          <w:color w:val="000000" w:themeColor="text1"/>
          <w:sz w:val="28"/>
          <w:szCs w:val="28"/>
          <w:lang w:eastAsia="ru-RU"/>
        </w:rPr>
        <w:t>Пивчанский</w:t>
      </w:r>
      <w:proofErr w:type="spellEnd"/>
      <w:r w:rsidRPr="00BF5043">
        <w:rPr>
          <w:rFonts w:ascii="Times New Roman" w:eastAsia="Times New Roman" w:hAnsi="Times New Roman" w:cs="Times New Roman"/>
          <w:i/>
          <w:color w:val="000000" w:themeColor="text1"/>
          <w:sz w:val="28"/>
          <w:szCs w:val="28"/>
          <w:lang w:eastAsia="ru-RU"/>
        </w:rPr>
        <w:t>». Заявитель жаловалась на нарушения содержания придомовой территории, курение посетителей бара под окнами, дым и запах от которого проникал в квартиру,</w:t>
      </w:r>
      <w:r w:rsidRPr="00BF5043">
        <w:rPr>
          <w:rFonts w:ascii="Times New Roman" w:hAnsi="Times New Roman" w:cs="Times New Roman"/>
          <w:i/>
          <w:color w:val="000000" w:themeColor="text1"/>
          <w:sz w:val="28"/>
          <w:szCs w:val="28"/>
        </w:rPr>
        <w:t xml:space="preserve"> шум как от посетителей бара, так и  </w:t>
      </w:r>
      <w:r w:rsidR="008C7982" w:rsidRPr="00D03889">
        <w:rPr>
          <w:rFonts w:ascii="Times New Roman" w:eastAsia="Times New Roman" w:hAnsi="Times New Roman" w:cs="Times New Roman"/>
          <w:i/>
          <w:color w:val="000000" w:themeColor="text1"/>
          <w:sz w:val="28"/>
          <w:szCs w:val="28"/>
          <w:lang w:eastAsia="ru-RU"/>
        </w:rPr>
        <w:t>работы</w:t>
      </w:r>
      <w:r w:rsidR="008C7982">
        <w:rPr>
          <w:rFonts w:ascii="Times New Roman" w:hAnsi="Times New Roman" w:cs="Times New Roman"/>
          <w:i/>
          <w:color w:val="000000" w:themeColor="text1"/>
          <w:sz w:val="28"/>
          <w:szCs w:val="28"/>
        </w:rPr>
        <w:t xml:space="preserve"> </w:t>
      </w:r>
      <w:r w:rsidRPr="00BF5043">
        <w:rPr>
          <w:rFonts w:ascii="Times New Roman" w:hAnsi="Times New Roman" w:cs="Times New Roman"/>
          <w:i/>
          <w:color w:val="000000" w:themeColor="text1"/>
          <w:sz w:val="28"/>
          <w:szCs w:val="28"/>
        </w:rPr>
        <w:t>оборудования, расположенного на фасаде здания, прямо под окном квартиры. Кроме того, заявитель сообщала о фактах продажи алкогольной продукции с нарушением установленных законодательством требований.</w:t>
      </w:r>
    </w:p>
    <w:p w:rsidR="00CD3391" w:rsidRPr="00BF5043" w:rsidRDefault="00CD3391" w:rsidP="00BF5043">
      <w:pPr>
        <w:widowControl w:val="0"/>
        <w:spacing w:after="0" w:line="360" w:lineRule="auto"/>
        <w:ind w:firstLine="709"/>
        <w:jc w:val="both"/>
        <w:rPr>
          <w:rFonts w:ascii="Times New Roman" w:eastAsia="Times New Roman" w:hAnsi="Times New Roman" w:cs="Times New Roman"/>
          <w:color w:val="000000" w:themeColor="text1"/>
          <w:sz w:val="28"/>
          <w:szCs w:val="28"/>
          <w:lang w:eastAsia="ru-RU" w:bidi="ru-RU"/>
        </w:rPr>
      </w:pPr>
      <w:r w:rsidRPr="00BF5043">
        <w:rPr>
          <w:rFonts w:ascii="Times New Roman" w:eastAsia="Times New Roman" w:hAnsi="Times New Roman" w:cs="Times New Roman"/>
          <w:color w:val="000000" w:themeColor="text1"/>
          <w:sz w:val="28"/>
          <w:szCs w:val="28"/>
          <w:lang w:eastAsia="ru-RU" w:bidi="ru-RU"/>
        </w:rPr>
        <w:t xml:space="preserve">В ходе работы по обращению </w:t>
      </w:r>
      <w:r w:rsidR="008C7982" w:rsidRPr="00D03889">
        <w:rPr>
          <w:rFonts w:ascii="Times New Roman" w:eastAsia="Times New Roman" w:hAnsi="Times New Roman" w:cs="Times New Roman"/>
          <w:color w:val="000000" w:themeColor="text1"/>
          <w:sz w:val="28"/>
          <w:szCs w:val="28"/>
          <w:lang w:eastAsia="ru-RU" w:bidi="ru-RU"/>
        </w:rPr>
        <w:t>установлено,</w:t>
      </w:r>
      <w:r w:rsidR="008C7982" w:rsidRPr="008C7982">
        <w:rPr>
          <w:rFonts w:ascii="Times New Roman" w:eastAsia="Times New Roman" w:hAnsi="Times New Roman" w:cs="Times New Roman"/>
          <w:color w:val="7030A0"/>
          <w:sz w:val="28"/>
          <w:szCs w:val="28"/>
          <w:lang w:eastAsia="ru-RU" w:bidi="ru-RU"/>
        </w:rPr>
        <w:t xml:space="preserve"> что </w:t>
      </w:r>
      <w:r w:rsidRPr="00BF5043">
        <w:rPr>
          <w:rFonts w:ascii="Times New Roman" w:eastAsia="Times New Roman" w:hAnsi="Times New Roman" w:cs="Times New Roman"/>
          <w:color w:val="000000" w:themeColor="text1"/>
          <w:sz w:val="28"/>
          <w:szCs w:val="28"/>
          <w:lang w:eastAsia="ru-RU" w:bidi="ru-RU"/>
        </w:rPr>
        <w:t>сотрудниками полиции была осуществлена проверка деятельности кафе-бара «</w:t>
      </w:r>
      <w:proofErr w:type="spellStart"/>
      <w:r w:rsidRPr="00BF5043">
        <w:rPr>
          <w:rFonts w:ascii="Times New Roman" w:eastAsia="Times New Roman" w:hAnsi="Times New Roman" w:cs="Times New Roman"/>
          <w:color w:val="000000" w:themeColor="text1"/>
          <w:sz w:val="28"/>
          <w:szCs w:val="28"/>
          <w:lang w:eastAsia="ru-RU" w:bidi="ru-RU"/>
        </w:rPr>
        <w:t>Пивчанский</w:t>
      </w:r>
      <w:proofErr w:type="spellEnd"/>
      <w:r w:rsidRPr="00BF5043">
        <w:rPr>
          <w:rFonts w:ascii="Times New Roman" w:eastAsia="Times New Roman" w:hAnsi="Times New Roman" w:cs="Times New Roman"/>
          <w:color w:val="000000" w:themeColor="text1"/>
          <w:sz w:val="28"/>
          <w:szCs w:val="28"/>
          <w:lang w:eastAsia="ru-RU" w:bidi="ru-RU"/>
        </w:rPr>
        <w:t xml:space="preserve">». По результатам проверки в отношении индивидуального предпринимателя составлен протокол об административном правонарушении, предусмотренном частью 3 статьи 14.16 Кодекса Российской Федерации об административных правонарушениях (нарушение правил продажи этилового спирта, алкогольной и спиртосодержащей продукции). Материалы дела направлены мировому судье судебного участка </w:t>
      </w:r>
      <w:r w:rsidR="008C7982">
        <w:rPr>
          <w:rFonts w:ascii="Times New Roman" w:eastAsia="Times New Roman" w:hAnsi="Times New Roman" w:cs="Times New Roman"/>
          <w:color w:val="000000" w:themeColor="text1"/>
          <w:sz w:val="28"/>
          <w:szCs w:val="28"/>
          <w:lang w:eastAsia="ru-RU" w:bidi="ru-RU"/>
        </w:rPr>
        <w:t xml:space="preserve">№ </w:t>
      </w:r>
      <w:r w:rsidRPr="00BF5043">
        <w:rPr>
          <w:rFonts w:ascii="Times New Roman" w:eastAsia="Times New Roman" w:hAnsi="Times New Roman" w:cs="Times New Roman"/>
          <w:color w:val="000000" w:themeColor="text1"/>
          <w:sz w:val="28"/>
          <w:szCs w:val="28"/>
          <w:lang w:eastAsia="ru-RU" w:bidi="ru-RU"/>
        </w:rPr>
        <w:t xml:space="preserve">16 г. Иркутска для принятия правового решения. </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hAnsi="Times New Roman" w:cs="Times New Roman"/>
          <w:color w:val="000000" w:themeColor="text1"/>
          <w:sz w:val="28"/>
          <w:szCs w:val="28"/>
        </w:rPr>
        <w:t xml:space="preserve">Кроме того, соответствующие проверки были проведены Комитетом по управлению муниципальным имуществом администрации г. Иркутска, по результатам которых </w:t>
      </w:r>
      <w:r w:rsidRPr="00BF5043">
        <w:rPr>
          <w:rFonts w:ascii="Times New Roman" w:eastAsia="Times New Roman" w:hAnsi="Times New Roman" w:cs="Times New Roman"/>
          <w:color w:val="000000" w:themeColor="text1"/>
          <w:sz w:val="28"/>
          <w:szCs w:val="28"/>
          <w:lang w:eastAsia="ru-RU"/>
        </w:rPr>
        <w:t>установлено, что помещение, в котором расположено кафе-бар «</w:t>
      </w:r>
      <w:proofErr w:type="spellStart"/>
      <w:r w:rsidRPr="00BF5043">
        <w:rPr>
          <w:rFonts w:ascii="Times New Roman" w:eastAsia="Times New Roman" w:hAnsi="Times New Roman" w:cs="Times New Roman"/>
          <w:color w:val="000000" w:themeColor="text1"/>
          <w:sz w:val="28"/>
          <w:szCs w:val="28"/>
          <w:lang w:eastAsia="ru-RU"/>
        </w:rPr>
        <w:t>Пивчанский</w:t>
      </w:r>
      <w:proofErr w:type="spellEnd"/>
      <w:r w:rsidRPr="00BF5043">
        <w:rPr>
          <w:rFonts w:ascii="Times New Roman" w:eastAsia="Times New Roman" w:hAnsi="Times New Roman" w:cs="Times New Roman"/>
          <w:color w:val="000000" w:themeColor="text1"/>
          <w:sz w:val="28"/>
          <w:szCs w:val="28"/>
          <w:lang w:eastAsia="ru-RU"/>
        </w:rPr>
        <w:t xml:space="preserve">», </w:t>
      </w:r>
      <w:r w:rsidRPr="00D03889">
        <w:rPr>
          <w:rFonts w:ascii="Times New Roman" w:eastAsia="Times New Roman" w:hAnsi="Times New Roman" w:cs="Times New Roman"/>
          <w:color w:val="000000" w:themeColor="text1"/>
          <w:sz w:val="28"/>
          <w:szCs w:val="28"/>
          <w:lang w:eastAsia="ru-RU"/>
        </w:rPr>
        <w:t>наход</w:t>
      </w:r>
      <w:r w:rsidR="008C7982" w:rsidRPr="00D03889">
        <w:rPr>
          <w:rFonts w:ascii="Times New Roman" w:eastAsia="Times New Roman" w:hAnsi="Times New Roman" w:cs="Times New Roman"/>
          <w:color w:val="000000" w:themeColor="text1"/>
          <w:sz w:val="28"/>
          <w:szCs w:val="28"/>
          <w:lang w:eastAsia="ru-RU"/>
        </w:rPr>
        <w:t>ится</w:t>
      </w:r>
      <w:r w:rsidRPr="00BF5043">
        <w:rPr>
          <w:rFonts w:ascii="Times New Roman" w:eastAsia="Times New Roman" w:hAnsi="Times New Roman" w:cs="Times New Roman"/>
          <w:color w:val="000000" w:themeColor="text1"/>
          <w:sz w:val="28"/>
          <w:szCs w:val="28"/>
          <w:lang w:eastAsia="ru-RU"/>
        </w:rPr>
        <w:t xml:space="preserve"> в муниципальной собственности, </w:t>
      </w:r>
      <w:r w:rsidRPr="00BF5043">
        <w:rPr>
          <w:rFonts w:ascii="Times New Roman" w:eastAsia="Times New Roman" w:hAnsi="Times New Roman" w:cs="Times New Roman"/>
          <w:color w:val="000000" w:themeColor="text1"/>
          <w:sz w:val="28"/>
          <w:szCs w:val="28"/>
          <w:lang w:eastAsia="ru-RU"/>
        </w:rPr>
        <w:lastRenderedPageBreak/>
        <w:t>передано в аренд</w:t>
      </w:r>
      <w:r w:rsidR="008C7982" w:rsidRPr="00D95AD4">
        <w:rPr>
          <w:rFonts w:ascii="Times New Roman" w:eastAsia="Times New Roman" w:hAnsi="Times New Roman" w:cs="Times New Roman"/>
          <w:color w:val="000000" w:themeColor="text1"/>
          <w:sz w:val="28"/>
          <w:szCs w:val="28"/>
          <w:lang w:eastAsia="ru-RU"/>
        </w:rPr>
        <w:t>у</w:t>
      </w:r>
      <w:r w:rsidRPr="00BF5043">
        <w:rPr>
          <w:rFonts w:ascii="Times New Roman" w:eastAsia="Times New Roman" w:hAnsi="Times New Roman" w:cs="Times New Roman"/>
          <w:color w:val="000000" w:themeColor="text1"/>
          <w:sz w:val="28"/>
          <w:szCs w:val="28"/>
          <w:lang w:eastAsia="ru-RU"/>
        </w:rPr>
        <w:t xml:space="preserve">, а затем с нарушением требований действующего законодательства в субаренду третьим лицам без соответствующего согласования </w:t>
      </w:r>
      <w:r w:rsidR="00A75E27">
        <w:rPr>
          <w:rFonts w:ascii="Times New Roman" w:eastAsia="Times New Roman" w:hAnsi="Times New Roman" w:cs="Times New Roman"/>
          <w:color w:val="000000" w:themeColor="text1"/>
          <w:sz w:val="28"/>
          <w:szCs w:val="28"/>
          <w:lang w:eastAsia="ru-RU"/>
        </w:rPr>
        <w:t xml:space="preserve">с </w:t>
      </w:r>
      <w:r w:rsidRPr="00BF5043">
        <w:rPr>
          <w:rFonts w:ascii="Times New Roman" w:eastAsia="Times New Roman" w:hAnsi="Times New Roman" w:cs="Times New Roman"/>
          <w:color w:val="000000" w:themeColor="text1"/>
          <w:sz w:val="28"/>
          <w:szCs w:val="28"/>
          <w:lang w:eastAsia="ru-RU"/>
        </w:rPr>
        <w:t>орган</w:t>
      </w:r>
      <w:r w:rsidR="008C7982" w:rsidRPr="00D95AD4">
        <w:rPr>
          <w:rFonts w:ascii="Times New Roman" w:eastAsia="Times New Roman" w:hAnsi="Times New Roman" w:cs="Times New Roman"/>
          <w:color w:val="000000" w:themeColor="text1"/>
          <w:sz w:val="28"/>
          <w:szCs w:val="28"/>
          <w:lang w:eastAsia="ru-RU"/>
        </w:rPr>
        <w:t>ом</w:t>
      </w:r>
      <w:r w:rsidRPr="00BF5043">
        <w:rPr>
          <w:rFonts w:ascii="Times New Roman" w:eastAsia="Times New Roman" w:hAnsi="Times New Roman" w:cs="Times New Roman"/>
          <w:color w:val="000000" w:themeColor="text1"/>
          <w:sz w:val="28"/>
          <w:szCs w:val="28"/>
          <w:lang w:eastAsia="ru-RU"/>
        </w:rPr>
        <w:t xml:space="preserve"> местного самоуправления </w:t>
      </w:r>
      <w:r w:rsidR="008C7982">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собственник</w:t>
      </w:r>
      <w:r w:rsidR="008C7982" w:rsidRPr="008C7982">
        <w:rPr>
          <w:rFonts w:ascii="Times New Roman" w:eastAsia="Times New Roman" w:hAnsi="Times New Roman" w:cs="Times New Roman"/>
          <w:color w:val="7030A0"/>
          <w:sz w:val="28"/>
          <w:szCs w:val="28"/>
          <w:lang w:eastAsia="ru-RU"/>
        </w:rPr>
        <w:t>ом</w:t>
      </w:r>
      <w:r w:rsidRPr="00BF5043">
        <w:rPr>
          <w:rFonts w:ascii="Times New Roman" w:eastAsia="Times New Roman" w:hAnsi="Times New Roman" w:cs="Times New Roman"/>
          <w:color w:val="000000" w:themeColor="text1"/>
          <w:sz w:val="28"/>
          <w:szCs w:val="28"/>
          <w:lang w:eastAsia="ru-RU"/>
        </w:rPr>
        <w:t xml:space="preserve"> помещения.</w:t>
      </w:r>
      <w:r w:rsidR="008C7982">
        <w:rPr>
          <w:rFonts w:ascii="Times New Roman" w:eastAsia="Times New Roman" w:hAnsi="Times New Roman" w:cs="Times New Roman"/>
          <w:color w:val="000000" w:themeColor="text1"/>
          <w:sz w:val="28"/>
          <w:szCs w:val="28"/>
          <w:lang w:eastAsia="ru-RU"/>
        </w:rPr>
        <w:t xml:space="preserve"> </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Также выявлены </w:t>
      </w:r>
      <w:r w:rsidR="008C7982">
        <w:rPr>
          <w:rFonts w:ascii="Times New Roman" w:eastAsia="Times New Roman" w:hAnsi="Times New Roman" w:cs="Times New Roman"/>
          <w:color w:val="000000" w:themeColor="text1"/>
          <w:sz w:val="28"/>
          <w:szCs w:val="28"/>
          <w:lang w:eastAsia="ru-RU"/>
        </w:rPr>
        <w:t xml:space="preserve">и иные </w:t>
      </w:r>
      <w:r w:rsidRPr="00BF5043">
        <w:rPr>
          <w:rFonts w:ascii="Times New Roman" w:eastAsia="Times New Roman" w:hAnsi="Times New Roman" w:cs="Times New Roman"/>
          <w:color w:val="000000" w:themeColor="text1"/>
          <w:sz w:val="28"/>
          <w:szCs w:val="28"/>
          <w:lang w:eastAsia="ru-RU"/>
        </w:rPr>
        <w:t>нарушения</w:t>
      </w:r>
      <w:r w:rsidR="008C7982">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в </w:t>
      </w:r>
      <w:r w:rsidR="008C7982">
        <w:rPr>
          <w:rFonts w:ascii="Times New Roman" w:eastAsia="Times New Roman" w:hAnsi="Times New Roman" w:cs="Times New Roman"/>
          <w:color w:val="000000" w:themeColor="text1"/>
          <w:sz w:val="28"/>
          <w:szCs w:val="28"/>
          <w:lang w:eastAsia="ru-RU"/>
        </w:rPr>
        <w:t xml:space="preserve">том числе </w:t>
      </w:r>
      <w:r w:rsidR="00D03889">
        <w:rPr>
          <w:rFonts w:ascii="Times New Roman" w:eastAsia="Times New Roman" w:hAnsi="Times New Roman" w:cs="Times New Roman"/>
          <w:color w:val="000000" w:themeColor="text1"/>
          <w:sz w:val="28"/>
          <w:szCs w:val="28"/>
          <w:lang w:eastAsia="ru-RU"/>
        </w:rPr>
        <w:t xml:space="preserve">в части </w:t>
      </w:r>
      <w:r w:rsidRPr="00BF5043">
        <w:rPr>
          <w:rFonts w:ascii="Times New Roman" w:eastAsia="Times New Roman" w:hAnsi="Times New Roman" w:cs="Times New Roman"/>
          <w:color w:val="000000" w:themeColor="text1"/>
          <w:sz w:val="28"/>
          <w:szCs w:val="28"/>
          <w:lang w:eastAsia="ru-RU"/>
        </w:rPr>
        <w:t>проведен</w:t>
      </w:r>
      <w:r w:rsidR="008C7982">
        <w:rPr>
          <w:rFonts w:ascii="Times New Roman" w:eastAsia="Times New Roman" w:hAnsi="Times New Roman" w:cs="Times New Roman"/>
          <w:color w:val="000000" w:themeColor="text1"/>
          <w:sz w:val="28"/>
          <w:szCs w:val="28"/>
          <w:lang w:eastAsia="ru-RU"/>
        </w:rPr>
        <w:t>ия</w:t>
      </w:r>
      <w:r w:rsidRPr="00BF5043">
        <w:rPr>
          <w:rFonts w:ascii="Times New Roman" w:eastAsia="Times New Roman" w:hAnsi="Times New Roman" w:cs="Times New Roman"/>
          <w:color w:val="000000" w:themeColor="text1"/>
          <w:sz w:val="28"/>
          <w:szCs w:val="28"/>
          <w:lang w:eastAsia="ru-RU"/>
        </w:rPr>
        <w:t xml:space="preserve"> несогласованно</w:t>
      </w:r>
      <w:r w:rsidR="008C7982">
        <w:rPr>
          <w:rFonts w:ascii="Times New Roman" w:eastAsia="Times New Roman" w:hAnsi="Times New Roman" w:cs="Times New Roman"/>
          <w:color w:val="000000" w:themeColor="text1"/>
          <w:sz w:val="28"/>
          <w:szCs w:val="28"/>
          <w:lang w:eastAsia="ru-RU"/>
        </w:rPr>
        <w:t>го</w:t>
      </w:r>
      <w:r w:rsidRPr="00BF5043">
        <w:rPr>
          <w:rFonts w:ascii="Times New Roman" w:eastAsia="Times New Roman" w:hAnsi="Times New Roman" w:cs="Times New Roman"/>
          <w:color w:val="000000" w:themeColor="text1"/>
          <w:sz w:val="28"/>
          <w:szCs w:val="28"/>
          <w:lang w:eastAsia="ru-RU"/>
        </w:rPr>
        <w:t xml:space="preserve"> с администрацией города Иркутска переустройств</w:t>
      </w:r>
      <w:r w:rsidR="008C7982">
        <w:rPr>
          <w:rFonts w:ascii="Times New Roman" w:eastAsia="Times New Roman" w:hAnsi="Times New Roman" w:cs="Times New Roman"/>
          <w:color w:val="000000" w:themeColor="text1"/>
          <w:sz w:val="28"/>
          <w:szCs w:val="28"/>
          <w:lang w:eastAsia="ru-RU"/>
        </w:rPr>
        <w:t>а</w:t>
      </w:r>
      <w:r w:rsidRPr="00BF5043">
        <w:rPr>
          <w:rFonts w:ascii="Times New Roman" w:eastAsia="Times New Roman" w:hAnsi="Times New Roman" w:cs="Times New Roman"/>
          <w:color w:val="000000" w:themeColor="text1"/>
          <w:sz w:val="28"/>
          <w:szCs w:val="28"/>
          <w:lang w:eastAsia="ru-RU"/>
        </w:rPr>
        <w:t xml:space="preserve"> нежилого помещения.</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Поскольку выявленные нарушения не были устранены</w:t>
      </w:r>
      <w:r w:rsidR="008C7982">
        <w:rPr>
          <w:rFonts w:ascii="Times New Roman" w:eastAsia="Times New Roman" w:hAnsi="Times New Roman" w:cs="Times New Roman"/>
          <w:color w:val="000000" w:themeColor="text1"/>
          <w:sz w:val="28"/>
          <w:szCs w:val="28"/>
          <w:lang w:eastAsia="ru-RU"/>
        </w:rPr>
        <w:t xml:space="preserve"> по результатам проверок</w:t>
      </w:r>
      <w:r w:rsidRPr="00BF5043">
        <w:rPr>
          <w:rFonts w:ascii="Times New Roman" w:eastAsia="Times New Roman" w:hAnsi="Times New Roman" w:cs="Times New Roman"/>
          <w:color w:val="000000" w:themeColor="text1"/>
          <w:sz w:val="28"/>
          <w:szCs w:val="28"/>
          <w:lang w:eastAsia="ru-RU"/>
        </w:rPr>
        <w:t xml:space="preserve">, в Арбитражный суд Иркутской области </w:t>
      </w:r>
      <w:r w:rsidR="008C7982" w:rsidRPr="002815B5">
        <w:rPr>
          <w:rFonts w:ascii="Times New Roman" w:eastAsia="Times New Roman" w:hAnsi="Times New Roman" w:cs="Times New Roman"/>
          <w:color w:val="000000" w:themeColor="text1"/>
          <w:sz w:val="28"/>
          <w:szCs w:val="28"/>
          <w:lang w:eastAsia="ru-RU"/>
        </w:rPr>
        <w:t xml:space="preserve">администрацией города Иркутска </w:t>
      </w:r>
      <w:r w:rsidRPr="00BF5043">
        <w:rPr>
          <w:rFonts w:ascii="Times New Roman" w:eastAsia="Times New Roman" w:hAnsi="Times New Roman" w:cs="Times New Roman"/>
          <w:color w:val="000000" w:themeColor="text1"/>
          <w:sz w:val="28"/>
          <w:szCs w:val="28"/>
          <w:lang w:eastAsia="ru-RU"/>
        </w:rPr>
        <w:t xml:space="preserve">подано исковое заявление о расторжении </w:t>
      </w:r>
      <w:r w:rsidR="008C7982">
        <w:rPr>
          <w:rFonts w:ascii="Times New Roman" w:eastAsia="Times New Roman" w:hAnsi="Times New Roman" w:cs="Times New Roman"/>
          <w:color w:val="000000" w:themeColor="text1"/>
          <w:sz w:val="28"/>
          <w:szCs w:val="28"/>
          <w:lang w:eastAsia="ru-RU"/>
        </w:rPr>
        <w:t>д</w:t>
      </w:r>
      <w:r w:rsidRPr="00BF5043">
        <w:rPr>
          <w:rFonts w:ascii="Times New Roman" w:eastAsia="Times New Roman" w:hAnsi="Times New Roman" w:cs="Times New Roman"/>
          <w:color w:val="000000" w:themeColor="text1"/>
          <w:sz w:val="28"/>
          <w:szCs w:val="28"/>
          <w:lang w:eastAsia="ru-RU"/>
        </w:rPr>
        <w:t>оговора аренды, которое на настоящий момент находится на рассмотрении.</w:t>
      </w:r>
    </w:p>
    <w:p w:rsidR="008C7982"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Как показывает практика, размещение в нежилых помещениях, расположенных в многоквартирных домах, объектов общественного питания, зачастую приводит к нарушениям прав и законных интересов жильцов многоквартирного дома. </w:t>
      </w:r>
    </w:p>
    <w:p w:rsidR="00CD3391" w:rsidRPr="00BF5043" w:rsidRDefault="00212B43"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течение года </w:t>
      </w:r>
      <w:r w:rsidR="00CD3391" w:rsidRPr="00BF5043">
        <w:rPr>
          <w:rFonts w:ascii="Times New Roman" w:eastAsia="Times New Roman" w:hAnsi="Times New Roman" w:cs="Times New Roman"/>
          <w:color w:val="000000" w:themeColor="text1"/>
          <w:sz w:val="28"/>
          <w:szCs w:val="28"/>
          <w:lang w:eastAsia="ru-RU"/>
        </w:rPr>
        <w:t>Уполномоченному поступа</w:t>
      </w:r>
      <w:r>
        <w:rPr>
          <w:rFonts w:ascii="Times New Roman" w:eastAsia="Times New Roman" w:hAnsi="Times New Roman" w:cs="Times New Roman"/>
          <w:color w:val="000000" w:themeColor="text1"/>
          <w:sz w:val="28"/>
          <w:szCs w:val="28"/>
          <w:lang w:eastAsia="ru-RU"/>
        </w:rPr>
        <w:t>ли</w:t>
      </w:r>
      <w:r w:rsidR="00CD3391" w:rsidRPr="00BF5043">
        <w:rPr>
          <w:rFonts w:ascii="Times New Roman" w:eastAsia="Times New Roman" w:hAnsi="Times New Roman" w:cs="Times New Roman"/>
          <w:color w:val="000000" w:themeColor="text1"/>
          <w:sz w:val="28"/>
          <w:szCs w:val="28"/>
          <w:lang w:eastAsia="ru-RU"/>
        </w:rPr>
        <w:t xml:space="preserve"> обращения граждан, проживающих в многоквартирных домах, по вопросу нарушения их прав в связи с функционированием в цокольных этажах дома производственных цехов.</w:t>
      </w:r>
    </w:p>
    <w:p w:rsidR="00CD3391" w:rsidRPr="00BF5043" w:rsidRDefault="002815B5" w:rsidP="00BF5043">
      <w:pPr>
        <w:autoSpaceDE w:val="0"/>
        <w:autoSpaceDN w:val="0"/>
        <w:adjustRightInd w:val="0"/>
        <w:spacing w:after="0" w:line="36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К</w:t>
      </w:r>
      <w:r w:rsidR="008C7982">
        <w:rPr>
          <w:rFonts w:ascii="Times New Roman" w:eastAsia="Times New Roman" w:hAnsi="Times New Roman" w:cs="Times New Roman"/>
          <w:i/>
          <w:color w:val="000000" w:themeColor="text1"/>
          <w:sz w:val="28"/>
          <w:szCs w:val="28"/>
          <w:lang w:eastAsia="ru-RU"/>
        </w:rPr>
        <w:t xml:space="preserve"> Уполномоченному обратилась жительница многоквартирного дома,</w:t>
      </w:r>
      <w:r w:rsidR="00CD3391" w:rsidRPr="00BF5043">
        <w:rPr>
          <w:rFonts w:ascii="Times New Roman" w:eastAsia="Times New Roman" w:hAnsi="Times New Roman" w:cs="Times New Roman"/>
          <w:i/>
          <w:color w:val="000000" w:themeColor="text1"/>
          <w:sz w:val="28"/>
          <w:szCs w:val="28"/>
          <w:lang w:eastAsia="ru-RU"/>
        </w:rPr>
        <w:t xml:space="preserve"> </w:t>
      </w:r>
      <w:r w:rsidR="008C7982">
        <w:rPr>
          <w:rFonts w:ascii="Times New Roman" w:eastAsia="Times New Roman" w:hAnsi="Times New Roman" w:cs="Times New Roman"/>
          <w:i/>
          <w:color w:val="000000" w:themeColor="text1"/>
          <w:sz w:val="28"/>
          <w:szCs w:val="28"/>
          <w:lang w:eastAsia="ru-RU"/>
        </w:rPr>
        <w:t>в</w:t>
      </w:r>
      <w:r w:rsidR="00CD3391" w:rsidRPr="00BF5043">
        <w:rPr>
          <w:rFonts w:ascii="Times New Roman" w:eastAsia="Times New Roman" w:hAnsi="Times New Roman" w:cs="Times New Roman"/>
          <w:i/>
          <w:color w:val="000000" w:themeColor="text1"/>
          <w:sz w:val="28"/>
          <w:szCs w:val="28"/>
          <w:lang w:eastAsia="ru-RU"/>
        </w:rPr>
        <w:t xml:space="preserve"> цокольном этаже </w:t>
      </w:r>
      <w:r w:rsidR="008C7982">
        <w:rPr>
          <w:rFonts w:ascii="Times New Roman" w:eastAsia="Times New Roman" w:hAnsi="Times New Roman" w:cs="Times New Roman"/>
          <w:i/>
          <w:color w:val="000000" w:themeColor="text1"/>
          <w:sz w:val="28"/>
          <w:szCs w:val="28"/>
          <w:lang w:eastAsia="ru-RU"/>
        </w:rPr>
        <w:t>которого</w:t>
      </w:r>
      <w:r w:rsidR="00CD3391" w:rsidRPr="00BF5043">
        <w:rPr>
          <w:rFonts w:ascii="Times New Roman" w:eastAsia="Times New Roman" w:hAnsi="Times New Roman" w:cs="Times New Roman"/>
          <w:i/>
          <w:color w:val="000000" w:themeColor="text1"/>
          <w:sz w:val="28"/>
          <w:szCs w:val="28"/>
          <w:lang w:eastAsia="ru-RU"/>
        </w:rPr>
        <w:t xml:space="preserve"> функционирует </w:t>
      </w:r>
      <w:r w:rsidR="00CD3391" w:rsidRPr="00BF5043">
        <w:rPr>
          <w:rFonts w:ascii="Times New Roman" w:hAnsi="Times New Roman" w:cs="Times New Roman"/>
          <w:i/>
          <w:color w:val="000000" w:themeColor="text1"/>
          <w:sz w:val="28"/>
          <w:szCs w:val="28"/>
        </w:rPr>
        <w:t>цех по производству хлебобулочных и кондитерских изделий ООО «Каскад». Заявитель сообщ</w:t>
      </w:r>
      <w:r w:rsidR="00F92439">
        <w:rPr>
          <w:rFonts w:ascii="Times New Roman" w:hAnsi="Times New Roman" w:cs="Times New Roman"/>
          <w:i/>
          <w:color w:val="000000" w:themeColor="text1"/>
          <w:sz w:val="28"/>
          <w:szCs w:val="28"/>
        </w:rPr>
        <w:t>и</w:t>
      </w:r>
      <w:r w:rsidR="00CD3391" w:rsidRPr="00BF5043">
        <w:rPr>
          <w:rFonts w:ascii="Times New Roman" w:hAnsi="Times New Roman" w:cs="Times New Roman"/>
          <w:i/>
          <w:color w:val="000000" w:themeColor="text1"/>
          <w:sz w:val="28"/>
          <w:szCs w:val="28"/>
        </w:rPr>
        <w:t>ла о неприятных запахах,</w:t>
      </w:r>
      <w:r w:rsidR="008C7982">
        <w:rPr>
          <w:rFonts w:ascii="Times New Roman" w:hAnsi="Times New Roman" w:cs="Times New Roman"/>
          <w:i/>
          <w:color w:val="000000" w:themeColor="text1"/>
          <w:sz w:val="28"/>
          <w:szCs w:val="28"/>
        </w:rPr>
        <w:t xml:space="preserve"> проникающих в ее квартиру</w:t>
      </w:r>
      <w:r w:rsidR="00F92439">
        <w:rPr>
          <w:rFonts w:ascii="Times New Roman" w:hAnsi="Times New Roman" w:cs="Times New Roman"/>
          <w:i/>
          <w:color w:val="000000" w:themeColor="text1"/>
          <w:sz w:val="28"/>
          <w:szCs w:val="28"/>
        </w:rPr>
        <w:t>,</w:t>
      </w:r>
      <w:r w:rsidR="008C7982">
        <w:rPr>
          <w:rFonts w:ascii="Times New Roman" w:hAnsi="Times New Roman" w:cs="Times New Roman"/>
          <w:i/>
          <w:color w:val="000000" w:themeColor="text1"/>
          <w:sz w:val="28"/>
          <w:szCs w:val="28"/>
        </w:rPr>
        <w:t xml:space="preserve"> и </w:t>
      </w:r>
      <w:r w:rsidR="00CD3391" w:rsidRPr="00BF5043">
        <w:rPr>
          <w:rFonts w:ascii="Times New Roman" w:hAnsi="Times New Roman" w:cs="Times New Roman"/>
          <w:i/>
          <w:color w:val="000000" w:themeColor="text1"/>
          <w:sz w:val="28"/>
          <w:szCs w:val="28"/>
        </w:rPr>
        <w:t xml:space="preserve">постоянном шуме </w:t>
      </w:r>
      <w:r w:rsidR="008C7982">
        <w:rPr>
          <w:rFonts w:ascii="Times New Roman" w:hAnsi="Times New Roman" w:cs="Times New Roman"/>
          <w:i/>
          <w:color w:val="000000" w:themeColor="text1"/>
          <w:sz w:val="28"/>
          <w:szCs w:val="28"/>
        </w:rPr>
        <w:t xml:space="preserve">вентиляционного и производственного </w:t>
      </w:r>
      <w:r w:rsidR="00CD3391" w:rsidRPr="00BF5043">
        <w:rPr>
          <w:rFonts w:ascii="Times New Roman" w:hAnsi="Times New Roman" w:cs="Times New Roman"/>
          <w:i/>
          <w:color w:val="000000" w:themeColor="text1"/>
          <w:sz w:val="28"/>
          <w:szCs w:val="28"/>
        </w:rPr>
        <w:t>оборудования.</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В ходе проверки, проведенной Управлением </w:t>
      </w:r>
      <w:proofErr w:type="spellStart"/>
      <w:r w:rsidRPr="00BF5043">
        <w:rPr>
          <w:rFonts w:ascii="Times New Roman" w:eastAsia="Times New Roman" w:hAnsi="Times New Roman" w:cs="Times New Roman"/>
          <w:color w:val="000000" w:themeColor="text1"/>
          <w:sz w:val="28"/>
          <w:szCs w:val="28"/>
          <w:lang w:eastAsia="ru-RU"/>
        </w:rPr>
        <w:t>Роспотребнадзора</w:t>
      </w:r>
      <w:proofErr w:type="spellEnd"/>
      <w:r w:rsidRPr="00BF5043">
        <w:rPr>
          <w:rFonts w:ascii="Times New Roman" w:eastAsia="Times New Roman" w:hAnsi="Times New Roman" w:cs="Times New Roman"/>
          <w:color w:val="000000" w:themeColor="text1"/>
          <w:sz w:val="28"/>
          <w:szCs w:val="28"/>
          <w:lang w:eastAsia="ru-RU"/>
        </w:rPr>
        <w:t xml:space="preserve"> по Иркутской области, было установлено превышение допустим</w:t>
      </w:r>
      <w:r w:rsidR="004A6E57" w:rsidRPr="004A6E57">
        <w:rPr>
          <w:rFonts w:ascii="Times New Roman" w:eastAsia="Times New Roman" w:hAnsi="Times New Roman" w:cs="Times New Roman"/>
          <w:color w:val="7030A0"/>
          <w:sz w:val="28"/>
          <w:szCs w:val="28"/>
          <w:lang w:eastAsia="ru-RU"/>
        </w:rPr>
        <w:t>ого</w:t>
      </w:r>
      <w:r w:rsidRPr="004A6E57">
        <w:rPr>
          <w:rFonts w:ascii="Times New Roman" w:eastAsia="Times New Roman" w:hAnsi="Times New Roman" w:cs="Times New Roman"/>
          <w:color w:val="7030A0"/>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уров</w:t>
      </w:r>
      <w:r w:rsidRPr="004A6E57">
        <w:rPr>
          <w:rFonts w:ascii="Times New Roman" w:eastAsia="Times New Roman" w:hAnsi="Times New Roman" w:cs="Times New Roman"/>
          <w:color w:val="7030A0"/>
          <w:sz w:val="28"/>
          <w:szCs w:val="28"/>
          <w:lang w:eastAsia="ru-RU"/>
        </w:rPr>
        <w:t>н</w:t>
      </w:r>
      <w:r w:rsidR="004A6E57" w:rsidRPr="004A6E57">
        <w:rPr>
          <w:rFonts w:ascii="Times New Roman" w:eastAsia="Times New Roman" w:hAnsi="Times New Roman" w:cs="Times New Roman"/>
          <w:color w:val="7030A0"/>
          <w:sz w:val="28"/>
          <w:szCs w:val="28"/>
          <w:lang w:eastAsia="ru-RU"/>
        </w:rPr>
        <w:t>я</w:t>
      </w:r>
      <w:r w:rsidRPr="00BF5043">
        <w:rPr>
          <w:rFonts w:ascii="Times New Roman" w:eastAsia="Times New Roman" w:hAnsi="Times New Roman" w:cs="Times New Roman"/>
          <w:color w:val="000000" w:themeColor="text1"/>
          <w:sz w:val="28"/>
          <w:szCs w:val="28"/>
          <w:lang w:eastAsia="ru-RU"/>
        </w:rPr>
        <w:t xml:space="preserve"> шума, источником которого явля</w:t>
      </w:r>
      <w:r w:rsidR="006C4B79">
        <w:rPr>
          <w:rFonts w:ascii="Times New Roman" w:eastAsia="Times New Roman" w:hAnsi="Times New Roman" w:cs="Times New Roman"/>
          <w:color w:val="000000" w:themeColor="text1"/>
          <w:sz w:val="28"/>
          <w:szCs w:val="28"/>
          <w:lang w:eastAsia="ru-RU"/>
        </w:rPr>
        <w:t>лся</w:t>
      </w:r>
      <w:r w:rsidRPr="00BF5043">
        <w:rPr>
          <w:rFonts w:ascii="Times New Roman" w:eastAsia="Times New Roman" w:hAnsi="Times New Roman" w:cs="Times New Roman"/>
          <w:color w:val="000000" w:themeColor="text1"/>
          <w:sz w:val="28"/>
          <w:szCs w:val="28"/>
          <w:lang w:eastAsia="ru-RU"/>
        </w:rPr>
        <w:t xml:space="preserve"> мотор вентиляционной </w:t>
      </w:r>
      <w:r w:rsidRPr="002815B5">
        <w:rPr>
          <w:rFonts w:ascii="Times New Roman" w:eastAsia="Times New Roman" w:hAnsi="Times New Roman" w:cs="Times New Roman"/>
          <w:i/>
          <w:color w:val="000000" w:themeColor="text1"/>
          <w:sz w:val="28"/>
          <w:szCs w:val="28"/>
          <w:lang w:eastAsia="ru-RU"/>
        </w:rPr>
        <w:t>установки.   После установления данного факта</w:t>
      </w:r>
      <w:r w:rsidR="004A6E57" w:rsidRPr="002815B5">
        <w:rPr>
          <w:rFonts w:ascii="Times New Roman" w:eastAsia="Times New Roman" w:hAnsi="Times New Roman" w:cs="Times New Roman"/>
          <w:i/>
          <w:color w:val="000000" w:themeColor="text1"/>
          <w:sz w:val="28"/>
          <w:szCs w:val="28"/>
          <w:lang w:eastAsia="ru-RU"/>
        </w:rPr>
        <w:t>,</w:t>
      </w:r>
      <w:r w:rsidRPr="002815B5">
        <w:rPr>
          <w:rFonts w:ascii="Times New Roman" w:eastAsia="Times New Roman" w:hAnsi="Times New Roman" w:cs="Times New Roman"/>
          <w:i/>
          <w:color w:val="000000" w:themeColor="text1"/>
          <w:sz w:val="28"/>
          <w:szCs w:val="28"/>
          <w:lang w:eastAsia="ru-RU"/>
        </w:rPr>
        <w:t xml:space="preserve"> </w:t>
      </w:r>
      <w:r w:rsidR="00C2438A" w:rsidRPr="002815B5">
        <w:rPr>
          <w:rFonts w:ascii="Times New Roman" w:eastAsia="Times New Roman" w:hAnsi="Times New Roman" w:cs="Times New Roman"/>
          <w:i/>
          <w:color w:val="000000" w:themeColor="text1"/>
          <w:sz w:val="28"/>
          <w:szCs w:val="28"/>
          <w:lang w:eastAsia="ru-RU"/>
        </w:rPr>
        <w:t>Управлением ООО «Каскад» вынесено предостережение, по результатам которого</w:t>
      </w:r>
      <w:r w:rsidR="003313A8" w:rsidRPr="002815B5">
        <w:rPr>
          <w:rFonts w:ascii="Times New Roman" w:eastAsia="Times New Roman" w:hAnsi="Times New Roman" w:cs="Times New Roman"/>
          <w:i/>
          <w:color w:val="000000" w:themeColor="text1"/>
          <w:sz w:val="28"/>
          <w:szCs w:val="28"/>
          <w:lang w:eastAsia="ru-RU"/>
        </w:rPr>
        <w:t>,</w:t>
      </w:r>
      <w:r w:rsidR="00C2438A" w:rsidRPr="002815B5">
        <w:rPr>
          <w:rFonts w:ascii="Times New Roman" w:eastAsia="Times New Roman" w:hAnsi="Times New Roman" w:cs="Times New Roman"/>
          <w:i/>
          <w:color w:val="000000" w:themeColor="text1"/>
          <w:sz w:val="28"/>
          <w:szCs w:val="28"/>
          <w:lang w:eastAsia="ru-RU"/>
        </w:rPr>
        <w:t xml:space="preserve"> юридическое лицо </w:t>
      </w:r>
      <w:r w:rsidRPr="002815B5">
        <w:rPr>
          <w:rFonts w:ascii="Times New Roman" w:eastAsia="Times New Roman" w:hAnsi="Times New Roman" w:cs="Times New Roman"/>
          <w:i/>
          <w:color w:val="000000" w:themeColor="text1"/>
          <w:sz w:val="28"/>
          <w:szCs w:val="28"/>
          <w:lang w:eastAsia="ru-RU"/>
        </w:rPr>
        <w:t xml:space="preserve">выполнило </w:t>
      </w:r>
      <w:r w:rsidRPr="002815B5">
        <w:rPr>
          <w:rFonts w:ascii="Times New Roman" w:eastAsia="Times New Roman" w:hAnsi="Times New Roman" w:cs="Times New Roman"/>
          <w:i/>
          <w:color w:val="000000" w:themeColor="text1"/>
          <w:sz w:val="28"/>
          <w:szCs w:val="28"/>
          <w:lang w:eastAsia="ru-RU"/>
        </w:rPr>
        <w:lastRenderedPageBreak/>
        <w:t>работы по снижению уровня шума в жилом помещении установкой</w:t>
      </w:r>
      <w:r w:rsidRPr="00BF5043">
        <w:rPr>
          <w:rFonts w:ascii="Times New Roman" w:hAnsi="Times New Roman" w:cs="Times New Roman"/>
          <w:color w:val="000000" w:themeColor="text1"/>
          <w:sz w:val="28"/>
          <w:szCs w:val="28"/>
        </w:rPr>
        <w:t xml:space="preserve"> </w:t>
      </w:r>
      <w:r w:rsidRPr="00212B43">
        <w:rPr>
          <w:rFonts w:ascii="Times New Roman" w:hAnsi="Times New Roman" w:cs="Times New Roman"/>
          <w:i/>
          <w:color w:val="000000" w:themeColor="text1"/>
          <w:sz w:val="28"/>
          <w:szCs w:val="28"/>
        </w:rPr>
        <w:t>виброгасителей.</w:t>
      </w:r>
      <w:r w:rsidRPr="00BF5043">
        <w:rPr>
          <w:rFonts w:ascii="Times New Roman" w:hAnsi="Times New Roman" w:cs="Times New Roman"/>
          <w:color w:val="000000" w:themeColor="text1"/>
          <w:sz w:val="28"/>
          <w:szCs w:val="28"/>
        </w:rPr>
        <w:t xml:space="preserve"> </w:t>
      </w:r>
    </w:p>
    <w:p w:rsidR="00CD3391" w:rsidRPr="002815B5" w:rsidRDefault="00CD3391" w:rsidP="00BF5043">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2815B5">
        <w:rPr>
          <w:rFonts w:ascii="Times New Roman" w:eastAsia="Times New Roman" w:hAnsi="Times New Roman" w:cs="Times New Roman"/>
          <w:sz w:val="28"/>
          <w:szCs w:val="28"/>
          <w:lang w:eastAsia="ru-RU"/>
        </w:rPr>
        <w:t xml:space="preserve">Исходя из </w:t>
      </w:r>
      <w:r w:rsidR="00915D8A" w:rsidRPr="002815B5">
        <w:rPr>
          <w:rFonts w:ascii="Times New Roman" w:eastAsia="Times New Roman" w:hAnsi="Times New Roman" w:cs="Times New Roman"/>
          <w:sz w:val="28"/>
          <w:szCs w:val="28"/>
          <w:lang w:eastAsia="ru-RU"/>
        </w:rPr>
        <w:t>содержания</w:t>
      </w:r>
      <w:r w:rsidRPr="002815B5">
        <w:rPr>
          <w:rFonts w:ascii="Times New Roman" w:eastAsia="Times New Roman" w:hAnsi="Times New Roman" w:cs="Times New Roman"/>
          <w:sz w:val="28"/>
          <w:szCs w:val="28"/>
          <w:lang w:eastAsia="ru-RU"/>
        </w:rPr>
        <w:t xml:space="preserve"> другого обращения, поступившего Уполномоченному</w:t>
      </w:r>
      <w:r w:rsidR="00E34E45" w:rsidRPr="002815B5">
        <w:rPr>
          <w:rFonts w:ascii="Times New Roman" w:eastAsia="Times New Roman" w:hAnsi="Times New Roman" w:cs="Times New Roman"/>
          <w:sz w:val="28"/>
          <w:szCs w:val="28"/>
          <w:lang w:eastAsia="ru-RU"/>
        </w:rPr>
        <w:t xml:space="preserve">, </w:t>
      </w:r>
      <w:r w:rsidRPr="002815B5">
        <w:rPr>
          <w:rFonts w:ascii="Times New Roman" w:eastAsia="Times New Roman" w:hAnsi="Times New Roman" w:cs="Times New Roman"/>
          <w:i/>
          <w:sz w:val="28"/>
          <w:szCs w:val="28"/>
          <w:lang w:eastAsia="ru-RU"/>
        </w:rPr>
        <w:t>в нежил</w:t>
      </w:r>
      <w:r w:rsidR="006C7A7B" w:rsidRPr="002815B5">
        <w:rPr>
          <w:rFonts w:ascii="Times New Roman" w:eastAsia="Times New Roman" w:hAnsi="Times New Roman" w:cs="Times New Roman"/>
          <w:i/>
          <w:sz w:val="28"/>
          <w:szCs w:val="28"/>
          <w:lang w:eastAsia="ru-RU"/>
        </w:rPr>
        <w:t>ых</w:t>
      </w:r>
      <w:r w:rsidR="00E34E45" w:rsidRPr="002815B5">
        <w:rPr>
          <w:rFonts w:ascii="Times New Roman" w:eastAsia="Times New Roman" w:hAnsi="Times New Roman" w:cs="Times New Roman"/>
          <w:i/>
          <w:sz w:val="28"/>
          <w:szCs w:val="28"/>
          <w:lang w:eastAsia="ru-RU"/>
        </w:rPr>
        <w:t xml:space="preserve"> помещени</w:t>
      </w:r>
      <w:r w:rsidR="006C7A7B" w:rsidRPr="002815B5">
        <w:rPr>
          <w:rFonts w:ascii="Times New Roman" w:eastAsia="Times New Roman" w:hAnsi="Times New Roman" w:cs="Times New Roman"/>
          <w:i/>
          <w:sz w:val="28"/>
          <w:szCs w:val="28"/>
          <w:lang w:eastAsia="ru-RU"/>
        </w:rPr>
        <w:t>ях</w:t>
      </w:r>
      <w:r w:rsidRPr="002815B5">
        <w:rPr>
          <w:rFonts w:ascii="Times New Roman" w:eastAsia="Times New Roman" w:hAnsi="Times New Roman" w:cs="Times New Roman"/>
          <w:i/>
          <w:sz w:val="28"/>
          <w:szCs w:val="28"/>
          <w:lang w:eastAsia="ru-RU"/>
        </w:rPr>
        <w:t xml:space="preserve"> цокольного этажа </w:t>
      </w:r>
      <w:r w:rsidR="00E34E45" w:rsidRPr="002815B5">
        <w:rPr>
          <w:rFonts w:ascii="Times New Roman" w:eastAsia="Times New Roman" w:hAnsi="Times New Roman" w:cs="Times New Roman"/>
          <w:i/>
          <w:sz w:val="28"/>
          <w:szCs w:val="28"/>
          <w:lang w:eastAsia="ru-RU"/>
        </w:rPr>
        <w:t xml:space="preserve">многоквартирного дома размещен </w:t>
      </w:r>
      <w:r w:rsidRPr="002815B5">
        <w:rPr>
          <w:rFonts w:ascii="Times New Roman" w:eastAsia="Times New Roman" w:hAnsi="Times New Roman" w:cs="Times New Roman"/>
          <w:i/>
          <w:sz w:val="28"/>
          <w:szCs w:val="28"/>
          <w:lang w:eastAsia="ru-RU"/>
        </w:rPr>
        <w:t xml:space="preserve"> кондитерск</w:t>
      </w:r>
      <w:r w:rsidR="00E34E45" w:rsidRPr="002815B5">
        <w:rPr>
          <w:rFonts w:ascii="Times New Roman" w:eastAsia="Times New Roman" w:hAnsi="Times New Roman" w:cs="Times New Roman"/>
          <w:i/>
          <w:sz w:val="28"/>
          <w:szCs w:val="28"/>
          <w:lang w:eastAsia="ru-RU"/>
        </w:rPr>
        <w:t xml:space="preserve">ий </w:t>
      </w:r>
      <w:r w:rsidRPr="002815B5">
        <w:rPr>
          <w:rFonts w:ascii="Times New Roman" w:eastAsia="Times New Roman" w:hAnsi="Times New Roman" w:cs="Times New Roman"/>
          <w:i/>
          <w:sz w:val="28"/>
          <w:szCs w:val="28"/>
          <w:lang w:eastAsia="ru-RU"/>
        </w:rPr>
        <w:t>цех</w:t>
      </w:r>
      <w:r w:rsidR="00E34E45" w:rsidRPr="002815B5">
        <w:rPr>
          <w:rFonts w:ascii="Times New Roman" w:eastAsia="Times New Roman" w:hAnsi="Times New Roman" w:cs="Times New Roman"/>
          <w:i/>
          <w:sz w:val="28"/>
          <w:szCs w:val="28"/>
          <w:lang w:eastAsia="ru-RU"/>
        </w:rPr>
        <w:t>.</w:t>
      </w:r>
      <w:r w:rsidRPr="002815B5">
        <w:rPr>
          <w:rFonts w:ascii="Times New Roman" w:eastAsia="Times New Roman" w:hAnsi="Times New Roman" w:cs="Times New Roman"/>
          <w:i/>
          <w:sz w:val="28"/>
          <w:szCs w:val="28"/>
          <w:lang w:eastAsia="ru-RU"/>
        </w:rPr>
        <w:t xml:space="preserve"> </w:t>
      </w:r>
      <w:r w:rsidR="00E34E45" w:rsidRPr="002815B5">
        <w:rPr>
          <w:rFonts w:ascii="Times New Roman" w:eastAsia="Times New Roman" w:hAnsi="Times New Roman" w:cs="Times New Roman"/>
          <w:i/>
          <w:sz w:val="28"/>
          <w:szCs w:val="28"/>
          <w:lang w:eastAsia="ru-RU"/>
        </w:rPr>
        <w:t>В</w:t>
      </w:r>
      <w:r w:rsidRPr="002815B5">
        <w:rPr>
          <w:rFonts w:ascii="Times New Roman" w:eastAsia="Times New Roman" w:hAnsi="Times New Roman" w:cs="Times New Roman"/>
          <w:i/>
          <w:sz w:val="28"/>
          <w:szCs w:val="28"/>
          <w:lang w:eastAsia="ru-RU"/>
        </w:rPr>
        <w:t xml:space="preserve"> 2019 году в период использования данных нежилых помещений в качестве пекарни, в доме произошел  пожар, в результате которого полностью сгорело две квартиры, крыша дома, инженерные системы общедомового электроснабжения.</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По результатам проверок, проведенных </w:t>
      </w:r>
      <w:r w:rsidR="006C7A7B">
        <w:rPr>
          <w:rFonts w:ascii="Times New Roman" w:eastAsia="Times New Roman" w:hAnsi="Times New Roman" w:cs="Times New Roman"/>
          <w:color w:val="000000" w:themeColor="text1"/>
          <w:sz w:val="28"/>
          <w:szCs w:val="28"/>
          <w:lang w:eastAsia="ru-RU"/>
        </w:rPr>
        <w:t>с</w:t>
      </w:r>
      <w:r w:rsidRPr="00BF5043">
        <w:rPr>
          <w:rFonts w:ascii="Times New Roman" w:eastAsia="Times New Roman" w:hAnsi="Times New Roman" w:cs="Times New Roman"/>
          <w:color w:val="000000" w:themeColor="text1"/>
          <w:sz w:val="28"/>
          <w:szCs w:val="28"/>
          <w:lang w:eastAsia="ru-RU"/>
        </w:rPr>
        <w:t>лужбой  государственного жилищного и строительного надзора Иркутской области</w:t>
      </w:r>
      <w:r w:rsidR="00BA0CD2">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выявлен факт самовольной перепланировки нежилого помещения. Материалы для принятия мер были переданы  уполномоченному на принятие  мер реагирования органу </w:t>
      </w:r>
      <w:r w:rsidR="006C7A7B">
        <w:rPr>
          <w:rFonts w:ascii="Times New Roman" w:eastAsia="Times New Roman" w:hAnsi="Times New Roman" w:cs="Times New Roman"/>
          <w:color w:val="000000" w:themeColor="text1"/>
          <w:sz w:val="28"/>
          <w:szCs w:val="28"/>
          <w:lang w:eastAsia="ru-RU"/>
        </w:rPr>
        <w:t>–</w:t>
      </w:r>
      <w:r w:rsidRPr="00BF5043">
        <w:rPr>
          <w:rFonts w:ascii="Times New Roman" w:eastAsia="Times New Roman" w:hAnsi="Times New Roman" w:cs="Times New Roman"/>
          <w:color w:val="000000" w:themeColor="text1"/>
          <w:sz w:val="28"/>
          <w:szCs w:val="28"/>
          <w:lang w:eastAsia="ru-RU"/>
        </w:rPr>
        <w:t xml:space="preserve"> администрации г. Иркутска. </w:t>
      </w:r>
      <w:r w:rsidR="00BA0CD2" w:rsidRPr="004E786A">
        <w:rPr>
          <w:rFonts w:ascii="Times New Roman" w:eastAsia="Times New Roman" w:hAnsi="Times New Roman" w:cs="Times New Roman"/>
          <w:color w:val="000000" w:themeColor="text1"/>
          <w:sz w:val="28"/>
          <w:szCs w:val="28"/>
          <w:lang w:eastAsia="ru-RU"/>
        </w:rPr>
        <w:t>С</w:t>
      </w:r>
      <w:r w:rsidRPr="004E786A">
        <w:rPr>
          <w:rFonts w:ascii="Times New Roman" w:eastAsia="Times New Roman" w:hAnsi="Times New Roman" w:cs="Times New Roman"/>
          <w:color w:val="000000" w:themeColor="text1"/>
          <w:sz w:val="28"/>
          <w:szCs w:val="28"/>
          <w:lang w:eastAsia="ru-RU"/>
        </w:rPr>
        <w:t xml:space="preserve">обственнику помещения </w:t>
      </w:r>
      <w:r w:rsidR="00BA0CD2" w:rsidRPr="004E786A">
        <w:rPr>
          <w:rFonts w:ascii="Times New Roman" w:eastAsia="Times New Roman" w:hAnsi="Times New Roman" w:cs="Times New Roman"/>
          <w:color w:val="000000" w:themeColor="text1"/>
          <w:sz w:val="28"/>
          <w:szCs w:val="28"/>
          <w:lang w:eastAsia="ru-RU"/>
        </w:rPr>
        <w:t>местной администрацией</w:t>
      </w:r>
      <w:r w:rsidR="00BA0CD2">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xml:space="preserve">направлено уведомление о необходимости приведения перепланированного помещения в прежнее состояние. </w:t>
      </w:r>
      <w:r w:rsidR="00BA0CD2" w:rsidRPr="004E786A">
        <w:rPr>
          <w:rFonts w:ascii="Times New Roman" w:eastAsia="Times New Roman" w:hAnsi="Times New Roman" w:cs="Times New Roman"/>
          <w:color w:val="000000" w:themeColor="text1"/>
          <w:sz w:val="28"/>
          <w:szCs w:val="28"/>
          <w:lang w:eastAsia="ru-RU"/>
        </w:rPr>
        <w:t>Как сообщено Уполномоченному</w:t>
      </w:r>
      <w:r w:rsidR="00BA0CD2">
        <w:rPr>
          <w:rFonts w:ascii="Times New Roman" w:eastAsia="Times New Roman" w:hAnsi="Times New Roman" w:cs="Times New Roman"/>
          <w:color w:val="000000" w:themeColor="text1"/>
          <w:sz w:val="28"/>
          <w:szCs w:val="28"/>
          <w:lang w:eastAsia="ru-RU"/>
        </w:rPr>
        <w:t>, в</w:t>
      </w:r>
      <w:r w:rsidRPr="00BF5043">
        <w:rPr>
          <w:rFonts w:ascii="Times New Roman" w:eastAsia="Times New Roman" w:hAnsi="Times New Roman" w:cs="Times New Roman"/>
          <w:color w:val="000000" w:themeColor="text1"/>
          <w:sz w:val="28"/>
          <w:szCs w:val="28"/>
          <w:lang w:eastAsia="ru-RU"/>
        </w:rPr>
        <w:t xml:space="preserve">ыполнение собственником указанных работ остается на контроле  администрации г. Иркутска. </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Указанные обращения свидетельствуют о том, что </w:t>
      </w:r>
      <w:r w:rsidR="00BA0CD2" w:rsidRPr="004E786A">
        <w:rPr>
          <w:rFonts w:ascii="Times New Roman" w:eastAsia="Times New Roman" w:hAnsi="Times New Roman" w:cs="Times New Roman"/>
          <w:sz w:val="28"/>
          <w:szCs w:val="28"/>
          <w:lang w:eastAsia="ru-RU"/>
        </w:rPr>
        <w:t xml:space="preserve">неконтролируемая </w:t>
      </w:r>
      <w:r w:rsidRPr="00BF5043">
        <w:rPr>
          <w:rFonts w:ascii="Times New Roman" w:eastAsia="Times New Roman" w:hAnsi="Times New Roman" w:cs="Times New Roman"/>
          <w:color w:val="000000" w:themeColor="text1"/>
          <w:sz w:val="28"/>
          <w:szCs w:val="28"/>
          <w:lang w:eastAsia="ru-RU"/>
        </w:rPr>
        <w:t>деятельность, осуществляемая в нежилых помещениях, расположенных в многоквартирных домах, может иметь своим последствием нарушение прав и интересов значительного числа граждан, проживающих в этом доме. Граждане</w:t>
      </w:r>
      <w:r w:rsidR="00F805AD">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xml:space="preserve">оказываются уязвимыми и беззащитными перед предпринимателями, ориентированными в первую очередь на получение дохода. </w:t>
      </w:r>
    </w:p>
    <w:p w:rsidR="00CD3391" w:rsidRPr="004E786A" w:rsidRDefault="00CD3391" w:rsidP="00BF5043">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BF5043">
        <w:rPr>
          <w:rFonts w:ascii="Times New Roman" w:eastAsia="Times New Roman" w:hAnsi="Times New Roman" w:cs="Times New Roman"/>
          <w:b/>
          <w:i/>
          <w:color w:val="000000" w:themeColor="text1"/>
          <w:sz w:val="28"/>
          <w:szCs w:val="28"/>
          <w:lang w:eastAsia="ru-RU"/>
        </w:rPr>
        <w:t xml:space="preserve">Ввиду изложенного, Уполномоченный рекомендует органам местного самоуправления муниципальных образований Иркутской области осуществлять контроль соблюдения </w:t>
      </w:r>
      <w:r w:rsidR="00BA0CD2" w:rsidRPr="004E786A">
        <w:rPr>
          <w:rFonts w:ascii="Times New Roman" w:eastAsia="Times New Roman" w:hAnsi="Times New Roman" w:cs="Times New Roman"/>
          <w:b/>
          <w:i/>
          <w:sz w:val="28"/>
          <w:szCs w:val="28"/>
          <w:lang w:eastAsia="ru-RU"/>
        </w:rPr>
        <w:t xml:space="preserve">субъектами предпринимательской деятельности требований законодательства при использовании нежилых помещений в многоквартирном доме, а также </w:t>
      </w:r>
      <w:r w:rsidRPr="004E786A">
        <w:rPr>
          <w:rFonts w:ascii="Times New Roman" w:eastAsia="Times New Roman" w:hAnsi="Times New Roman" w:cs="Times New Roman"/>
          <w:b/>
          <w:i/>
          <w:sz w:val="28"/>
          <w:szCs w:val="28"/>
          <w:lang w:eastAsia="ru-RU"/>
        </w:rPr>
        <w:lastRenderedPageBreak/>
        <w:t>условий договора аренды</w:t>
      </w:r>
      <w:r w:rsidR="00BA0CD2" w:rsidRPr="004E786A">
        <w:rPr>
          <w:rFonts w:ascii="Times New Roman" w:eastAsia="Times New Roman" w:hAnsi="Times New Roman" w:cs="Times New Roman"/>
          <w:b/>
          <w:i/>
          <w:sz w:val="28"/>
          <w:szCs w:val="28"/>
          <w:lang w:eastAsia="ru-RU"/>
        </w:rPr>
        <w:t xml:space="preserve"> на постоянной основе, а не только после сигналов, поступивших от жителей многоквартирных домов</w:t>
      </w:r>
      <w:r w:rsidRPr="004E786A">
        <w:rPr>
          <w:rFonts w:ascii="Times New Roman" w:eastAsia="Times New Roman" w:hAnsi="Times New Roman" w:cs="Times New Roman"/>
          <w:b/>
          <w:i/>
          <w:sz w:val="28"/>
          <w:szCs w:val="28"/>
          <w:lang w:eastAsia="ru-RU"/>
        </w:rPr>
        <w:t>.</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Еще одним </w:t>
      </w:r>
      <w:r w:rsidR="001A3279">
        <w:rPr>
          <w:rFonts w:ascii="Times New Roman" w:eastAsia="Times New Roman" w:hAnsi="Times New Roman" w:cs="Times New Roman"/>
          <w:color w:val="000000" w:themeColor="text1"/>
          <w:sz w:val="28"/>
          <w:szCs w:val="28"/>
          <w:lang w:eastAsia="ru-RU"/>
        </w:rPr>
        <w:t>остро</w:t>
      </w:r>
      <w:r w:rsidR="0009044C" w:rsidRPr="004E786A">
        <w:rPr>
          <w:rFonts w:ascii="Times New Roman" w:eastAsia="Times New Roman" w:hAnsi="Times New Roman" w:cs="Times New Roman"/>
          <w:color w:val="000000" w:themeColor="text1"/>
          <w:sz w:val="28"/>
          <w:szCs w:val="28"/>
          <w:lang w:eastAsia="ru-RU"/>
        </w:rPr>
        <w:t>социальным</w:t>
      </w:r>
      <w:r w:rsidRPr="004E786A">
        <w:rPr>
          <w:rFonts w:ascii="Times New Roman" w:eastAsia="Times New Roman" w:hAnsi="Times New Roman" w:cs="Times New Roman"/>
          <w:color w:val="000000" w:themeColor="text1"/>
          <w:sz w:val="28"/>
          <w:szCs w:val="28"/>
          <w:lang w:eastAsia="ru-RU"/>
        </w:rPr>
        <w:t xml:space="preserve"> </w:t>
      </w:r>
      <w:r w:rsidRPr="00BF5043">
        <w:rPr>
          <w:rFonts w:ascii="Times New Roman" w:eastAsia="Times New Roman" w:hAnsi="Times New Roman" w:cs="Times New Roman"/>
          <w:color w:val="000000" w:themeColor="text1"/>
          <w:sz w:val="28"/>
          <w:szCs w:val="28"/>
          <w:lang w:eastAsia="ru-RU"/>
        </w:rPr>
        <w:t xml:space="preserve">в рассматриваемой сфере является вопрос, затрагивающий интересы неопределенного круга лиц, и, что немаловажно, интересы жителей области с низкими доходами – реализация  гражданами, признанными малоимущими и занимающими жилое помещение по договору социального найма, права на освобождение от платы за наем, предусмотренного частью 9 статьи 156 </w:t>
      </w:r>
      <w:r w:rsidR="006A024B" w:rsidRPr="004E786A">
        <w:rPr>
          <w:rFonts w:ascii="Times New Roman" w:eastAsia="Times New Roman" w:hAnsi="Times New Roman" w:cs="Times New Roman"/>
          <w:sz w:val="28"/>
          <w:szCs w:val="28"/>
          <w:lang w:eastAsia="ru-RU"/>
        </w:rPr>
        <w:t>ЖК</w:t>
      </w:r>
      <w:r w:rsidRPr="004E786A">
        <w:rPr>
          <w:rFonts w:ascii="Times New Roman" w:eastAsia="Times New Roman" w:hAnsi="Times New Roman" w:cs="Times New Roman"/>
          <w:sz w:val="28"/>
          <w:szCs w:val="28"/>
          <w:lang w:eastAsia="ru-RU"/>
        </w:rPr>
        <w:t xml:space="preserve"> РФ.</w:t>
      </w:r>
    </w:p>
    <w:p w:rsidR="00CD3391" w:rsidRPr="00BF5043" w:rsidRDefault="00CD3391"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BF5043">
        <w:rPr>
          <w:rFonts w:ascii="Times New Roman" w:eastAsia="Calibri" w:hAnsi="Times New Roman" w:cs="Times New Roman"/>
          <w:color w:val="000000" w:themeColor="text1"/>
          <w:sz w:val="28"/>
          <w:szCs w:val="28"/>
        </w:rPr>
        <w:t xml:space="preserve">В целях исследования данного вопроса Уполномоченным проведен мониторинг на предмет установления </w:t>
      </w:r>
      <w:r w:rsidR="008700D4" w:rsidRPr="004E786A">
        <w:rPr>
          <w:rFonts w:ascii="Times New Roman" w:eastAsia="Calibri" w:hAnsi="Times New Roman" w:cs="Times New Roman"/>
          <w:sz w:val="28"/>
          <w:szCs w:val="28"/>
        </w:rPr>
        <w:t>в муниципальных образованиях региона числа</w:t>
      </w:r>
      <w:r w:rsidRPr="004E786A">
        <w:rPr>
          <w:rFonts w:ascii="Times New Roman" w:eastAsia="Calibri" w:hAnsi="Times New Roman" w:cs="Times New Roman"/>
          <w:sz w:val="28"/>
          <w:szCs w:val="28"/>
        </w:rPr>
        <w:t xml:space="preserve"> </w:t>
      </w:r>
      <w:r w:rsidRPr="00BF5043">
        <w:rPr>
          <w:rFonts w:ascii="Times New Roman" w:eastAsia="Calibri" w:hAnsi="Times New Roman" w:cs="Times New Roman"/>
          <w:color w:val="000000" w:themeColor="text1"/>
          <w:sz w:val="28"/>
          <w:szCs w:val="28"/>
        </w:rPr>
        <w:t xml:space="preserve">граждан, освобожденных от платы за наем. Информация поступила из 37 муниципальных образований (9 городских округов и 28 муниципальных районов). </w:t>
      </w:r>
    </w:p>
    <w:p w:rsidR="008D389C" w:rsidRPr="00EF1497" w:rsidRDefault="008D389C" w:rsidP="008D389C">
      <w:pPr>
        <w:autoSpaceDE w:val="0"/>
        <w:autoSpaceDN w:val="0"/>
        <w:adjustRightInd w:val="0"/>
        <w:spacing w:after="0" w:line="360" w:lineRule="auto"/>
        <w:ind w:firstLine="709"/>
        <w:jc w:val="both"/>
        <w:rPr>
          <w:rFonts w:ascii="Times New Roman" w:eastAsia="Calibri" w:hAnsi="Times New Roman" w:cs="Times New Roman"/>
          <w:sz w:val="28"/>
          <w:szCs w:val="24"/>
        </w:rPr>
      </w:pPr>
      <w:r w:rsidRPr="00EF1497">
        <w:rPr>
          <w:rFonts w:ascii="Times New Roman" w:eastAsia="Calibri" w:hAnsi="Times New Roman" w:cs="Times New Roman"/>
          <w:sz w:val="28"/>
          <w:szCs w:val="24"/>
        </w:rPr>
        <w:t>По результатам проведенного мониторинга ситуации, сложившейся в муниципальных образованиях Иркутской области в части реализации права граждан на освобождение от платы за наем, Уполномоченным установлено,</w:t>
      </w:r>
      <w:r w:rsidR="00EF1497">
        <w:rPr>
          <w:rFonts w:ascii="Times New Roman" w:eastAsia="Calibri" w:hAnsi="Times New Roman" w:cs="Times New Roman"/>
          <w:sz w:val="28"/>
          <w:szCs w:val="24"/>
        </w:rPr>
        <w:t xml:space="preserve"> что</w:t>
      </w:r>
      <w:r w:rsidRPr="00EF1497">
        <w:rPr>
          <w:rFonts w:ascii="Times New Roman" w:eastAsia="Calibri" w:hAnsi="Times New Roman" w:cs="Times New Roman"/>
          <w:sz w:val="28"/>
          <w:szCs w:val="24"/>
        </w:rPr>
        <w:t xml:space="preserve"> </w:t>
      </w:r>
      <w:r w:rsidR="00EF1497" w:rsidRPr="00BF5043">
        <w:rPr>
          <w:rFonts w:ascii="Times New Roman" w:eastAsia="Calibri" w:hAnsi="Times New Roman" w:cs="Times New Roman"/>
          <w:color w:val="000000" w:themeColor="text1"/>
          <w:sz w:val="28"/>
          <w:szCs w:val="28"/>
        </w:rPr>
        <w:t>в 2021 году от платы за наем было освобождено 13 (!) человек (г. Усть-Илимск, г. Саянск)</w:t>
      </w:r>
      <w:r w:rsidR="00EF1497">
        <w:rPr>
          <w:rFonts w:ascii="Times New Roman" w:eastAsia="Calibri" w:hAnsi="Times New Roman" w:cs="Times New Roman"/>
          <w:color w:val="000000" w:themeColor="text1"/>
          <w:sz w:val="28"/>
          <w:szCs w:val="28"/>
        </w:rPr>
        <w:t>,</w:t>
      </w:r>
      <w:r w:rsidRPr="00EF1497">
        <w:rPr>
          <w:rFonts w:ascii="Times New Roman" w:eastAsia="Calibri" w:hAnsi="Times New Roman" w:cs="Times New Roman"/>
          <w:sz w:val="28"/>
          <w:szCs w:val="24"/>
        </w:rPr>
        <w:t xml:space="preserve"> в 2022 году в 14 муниципальных образования</w:t>
      </w:r>
      <w:r w:rsidR="00EF1497">
        <w:rPr>
          <w:rFonts w:ascii="Times New Roman" w:eastAsia="Calibri" w:hAnsi="Times New Roman" w:cs="Times New Roman"/>
          <w:sz w:val="28"/>
          <w:szCs w:val="24"/>
        </w:rPr>
        <w:t>х</w:t>
      </w:r>
      <w:r w:rsidRPr="00EF1497">
        <w:rPr>
          <w:rFonts w:ascii="Times New Roman" w:eastAsia="Calibri" w:hAnsi="Times New Roman" w:cs="Times New Roman"/>
          <w:sz w:val="28"/>
          <w:szCs w:val="24"/>
        </w:rPr>
        <w:t xml:space="preserve"> региона (8 городских округов, включая г. Иркутск, г. Ангарск, г. Братск, 2 муниципальных района и 4 городских поселения) 80 граждан были освобождены от платы за наем.</w:t>
      </w:r>
    </w:p>
    <w:p w:rsidR="00CD3391" w:rsidRPr="00BF5043" w:rsidRDefault="00CD3391"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BF5043">
        <w:rPr>
          <w:rFonts w:ascii="Times New Roman" w:eastAsia="Calibri" w:hAnsi="Times New Roman" w:cs="Times New Roman"/>
          <w:color w:val="000000" w:themeColor="text1"/>
          <w:sz w:val="28"/>
          <w:szCs w:val="28"/>
        </w:rPr>
        <w:t>Обращает на себя внимание</w:t>
      </w:r>
      <w:r w:rsidR="003C4502">
        <w:rPr>
          <w:rFonts w:ascii="Times New Roman" w:eastAsia="Calibri" w:hAnsi="Times New Roman" w:cs="Times New Roman"/>
          <w:color w:val="000000" w:themeColor="text1"/>
          <w:sz w:val="28"/>
          <w:szCs w:val="28"/>
        </w:rPr>
        <w:t xml:space="preserve"> </w:t>
      </w:r>
      <w:r w:rsidR="003C4502" w:rsidRPr="00416B37">
        <w:rPr>
          <w:rFonts w:ascii="Times New Roman" w:eastAsia="Calibri" w:hAnsi="Times New Roman" w:cs="Times New Roman"/>
          <w:sz w:val="28"/>
          <w:szCs w:val="28"/>
        </w:rPr>
        <w:t>то</w:t>
      </w:r>
      <w:r w:rsidRPr="00416B37">
        <w:rPr>
          <w:rFonts w:ascii="Times New Roman" w:eastAsia="Calibri" w:hAnsi="Times New Roman" w:cs="Times New Roman"/>
          <w:sz w:val="28"/>
          <w:szCs w:val="28"/>
        </w:rPr>
        <w:t xml:space="preserve">, что </w:t>
      </w:r>
      <w:r w:rsidR="003C4502" w:rsidRPr="00416B37">
        <w:rPr>
          <w:rFonts w:ascii="Times New Roman" w:eastAsia="Calibri" w:hAnsi="Times New Roman" w:cs="Times New Roman"/>
          <w:sz w:val="28"/>
          <w:szCs w:val="28"/>
        </w:rPr>
        <w:t>отдельные</w:t>
      </w:r>
      <w:r w:rsidRPr="00416B37">
        <w:rPr>
          <w:rFonts w:ascii="Times New Roman" w:eastAsia="Calibri" w:hAnsi="Times New Roman" w:cs="Times New Roman"/>
          <w:sz w:val="28"/>
          <w:szCs w:val="28"/>
        </w:rPr>
        <w:t xml:space="preserve"> </w:t>
      </w:r>
      <w:r w:rsidRPr="00BF5043">
        <w:rPr>
          <w:rFonts w:ascii="Times New Roman" w:eastAsia="Calibri" w:hAnsi="Times New Roman" w:cs="Times New Roman"/>
          <w:color w:val="000000" w:themeColor="text1"/>
          <w:sz w:val="28"/>
          <w:szCs w:val="28"/>
        </w:rPr>
        <w:t>муниципальные образования, сообщая об отсутствии граждан, освобожденных от платы за наем в 2021</w:t>
      </w:r>
      <w:r w:rsidR="007206C8">
        <w:rPr>
          <w:rFonts w:ascii="Times New Roman" w:eastAsia="Calibri" w:hAnsi="Times New Roman" w:cs="Times New Roman"/>
          <w:color w:val="000000" w:themeColor="text1"/>
          <w:sz w:val="28"/>
          <w:szCs w:val="28"/>
        </w:rPr>
        <w:t>-2022гг.</w:t>
      </w:r>
      <w:r w:rsidRPr="00BF5043">
        <w:rPr>
          <w:rFonts w:ascii="Times New Roman" w:eastAsia="Calibri" w:hAnsi="Times New Roman" w:cs="Times New Roman"/>
          <w:color w:val="000000" w:themeColor="text1"/>
          <w:sz w:val="28"/>
          <w:szCs w:val="28"/>
        </w:rPr>
        <w:t>, тем не менее, информируют об алгоритме (порядке) действий, который имеется на их территории. Указанный порядок различен.</w:t>
      </w:r>
    </w:p>
    <w:p w:rsidR="00CD3391" w:rsidRPr="00BF5043" w:rsidRDefault="00416B37"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Например, в</w:t>
      </w:r>
      <w:r w:rsidR="00CD3391" w:rsidRPr="00BF5043">
        <w:rPr>
          <w:rFonts w:ascii="Times New Roman" w:eastAsia="Calibri" w:hAnsi="Times New Roman" w:cs="Times New Roman"/>
          <w:color w:val="000000" w:themeColor="text1"/>
          <w:sz w:val="28"/>
          <w:szCs w:val="28"/>
        </w:rPr>
        <w:t xml:space="preserve"> решении о признании гражданина малоимущим, указывается пункт об освобождении граждан от платы за наем.</w:t>
      </w:r>
    </w:p>
    <w:p w:rsidR="00CD3391" w:rsidRPr="00BF5043" w:rsidRDefault="00416B37"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Или о</w:t>
      </w:r>
      <w:r w:rsidR="00CD3391" w:rsidRPr="00BF5043">
        <w:rPr>
          <w:rFonts w:ascii="Times New Roman" w:eastAsia="Calibri" w:hAnsi="Times New Roman" w:cs="Times New Roman"/>
          <w:color w:val="000000" w:themeColor="text1"/>
          <w:sz w:val="28"/>
          <w:szCs w:val="28"/>
        </w:rPr>
        <w:t>свобождение от платы за наем жилого помещения производится с письменного заявления гражданина и рассмотрения определенного пакета  документов для признания гражданина малоимущим.</w:t>
      </w:r>
    </w:p>
    <w:p w:rsidR="00CD3391" w:rsidRPr="00BF5043" w:rsidRDefault="00F67A23"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Или г</w:t>
      </w:r>
      <w:r w:rsidR="00CD3391" w:rsidRPr="00BF5043">
        <w:rPr>
          <w:rFonts w:ascii="Times New Roman" w:eastAsia="Calibri" w:hAnsi="Times New Roman" w:cs="Times New Roman"/>
          <w:color w:val="000000" w:themeColor="text1"/>
          <w:sz w:val="28"/>
          <w:szCs w:val="28"/>
        </w:rPr>
        <w:t>раждане, признанные в установленном порядке малоимущими</w:t>
      </w:r>
      <w:r>
        <w:rPr>
          <w:rFonts w:ascii="Times New Roman" w:eastAsia="Calibri" w:hAnsi="Times New Roman" w:cs="Times New Roman"/>
          <w:color w:val="000000" w:themeColor="text1"/>
          <w:sz w:val="28"/>
          <w:szCs w:val="28"/>
        </w:rPr>
        <w:t>,</w:t>
      </w:r>
      <w:r w:rsidR="00CD3391" w:rsidRPr="00BF5043">
        <w:rPr>
          <w:rFonts w:ascii="Times New Roman" w:eastAsia="Calibri" w:hAnsi="Times New Roman" w:cs="Times New Roman"/>
          <w:color w:val="000000" w:themeColor="text1"/>
          <w:sz w:val="28"/>
          <w:szCs w:val="28"/>
        </w:rPr>
        <w:t xml:space="preserve"> автоматически (без написания дополнительного заявления) проверяются на наличие в пользовании жилых помещений по договорам социального найма. При наличии такого помещения, в организацию занимающуюся начислением платы за наем, направляется письмо о снятии начисления платы за наем.</w:t>
      </w:r>
    </w:p>
    <w:p w:rsidR="00CD3391" w:rsidRPr="00BF5043" w:rsidRDefault="003C4502"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Имеется</w:t>
      </w:r>
      <w:r w:rsidR="00CD3391" w:rsidRPr="00BF5043">
        <w:rPr>
          <w:rFonts w:ascii="Times New Roman" w:eastAsia="Calibri" w:hAnsi="Times New Roman" w:cs="Times New Roman"/>
          <w:color w:val="000000" w:themeColor="text1"/>
          <w:sz w:val="28"/>
          <w:szCs w:val="28"/>
        </w:rPr>
        <w:t xml:space="preserve"> практика подтверждения статуса </w:t>
      </w:r>
      <w:proofErr w:type="spellStart"/>
      <w:r w:rsidR="00CD3391" w:rsidRPr="00BF5043">
        <w:rPr>
          <w:rFonts w:ascii="Times New Roman" w:eastAsia="Calibri" w:hAnsi="Times New Roman" w:cs="Times New Roman"/>
          <w:color w:val="000000" w:themeColor="text1"/>
          <w:sz w:val="28"/>
          <w:szCs w:val="28"/>
        </w:rPr>
        <w:t>малоимущности</w:t>
      </w:r>
      <w:proofErr w:type="spellEnd"/>
      <w:r w:rsidR="00CD3391" w:rsidRPr="00BF5043">
        <w:rPr>
          <w:rFonts w:ascii="Times New Roman" w:eastAsia="Calibri" w:hAnsi="Times New Roman" w:cs="Times New Roman"/>
          <w:color w:val="000000" w:themeColor="text1"/>
          <w:sz w:val="28"/>
          <w:szCs w:val="28"/>
        </w:rPr>
        <w:t xml:space="preserve"> для освобождения платы за наем (один раз в шесть месяцев).</w:t>
      </w:r>
    </w:p>
    <w:p w:rsidR="00CD3391" w:rsidRPr="00BF5043" w:rsidRDefault="00CD3391" w:rsidP="00BF50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BF5043">
        <w:rPr>
          <w:rFonts w:ascii="Times New Roman" w:eastAsia="Calibri" w:hAnsi="Times New Roman" w:cs="Times New Roman"/>
          <w:color w:val="000000" w:themeColor="text1"/>
          <w:sz w:val="28"/>
          <w:szCs w:val="28"/>
        </w:rPr>
        <w:t xml:space="preserve">Некоторые муниципальные образования сообщают об отсутствии как граждан, освобожденных от платы за наем, так и об отсутствии какого-либо алгоритма, механизма, порядка реализации гражданами </w:t>
      </w:r>
      <w:r w:rsidR="003C4502">
        <w:rPr>
          <w:rFonts w:ascii="Times New Roman" w:eastAsia="Calibri" w:hAnsi="Times New Roman" w:cs="Times New Roman"/>
          <w:color w:val="000000" w:themeColor="text1"/>
          <w:sz w:val="28"/>
          <w:szCs w:val="28"/>
        </w:rPr>
        <w:t>такого</w:t>
      </w:r>
      <w:r w:rsidRPr="00BF5043">
        <w:rPr>
          <w:rFonts w:ascii="Times New Roman" w:eastAsia="Calibri" w:hAnsi="Times New Roman" w:cs="Times New Roman"/>
          <w:color w:val="000000" w:themeColor="text1"/>
          <w:sz w:val="28"/>
          <w:szCs w:val="28"/>
        </w:rPr>
        <w:t xml:space="preserve"> права.</w:t>
      </w:r>
    </w:p>
    <w:p w:rsidR="00CD3391" w:rsidRPr="00BC01C7"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color w:val="000000" w:themeColor="text1"/>
          <w:sz w:val="28"/>
          <w:szCs w:val="28"/>
        </w:rPr>
        <w:t xml:space="preserve">Согласно части 9 статьи 156 </w:t>
      </w:r>
      <w:r w:rsidR="008D389C" w:rsidRPr="00BC01C7">
        <w:rPr>
          <w:rFonts w:ascii="Times New Roman" w:hAnsi="Times New Roman" w:cs="Times New Roman"/>
          <w:sz w:val="28"/>
          <w:szCs w:val="28"/>
        </w:rPr>
        <w:t>ЖК РФ</w:t>
      </w:r>
      <w:r w:rsidRPr="00BC01C7">
        <w:rPr>
          <w:rFonts w:ascii="Times New Roman" w:hAnsi="Times New Roman" w:cs="Times New Roman"/>
          <w:sz w:val="28"/>
          <w:szCs w:val="28"/>
        </w:rPr>
        <w:t xml:space="preserve"> граждане, признанные в установленном </w:t>
      </w:r>
      <w:r w:rsidR="008D389C" w:rsidRPr="00BC01C7">
        <w:rPr>
          <w:rFonts w:ascii="Times New Roman" w:hAnsi="Times New Roman" w:cs="Times New Roman"/>
          <w:sz w:val="28"/>
          <w:szCs w:val="28"/>
        </w:rPr>
        <w:t>жилищным законодательством</w:t>
      </w:r>
      <w:r w:rsidRPr="00BC01C7">
        <w:rPr>
          <w:rFonts w:ascii="Times New Roman" w:hAnsi="Times New Roman" w:cs="Times New Roman"/>
          <w:sz w:val="28"/>
          <w:szCs w:val="28"/>
        </w:rPr>
        <w:t xml:space="preserve">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C01C7">
        <w:rPr>
          <w:rFonts w:ascii="Times New Roman" w:hAnsi="Times New Roman" w:cs="Times New Roman"/>
          <w:sz w:val="28"/>
          <w:szCs w:val="28"/>
        </w:rPr>
        <w:t xml:space="preserve">Статья 49 </w:t>
      </w:r>
      <w:r w:rsidR="008D389C" w:rsidRPr="00BC01C7">
        <w:rPr>
          <w:rFonts w:ascii="Times New Roman" w:hAnsi="Times New Roman" w:cs="Times New Roman"/>
          <w:sz w:val="28"/>
          <w:szCs w:val="28"/>
        </w:rPr>
        <w:t>ЖК РФ</w:t>
      </w:r>
      <w:r w:rsidRPr="00BC01C7">
        <w:rPr>
          <w:rFonts w:ascii="Times New Roman" w:hAnsi="Times New Roman" w:cs="Times New Roman"/>
          <w:sz w:val="28"/>
          <w:szCs w:val="28"/>
        </w:rPr>
        <w:t xml:space="preserve"> определяет, что малоимущими </w:t>
      </w:r>
      <w:r w:rsidRPr="00BF5043">
        <w:rPr>
          <w:rFonts w:ascii="Times New Roman" w:hAnsi="Times New Roman" w:cs="Times New Roman"/>
          <w:color w:val="000000" w:themeColor="text1"/>
          <w:sz w:val="28"/>
          <w:szCs w:val="28"/>
        </w:rPr>
        <w:t xml:space="preserve">гражданами в целях </w:t>
      </w:r>
      <w:r w:rsidR="008D389C">
        <w:rPr>
          <w:rFonts w:ascii="Times New Roman" w:hAnsi="Times New Roman" w:cs="Times New Roman"/>
          <w:color w:val="000000" w:themeColor="text1"/>
          <w:sz w:val="28"/>
          <w:szCs w:val="28"/>
        </w:rPr>
        <w:t>ЖК РФ</w:t>
      </w:r>
      <w:r w:rsidRPr="00BF5043">
        <w:rPr>
          <w:rFonts w:ascii="Times New Roman" w:hAnsi="Times New Roman" w:cs="Times New Roman"/>
          <w:color w:val="000000" w:themeColor="text1"/>
          <w:sz w:val="28"/>
          <w:szCs w:val="28"/>
        </w:rPr>
        <w:t xml:space="preserve">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На территории Иркутской области действует Закон Иркутской области от 17 декабря 2008 года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  (далее – </w:t>
      </w:r>
      <w:r w:rsidRPr="00BC01C7">
        <w:rPr>
          <w:rFonts w:ascii="Times New Roman" w:hAnsi="Times New Roman" w:cs="Times New Roman"/>
          <w:color w:val="000000" w:themeColor="text1"/>
          <w:sz w:val="28"/>
          <w:szCs w:val="28"/>
        </w:rPr>
        <w:t xml:space="preserve">Закон </w:t>
      </w:r>
      <w:r w:rsidR="008D389C" w:rsidRPr="00BC01C7">
        <w:rPr>
          <w:rFonts w:ascii="Times New Roman" w:hAnsi="Times New Roman" w:cs="Times New Roman"/>
          <w:color w:val="000000" w:themeColor="text1"/>
          <w:sz w:val="28"/>
          <w:szCs w:val="28"/>
        </w:rPr>
        <w:t>Иркутской области</w:t>
      </w:r>
      <w:r w:rsidR="008D389C">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125-оз).</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lastRenderedPageBreak/>
        <w:t>Согласно статье 2 Закона</w:t>
      </w:r>
      <w:r w:rsidR="008D389C">
        <w:rPr>
          <w:rFonts w:ascii="Times New Roman" w:hAnsi="Times New Roman" w:cs="Times New Roman"/>
          <w:color w:val="000000" w:themeColor="text1"/>
          <w:sz w:val="28"/>
          <w:szCs w:val="28"/>
        </w:rPr>
        <w:t xml:space="preserve"> </w:t>
      </w:r>
      <w:r w:rsidR="008D389C" w:rsidRPr="00BC01C7">
        <w:rPr>
          <w:rFonts w:ascii="Times New Roman" w:hAnsi="Times New Roman" w:cs="Times New Roman"/>
          <w:sz w:val="28"/>
          <w:szCs w:val="28"/>
        </w:rPr>
        <w:t>Иркутской области</w:t>
      </w:r>
      <w:r w:rsidRPr="00BC01C7">
        <w:rPr>
          <w:rFonts w:ascii="Times New Roman" w:hAnsi="Times New Roman" w:cs="Times New Roman"/>
          <w:sz w:val="28"/>
          <w:szCs w:val="28"/>
        </w:rPr>
        <w:t xml:space="preserve"> </w:t>
      </w:r>
      <w:r w:rsidRPr="00BF5043">
        <w:rPr>
          <w:rFonts w:ascii="Times New Roman" w:hAnsi="Times New Roman" w:cs="Times New Roman"/>
          <w:color w:val="000000" w:themeColor="text1"/>
          <w:sz w:val="28"/>
          <w:szCs w:val="28"/>
        </w:rPr>
        <w:t xml:space="preserve">№ 125-оз малоимущими гражданами являются  граждане, признанные таковыми органами местного самоуправления муниципальных образований Иркутской области (далее </w:t>
      </w:r>
      <w:r w:rsidR="008D389C">
        <w:rPr>
          <w:rFonts w:ascii="Times New Roman" w:hAnsi="Times New Roman" w:cs="Times New Roman"/>
          <w:color w:val="000000" w:themeColor="text1"/>
          <w:sz w:val="28"/>
          <w:szCs w:val="28"/>
        </w:rPr>
        <w:t>–</w:t>
      </w:r>
      <w:r w:rsidRPr="00BF5043">
        <w:rPr>
          <w:rFonts w:ascii="Times New Roman" w:hAnsi="Times New Roman" w:cs="Times New Roman"/>
          <w:color w:val="000000" w:themeColor="text1"/>
          <w:sz w:val="28"/>
          <w:szCs w:val="28"/>
        </w:rPr>
        <w:t xml:space="preserve"> органы местного самоуправления) в порядке, установленном </w:t>
      </w:r>
      <w:r w:rsidR="008D389C">
        <w:rPr>
          <w:rFonts w:ascii="Times New Roman" w:hAnsi="Times New Roman" w:cs="Times New Roman"/>
          <w:color w:val="000000" w:themeColor="text1"/>
          <w:sz w:val="28"/>
          <w:szCs w:val="28"/>
        </w:rPr>
        <w:t>указанным</w:t>
      </w:r>
      <w:r w:rsidRPr="00BF5043">
        <w:rPr>
          <w:rFonts w:ascii="Times New Roman" w:hAnsi="Times New Roman" w:cs="Times New Roman"/>
          <w:color w:val="000000" w:themeColor="text1"/>
          <w:sz w:val="28"/>
          <w:szCs w:val="28"/>
        </w:rPr>
        <w:t xml:space="preserve"> Законом,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F5043">
        <w:rPr>
          <w:rFonts w:ascii="Times New Roman" w:hAnsi="Times New Roman" w:cs="Times New Roman"/>
          <w:color w:val="000000" w:themeColor="text1"/>
          <w:sz w:val="28"/>
          <w:szCs w:val="28"/>
        </w:rPr>
        <w:t xml:space="preserve">Данный закон определяет порядок признания граждан малоимущими </w:t>
      </w:r>
      <w:r w:rsidRPr="00BC01C7">
        <w:rPr>
          <w:rFonts w:ascii="Times New Roman" w:hAnsi="Times New Roman" w:cs="Times New Roman"/>
          <w:b/>
          <w:color w:val="000000" w:themeColor="text1"/>
          <w:sz w:val="28"/>
          <w:szCs w:val="28"/>
        </w:rPr>
        <w:t>для целей</w:t>
      </w:r>
      <w:r w:rsidRPr="00BF5043">
        <w:rPr>
          <w:rFonts w:ascii="Times New Roman" w:hAnsi="Times New Roman" w:cs="Times New Roman"/>
          <w:color w:val="000000" w:themeColor="text1"/>
          <w:sz w:val="28"/>
          <w:szCs w:val="28"/>
        </w:rPr>
        <w:t xml:space="preserve"> </w:t>
      </w:r>
      <w:r w:rsidRPr="00F669F3">
        <w:rPr>
          <w:rFonts w:ascii="Times New Roman" w:hAnsi="Times New Roman" w:cs="Times New Roman"/>
          <w:b/>
          <w:color w:val="000000" w:themeColor="text1"/>
          <w:sz w:val="28"/>
          <w:szCs w:val="28"/>
        </w:rPr>
        <w:t>предоставления им жилых помещений по договорам социального найма</w:t>
      </w:r>
      <w:r w:rsidRPr="00BF5043">
        <w:rPr>
          <w:rFonts w:ascii="Times New Roman" w:hAnsi="Times New Roman" w:cs="Times New Roman"/>
          <w:color w:val="000000" w:themeColor="text1"/>
          <w:sz w:val="28"/>
          <w:szCs w:val="28"/>
        </w:rPr>
        <w:t>.</w:t>
      </w:r>
      <w:r w:rsidR="008D389C">
        <w:rPr>
          <w:rFonts w:ascii="Times New Roman" w:hAnsi="Times New Roman" w:cs="Times New Roman"/>
          <w:color w:val="000000" w:themeColor="text1"/>
          <w:sz w:val="28"/>
          <w:szCs w:val="28"/>
        </w:rPr>
        <w:t xml:space="preserve"> </w:t>
      </w:r>
      <w:r w:rsidRPr="00BF5043">
        <w:rPr>
          <w:rFonts w:ascii="Times New Roman" w:hAnsi="Times New Roman" w:cs="Times New Roman"/>
          <w:color w:val="000000" w:themeColor="text1"/>
          <w:sz w:val="28"/>
          <w:szCs w:val="28"/>
        </w:rPr>
        <w:t xml:space="preserve">Отдельного порядка для признания граждан малоимущими </w:t>
      </w:r>
      <w:r w:rsidRPr="00BC01C7">
        <w:rPr>
          <w:rFonts w:ascii="Times New Roman" w:hAnsi="Times New Roman" w:cs="Times New Roman"/>
          <w:b/>
          <w:color w:val="000000" w:themeColor="text1"/>
          <w:sz w:val="28"/>
          <w:szCs w:val="28"/>
        </w:rPr>
        <w:t>для освобождения от платы за наем жилых помещений, предоставляемых по договорам социального найма</w:t>
      </w:r>
      <w:r w:rsidRPr="00BF5043">
        <w:rPr>
          <w:rFonts w:ascii="Times New Roman" w:hAnsi="Times New Roman" w:cs="Times New Roman"/>
          <w:color w:val="000000" w:themeColor="text1"/>
          <w:sz w:val="28"/>
          <w:szCs w:val="28"/>
        </w:rPr>
        <w:t>, не предусмотрено.</w:t>
      </w:r>
    </w:p>
    <w:p w:rsidR="00CD3391" w:rsidRPr="00BC01C7" w:rsidRDefault="008D389C" w:rsidP="00BF5043">
      <w:pPr>
        <w:autoSpaceDE w:val="0"/>
        <w:autoSpaceDN w:val="0"/>
        <w:adjustRightInd w:val="0"/>
        <w:spacing w:after="0" w:line="360" w:lineRule="auto"/>
        <w:ind w:firstLine="709"/>
        <w:jc w:val="both"/>
        <w:rPr>
          <w:rFonts w:ascii="Times New Roman" w:hAnsi="Times New Roman" w:cs="Times New Roman"/>
          <w:sz w:val="28"/>
          <w:szCs w:val="28"/>
        </w:rPr>
      </w:pPr>
      <w:r w:rsidRPr="00BC01C7">
        <w:rPr>
          <w:rFonts w:ascii="Times New Roman" w:hAnsi="Times New Roman" w:cs="Times New Roman"/>
          <w:sz w:val="28"/>
          <w:szCs w:val="28"/>
        </w:rPr>
        <w:t>Вместе с тем о</w:t>
      </w:r>
      <w:r w:rsidR="00CD3391" w:rsidRPr="00BC01C7">
        <w:rPr>
          <w:rFonts w:ascii="Times New Roman" w:hAnsi="Times New Roman" w:cs="Times New Roman"/>
          <w:sz w:val="28"/>
          <w:szCs w:val="28"/>
        </w:rPr>
        <w:t xml:space="preserve">тсутствие правового регулирования не должно лишать граждан права на освобождение от платы за наем, если они признаны малоимущими в целях получения жилых помещений по Закону </w:t>
      </w:r>
      <w:r w:rsidRPr="00BC01C7">
        <w:rPr>
          <w:rFonts w:ascii="Times New Roman" w:hAnsi="Times New Roman" w:cs="Times New Roman"/>
          <w:sz w:val="28"/>
          <w:szCs w:val="28"/>
        </w:rPr>
        <w:t xml:space="preserve">Иркутской области </w:t>
      </w:r>
      <w:r w:rsidR="00CD3391" w:rsidRPr="00BC01C7">
        <w:rPr>
          <w:rFonts w:ascii="Times New Roman" w:hAnsi="Times New Roman" w:cs="Times New Roman"/>
          <w:sz w:val="28"/>
          <w:szCs w:val="28"/>
        </w:rPr>
        <w:t>№ 125-оз.</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Calibri" w:hAnsi="Times New Roman" w:cs="Times New Roman"/>
          <w:color w:val="000000" w:themeColor="text1"/>
          <w:sz w:val="28"/>
          <w:szCs w:val="28"/>
        </w:rPr>
        <w:t>В рамках рассматриваемого вопроса, в январе 2023 года с</w:t>
      </w:r>
      <w:r w:rsidRPr="00BF5043">
        <w:rPr>
          <w:rFonts w:ascii="Times New Roman" w:eastAsia="Times New Roman" w:hAnsi="Times New Roman" w:cs="Times New Roman"/>
          <w:color w:val="000000" w:themeColor="text1"/>
          <w:sz w:val="28"/>
          <w:szCs w:val="28"/>
          <w:lang w:eastAsia="ru-RU"/>
        </w:rPr>
        <w:t>остоялось расширенное заседание Экспертного совета при Уполномоченном по правам человека в Иркутской области. Заседание было организовано в «смешанном» формате: очно и с использованием ВКС (видео-конференц связи). Такой подход позволил расширить «географию» участников. В работе Экспертного совета приняло участие более 70 человек, представлявших более 40 муниципальных образований Иркутской области.</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Спикерами заседания </w:t>
      </w:r>
      <w:r w:rsidR="00BC01C7">
        <w:rPr>
          <w:rFonts w:ascii="Times New Roman" w:eastAsia="Times New Roman" w:hAnsi="Times New Roman" w:cs="Times New Roman"/>
          <w:color w:val="000000" w:themeColor="text1"/>
          <w:sz w:val="28"/>
          <w:szCs w:val="28"/>
          <w:lang w:eastAsia="ru-RU"/>
        </w:rPr>
        <w:t xml:space="preserve">вместе с </w:t>
      </w:r>
      <w:r w:rsidRPr="00BF5043">
        <w:rPr>
          <w:rFonts w:ascii="Times New Roman" w:eastAsia="Times New Roman" w:hAnsi="Times New Roman" w:cs="Times New Roman"/>
          <w:color w:val="000000" w:themeColor="text1"/>
          <w:sz w:val="28"/>
          <w:szCs w:val="28"/>
          <w:lang w:eastAsia="ru-RU"/>
        </w:rPr>
        <w:t xml:space="preserve"> Уполномоченн</w:t>
      </w:r>
      <w:r w:rsidR="00BC01C7">
        <w:rPr>
          <w:rFonts w:ascii="Times New Roman" w:eastAsia="Times New Roman" w:hAnsi="Times New Roman" w:cs="Times New Roman"/>
          <w:color w:val="000000" w:themeColor="text1"/>
          <w:sz w:val="28"/>
          <w:szCs w:val="28"/>
          <w:lang w:eastAsia="ru-RU"/>
        </w:rPr>
        <w:t>ым выступили</w:t>
      </w:r>
      <w:r w:rsidRPr="00BF5043">
        <w:rPr>
          <w:rFonts w:ascii="Times New Roman" w:eastAsia="Times New Roman" w:hAnsi="Times New Roman" w:cs="Times New Roman"/>
          <w:color w:val="000000" w:themeColor="text1"/>
          <w:sz w:val="28"/>
          <w:szCs w:val="28"/>
          <w:lang w:eastAsia="ru-RU"/>
        </w:rPr>
        <w:t xml:space="preserve"> Суслова Светлана Игоревна – </w:t>
      </w:r>
      <w:proofErr w:type="spellStart"/>
      <w:r w:rsidRPr="00BF5043">
        <w:rPr>
          <w:rFonts w:ascii="Times New Roman" w:eastAsia="Times New Roman" w:hAnsi="Times New Roman" w:cs="Times New Roman"/>
          <w:color w:val="000000" w:themeColor="text1"/>
          <w:sz w:val="28"/>
          <w:szCs w:val="28"/>
          <w:lang w:eastAsia="ru-RU"/>
        </w:rPr>
        <w:t>д.ю.н</w:t>
      </w:r>
      <w:proofErr w:type="spellEnd"/>
      <w:r w:rsidRPr="00BF5043">
        <w:rPr>
          <w:rFonts w:ascii="Times New Roman" w:eastAsia="Times New Roman" w:hAnsi="Times New Roman" w:cs="Times New Roman"/>
          <w:color w:val="000000" w:themeColor="text1"/>
          <w:sz w:val="28"/>
          <w:szCs w:val="28"/>
          <w:lang w:eastAsia="ru-RU"/>
        </w:rPr>
        <w:t xml:space="preserve">., профессор; Безик Нина Вадимовна – </w:t>
      </w:r>
      <w:proofErr w:type="spellStart"/>
      <w:r w:rsidRPr="00BF5043">
        <w:rPr>
          <w:rFonts w:ascii="Times New Roman" w:eastAsia="Times New Roman" w:hAnsi="Times New Roman" w:cs="Times New Roman"/>
          <w:color w:val="000000" w:themeColor="text1"/>
          <w:sz w:val="28"/>
          <w:szCs w:val="28"/>
          <w:lang w:eastAsia="ru-RU"/>
        </w:rPr>
        <w:t>к.ю.н</w:t>
      </w:r>
      <w:proofErr w:type="spellEnd"/>
      <w:r w:rsidRPr="00BF5043">
        <w:rPr>
          <w:rFonts w:ascii="Times New Roman" w:eastAsia="Times New Roman" w:hAnsi="Times New Roman" w:cs="Times New Roman"/>
          <w:color w:val="000000" w:themeColor="text1"/>
          <w:sz w:val="28"/>
          <w:szCs w:val="28"/>
          <w:lang w:eastAsia="ru-RU"/>
        </w:rPr>
        <w:t>., доцент. В работе Экспертного совета также принял участие  представитель прокуратуры Иркутской области.</w:t>
      </w:r>
    </w:p>
    <w:p w:rsidR="00CD3391" w:rsidRPr="00BF5043" w:rsidRDefault="00CD3391" w:rsidP="00BF5043">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F5043">
        <w:rPr>
          <w:rFonts w:ascii="Times New Roman" w:eastAsia="Times New Roman" w:hAnsi="Times New Roman" w:cs="Times New Roman"/>
          <w:color w:val="000000" w:themeColor="text1"/>
          <w:sz w:val="28"/>
          <w:szCs w:val="28"/>
          <w:lang w:eastAsia="ru-RU"/>
        </w:rPr>
        <w:t xml:space="preserve">По результатам проведенного мониторинга, связанного с реализацией  на территории региона гражданами, признанными малоимущими и занимающими жилое помещение по договору социального найма, права на </w:t>
      </w:r>
      <w:r w:rsidRPr="00BF5043">
        <w:rPr>
          <w:rFonts w:ascii="Times New Roman" w:eastAsia="Times New Roman" w:hAnsi="Times New Roman" w:cs="Times New Roman"/>
          <w:color w:val="000000" w:themeColor="text1"/>
          <w:sz w:val="28"/>
          <w:szCs w:val="28"/>
          <w:lang w:eastAsia="ru-RU"/>
        </w:rPr>
        <w:lastRenderedPageBreak/>
        <w:t xml:space="preserve">освобождение от платы за наем, предусмотренного частью 9 статьи 156 </w:t>
      </w:r>
      <w:r w:rsidR="00CD182A" w:rsidRPr="005F5465">
        <w:rPr>
          <w:rFonts w:ascii="Times New Roman" w:eastAsia="Times New Roman" w:hAnsi="Times New Roman" w:cs="Times New Roman"/>
          <w:sz w:val="28"/>
          <w:szCs w:val="28"/>
          <w:lang w:eastAsia="ru-RU"/>
        </w:rPr>
        <w:t>ЖК РФ,</w:t>
      </w:r>
      <w:r w:rsidRPr="005F5465">
        <w:rPr>
          <w:rFonts w:ascii="Times New Roman" w:eastAsia="Times New Roman" w:hAnsi="Times New Roman" w:cs="Times New Roman"/>
          <w:sz w:val="28"/>
          <w:szCs w:val="28"/>
          <w:lang w:eastAsia="ru-RU"/>
        </w:rPr>
        <w:t xml:space="preserve"> анализа законодательства, регулирующего данные правоотношения, с учетом </w:t>
      </w:r>
      <w:r w:rsidR="00CD182A" w:rsidRPr="005F5465">
        <w:rPr>
          <w:rFonts w:ascii="Times New Roman" w:eastAsia="Times New Roman" w:hAnsi="Times New Roman" w:cs="Times New Roman"/>
          <w:sz w:val="28"/>
          <w:szCs w:val="28"/>
          <w:lang w:eastAsia="ru-RU"/>
        </w:rPr>
        <w:t>позиций</w:t>
      </w:r>
      <w:r w:rsidRPr="005F5465">
        <w:rPr>
          <w:rFonts w:ascii="Times New Roman" w:eastAsia="Times New Roman" w:hAnsi="Times New Roman" w:cs="Times New Roman"/>
          <w:sz w:val="28"/>
          <w:szCs w:val="28"/>
          <w:lang w:eastAsia="ru-RU"/>
        </w:rPr>
        <w:t xml:space="preserve"> у</w:t>
      </w:r>
      <w:r w:rsidRPr="00BF5043">
        <w:rPr>
          <w:rFonts w:ascii="Times New Roman" w:eastAsia="Times New Roman" w:hAnsi="Times New Roman" w:cs="Times New Roman"/>
          <w:color w:val="000000" w:themeColor="text1"/>
          <w:sz w:val="28"/>
          <w:szCs w:val="28"/>
          <w:lang w:eastAsia="ru-RU"/>
        </w:rPr>
        <w:t xml:space="preserve">частников Экспертного совета, Уполномоченным принято решение о </w:t>
      </w:r>
      <w:r w:rsidRPr="00BF5043">
        <w:rPr>
          <w:rFonts w:ascii="Times New Roman" w:hAnsi="Times New Roman" w:cs="Times New Roman"/>
          <w:color w:val="000000" w:themeColor="text1"/>
          <w:sz w:val="28"/>
          <w:szCs w:val="28"/>
        </w:rPr>
        <w:t xml:space="preserve">разработке закона Иркутской области, определяющего порядок признания граждан малоимущими для целей освобождения от платы за наем. </w:t>
      </w:r>
    </w:p>
    <w:p w:rsidR="00134A78" w:rsidRDefault="00CD3391" w:rsidP="00134A78">
      <w:pPr>
        <w:autoSpaceDE w:val="0"/>
        <w:autoSpaceDN w:val="0"/>
        <w:adjustRightInd w:val="0"/>
        <w:spacing w:after="0" w:line="360" w:lineRule="auto"/>
        <w:ind w:firstLine="709"/>
        <w:jc w:val="both"/>
        <w:rPr>
          <w:rFonts w:ascii="Times New Roman" w:hAnsi="Times New Roman" w:cs="Times New Roman"/>
          <w:b/>
          <w:i/>
          <w:color w:val="000000" w:themeColor="text1"/>
          <w:sz w:val="28"/>
          <w:szCs w:val="28"/>
        </w:rPr>
      </w:pPr>
      <w:r w:rsidRPr="00BF5043">
        <w:rPr>
          <w:rFonts w:ascii="Times New Roman" w:hAnsi="Times New Roman" w:cs="Times New Roman"/>
          <w:b/>
          <w:i/>
          <w:color w:val="000000" w:themeColor="text1"/>
          <w:sz w:val="28"/>
          <w:szCs w:val="28"/>
        </w:rPr>
        <w:t xml:space="preserve">Уполномоченный </w:t>
      </w:r>
      <w:r w:rsidR="00CD182A">
        <w:rPr>
          <w:rFonts w:ascii="Times New Roman" w:hAnsi="Times New Roman" w:cs="Times New Roman"/>
          <w:b/>
          <w:i/>
          <w:color w:val="000000" w:themeColor="text1"/>
          <w:sz w:val="28"/>
          <w:szCs w:val="28"/>
        </w:rPr>
        <w:t xml:space="preserve">также </w:t>
      </w:r>
      <w:r w:rsidRPr="00BF5043">
        <w:rPr>
          <w:rFonts w:ascii="Times New Roman" w:hAnsi="Times New Roman" w:cs="Times New Roman"/>
          <w:b/>
          <w:i/>
          <w:color w:val="000000" w:themeColor="text1"/>
          <w:sz w:val="28"/>
          <w:szCs w:val="28"/>
        </w:rPr>
        <w:t xml:space="preserve">рекомендует Правительству Иркутской области разработать модельный муниципальный правовой акт, который бы обеспечил </w:t>
      </w:r>
      <w:r w:rsidR="00CD182A" w:rsidRPr="005F5465">
        <w:rPr>
          <w:rFonts w:ascii="Times New Roman" w:hAnsi="Times New Roman" w:cs="Times New Roman"/>
          <w:b/>
          <w:i/>
          <w:sz w:val="28"/>
          <w:szCs w:val="28"/>
        </w:rPr>
        <w:t>единообразие</w:t>
      </w:r>
      <w:r w:rsidRPr="005F5465">
        <w:rPr>
          <w:rFonts w:ascii="Times New Roman" w:hAnsi="Times New Roman" w:cs="Times New Roman"/>
          <w:b/>
          <w:i/>
          <w:sz w:val="28"/>
          <w:szCs w:val="28"/>
        </w:rPr>
        <w:t xml:space="preserve"> </w:t>
      </w:r>
      <w:r w:rsidR="00CD182A" w:rsidRPr="005F5465">
        <w:rPr>
          <w:rFonts w:ascii="Times New Roman" w:hAnsi="Times New Roman" w:cs="Times New Roman"/>
          <w:b/>
          <w:i/>
          <w:sz w:val="28"/>
          <w:szCs w:val="28"/>
        </w:rPr>
        <w:t>порядка реали</w:t>
      </w:r>
      <w:r w:rsidRPr="005F5465">
        <w:rPr>
          <w:rFonts w:ascii="Times New Roman" w:hAnsi="Times New Roman" w:cs="Times New Roman"/>
          <w:b/>
          <w:i/>
          <w:sz w:val="28"/>
          <w:szCs w:val="28"/>
        </w:rPr>
        <w:t>заци</w:t>
      </w:r>
      <w:r w:rsidR="00CD182A" w:rsidRPr="005F5465">
        <w:rPr>
          <w:rFonts w:ascii="Times New Roman" w:hAnsi="Times New Roman" w:cs="Times New Roman"/>
          <w:b/>
          <w:i/>
          <w:sz w:val="28"/>
          <w:szCs w:val="28"/>
        </w:rPr>
        <w:t>и</w:t>
      </w:r>
      <w:r w:rsidRPr="005F5465">
        <w:rPr>
          <w:rFonts w:ascii="Times New Roman" w:hAnsi="Times New Roman" w:cs="Times New Roman"/>
          <w:b/>
          <w:i/>
          <w:sz w:val="28"/>
          <w:szCs w:val="28"/>
        </w:rPr>
        <w:t xml:space="preserve"> </w:t>
      </w:r>
      <w:r w:rsidRPr="00BF5043">
        <w:rPr>
          <w:rFonts w:ascii="Times New Roman" w:hAnsi="Times New Roman" w:cs="Times New Roman"/>
          <w:b/>
          <w:i/>
          <w:color w:val="000000" w:themeColor="text1"/>
          <w:sz w:val="28"/>
          <w:szCs w:val="28"/>
        </w:rPr>
        <w:t xml:space="preserve">права граждан на освобождение от платы за наем на основании части 9 статьи 156 </w:t>
      </w:r>
      <w:r w:rsidR="00CD182A">
        <w:rPr>
          <w:rFonts w:ascii="Times New Roman" w:hAnsi="Times New Roman" w:cs="Times New Roman"/>
          <w:b/>
          <w:i/>
          <w:color w:val="000000" w:themeColor="text1"/>
          <w:sz w:val="28"/>
          <w:szCs w:val="28"/>
        </w:rPr>
        <w:t>ЖК</w:t>
      </w:r>
      <w:r w:rsidRPr="00BF5043">
        <w:rPr>
          <w:rFonts w:ascii="Times New Roman" w:hAnsi="Times New Roman" w:cs="Times New Roman"/>
          <w:b/>
          <w:i/>
          <w:color w:val="000000" w:themeColor="text1"/>
          <w:sz w:val="28"/>
          <w:szCs w:val="28"/>
        </w:rPr>
        <w:t xml:space="preserve"> РФ в муниц</w:t>
      </w:r>
      <w:r w:rsidR="00051FA1">
        <w:rPr>
          <w:rFonts w:ascii="Times New Roman" w:hAnsi="Times New Roman" w:cs="Times New Roman"/>
          <w:b/>
          <w:i/>
          <w:color w:val="000000" w:themeColor="text1"/>
          <w:sz w:val="28"/>
          <w:szCs w:val="28"/>
        </w:rPr>
        <w:t xml:space="preserve">ипальных образованиях </w:t>
      </w:r>
      <w:r w:rsidR="00CD182A">
        <w:rPr>
          <w:rFonts w:ascii="Times New Roman" w:hAnsi="Times New Roman" w:cs="Times New Roman"/>
          <w:b/>
          <w:i/>
          <w:color w:val="000000" w:themeColor="text1"/>
          <w:sz w:val="28"/>
          <w:szCs w:val="28"/>
        </w:rPr>
        <w:t xml:space="preserve">Иркутской </w:t>
      </w:r>
      <w:r w:rsidR="00051FA1">
        <w:rPr>
          <w:rFonts w:ascii="Times New Roman" w:hAnsi="Times New Roman" w:cs="Times New Roman"/>
          <w:b/>
          <w:i/>
          <w:color w:val="000000" w:themeColor="text1"/>
          <w:sz w:val="28"/>
          <w:szCs w:val="28"/>
        </w:rPr>
        <w:t xml:space="preserve">области. </w:t>
      </w:r>
    </w:p>
    <w:p w:rsidR="00134A78" w:rsidRDefault="00D95AD4" w:rsidP="00D95AD4">
      <w:pPr>
        <w:rPr>
          <w:rFonts w:ascii="Times New Roman" w:hAnsi="Times New Roman" w:cs="Times New Roman"/>
          <w:b/>
          <w:sz w:val="32"/>
          <w:shd w:val="clear" w:color="auto" w:fill="FFFFFF"/>
        </w:rPr>
      </w:pPr>
      <w:r>
        <w:rPr>
          <w:rFonts w:ascii="Times New Roman" w:hAnsi="Times New Roman" w:cs="Times New Roman"/>
          <w:b/>
          <w:sz w:val="32"/>
          <w:shd w:val="clear" w:color="auto" w:fill="FFFFFF"/>
        </w:rPr>
        <w:br w:type="page"/>
      </w:r>
    </w:p>
    <w:p w:rsidR="00134A78" w:rsidRPr="00D95AD4" w:rsidRDefault="00CD3391" w:rsidP="00D95AD4">
      <w:pPr>
        <w:autoSpaceDE w:val="0"/>
        <w:autoSpaceDN w:val="0"/>
        <w:adjustRightInd w:val="0"/>
        <w:spacing w:before="240" w:after="240" w:line="240" w:lineRule="auto"/>
        <w:jc w:val="center"/>
        <w:outlineLvl w:val="0"/>
        <w:rPr>
          <w:rFonts w:ascii="Times New Roman" w:hAnsi="Times New Roman" w:cs="Times New Roman"/>
          <w:b/>
          <w:i/>
          <w:sz w:val="32"/>
        </w:rPr>
      </w:pPr>
      <w:bookmarkStart w:id="105" w:name="_Toc130297101"/>
      <w:r w:rsidRPr="00134A78">
        <w:rPr>
          <w:rFonts w:ascii="Times New Roman" w:hAnsi="Times New Roman" w:cs="Times New Roman"/>
          <w:b/>
          <w:sz w:val="32"/>
          <w:shd w:val="clear" w:color="auto" w:fill="FFFFFF"/>
        </w:rPr>
        <w:lastRenderedPageBreak/>
        <w:t>5. Защита прав граждан в сфере исполнительного производства</w:t>
      </w:r>
      <w:bookmarkEnd w:id="105"/>
    </w:p>
    <w:p w:rsidR="00FB4F58" w:rsidRDefault="00CD3391" w:rsidP="00FB4F58">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Анализ обращений, поступивших к Уполномоченному в сфере исполнительного производства в 2022 году (51 обращение)</w:t>
      </w:r>
      <w:r w:rsidR="00EE2235">
        <w:rPr>
          <w:rFonts w:ascii="Times New Roman" w:hAnsi="Times New Roman" w:cs="Times New Roman"/>
          <w:sz w:val="28"/>
          <w:szCs w:val="28"/>
        </w:rPr>
        <w:t>,</w:t>
      </w:r>
      <w:r w:rsidRPr="00BF5043">
        <w:rPr>
          <w:rFonts w:ascii="Times New Roman" w:hAnsi="Times New Roman" w:cs="Times New Roman"/>
          <w:sz w:val="28"/>
          <w:szCs w:val="28"/>
        </w:rPr>
        <w:t xml:space="preserve"> свидетельствует о том, что по-прежнему  проблемными в указанной сфере остаются  вопросы: сохранения заработной платы и иных доходов граждан ежемесячно в размере прожиточного минимума трудоспособного населения; отмены судебных приказов и возврате денежных средств гражданам; ошибочной идентификации гражданина как должника по исполнительному производству; предоставлении жилья лицам из числа детей-сирот; жалоб на бездействие судебных приставов по исполнительным документам о взыскании алиментов.</w:t>
      </w:r>
      <w:r w:rsidR="00EE2235">
        <w:rPr>
          <w:rFonts w:ascii="Times New Roman" w:hAnsi="Times New Roman" w:cs="Times New Roman"/>
          <w:sz w:val="28"/>
          <w:szCs w:val="28"/>
        </w:rPr>
        <w:t xml:space="preserve"> </w:t>
      </w:r>
    </w:p>
    <w:p w:rsidR="00415740" w:rsidRPr="00FB4F58" w:rsidRDefault="00415740" w:rsidP="00FB4F58">
      <w:pPr>
        <w:spacing w:after="0" w:line="360" w:lineRule="auto"/>
        <w:ind w:firstLine="709"/>
        <w:jc w:val="both"/>
        <w:rPr>
          <w:rFonts w:ascii="Times New Roman" w:hAnsi="Times New Roman" w:cs="Times New Roman"/>
          <w:sz w:val="28"/>
          <w:szCs w:val="28"/>
        </w:rPr>
      </w:pPr>
    </w:p>
    <w:p w:rsidR="00415740" w:rsidRDefault="00415740" w:rsidP="00415740">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B61C546" wp14:editId="70D9F6A7">
            <wp:extent cx="6103088" cy="4348716"/>
            <wp:effectExtent l="0" t="0" r="12065" b="139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15740" w:rsidRPr="00FF5A80" w:rsidRDefault="00415740" w:rsidP="00415740">
      <w:pPr>
        <w:spacing w:line="360" w:lineRule="auto"/>
        <w:jc w:val="center"/>
        <w:rPr>
          <w:rFonts w:ascii="Times New Roman" w:hAnsi="Times New Roman" w:cs="Times New Roman"/>
          <w:b/>
          <w:sz w:val="20"/>
          <w:szCs w:val="20"/>
        </w:rPr>
      </w:pPr>
      <w:r w:rsidRPr="00FF5A80">
        <w:rPr>
          <w:rFonts w:ascii="Times New Roman" w:hAnsi="Times New Roman" w:cs="Times New Roman"/>
          <w:b/>
          <w:sz w:val="20"/>
          <w:szCs w:val="20"/>
        </w:rPr>
        <w:t xml:space="preserve">Рис. 21. </w:t>
      </w:r>
      <w:r w:rsidRPr="00FF5A80">
        <w:rPr>
          <w:rFonts w:ascii="Times New Roman" w:hAnsi="Times New Roman" w:cs="Times New Roman"/>
          <w:b/>
          <w:bCs/>
          <w:sz w:val="20"/>
          <w:szCs w:val="20"/>
        </w:rPr>
        <w:t xml:space="preserve">Тематика обращений в сфере исполнительного производства, </w:t>
      </w:r>
      <w:r w:rsidRPr="00FF5A80">
        <w:rPr>
          <w:rFonts w:ascii="Times New Roman" w:hAnsi="Times New Roman" w:cs="Times New Roman"/>
          <w:b/>
          <w:bCs/>
          <w:sz w:val="20"/>
          <w:szCs w:val="20"/>
        </w:rPr>
        <w:br/>
        <w:t>поступивших к Уполномоченному по правам человека в Иркутской области в 2022 году</w:t>
      </w:r>
    </w:p>
    <w:p w:rsidR="0066137C" w:rsidRPr="00BF5043" w:rsidRDefault="0066137C" w:rsidP="00F81978">
      <w:pPr>
        <w:spacing w:after="0" w:line="360" w:lineRule="auto"/>
        <w:rPr>
          <w:rFonts w:ascii="Times New Roman" w:hAnsi="Times New Roman" w:cs="Times New Roman"/>
          <w:sz w:val="28"/>
          <w:szCs w:val="28"/>
        </w:rPr>
      </w:pPr>
    </w:p>
    <w:p w:rsidR="00CD3391" w:rsidRPr="00BF5043" w:rsidRDefault="00CD3391" w:rsidP="00F81978">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lastRenderedPageBreak/>
        <w:t>В отчетном периоде особое внимание Уполномоченного в работе с обращениями в данном направлении уделялось защите прав граждан, относящихся к социально-незащищенным слоям населения.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 01.02.2022</w:t>
      </w:r>
      <w:r w:rsidR="00ED3302">
        <w:rPr>
          <w:rFonts w:ascii="Times New Roman" w:hAnsi="Times New Roman" w:cs="Times New Roman"/>
          <w:sz w:val="28"/>
          <w:szCs w:val="28"/>
        </w:rPr>
        <w:t xml:space="preserve"> </w:t>
      </w:r>
      <w:r w:rsidRPr="00BF5043">
        <w:rPr>
          <w:rFonts w:ascii="Times New Roman" w:hAnsi="Times New Roman" w:cs="Times New Roman"/>
          <w:sz w:val="28"/>
          <w:szCs w:val="28"/>
        </w:rPr>
        <w:t xml:space="preserve">г. вступил в </w:t>
      </w:r>
      <w:r w:rsidRPr="00EE2235">
        <w:rPr>
          <w:rFonts w:ascii="Times New Roman" w:hAnsi="Times New Roman" w:cs="Times New Roman"/>
          <w:sz w:val="28"/>
          <w:szCs w:val="28"/>
        </w:rPr>
        <w:t>силу Федеральный закон от 29</w:t>
      </w:r>
      <w:r w:rsidR="00ED3302" w:rsidRPr="00EE2235">
        <w:rPr>
          <w:rFonts w:ascii="Times New Roman" w:hAnsi="Times New Roman" w:cs="Times New Roman"/>
          <w:sz w:val="28"/>
          <w:szCs w:val="28"/>
        </w:rPr>
        <w:t xml:space="preserve"> июня </w:t>
      </w:r>
      <w:r w:rsidRPr="00EE2235">
        <w:rPr>
          <w:rFonts w:ascii="Times New Roman" w:hAnsi="Times New Roman" w:cs="Times New Roman"/>
          <w:sz w:val="28"/>
          <w:szCs w:val="28"/>
        </w:rPr>
        <w:t>2021</w:t>
      </w:r>
      <w:r w:rsidR="00ED3302" w:rsidRPr="00EE2235">
        <w:rPr>
          <w:rFonts w:ascii="Times New Roman" w:hAnsi="Times New Roman" w:cs="Times New Roman"/>
          <w:sz w:val="28"/>
          <w:szCs w:val="28"/>
        </w:rPr>
        <w:t xml:space="preserve"> </w:t>
      </w:r>
      <w:r w:rsidR="00ED3302">
        <w:rPr>
          <w:rFonts w:ascii="Times New Roman" w:hAnsi="Times New Roman" w:cs="Times New Roman"/>
          <w:sz w:val="28"/>
          <w:szCs w:val="28"/>
        </w:rPr>
        <w:t xml:space="preserve">года </w:t>
      </w:r>
      <w:r w:rsidRPr="00BF5043">
        <w:rPr>
          <w:rFonts w:ascii="Times New Roman" w:hAnsi="Times New Roman" w:cs="Times New Roman"/>
          <w:sz w:val="28"/>
          <w:szCs w:val="28"/>
        </w:rPr>
        <w:t xml:space="preserve">№ 234-ФЗ «О внесении изменений в статью 446 Гражданского процессуального кодекса Российской Федерации и Федеральный закон </w:t>
      </w:r>
      <w:r w:rsidR="00465206">
        <w:rPr>
          <w:rFonts w:ascii="Times New Roman" w:hAnsi="Times New Roman" w:cs="Times New Roman"/>
          <w:sz w:val="28"/>
          <w:szCs w:val="28"/>
        </w:rPr>
        <w:t>«</w:t>
      </w:r>
      <w:r w:rsidRPr="00BF5043">
        <w:rPr>
          <w:rFonts w:ascii="Times New Roman" w:hAnsi="Times New Roman" w:cs="Times New Roman"/>
          <w:sz w:val="28"/>
          <w:szCs w:val="28"/>
        </w:rPr>
        <w:t xml:space="preserve">Об исполнительном производстве» (далее  </w:t>
      </w:r>
      <w:r w:rsidR="00ED3302">
        <w:rPr>
          <w:rFonts w:ascii="Times New Roman" w:hAnsi="Times New Roman" w:cs="Times New Roman"/>
          <w:sz w:val="28"/>
          <w:szCs w:val="28"/>
        </w:rPr>
        <w:t xml:space="preserve">– </w:t>
      </w:r>
      <w:r w:rsidRPr="00BF5043">
        <w:rPr>
          <w:rFonts w:ascii="Times New Roman" w:hAnsi="Times New Roman" w:cs="Times New Roman"/>
          <w:sz w:val="28"/>
          <w:szCs w:val="28"/>
        </w:rPr>
        <w:t xml:space="preserve">Федеральный закон № 234-ФЗ), позволяющий должнику обратиться к судебному приставу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(прожиточного минимума, установленного в субъекте Российской Федерации по месту жительства должника-гражданина для соответствующей социально-демографической группы населения, если величина указанного прожиточного минимума превышает величину прожиточного минимума трудоспособного населения в целом по Российской Федерации) при обращении взыскания на его доходы. </w:t>
      </w:r>
    </w:p>
    <w:p w:rsidR="00CD3391" w:rsidRPr="00EE2235"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поступивших обращений к Уполномоченному свидетельствует о том, что закон оказался актуальным и востребованным для многих жителей </w:t>
      </w:r>
      <w:r w:rsidR="00ED3302">
        <w:rPr>
          <w:rFonts w:ascii="Times New Roman" w:hAnsi="Times New Roman" w:cs="Times New Roman"/>
          <w:sz w:val="28"/>
          <w:szCs w:val="28"/>
        </w:rPr>
        <w:t xml:space="preserve">Иркутской </w:t>
      </w:r>
      <w:r w:rsidRPr="00BF5043">
        <w:rPr>
          <w:rFonts w:ascii="Times New Roman" w:hAnsi="Times New Roman" w:cs="Times New Roman"/>
          <w:sz w:val="28"/>
          <w:szCs w:val="28"/>
        </w:rPr>
        <w:t xml:space="preserve">области. Необходимо отметить, что в Отделение Пенсионного фонда России  по Иркутской области (в настоящее время – </w:t>
      </w:r>
      <w:r w:rsidRPr="00EE2235">
        <w:rPr>
          <w:rFonts w:ascii="Times New Roman" w:hAnsi="Times New Roman" w:cs="Times New Roman"/>
          <w:sz w:val="28"/>
          <w:szCs w:val="28"/>
        </w:rPr>
        <w:t xml:space="preserve">Отделение </w:t>
      </w:r>
      <w:r w:rsidR="00ED3302" w:rsidRPr="00EE2235">
        <w:rPr>
          <w:rFonts w:ascii="Times New Roman" w:hAnsi="Times New Roman" w:cs="Times New Roman"/>
          <w:sz w:val="28"/>
          <w:szCs w:val="28"/>
        </w:rPr>
        <w:t>С</w:t>
      </w:r>
      <w:r w:rsidRPr="00EE2235">
        <w:rPr>
          <w:rFonts w:ascii="Times New Roman" w:hAnsi="Times New Roman" w:cs="Times New Roman"/>
          <w:sz w:val="28"/>
          <w:szCs w:val="28"/>
        </w:rPr>
        <w:t xml:space="preserve">оциального </w:t>
      </w:r>
      <w:r w:rsidR="00924F3F" w:rsidRPr="00EE2235">
        <w:rPr>
          <w:rFonts w:ascii="Times New Roman" w:hAnsi="Times New Roman" w:cs="Times New Roman"/>
          <w:sz w:val="28"/>
          <w:szCs w:val="28"/>
        </w:rPr>
        <w:t>Ф</w:t>
      </w:r>
      <w:r w:rsidR="00ED3302" w:rsidRPr="00EE2235">
        <w:rPr>
          <w:rFonts w:ascii="Times New Roman" w:hAnsi="Times New Roman" w:cs="Times New Roman"/>
          <w:sz w:val="28"/>
          <w:szCs w:val="28"/>
        </w:rPr>
        <w:t>онда России</w:t>
      </w:r>
      <w:r w:rsidRPr="00EE2235">
        <w:rPr>
          <w:rFonts w:ascii="Times New Roman" w:hAnsi="Times New Roman" w:cs="Times New Roman"/>
          <w:sz w:val="28"/>
          <w:szCs w:val="28"/>
        </w:rPr>
        <w:t xml:space="preserve"> по Иркутской области)</w:t>
      </w:r>
      <w:r w:rsidRPr="00BF5043">
        <w:rPr>
          <w:rFonts w:ascii="Times New Roman" w:hAnsi="Times New Roman" w:cs="Times New Roman"/>
          <w:sz w:val="28"/>
          <w:szCs w:val="28"/>
        </w:rPr>
        <w:t xml:space="preserve"> в течение 2022 года поступило 4 475 постановлений </w:t>
      </w:r>
      <w:r w:rsidRPr="00EE2235">
        <w:rPr>
          <w:rFonts w:ascii="Times New Roman" w:hAnsi="Times New Roman" w:cs="Times New Roman"/>
          <w:sz w:val="28"/>
          <w:szCs w:val="28"/>
        </w:rPr>
        <w:t>судебн</w:t>
      </w:r>
      <w:r w:rsidR="00ED3302" w:rsidRPr="00EE2235">
        <w:rPr>
          <w:rFonts w:ascii="Times New Roman" w:hAnsi="Times New Roman" w:cs="Times New Roman"/>
          <w:sz w:val="28"/>
          <w:szCs w:val="28"/>
        </w:rPr>
        <w:t>ых</w:t>
      </w:r>
      <w:r w:rsidRPr="00EE2235">
        <w:rPr>
          <w:rFonts w:ascii="Times New Roman" w:hAnsi="Times New Roman" w:cs="Times New Roman"/>
          <w:sz w:val="28"/>
          <w:szCs w:val="28"/>
        </w:rPr>
        <w:t xml:space="preserve"> пристав</w:t>
      </w:r>
      <w:r w:rsidR="00ED3302" w:rsidRPr="00EE2235">
        <w:rPr>
          <w:rFonts w:ascii="Times New Roman" w:hAnsi="Times New Roman" w:cs="Times New Roman"/>
          <w:sz w:val="28"/>
          <w:szCs w:val="28"/>
        </w:rPr>
        <w:t>ов</w:t>
      </w:r>
      <w:r w:rsidRPr="00EE2235">
        <w:rPr>
          <w:rFonts w:ascii="Times New Roman" w:hAnsi="Times New Roman" w:cs="Times New Roman"/>
          <w:sz w:val="28"/>
          <w:szCs w:val="28"/>
        </w:rPr>
        <w:t>-исполнител</w:t>
      </w:r>
      <w:r w:rsidR="00ED3302" w:rsidRPr="00EE2235">
        <w:rPr>
          <w:rFonts w:ascii="Times New Roman" w:hAnsi="Times New Roman" w:cs="Times New Roman"/>
          <w:sz w:val="28"/>
          <w:szCs w:val="28"/>
        </w:rPr>
        <w:t>ей</w:t>
      </w:r>
      <w:r w:rsidRPr="00EE2235">
        <w:rPr>
          <w:rFonts w:ascii="Times New Roman" w:hAnsi="Times New Roman" w:cs="Times New Roman"/>
          <w:sz w:val="28"/>
          <w:szCs w:val="28"/>
        </w:rPr>
        <w:t xml:space="preserve"> о сохранении пенсии и иных доходов в размере прожиточного минимума, вынесенных по заявлениям граждан.</w:t>
      </w:r>
    </w:p>
    <w:p w:rsidR="00CD3391" w:rsidRPr="00BF5043" w:rsidRDefault="00CD3391" w:rsidP="00BF5043">
      <w:pPr>
        <w:spacing w:after="0" w:line="360" w:lineRule="auto"/>
        <w:ind w:firstLine="709"/>
        <w:jc w:val="both"/>
        <w:rPr>
          <w:rFonts w:ascii="Times New Roman" w:hAnsi="Times New Roman" w:cs="Times New Roman"/>
          <w:sz w:val="28"/>
          <w:szCs w:val="28"/>
          <w:lang w:bidi="ru-RU"/>
        </w:rPr>
      </w:pPr>
      <w:r w:rsidRPr="00EE2235">
        <w:rPr>
          <w:rFonts w:ascii="Times New Roman" w:hAnsi="Times New Roman" w:cs="Times New Roman"/>
          <w:sz w:val="28"/>
          <w:szCs w:val="28"/>
        </w:rPr>
        <w:t xml:space="preserve">Однако, </w:t>
      </w:r>
      <w:r w:rsidR="00ED3302" w:rsidRPr="00EE2235">
        <w:rPr>
          <w:rFonts w:ascii="Times New Roman" w:hAnsi="Times New Roman" w:cs="Times New Roman"/>
          <w:sz w:val="28"/>
          <w:szCs w:val="28"/>
        </w:rPr>
        <w:t>реализация</w:t>
      </w:r>
      <w:r w:rsidRPr="00EE2235">
        <w:rPr>
          <w:rFonts w:ascii="Times New Roman" w:hAnsi="Times New Roman" w:cs="Times New Roman"/>
          <w:sz w:val="28"/>
          <w:szCs w:val="28"/>
        </w:rPr>
        <w:t xml:space="preserve"> указанного права, исходя из поступающих</w:t>
      </w:r>
      <w:r w:rsidRPr="00BF5043">
        <w:rPr>
          <w:rFonts w:ascii="Times New Roman" w:hAnsi="Times New Roman" w:cs="Times New Roman"/>
          <w:sz w:val="28"/>
          <w:szCs w:val="28"/>
        </w:rPr>
        <w:t xml:space="preserve"> к </w:t>
      </w:r>
      <w:r w:rsidR="00ED3302">
        <w:rPr>
          <w:rFonts w:ascii="Times New Roman" w:hAnsi="Times New Roman" w:cs="Times New Roman"/>
          <w:sz w:val="28"/>
          <w:szCs w:val="28"/>
        </w:rPr>
        <w:t xml:space="preserve">Уполномоченному </w:t>
      </w:r>
      <w:r w:rsidRPr="00BF5043">
        <w:rPr>
          <w:rFonts w:ascii="Times New Roman" w:hAnsi="Times New Roman" w:cs="Times New Roman"/>
          <w:sz w:val="28"/>
          <w:szCs w:val="28"/>
        </w:rPr>
        <w:t xml:space="preserve">обращений граждан, обострило проблему электронного взаимодействия между Отделением Пенсионного фонда России  по Иркутской области </w:t>
      </w:r>
      <w:r w:rsidR="00ED3302">
        <w:rPr>
          <w:rFonts w:ascii="Times New Roman" w:hAnsi="Times New Roman" w:cs="Times New Roman"/>
          <w:sz w:val="28"/>
          <w:szCs w:val="28"/>
        </w:rPr>
        <w:t xml:space="preserve"> (далее – Отделение ПФР)</w:t>
      </w:r>
      <w:r w:rsidRPr="00BF5043">
        <w:rPr>
          <w:rFonts w:ascii="Times New Roman" w:hAnsi="Times New Roman" w:cs="Times New Roman"/>
          <w:sz w:val="28"/>
          <w:szCs w:val="28"/>
        </w:rPr>
        <w:t xml:space="preserve"> и Главным Управлением Федеральной службы судебных приставов по Иркутской области (далее </w:t>
      </w:r>
      <w:r w:rsidR="00ED3302">
        <w:rPr>
          <w:rFonts w:ascii="Times New Roman" w:hAnsi="Times New Roman" w:cs="Times New Roman"/>
          <w:sz w:val="28"/>
          <w:szCs w:val="28"/>
        </w:rPr>
        <w:t xml:space="preserve"> </w:t>
      </w:r>
      <w:r w:rsidRPr="00BF5043">
        <w:rPr>
          <w:rFonts w:ascii="Times New Roman" w:hAnsi="Times New Roman" w:cs="Times New Roman"/>
          <w:sz w:val="28"/>
          <w:szCs w:val="28"/>
        </w:rPr>
        <w:t>–</w:t>
      </w:r>
      <w:r w:rsidR="00ED3302">
        <w:rPr>
          <w:rFonts w:ascii="Times New Roman" w:hAnsi="Times New Roman" w:cs="Times New Roman"/>
          <w:sz w:val="28"/>
          <w:szCs w:val="28"/>
        </w:rPr>
        <w:t xml:space="preserve"> </w:t>
      </w:r>
      <w:r w:rsidRPr="00BF5043">
        <w:rPr>
          <w:rFonts w:ascii="Times New Roman" w:hAnsi="Times New Roman" w:cs="Times New Roman"/>
          <w:sz w:val="28"/>
          <w:szCs w:val="28"/>
        </w:rPr>
        <w:t xml:space="preserve">Главное </w:t>
      </w:r>
      <w:r w:rsidR="00ED3302">
        <w:rPr>
          <w:rFonts w:ascii="Times New Roman" w:hAnsi="Times New Roman" w:cs="Times New Roman"/>
          <w:sz w:val="28"/>
          <w:szCs w:val="28"/>
        </w:rPr>
        <w:t>у</w:t>
      </w:r>
      <w:r w:rsidRPr="00BF5043">
        <w:rPr>
          <w:rFonts w:ascii="Times New Roman" w:hAnsi="Times New Roman" w:cs="Times New Roman"/>
          <w:sz w:val="28"/>
          <w:szCs w:val="28"/>
        </w:rPr>
        <w:t>правление)</w:t>
      </w:r>
      <w:r w:rsidRPr="00BF5043">
        <w:rPr>
          <w:rFonts w:ascii="Times New Roman" w:hAnsi="Times New Roman" w:cs="Times New Roman"/>
          <w:sz w:val="28"/>
          <w:szCs w:val="28"/>
          <w:lang w:bidi="ru-RU"/>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В качестве одного из примеров хочется привести ситуацию, </w:t>
      </w:r>
      <w:r w:rsidR="00ED3302">
        <w:rPr>
          <w:rFonts w:ascii="Times New Roman" w:hAnsi="Times New Roman" w:cs="Times New Roman"/>
          <w:sz w:val="28"/>
          <w:szCs w:val="28"/>
        </w:rPr>
        <w:t xml:space="preserve">имевшую </w:t>
      </w:r>
      <w:r w:rsidRPr="00BF5043">
        <w:rPr>
          <w:rFonts w:ascii="Times New Roman" w:hAnsi="Times New Roman" w:cs="Times New Roman"/>
          <w:sz w:val="28"/>
          <w:szCs w:val="28"/>
        </w:rPr>
        <w:t>место в конце 2021</w:t>
      </w:r>
      <w:r w:rsidR="00465206">
        <w:rPr>
          <w:rFonts w:ascii="Times New Roman" w:hAnsi="Times New Roman" w:cs="Times New Roman"/>
          <w:sz w:val="28"/>
          <w:szCs w:val="28"/>
        </w:rPr>
        <w:t xml:space="preserve"> г. –</w:t>
      </w:r>
      <w:r w:rsidR="00ED3302">
        <w:rPr>
          <w:rFonts w:ascii="Times New Roman" w:hAnsi="Times New Roman" w:cs="Times New Roman"/>
          <w:sz w:val="28"/>
          <w:szCs w:val="28"/>
        </w:rPr>
        <w:t xml:space="preserve"> </w:t>
      </w:r>
      <w:r w:rsidRPr="00BF5043">
        <w:rPr>
          <w:rFonts w:ascii="Times New Roman" w:hAnsi="Times New Roman" w:cs="Times New Roman"/>
          <w:sz w:val="28"/>
          <w:szCs w:val="28"/>
        </w:rPr>
        <w:t>начале 2022 г.</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«Я уже устал обращаться везде и всюду… Неужели так сложно решить мой вопрос и проблему раз и навсегда?»,</w:t>
      </w:r>
      <w:r w:rsidRPr="00BF5043">
        <w:rPr>
          <w:rFonts w:ascii="Times New Roman" w:hAnsi="Times New Roman" w:cs="Times New Roman"/>
          <w:sz w:val="28"/>
          <w:szCs w:val="28"/>
        </w:rPr>
        <w:t xml:space="preserve"> так начиналось одно из обращений гражданина к Уполномоченному по вопросу удержаний из его пенсии.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ответу Главного управления на запрос Уполномоченного, </w:t>
      </w:r>
      <w:r w:rsidRPr="00BF5043">
        <w:rPr>
          <w:rFonts w:ascii="Times New Roman" w:hAnsi="Times New Roman" w:cs="Times New Roman"/>
          <w:i/>
          <w:sz w:val="28"/>
          <w:szCs w:val="28"/>
        </w:rPr>
        <w:t>на основании судебного акта судебным приставом</w:t>
      </w:r>
      <w:r w:rsidR="00ED3302">
        <w:rPr>
          <w:rFonts w:ascii="Times New Roman" w:hAnsi="Times New Roman" w:cs="Times New Roman"/>
          <w:i/>
          <w:sz w:val="28"/>
          <w:szCs w:val="28"/>
        </w:rPr>
        <w:t>-</w:t>
      </w:r>
      <w:r w:rsidRPr="00BF5043">
        <w:rPr>
          <w:rFonts w:ascii="Times New Roman" w:hAnsi="Times New Roman" w:cs="Times New Roman"/>
          <w:i/>
          <w:sz w:val="28"/>
          <w:szCs w:val="28"/>
        </w:rPr>
        <w:t>исполнителем размер удержаний из пенсии заявителя был снижен до 1% ,</w:t>
      </w:r>
      <w:r w:rsidRPr="00BF5043">
        <w:rPr>
          <w:rFonts w:ascii="Times New Roman" w:hAnsi="Times New Roman" w:cs="Times New Roman"/>
          <w:sz w:val="28"/>
          <w:szCs w:val="28"/>
        </w:rPr>
        <w:t xml:space="preserve"> о чем 07.12.2021</w:t>
      </w:r>
      <w:r w:rsidR="00ED3302">
        <w:rPr>
          <w:rFonts w:ascii="Times New Roman" w:hAnsi="Times New Roman" w:cs="Times New Roman"/>
          <w:sz w:val="28"/>
          <w:szCs w:val="28"/>
        </w:rPr>
        <w:t xml:space="preserve"> </w:t>
      </w:r>
      <w:r w:rsidRPr="00BF5043">
        <w:rPr>
          <w:rFonts w:ascii="Times New Roman" w:hAnsi="Times New Roman" w:cs="Times New Roman"/>
          <w:sz w:val="28"/>
          <w:szCs w:val="28"/>
        </w:rPr>
        <w:t xml:space="preserve">г.  в адрес </w:t>
      </w:r>
      <w:r w:rsidRPr="00EE2235">
        <w:rPr>
          <w:rFonts w:ascii="Times New Roman" w:hAnsi="Times New Roman" w:cs="Times New Roman"/>
          <w:sz w:val="28"/>
          <w:szCs w:val="28"/>
        </w:rPr>
        <w:t xml:space="preserve">Отделения </w:t>
      </w:r>
      <w:r w:rsidR="00ED3302" w:rsidRPr="00EE2235">
        <w:rPr>
          <w:rFonts w:ascii="Times New Roman" w:hAnsi="Times New Roman" w:cs="Times New Roman"/>
          <w:sz w:val="28"/>
          <w:szCs w:val="28"/>
        </w:rPr>
        <w:t>ПФР</w:t>
      </w:r>
      <w:r w:rsidRPr="00EE2235">
        <w:rPr>
          <w:rFonts w:ascii="Times New Roman" w:hAnsi="Times New Roman" w:cs="Times New Roman"/>
          <w:sz w:val="28"/>
          <w:szCs w:val="28"/>
        </w:rPr>
        <w:t xml:space="preserve"> </w:t>
      </w:r>
      <w:r w:rsidRPr="00BF5043">
        <w:rPr>
          <w:rFonts w:ascii="Times New Roman" w:hAnsi="Times New Roman" w:cs="Times New Roman"/>
          <w:sz w:val="28"/>
          <w:szCs w:val="28"/>
        </w:rPr>
        <w:t>в рамках электронного документооборота было направлено соответствующее постановление.</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Вместе с тем в нарушение постановления судебного пристава-исполнителя в январе и феврале 2022 года на депозитный счет  подразделения судебных приставов поступили денежные средства в размере более 6 тысяч руб.</w:t>
      </w:r>
      <w:r w:rsidRPr="00BF5043">
        <w:rPr>
          <w:rFonts w:ascii="Times New Roman" w:hAnsi="Times New Roman" w:cs="Times New Roman"/>
          <w:sz w:val="28"/>
          <w:szCs w:val="28"/>
        </w:rPr>
        <w:t xml:space="preserve"> В дальнейшем, деньги были возвращены заявителю, а судебным приставом-</w:t>
      </w:r>
      <w:r w:rsidRPr="00EE2235">
        <w:rPr>
          <w:rFonts w:ascii="Times New Roman" w:hAnsi="Times New Roman" w:cs="Times New Roman"/>
          <w:sz w:val="28"/>
          <w:szCs w:val="28"/>
        </w:rPr>
        <w:t xml:space="preserve">исполнителем в </w:t>
      </w:r>
      <w:r w:rsidR="00ED3302" w:rsidRPr="00EE2235">
        <w:rPr>
          <w:rFonts w:ascii="Times New Roman" w:hAnsi="Times New Roman" w:cs="Times New Roman"/>
          <w:sz w:val="28"/>
          <w:szCs w:val="28"/>
        </w:rPr>
        <w:t>Отделение ПФР</w:t>
      </w:r>
      <w:r w:rsidRPr="00EE2235">
        <w:rPr>
          <w:rFonts w:ascii="Times New Roman" w:hAnsi="Times New Roman" w:cs="Times New Roman"/>
          <w:sz w:val="28"/>
          <w:szCs w:val="28"/>
        </w:rPr>
        <w:t xml:space="preserve"> </w:t>
      </w:r>
      <w:r w:rsidRPr="00BF5043">
        <w:rPr>
          <w:rFonts w:ascii="Times New Roman" w:hAnsi="Times New Roman" w:cs="Times New Roman"/>
          <w:sz w:val="28"/>
          <w:szCs w:val="28"/>
        </w:rPr>
        <w:t xml:space="preserve">было направлено требование о предоставлении информации по не исполнению указанного постановления. </w:t>
      </w:r>
    </w:p>
    <w:p w:rsidR="00924F3F" w:rsidRPr="00EE2235" w:rsidRDefault="00924F3F" w:rsidP="00BF5043">
      <w:pPr>
        <w:spacing w:after="0" w:line="360" w:lineRule="auto"/>
        <w:ind w:firstLine="709"/>
        <w:jc w:val="both"/>
        <w:rPr>
          <w:rFonts w:ascii="Times New Roman" w:hAnsi="Times New Roman" w:cs="Times New Roman"/>
          <w:sz w:val="28"/>
          <w:szCs w:val="28"/>
        </w:rPr>
      </w:pPr>
      <w:r w:rsidRPr="00EE2235">
        <w:rPr>
          <w:rFonts w:ascii="Times New Roman" w:hAnsi="Times New Roman" w:cs="Times New Roman"/>
          <w:sz w:val="28"/>
          <w:szCs w:val="28"/>
        </w:rPr>
        <w:t xml:space="preserve">Также, </w:t>
      </w:r>
      <w:r w:rsidR="00CD3391" w:rsidRPr="00EE2235">
        <w:rPr>
          <w:rFonts w:ascii="Times New Roman" w:hAnsi="Times New Roman" w:cs="Times New Roman"/>
          <w:sz w:val="28"/>
          <w:szCs w:val="28"/>
        </w:rPr>
        <w:t xml:space="preserve">в качестве примера </w:t>
      </w:r>
      <w:r w:rsidRPr="00EE2235">
        <w:rPr>
          <w:rFonts w:ascii="Times New Roman" w:hAnsi="Times New Roman" w:cs="Times New Roman"/>
          <w:sz w:val="28"/>
          <w:szCs w:val="28"/>
        </w:rPr>
        <w:t xml:space="preserve">можно привести и еще </w:t>
      </w:r>
      <w:r w:rsidR="00CD3391" w:rsidRPr="00EE2235">
        <w:rPr>
          <w:rFonts w:ascii="Times New Roman" w:hAnsi="Times New Roman" w:cs="Times New Roman"/>
          <w:sz w:val="28"/>
          <w:szCs w:val="28"/>
        </w:rPr>
        <w:t>одну ситуац</w:t>
      </w:r>
      <w:r w:rsidRPr="00EE2235">
        <w:rPr>
          <w:rFonts w:ascii="Times New Roman" w:hAnsi="Times New Roman" w:cs="Times New Roman"/>
          <w:sz w:val="28"/>
          <w:szCs w:val="28"/>
        </w:rPr>
        <w:t>ию.</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EE2235">
        <w:rPr>
          <w:rFonts w:ascii="Times New Roman" w:hAnsi="Times New Roman" w:cs="Times New Roman"/>
          <w:i/>
          <w:sz w:val="28"/>
          <w:szCs w:val="28"/>
        </w:rPr>
        <w:t xml:space="preserve">При работе по обращению </w:t>
      </w:r>
      <w:proofErr w:type="spellStart"/>
      <w:r w:rsidRPr="00EE2235">
        <w:rPr>
          <w:rFonts w:ascii="Times New Roman" w:hAnsi="Times New Roman" w:cs="Times New Roman"/>
          <w:i/>
          <w:sz w:val="28"/>
          <w:szCs w:val="28"/>
        </w:rPr>
        <w:t>гр-ки</w:t>
      </w:r>
      <w:proofErr w:type="spellEnd"/>
      <w:r w:rsidRPr="00EE2235">
        <w:rPr>
          <w:rFonts w:ascii="Times New Roman" w:hAnsi="Times New Roman" w:cs="Times New Roman"/>
          <w:i/>
          <w:sz w:val="28"/>
          <w:szCs w:val="28"/>
        </w:rPr>
        <w:t xml:space="preserve"> М. в результате проверки, проведенной Главным управлением по запросу Уполномоченного, было установлено, что 21 октября 2022 года было вынесено постановление о сохранении </w:t>
      </w:r>
      <w:r w:rsidR="00924F3F" w:rsidRPr="00EE2235">
        <w:rPr>
          <w:rFonts w:ascii="Times New Roman" w:hAnsi="Times New Roman" w:cs="Times New Roman"/>
          <w:i/>
          <w:sz w:val="28"/>
          <w:szCs w:val="28"/>
        </w:rPr>
        <w:t xml:space="preserve">заявителю </w:t>
      </w:r>
      <w:r w:rsidRPr="00BF5043">
        <w:rPr>
          <w:rFonts w:ascii="Times New Roman" w:hAnsi="Times New Roman" w:cs="Times New Roman"/>
          <w:i/>
          <w:sz w:val="28"/>
          <w:szCs w:val="28"/>
        </w:rPr>
        <w:t xml:space="preserve">пенсии ежемесячно в размере не ниже прожиточного минимума. </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связи с проблемами межведомственного взаимодействия между </w:t>
      </w:r>
      <w:r w:rsidR="00924F3F">
        <w:rPr>
          <w:rFonts w:ascii="Times New Roman" w:hAnsi="Times New Roman" w:cs="Times New Roman"/>
          <w:i/>
          <w:sz w:val="28"/>
          <w:szCs w:val="28"/>
        </w:rPr>
        <w:t xml:space="preserve">Отделением ПФР </w:t>
      </w:r>
      <w:r w:rsidRPr="00BF5043">
        <w:rPr>
          <w:rFonts w:ascii="Times New Roman" w:hAnsi="Times New Roman" w:cs="Times New Roman"/>
          <w:i/>
          <w:sz w:val="28"/>
          <w:szCs w:val="28"/>
        </w:rPr>
        <w:t xml:space="preserve"> и службой судебных приставов, указанное постановление не было доведено до </w:t>
      </w:r>
      <w:r w:rsidR="00924F3F">
        <w:rPr>
          <w:rFonts w:ascii="Times New Roman" w:hAnsi="Times New Roman" w:cs="Times New Roman"/>
          <w:i/>
          <w:sz w:val="28"/>
          <w:szCs w:val="28"/>
        </w:rPr>
        <w:t>О</w:t>
      </w:r>
      <w:r w:rsidRPr="00BF5043">
        <w:rPr>
          <w:rFonts w:ascii="Times New Roman" w:hAnsi="Times New Roman" w:cs="Times New Roman"/>
          <w:i/>
          <w:sz w:val="28"/>
          <w:szCs w:val="28"/>
        </w:rPr>
        <w:t>тделения ПФР в даты проведения расчетных операций связи с чем, удержание задолженности было произведено по ранее вынесенному постановлению</w:t>
      </w:r>
      <w:r w:rsidRPr="00EE2235">
        <w:rPr>
          <w:rFonts w:ascii="Times New Roman" w:hAnsi="Times New Roman" w:cs="Times New Roman"/>
          <w:i/>
          <w:sz w:val="28"/>
          <w:szCs w:val="28"/>
        </w:rPr>
        <w:t xml:space="preserve">. Только 1 декабря 2022 года постановление </w:t>
      </w:r>
      <w:r w:rsidRPr="00EE2235">
        <w:rPr>
          <w:rFonts w:ascii="Times New Roman" w:hAnsi="Times New Roman" w:cs="Times New Roman"/>
          <w:i/>
          <w:sz w:val="28"/>
          <w:szCs w:val="28"/>
        </w:rPr>
        <w:lastRenderedPageBreak/>
        <w:t xml:space="preserve">было передано </w:t>
      </w:r>
      <w:r w:rsidR="00924F3F" w:rsidRPr="00EE2235">
        <w:rPr>
          <w:rFonts w:ascii="Times New Roman" w:hAnsi="Times New Roman" w:cs="Times New Roman"/>
          <w:i/>
          <w:sz w:val="28"/>
          <w:szCs w:val="28"/>
        </w:rPr>
        <w:t>в О</w:t>
      </w:r>
      <w:r w:rsidRPr="00EE2235">
        <w:rPr>
          <w:rFonts w:ascii="Times New Roman" w:hAnsi="Times New Roman" w:cs="Times New Roman"/>
          <w:i/>
          <w:sz w:val="28"/>
          <w:szCs w:val="28"/>
        </w:rPr>
        <w:t xml:space="preserve">тделение ПФР </w:t>
      </w:r>
      <w:r w:rsidR="00924F3F" w:rsidRPr="00EE2235">
        <w:rPr>
          <w:rFonts w:ascii="Times New Roman" w:hAnsi="Times New Roman" w:cs="Times New Roman"/>
          <w:i/>
          <w:sz w:val="28"/>
          <w:szCs w:val="28"/>
        </w:rPr>
        <w:t xml:space="preserve">на  бумажном носителе </w:t>
      </w:r>
      <w:r w:rsidRPr="00BF5043">
        <w:rPr>
          <w:rFonts w:ascii="Times New Roman" w:hAnsi="Times New Roman" w:cs="Times New Roman"/>
          <w:i/>
          <w:sz w:val="28"/>
          <w:szCs w:val="28"/>
        </w:rPr>
        <w:t xml:space="preserve">под роспись для исполнения.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подобных обращений свидетельствует о нарушении прав граждан, относящихся к социально незащищенной группе населения, в результате которых снижается </w:t>
      </w:r>
      <w:r w:rsidR="00EE2235">
        <w:rPr>
          <w:rFonts w:ascii="Times New Roman" w:hAnsi="Times New Roman" w:cs="Times New Roman"/>
          <w:sz w:val="28"/>
          <w:szCs w:val="28"/>
        </w:rPr>
        <w:t xml:space="preserve">их </w:t>
      </w:r>
      <w:r w:rsidRPr="00BF5043">
        <w:rPr>
          <w:rFonts w:ascii="Times New Roman" w:hAnsi="Times New Roman" w:cs="Times New Roman"/>
          <w:sz w:val="28"/>
          <w:szCs w:val="28"/>
        </w:rPr>
        <w:t>уровень жизни, поскольку пенсии и социальные пособия, из которых производятся  удержания, являются для них единственным источником дохода, а возврат удержанных денежных средств, требует определенного времени и порой  бывает  крайне затруднителен.</w:t>
      </w:r>
    </w:p>
    <w:p w:rsidR="00386E99" w:rsidRDefault="00CD3391" w:rsidP="00386E99">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информации Отделения Социального Фонда по Иркутской области, предоставленной Уполномоченному, имеют место быть случаи, когда в отношении пенсионера-должника исполнено постановление о сохранении пенсии и иных доходов ежемесячно в размере прожиточного минимума и взыскание из его пенсии производится с учетом данного постановления, но при поступлении от службы судебных приставов новых исполнительных документов, требование о сохранении пенсии в размере прожиточного минимума отсутствует. Данная ситуация приводит к обращению граждан в Отделение Социального Фонда по Иркутской области по вопросу изменения размера суммы, удержанной из пенсии гражданина, а в случае отсутствия положительного результата – к Уполномоченному.</w:t>
      </w:r>
    </w:p>
    <w:p w:rsidR="00386E99" w:rsidRPr="006047F7" w:rsidRDefault="00CD3391" w:rsidP="00386E99">
      <w:pPr>
        <w:spacing w:after="0" w:line="360" w:lineRule="auto"/>
        <w:ind w:firstLine="709"/>
        <w:jc w:val="both"/>
        <w:rPr>
          <w:rFonts w:ascii="Times New Roman" w:hAnsi="Times New Roman" w:cs="Times New Roman"/>
          <w:sz w:val="28"/>
          <w:szCs w:val="28"/>
        </w:rPr>
      </w:pPr>
      <w:r w:rsidRPr="006047F7">
        <w:rPr>
          <w:rFonts w:ascii="Times New Roman" w:hAnsi="Times New Roman" w:cs="Times New Roman"/>
          <w:sz w:val="28"/>
          <w:szCs w:val="28"/>
        </w:rPr>
        <w:t xml:space="preserve">В целях решения возникшей проблемы </w:t>
      </w:r>
      <w:r w:rsidR="00386E99" w:rsidRPr="006047F7">
        <w:rPr>
          <w:rFonts w:ascii="Times New Roman" w:hAnsi="Times New Roman" w:cs="Times New Roman"/>
          <w:sz w:val="28"/>
          <w:szCs w:val="28"/>
        </w:rPr>
        <w:t xml:space="preserve">в марте 2023 года Уполномоченным проведено рабочее совещание, в котором приняли участие представители Отделения Социального </w:t>
      </w:r>
      <w:r w:rsidR="002703AA">
        <w:rPr>
          <w:rFonts w:ascii="Times New Roman" w:hAnsi="Times New Roman" w:cs="Times New Roman"/>
          <w:sz w:val="28"/>
          <w:szCs w:val="28"/>
        </w:rPr>
        <w:t>ф</w:t>
      </w:r>
      <w:r w:rsidR="00386E99" w:rsidRPr="006047F7">
        <w:rPr>
          <w:rFonts w:ascii="Times New Roman" w:hAnsi="Times New Roman" w:cs="Times New Roman"/>
          <w:sz w:val="28"/>
          <w:szCs w:val="28"/>
        </w:rPr>
        <w:t xml:space="preserve">онда России по Иркутской области и Главного управления. В ходе совещания обсуждены проблемы </w:t>
      </w:r>
      <w:r w:rsidR="00050C0B" w:rsidRPr="006047F7">
        <w:rPr>
          <w:rFonts w:ascii="Times New Roman" w:hAnsi="Times New Roman" w:cs="Times New Roman"/>
          <w:sz w:val="28"/>
          <w:szCs w:val="28"/>
        </w:rPr>
        <w:t>информационного обмена</w:t>
      </w:r>
      <w:r w:rsidR="00386E99" w:rsidRPr="006047F7">
        <w:rPr>
          <w:rFonts w:ascii="Times New Roman" w:hAnsi="Times New Roman" w:cs="Times New Roman"/>
          <w:sz w:val="28"/>
          <w:szCs w:val="28"/>
        </w:rPr>
        <w:t xml:space="preserve"> между указанными ведомствами при реализации права граждан, являющихся должниками по исполнительным документам, на ежемесячное сохранение денежных средств в размере прожиточного минимума.</w:t>
      </w:r>
    </w:p>
    <w:p w:rsidR="00386E99" w:rsidRPr="0017073F" w:rsidRDefault="00386E99" w:rsidP="00386E99">
      <w:pPr>
        <w:spacing w:after="0" w:line="360" w:lineRule="auto"/>
        <w:ind w:firstLine="709"/>
        <w:jc w:val="both"/>
        <w:rPr>
          <w:rFonts w:ascii="Times New Roman" w:eastAsia="Times New Roman" w:hAnsi="Times New Roman" w:cs="Times New Roman"/>
          <w:sz w:val="28"/>
          <w:szCs w:val="28"/>
          <w:lang w:eastAsia="ru-RU"/>
        </w:rPr>
      </w:pPr>
      <w:r w:rsidRPr="0017073F">
        <w:rPr>
          <w:rFonts w:ascii="Times New Roman" w:eastAsia="Times New Roman" w:hAnsi="Times New Roman" w:cs="Times New Roman"/>
          <w:sz w:val="28"/>
          <w:szCs w:val="28"/>
          <w:lang w:eastAsia="ru-RU"/>
        </w:rPr>
        <w:t xml:space="preserve">По результатам </w:t>
      </w:r>
      <w:r w:rsidR="00125E56" w:rsidRPr="0017073F">
        <w:rPr>
          <w:rFonts w:ascii="Times New Roman" w:eastAsia="Times New Roman" w:hAnsi="Times New Roman" w:cs="Times New Roman"/>
          <w:sz w:val="28"/>
          <w:szCs w:val="28"/>
          <w:lang w:eastAsia="ru-RU"/>
        </w:rPr>
        <w:t>рабочего совещания</w:t>
      </w:r>
      <w:r w:rsidRPr="0017073F">
        <w:rPr>
          <w:rFonts w:ascii="Times New Roman" w:eastAsia="Times New Roman" w:hAnsi="Times New Roman" w:cs="Times New Roman"/>
          <w:sz w:val="28"/>
          <w:szCs w:val="28"/>
          <w:lang w:eastAsia="ru-RU"/>
        </w:rPr>
        <w:t xml:space="preserve"> </w:t>
      </w:r>
      <w:r w:rsidR="00125E56" w:rsidRPr="0017073F">
        <w:rPr>
          <w:rFonts w:ascii="Times New Roman" w:eastAsia="Times New Roman" w:hAnsi="Times New Roman" w:cs="Times New Roman"/>
          <w:sz w:val="28"/>
          <w:szCs w:val="28"/>
          <w:lang w:eastAsia="ru-RU"/>
        </w:rPr>
        <w:t>были выработаны</w:t>
      </w:r>
      <w:r w:rsidRPr="0017073F">
        <w:rPr>
          <w:rFonts w:ascii="Times New Roman" w:eastAsia="Times New Roman" w:hAnsi="Times New Roman" w:cs="Times New Roman"/>
          <w:sz w:val="28"/>
          <w:szCs w:val="28"/>
          <w:lang w:eastAsia="ru-RU"/>
        </w:rPr>
        <w:t xml:space="preserve"> </w:t>
      </w:r>
      <w:r w:rsidR="0017073F">
        <w:rPr>
          <w:rFonts w:ascii="Times New Roman" w:eastAsia="Times New Roman" w:hAnsi="Times New Roman" w:cs="Times New Roman"/>
          <w:sz w:val="28"/>
          <w:szCs w:val="28"/>
          <w:lang w:eastAsia="ru-RU"/>
        </w:rPr>
        <w:t>согласованные</w:t>
      </w:r>
      <w:r w:rsidRPr="0017073F">
        <w:rPr>
          <w:rFonts w:ascii="Times New Roman" w:eastAsia="Times New Roman" w:hAnsi="Times New Roman" w:cs="Times New Roman"/>
          <w:sz w:val="28"/>
          <w:szCs w:val="28"/>
          <w:lang w:eastAsia="ru-RU"/>
        </w:rPr>
        <w:t xml:space="preserve"> решения, направленные на соблюдение прав граждан на с</w:t>
      </w:r>
      <w:r w:rsidR="0012462C" w:rsidRPr="0017073F">
        <w:rPr>
          <w:rFonts w:ascii="Times New Roman" w:eastAsia="Times New Roman" w:hAnsi="Times New Roman" w:cs="Times New Roman"/>
          <w:sz w:val="28"/>
          <w:szCs w:val="28"/>
          <w:lang w:eastAsia="ru-RU"/>
        </w:rPr>
        <w:t xml:space="preserve">охранение прожиточного минимума. В </w:t>
      </w:r>
      <w:r w:rsidR="00EA743C" w:rsidRPr="0017073F">
        <w:rPr>
          <w:rFonts w:ascii="Times New Roman" w:eastAsia="Times New Roman" w:hAnsi="Times New Roman" w:cs="Times New Roman"/>
          <w:sz w:val="28"/>
          <w:szCs w:val="28"/>
          <w:lang w:eastAsia="ru-RU"/>
        </w:rPr>
        <w:t>том числе</w:t>
      </w:r>
      <w:r w:rsidR="0012462C" w:rsidRPr="0017073F">
        <w:rPr>
          <w:rFonts w:ascii="Times New Roman" w:eastAsia="Times New Roman" w:hAnsi="Times New Roman" w:cs="Times New Roman"/>
          <w:sz w:val="28"/>
          <w:szCs w:val="28"/>
          <w:lang w:eastAsia="ru-RU"/>
        </w:rPr>
        <w:t xml:space="preserve">, участники совещания договорились о </w:t>
      </w:r>
      <w:r w:rsidR="0012462C" w:rsidRPr="0017073F">
        <w:rPr>
          <w:rFonts w:ascii="Times New Roman" w:eastAsia="Times New Roman" w:hAnsi="Times New Roman" w:cs="Times New Roman"/>
          <w:sz w:val="28"/>
          <w:szCs w:val="28"/>
          <w:lang w:eastAsia="ru-RU"/>
        </w:rPr>
        <w:lastRenderedPageBreak/>
        <w:t xml:space="preserve">необходимости выработки предложений по внесению изменений в федеральное законодательство в сфере исполнительного производства </w:t>
      </w:r>
      <w:r w:rsidR="00F74791" w:rsidRPr="0017073F">
        <w:rPr>
          <w:rFonts w:ascii="Times New Roman" w:eastAsia="Times New Roman" w:hAnsi="Times New Roman" w:cs="Times New Roman"/>
          <w:sz w:val="28"/>
          <w:szCs w:val="28"/>
          <w:lang w:eastAsia="ru-RU"/>
        </w:rPr>
        <w:t xml:space="preserve">в части соблюдения баланса интересов должника и взыскателя, </w:t>
      </w:r>
      <w:r w:rsidR="0012462C" w:rsidRPr="0017073F">
        <w:rPr>
          <w:rFonts w:ascii="Times New Roman" w:eastAsia="Times New Roman" w:hAnsi="Times New Roman" w:cs="Times New Roman"/>
          <w:sz w:val="28"/>
          <w:szCs w:val="28"/>
          <w:lang w:eastAsia="ru-RU"/>
        </w:rPr>
        <w:t>для их последующего направления Уполномоченному по правам человека в Российской Федерации.</w:t>
      </w:r>
    </w:p>
    <w:p w:rsidR="00CD3391" w:rsidRPr="00BF5043" w:rsidRDefault="00CD3391" w:rsidP="00386E99">
      <w:pPr>
        <w:spacing w:after="0" w:line="360" w:lineRule="auto"/>
        <w:ind w:firstLine="709"/>
        <w:jc w:val="both"/>
        <w:rPr>
          <w:rFonts w:ascii="Times New Roman" w:hAnsi="Times New Roman" w:cs="Times New Roman"/>
          <w:sz w:val="28"/>
          <w:szCs w:val="28"/>
        </w:rPr>
      </w:pPr>
      <w:r w:rsidRPr="0017073F">
        <w:rPr>
          <w:rFonts w:ascii="Times New Roman" w:hAnsi="Times New Roman" w:cs="Times New Roman"/>
          <w:sz w:val="28"/>
          <w:szCs w:val="28"/>
        </w:rPr>
        <w:t>Однако</w:t>
      </w:r>
      <w:r w:rsidR="00924F3F" w:rsidRPr="0017073F">
        <w:rPr>
          <w:rFonts w:ascii="Times New Roman" w:hAnsi="Times New Roman" w:cs="Times New Roman"/>
          <w:sz w:val="28"/>
          <w:szCs w:val="28"/>
        </w:rPr>
        <w:t>,</w:t>
      </w:r>
      <w:r w:rsidRPr="0017073F">
        <w:rPr>
          <w:rFonts w:ascii="Times New Roman" w:hAnsi="Times New Roman" w:cs="Times New Roman"/>
          <w:sz w:val="28"/>
          <w:szCs w:val="28"/>
        </w:rPr>
        <w:t xml:space="preserve"> если </w:t>
      </w:r>
      <w:r w:rsidR="00924F3F" w:rsidRPr="0017073F">
        <w:rPr>
          <w:rFonts w:ascii="Times New Roman" w:hAnsi="Times New Roman" w:cs="Times New Roman"/>
          <w:sz w:val="28"/>
          <w:szCs w:val="28"/>
        </w:rPr>
        <w:t>в большинстве</w:t>
      </w:r>
      <w:r w:rsidRPr="0017073F">
        <w:rPr>
          <w:rFonts w:ascii="Times New Roman" w:hAnsi="Times New Roman" w:cs="Times New Roman"/>
          <w:sz w:val="28"/>
          <w:szCs w:val="28"/>
        </w:rPr>
        <w:t xml:space="preserve"> случа</w:t>
      </w:r>
      <w:r w:rsidR="00924F3F" w:rsidRPr="0017073F">
        <w:rPr>
          <w:rFonts w:ascii="Times New Roman" w:hAnsi="Times New Roman" w:cs="Times New Roman"/>
          <w:sz w:val="28"/>
          <w:szCs w:val="28"/>
        </w:rPr>
        <w:t>ев</w:t>
      </w:r>
      <w:r w:rsidRPr="0017073F">
        <w:rPr>
          <w:rFonts w:ascii="Times New Roman" w:hAnsi="Times New Roman" w:cs="Times New Roman"/>
          <w:sz w:val="28"/>
          <w:szCs w:val="28"/>
        </w:rPr>
        <w:t xml:space="preserve"> </w:t>
      </w:r>
      <w:r w:rsidRPr="00BF5043">
        <w:rPr>
          <w:rFonts w:ascii="Times New Roman" w:hAnsi="Times New Roman" w:cs="Times New Roman"/>
          <w:sz w:val="28"/>
          <w:szCs w:val="28"/>
        </w:rPr>
        <w:t xml:space="preserve">можно говорить о несовершенстве электронного взаимодействия, то </w:t>
      </w:r>
      <w:r w:rsidR="00924F3F">
        <w:rPr>
          <w:rFonts w:ascii="Times New Roman" w:hAnsi="Times New Roman" w:cs="Times New Roman"/>
          <w:sz w:val="28"/>
          <w:szCs w:val="28"/>
        </w:rPr>
        <w:t>в ряде ситуаций</w:t>
      </w:r>
      <w:r w:rsidRPr="00BF5043">
        <w:rPr>
          <w:rFonts w:ascii="Times New Roman" w:hAnsi="Times New Roman" w:cs="Times New Roman"/>
          <w:sz w:val="28"/>
          <w:szCs w:val="28"/>
        </w:rPr>
        <w:t xml:space="preserve"> отмечаются и иные причины, так называемый «человеческий фактор».</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одному обращений в результате проверки, проведенной по запросу Уполномоченного</w:t>
      </w:r>
      <w:r w:rsidR="00924F3F">
        <w:rPr>
          <w:rFonts w:ascii="Times New Roman" w:hAnsi="Times New Roman" w:cs="Times New Roman"/>
          <w:sz w:val="28"/>
          <w:szCs w:val="28"/>
        </w:rPr>
        <w:t>,</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было установлено, что постановление, вынесенное по результатам рассмотрения заявления должника о сохранении денежных средств в размере прожиточного минимума</w:t>
      </w:r>
      <w:r w:rsidR="00E00D69">
        <w:rPr>
          <w:rFonts w:ascii="Times New Roman" w:hAnsi="Times New Roman" w:cs="Times New Roman"/>
          <w:i/>
          <w:sz w:val="28"/>
          <w:szCs w:val="28"/>
        </w:rPr>
        <w:t>,</w:t>
      </w:r>
      <w:r w:rsidRPr="00BF5043">
        <w:rPr>
          <w:rFonts w:ascii="Times New Roman" w:hAnsi="Times New Roman" w:cs="Times New Roman"/>
          <w:i/>
          <w:sz w:val="28"/>
          <w:szCs w:val="28"/>
        </w:rPr>
        <w:t xml:space="preserve"> не было направлено</w:t>
      </w:r>
      <w:r w:rsidR="00E00D69">
        <w:rPr>
          <w:rFonts w:ascii="Times New Roman" w:hAnsi="Times New Roman" w:cs="Times New Roman"/>
          <w:i/>
          <w:sz w:val="28"/>
          <w:szCs w:val="28"/>
        </w:rPr>
        <w:t xml:space="preserve"> </w:t>
      </w:r>
      <w:r w:rsidR="00E00D69" w:rsidRPr="00386E99">
        <w:rPr>
          <w:rFonts w:ascii="Times New Roman" w:hAnsi="Times New Roman" w:cs="Times New Roman"/>
          <w:i/>
          <w:sz w:val="28"/>
          <w:szCs w:val="28"/>
        </w:rPr>
        <w:t>адресату</w:t>
      </w:r>
      <w:r w:rsidR="00386E99">
        <w:rPr>
          <w:rFonts w:ascii="Times New Roman" w:hAnsi="Times New Roman" w:cs="Times New Roman"/>
          <w:i/>
          <w:sz w:val="28"/>
          <w:szCs w:val="28"/>
        </w:rPr>
        <w:t>, обеспечивающему удержание</w:t>
      </w:r>
      <w:r w:rsidRPr="00BF5043">
        <w:rPr>
          <w:rFonts w:ascii="Times New Roman" w:hAnsi="Times New Roman" w:cs="Times New Roman"/>
          <w:i/>
          <w:sz w:val="28"/>
          <w:szCs w:val="28"/>
        </w:rPr>
        <w:t>, в связи с чем</w:t>
      </w:r>
      <w:r w:rsidR="00E00D69">
        <w:rPr>
          <w:rFonts w:ascii="Times New Roman" w:hAnsi="Times New Roman" w:cs="Times New Roman"/>
          <w:i/>
          <w:sz w:val="28"/>
          <w:szCs w:val="28"/>
        </w:rPr>
        <w:t>,</w:t>
      </w:r>
      <w:r w:rsidRPr="00BF5043">
        <w:rPr>
          <w:rFonts w:ascii="Times New Roman" w:hAnsi="Times New Roman" w:cs="Times New Roman"/>
          <w:i/>
          <w:sz w:val="28"/>
          <w:szCs w:val="28"/>
        </w:rPr>
        <w:t xml:space="preserve"> удержания денежных средств у гражданина продолжались.</w:t>
      </w:r>
      <w:r w:rsidRPr="00BF5043">
        <w:rPr>
          <w:rFonts w:ascii="Times New Roman" w:hAnsi="Times New Roman" w:cs="Times New Roman"/>
          <w:sz w:val="28"/>
          <w:szCs w:val="28"/>
        </w:rPr>
        <w:t xml:space="preserve"> По указанному факту к судебному приставу-исполнителю были применены меры дисциплинарного взыскания.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3313A8">
        <w:rPr>
          <w:rFonts w:ascii="Times New Roman" w:hAnsi="Times New Roman" w:cs="Times New Roman"/>
          <w:sz w:val="28"/>
          <w:szCs w:val="28"/>
        </w:rPr>
        <w:t xml:space="preserve">По другому обращению в результате проверки, проведенной  Главным </w:t>
      </w:r>
      <w:r w:rsidR="00E00D69" w:rsidRPr="003313A8">
        <w:rPr>
          <w:rFonts w:ascii="Times New Roman" w:hAnsi="Times New Roman" w:cs="Times New Roman"/>
          <w:sz w:val="28"/>
          <w:szCs w:val="28"/>
        </w:rPr>
        <w:t>у</w:t>
      </w:r>
      <w:r w:rsidRPr="003313A8">
        <w:rPr>
          <w:rFonts w:ascii="Times New Roman" w:hAnsi="Times New Roman" w:cs="Times New Roman"/>
          <w:sz w:val="28"/>
          <w:szCs w:val="28"/>
        </w:rPr>
        <w:t xml:space="preserve">правлением по обращению Уполномоченного, </w:t>
      </w:r>
      <w:r w:rsidRPr="003313A8">
        <w:rPr>
          <w:rFonts w:ascii="Times New Roman" w:hAnsi="Times New Roman" w:cs="Times New Roman"/>
          <w:i/>
          <w:sz w:val="28"/>
          <w:szCs w:val="28"/>
        </w:rPr>
        <w:t xml:space="preserve">установлено нарушение судебным приставом-исполнителем порядка и сроков рассмотрения заявления гражданина о сохранении прожиточного минимума. </w:t>
      </w:r>
      <w:r w:rsidRPr="003313A8">
        <w:rPr>
          <w:rFonts w:ascii="Times New Roman" w:hAnsi="Times New Roman" w:cs="Times New Roman"/>
          <w:sz w:val="28"/>
          <w:szCs w:val="28"/>
        </w:rPr>
        <w:t>В связи с этим к судебному приставу-исполнителю также были применены меры дисциплинарного взыскания.</w:t>
      </w:r>
      <w:r w:rsidRPr="00BF5043">
        <w:rPr>
          <w:rFonts w:ascii="Times New Roman" w:hAnsi="Times New Roman" w:cs="Times New Roman"/>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Как и в 2021 году, в отчетном периоде в регионе остается актуальной тема ошибочной идентификации гражданина как должника по исполнительному производству, когда к гражданам, не имеющим долгов, судебным приставом – исполнителем применяются меры принудительного взыскания, в том числе удержание денежных средств.</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Уполномоченный отмечает, что, несмотря на положения действующего законодательства, предусматривающие в качестве требования, предъявляемого к исполнительным документам</w:t>
      </w:r>
      <w:r w:rsidR="000D6CD1">
        <w:rPr>
          <w:rFonts w:ascii="Times New Roman" w:hAnsi="Times New Roman" w:cs="Times New Roman"/>
          <w:sz w:val="28"/>
          <w:szCs w:val="28"/>
        </w:rPr>
        <w:t>,</w:t>
      </w:r>
      <w:r w:rsidRPr="00BF5043">
        <w:rPr>
          <w:rFonts w:ascii="Times New Roman" w:hAnsi="Times New Roman" w:cs="Times New Roman"/>
          <w:sz w:val="28"/>
          <w:szCs w:val="28"/>
        </w:rPr>
        <w:t xml:space="preserve"> указание в отношении должника определенных данных, касающихся его личности, на практике </w:t>
      </w:r>
      <w:r w:rsidRPr="00BF5043">
        <w:rPr>
          <w:rFonts w:ascii="Times New Roman" w:hAnsi="Times New Roman" w:cs="Times New Roman"/>
          <w:sz w:val="28"/>
          <w:szCs w:val="28"/>
        </w:rPr>
        <w:lastRenderedPageBreak/>
        <w:t>продолжают иметь место полные совпадения, в связи с чем, судебным приставом принимаются меры принудительного характера в отношении               «гражданина-двойника», не являющегося должником. Подобные ситуации случаются в связи с тем, что сведения о должнике по исполнительному производству  поступают через систему межведомственного электронного взаимодействия, при которой проверка персональных данных, имущественного положения граждан в регистрирующих органах и кредитных организациях происходит в автоматическом режиме. Отсутствие единого идентификатора у гражданина, несовершенство электронной программы,  как и прежде, влекут за собой серьезные последствия для гражданина, связанные с определенными лишениями и ограничениями, применяемыми судебными приставами в рамках возбужденных исполнительных производств.</w:t>
      </w:r>
    </w:p>
    <w:p w:rsidR="00CD3391" w:rsidRPr="00BF5043"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3C5927">
        <w:rPr>
          <w:rFonts w:ascii="Times New Roman" w:hAnsi="Times New Roman" w:cs="Times New Roman"/>
          <w:i/>
          <w:sz w:val="28"/>
          <w:szCs w:val="28"/>
        </w:rPr>
        <w:t xml:space="preserve"> </w:t>
      </w:r>
      <w:r w:rsidR="003313A8">
        <w:rPr>
          <w:rFonts w:ascii="Times New Roman" w:hAnsi="Times New Roman" w:cs="Times New Roman"/>
          <w:i/>
          <w:sz w:val="28"/>
          <w:szCs w:val="28"/>
        </w:rPr>
        <w:t>к</w:t>
      </w:r>
      <w:r w:rsidR="00CD3391" w:rsidRPr="00BF5043">
        <w:rPr>
          <w:rFonts w:ascii="Times New Roman" w:hAnsi="Times New Roman" w:cs="Times New Roman"/>
          <w:i/>
          <w:sz w:val="28"/>
          <w:szCs w:val="28"/>
        </w:rPr>
        <w:t xml:space="preserve"> Уполномоченному поступило обращение </w:t>
      </w:r>
      <w:proofErr w:type="spellStart"/>
      <w:r w:rsidR="00CD3391" w:rsidRPr="00BF5043">
        <w:rPr>
          <w:rFonts w:ascii="Times New Roman" w:hAnsi="Times New Roman" w:cs="Times New Roman"/>
          <w:i/>
          <w:sz w:val="28"/>
          <w:szCs w:val="28"/>
        </w:rPr>
        <w:t>гр-ки</w:t>
      </w:r>
      <w:proofErr w:type="spellEnd"/>
      <w:r w:rsidR="00CD3391" w:rsidRPr="00BF5043">
        <w:rPr>
          <w:rFonts w:ascii="Times New Roman" w:hAnsi="Times New Roman" w:cs="Times New Roman"/>
          <w:i/>
          <w:sz w:val="28"/>
          <w:szCs w:val="28"/>
        </w:rPr>
        <w:t xml:space="preserve"> Л., жительницы </w:t>
      </w:r>
      <w:proofErr w:type="spellStart"/>
      <w:r w:rsidR="00CD3391" w:rsidRPr="00BF5043">
        <w:rPr>
          <w:rFonts w:ascii="Times New Roman" w:hAnsi="Times New Roman" w:cs="Times New Roman"/>
          <w:i/>
          <w:sz w:val="28"/>
          <w:szCs w:val="28"/>
        </w:rPr>
        <w:t>р.п</w:t>
      </w:r>
      <w:proofErr w:type="spellEnd"/>
      <w:r w:rsidR="00CD3391" w:rsidRPr="00BF5043">
        <w:rPr>
          <w:rFonts w:ascii="Times New Roman" w:hAnsi="Times New Roman" w:cs="Times New Roman"/>
          <w:i/>
          <w:sz w:val="28"/>
          <w:szCs w:val="28"/>
        </w:rPr>
        <w:t>. Жигалово</w:t>
      </w:r>
      <w:r w:rsidR="0017073F">
        <w:rPr>
          <w:rFonts w:ascii="Times New Roman" w:hAnsi="Times New Roman" w:cs="Times New Roman"/>
          <w:i/>
          <w:sz w:val="28"/>
          <w:szCs w:val="28"/>
        </w:rPr>
        <w:t>,</w:t>
      </w:r>
      <w:r w:rsidR="00CD3391" w:rsidRPr="00BF5043">
        <w:rPr>
          <w:rFonts w:ascii="Times New Roman" w:hAnsi="Times New Roman" w:cs="Times New Roman"/>
          <w:i/>
          <w:sz w:val="28"/>
          <w:szCs w:val="28"/>
        </w:rPr>
        <w:t xml:space="preserve"> с просьбой оказать содействие в отмене примененных в отношении нее судебным приставом Краснодарского края мер принудительного исполнения и возврате необоснованно удержанных денежных средств. Заявитель указывала, что исполнительное производство возбуждено в отношении ее полного однофамильца. В результате взаимодействия Уполномоченного и Управления Федеральной службы судебных приставов по Краснодарскому краю права женщины были восстановлены. Меры принудительного исполнения </w:t>
      </w:r>
      <w:r w:rsidR="007524F9">
        <w:rPr>
          <w:rFonts w:ascii="Times New Roman" w:hAnsi="Times New Roman" w:cs="Times New Roman"/>
          <w:i/>
          <w:sz w:val="28"/>
          <w:szCs w:val="28"/>
        </w:rPr>
        <w:t>–</w:t>
      </w:r>
      <w:r w:rsidR="00CD3391" w:rsidRPr="00BF5043">
        <w:rPr>
          <w:rFonts w:ascii="Times New Roman" w:hAnsi="Times New Roman" w:cs="Times New Roman"/>
          <w:i/>
          <w:sz w:val="28"/>
          <w:szCs w:val="28"/>
        </w:rPr>
        <w:t xml:space="preserve"> отменены, а ошибочно удержанные денежные средства – возвращены в полном объеме.</w:t>
      </w:r>
    </w:p>
    <w:p w:rsidR="00CD3391" w:rsidRPr="00BF5043" w:rsidRDefault="00CD3391" w:rsidP="00BF5043">
      <w:pPr>
        <w:spacing w:after="0" w:line="360" w:lineRule="auto"/>
        <w:ind w:firstLine="709"/>
        <w:jc w:val="both"/>
        <w:rPr>
          <w:rFonts w:ascii="Times New Roman" w:hAnsi="Times New Roman" w:cs="Times New Roman"/>
          <w:iCs/>
          <w:sz w:val="28"/>
          <w:szCs w:val="28"/>
        </w:rPr>
      </w:pPr>
      <w:r w:rsidRPr="00BF5043">
        <w:rPr>
          <w:rFonts w:ascii="Times New Roman" w:hAnsi="Times New Roman" w:cs="Times New Roman"/>
          <w:sz w:val="28"/>
          <w:szCs w:val="28"/>
        </w:rPr>
        <w:t xml:space="preserve">Необходимо отметить, что в 2022 году </w:t>
      </w:r>
      <w:r w:rsidRPr="00BF5043">
        <w:rPr>
          <w:rFonts w:ascii="Times New Roman" w:hAnsi="Times New Roman" w:cs="Times New Roman"/>
          <w:iCs/>
          <w:sz w:val="28"/>
          <w:szCs w:val="28"/>
        </w:rPr>
        <w:t>осуществлялись доработки подсистем Автоматизированной информационной системы ФССП России в части минимизации случаев ошибочной идентификации должников по исполнительным производствам, поэтому есть основания надеяться, что в 2023 году обращений об ошибочной идентификации граждан как должников по исполнительным производствам поступать не будет.</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lastRenderedPageBreak/>
        <w:t xml:space="preserve">Новая категория обращений, которыми отмечен отчетный период, </w:t>
      </w:r>
      <w:r w:rsidR="007524F9">
        <w:rPr>
          <w:rFonts w:ascii="Times New Roman" w:hAnsi="Times New Roman" w:cs="Times New Roman"/>
          <w:sz w:val="28"/>
          <w:szCs w:val="28"/>
        </w:rPr>
        <w:t>–</w:t>
      </w:r>
      <w:r w:rsidRPr="00BF5043">
        <w:rPr>
          <w:rFonts w:ascii="Times New Roman" w:hAnsi="Times New Roman" w:cs="Times New Roman"/>
          <w:sz w:val="28"/>
          <w:szCs w:val="28"/>
        </w:rPr>
        <w:t xml:space="preserve"> это обращения граждан о несоответствии информации, отображающейся в личном кабинете гражданина на Едином портале государственных и муниципальных услуг, фактическим обстоятельствам. Граждане сообщали Уполномоченному о том, что </w:t>
      </w:r>
      <w:r w:rsidRPr="00BF5043">
        <w:rPr>
          <w:rFonts w:ascii="Times New Roman" w:hAnsi="Times New Roman" w:cs="Times New Roman"/>
          <w:i/>
          <w:sz w:val="28"/>
          <w:szCs w:val="28"/>
        </w:rPr>
        <w:t>«В личном кабинете на «</w:t>
      </w:r>
      <w:proofErr w:type="spellStart"/>
      <w:r w:rsidRPr="00BF5043">
        <w:rPr>
          <w:rFonts w:ascii="Times New Roman" w:hAnsi="Times New Roman" w:cs="Times New Roman"/>
          <w:i/>
          <w:sz w:val="28"/>
          <w:szCs w:val="28"/>
        </w:rPr>
        <w:t>Госуслугах</w:t>
      </w:r>
      <w:proofErr w:type="spellEnd"/>
      <w:r w:rsidRPr="00BF5043">
        <w:rPr>
          <w:rFonts w:ascii="Times New Roman" w:hAnsi="Times New Roman" w:cs="Times New Roman"/>
          <w:i/>
          <w:sz w:val="28"/>
          <w:szCs w:val="28"/>
        </w:rPr>
        <w:t>» я узнал, что за мной числиться задолженность, в том числе и за других лиц» либо  «на сайте «</w:t>
      </w:r>
      <w:proofErr w:type="spellStart"/>
      <w:r w:rsidRPr="00BF5043">
        <w:rPr>
          <w:rFonts w:ascii="Times New Roman" w:hAnsi="Times New Roman" w:cs="Times New Roman"/>
          <w:i/>
          <w:sz w:val="28"/>
          <w:szCs w:val="28"/>
        </w:rPr>
        <w:t>Госуслуги</w:t>
      </w:r>
      <w:proofErr w:type="spellEnd"/>
      <w:r w:rsidRPr="00BF5043">
        <w:rPr>
          <w:rFonts w:ascii="Times New Roman" w:hAnsi="Times New Roman" w:cs="Times New Roman"/>
          <w:i/>
          <w:sz w:val="28"/>
          <w:szCs w:val="28"/>
        </w:rPr>
        <w:t>» я увидел долг от судебных приставов по постановлению которое отменено».</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результате взаимодействия с </w:t>
      </w:r>
      <w:r w:rsidR="007524F9" w:rsidRPr="0017073F">
        <w:rPr>
          <w:rFonts w:ascii="Times New Roman" w:hAnsi="Times New Roman" w:cs="Times New Roman"/>
          <w:sz w:val="28"/>
          <w:szCs w:val="28"/>
        </w:rPr>
        <w:t>Главным</w:t>
      </w:r>
      <w:r w:rsidR="007524F9">
        <w:rPr>
          <w:rFonts w:ascii="Times New Roman" w:hAnsi="Times New Roman" w:cs="Times New Roman"/>
          <w:sz w:val="28"/>
          <w:szCs w:val="28"/>
        </w:rPr>
        <w:t xml:space="preserve"> у</w:t>
      </w:r>
      <w:r w:rsidRPr="00BF5043">
        <w:rPr>
          <w:rFonts w:ascii="Times New Roman" w:hAnsi="Times New Roman" w:cs="Times New Roman"/>
          <w:sz w:val="28"/>
          <w:szCs w:val="28"/>
        </w:rPr>
        <w:t xml:space="preserve">правлением </w:t>
      </w:r>
      <w:r w:rsidR="003142E8" w:rsidRPr="000D6CD1">
        <w:rPr>
          <w:rFonts w:ascii="Times New Roman" w:hAnsi="Times New Roman" w:cs="Times New Roman"/>
          <w:sz w:val="28"/>
          <w:szCs w:val="28"/>
        </w:rPr>
        <w:t>Федеральной службы судебных приставов по Иркутской области</w:t>
      </w:r>
      <w:r w:rsidR="003142E8" w:rsidRPr="00BF5043">
        <w:rPr>
          <w:rFonts w:ascii="Times New Roman" w:hAnsi="Times New Roman" w:cs="Times New Roman"/>
          <w:sz w:val="28"/>
          <w:szCs w:val="28"/>
        </w:rPr>
        <w:t xml:space="preserve"> </w:t>
      </w:r>
      <w:r w:rsidRPr="00BF5043">
        <w:rPr>
          <w:rFonts w:ascii="Times New Roman" w:hAnsi="Times New Roman" w:cs="Times New Roman"/>
          <w:sz w:val="28"/>
          <w:szCs w:val="28"/>
        </w:rPr>
        <w:t>и проведенных проверок доводы граждан подтверждались. Все сведения были приведены в соответствие с фактическим положением дел.</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Прослеживается тенденция ежегодного обращения граждан к Уполномоченному по вопросу несогласия с вынесенными в отношении них судебными приказами</w:t>
      </w:r>
      <w:r w:rsidR="007524F9">
        <w:rPr>
          <w:rFonts w:ascii="Times New Roman" w:hAnsi="Times New Roman" w:cs="Times New Roman"/>
          <w:sz w:val="28"/>
          <w:szCs w:val="28"/>
        </w:rPr>
        <w:t>,</w:t>
      </w:r>
      <w:r w:rsidRPr="00BF5043">
        <w:rPr>
          <w:rFonts w:ascii="Times New Roman" w:hAnsi="Times New Roman" w:cs="Times New Roman"/>
          <w:sz w:val="28"/>
          <w:szCs w:val="28"/>
        </w:rPr>
        <w:t xml:space="preserve"> и очень часто их доводы бывают более чем обоснованными.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 </w:t>
      </w:r>
      <w:r w:rsidR="007524F9" w:rsidRPr="0017073F">
        <w:rPr>
          <w:rFonts w:ascii="Times New Roman" w:hAnsi="Times New Roman" w:cs="Times New Roman"/>
          <w:sz w:val="28"/>
          <w:szCs w:val="28"/>
        </w:rPr>
        <w:t xml:space="preserve">в ходе </w:t>
      </w:r>
      <w:r w:rsidRPr="0017073F">
        <w:rPr>
          <w:rFonts w:ascii="Times New Roman" w:hAnsi="Times New Roman" w:cs="Times New Roman"/>
          <w:sz w:val="28"/>
          <w:szCs w:val="28"/>
        </w:rPr>
        <w:t>совместн</w:t>
      </w:r>
      <w:r w:rsidR="007524F9" w:rsidRPr="0017073F">
        <w:rPr>
          <w:rFonts w:ascii="Times New Roman" w:hAnsi="Times New Roman" w:cs="Times New Roman"/>
          <w:sz w:val="28"/>
          <w:szCs w:val="28"/>
        </w:rPr>
        <w:t>ого</w:t>
      </w:r>
      <w:r w:rsidRPr="0017073F">
        <w:rPr>
          <w:rFonts w:ascii="Times New Roman" w:hAnsi="Times New Roman" w:cs="Times New Roman"/>
          <w:sz w:val="28"/>
          <w:szCs w:val="28"/>
        </w:rPr>
        <w:t xml:space="preserve"> прием</w:t>
      </w:r>
      <w:r w:rsidR="007524F9" w:rsidRPr="0017073F">
        <w:rPr>
          <w:rFonts w:ascii="Times New Roman" w:hAnsi="Times New Roman" w:cs="Times New Roman"/>
          <w:sz w:val="28"/>
          <w:szCs w:val="28"/>
        </w:rPr>
        <w:t>а</w:t>
      </w:r>
      <w:r w:rsidRPr="0017073F">
        <w:rPr>
          <w:rFonts w:ascii="Times New Roman" w:hAnsi="Times New Roman" w:cs="Times New Roman"/>
          <w:sz w:val="28"/>
          <w:szCs w:val="28"/>
        </w:rPr>
        <w:t xml:space="preserve"> </w:t>
      </w:r>
      <w:r w:rsidRPr="00BF5043">
        <w:rPr>
          <w:rFonts w:ascii="Times New Roman" w:hAnsi="Times New Roman" w:cs="Times New Roman"/>
          <w:sz w:val="28"/>
          <w:szCs w:val="28"/>
        </w:rPr>
        <w:t xml:space="preserve">Уполномоченного и </w:t>
      </w:r>
      <w:proofErr w:type="spellStart"/>
      <w:r w:rsidRPr="00BF5043">
        <w:rPr>
          <w:rFonts w:ascii="Times New Roman" w:hAnsi="Times New Roman" w:cs="Times New Roman"/>
          <w:sz w:val="28"/>
          <w:szCs w:val="28"/>
        </w:rPr>
        <w:t>Н.Труфанова</w:t>
      </w:r>
      <w:proofErr w:type="spellEnd"/>
      <w:r w:rsidRPr="00BF5043">
        <w:rPr>
          <w:rFonts w:ascii="Times New Roman" w:hAnsi="Times New Roman" w:cs="Times New Roman"/>
          <w:sz w:val="28"/>
          <w:szCs w:val="28"/>
        </w:rPr>
        <w:t xml:space="preserve">, руководителя Региональной общественной приемной  Председателя Партии «ЕДИНАЯ РОССИЯ» Д.А. Медведева, обратилась  </w:t>
      </w:r>
      <w:r w:rsidRPr="0017073F">
        <w:rPr>
          <w:rFonts w:ascii="Times New Roman" w:hAnsi="Times New Roman" w:cs="Times New Roman"/>
          <w:sz w:val="28"/>
          <w:szCs w:val="28"/>
        </w:rPr>
        <w:t>гр</w:t>
      </w:r>
      <w:r w:rsidR="007524F9" w:rsidRPr="0017073F">
        <w:rPr>
          <w:rFonts w:ascii="Times New Roman" w:hAnsi="Times New Roman" w:cs="Times New Roman"/>
          <w:sz w:val="28"/>
          <w:szCs w:val="28"/>
        </w:rPr>
        <w:t>-ка</w:t>
      </w:r>
      <w:r w:rsidRPr="0017073F">
        <w:rPr>
          <w:rFonts w:ascii="Times New Roman" w:hAnsi="Times New Roman" w:cs="Times New Roman"/>
          <w:sz w:val="28"/>
          <w:szCs w:val="28"/>
        </w:rPr>
        <w:t xml:space="preserve"> </w:t>
      </w:r>
      <w:r w:rsidRPr="00BF5043">
        <w:rPr>
          <w:rFonts w:ascii="Times New Roman" w:hAnsi="Times New Roman" w:cs="Times New Roman"/>
          <w:sz w:val="28"/>
          <w:szCs w:val="28"/>
        </w:rPr>
        <w:t xml:space="preserve">Г. </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Заявитель сообщила, что на основании судебного приказа с нее взыскана плата за электроэнергию за 2017 год по квартире, которую она продала несколько лет назад, оформив </w:t>
      </w:r>
      <w:r w:rsidR="007524F9">
        <w:rPr>
          <w:rFonts w:ascii="Times New Roman" w:hAnsi="Times New Roman" w:cs="Times New Roman"/>
          <w:i/>
          <w:sz w:val="28"/>
          <w:szCs w:val="28"/>
        </w:rPr>
        <w:t>сделку</w:t>
      </w:r>
      <w:r w:rsidRPr="00BF5043">
        <w:rPr>
          <w:rFonts w:ascii="Times New Roman" w:hAnsi="Times New Roman" w:cs="Times New Roman"/>
          <w:i/>
          <w:sz w:val="28"/>
          <w:szCs w:val="28"/>
        </w:rPr>
        <w:t xml:space="preserve"> в установленном порядке. Судебный приказ она не получала, поскольку он был направлен на адрес проданной ею квартиры, и о его существовании узнала только после удержания денежных средств.</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рамках рассмотрения обращения заявителю была оказана помощь в составлении процессуальных документов, на основании которых судебный приказ был отменен, взысканные с заявителя денежные средства  возвращены.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В другом случае к Уполномоченному обратилась гр-ка К., </w:t>
      </w:r>
      <w:r w:rsidRPr="00BF5043">
        <w:rPr>
          <w:rFonts w:ascii="Times New Roman" w:hAnsi="Times New Roman" w:cs="Times New Roman"/>
          <w:i/>
          <w:sz w:val="28"/>
          <w:szCs w:val="28"/>
        </w:rPr>
        <w:t xml:space="preserve">с 2019 года проживающая в Республике Адыгея, имея в указанной республике регистрацию по месту временного пребывания. С организацией, в пользу которой с нее были взысканы денежные средства, она не подписывала никаких договоров,  каким образом возникла задолженность, она не знала. О вынесенном в отношении нее судебном приказе узнала после удержания денежных средств. </w:t>
      </w:r>
      <w:r w:rsidRPr="00BF5043">
        <w:rPr>
          <w:rFonts w:ascii="Times New Roman" w:hAnsi="Times New Roman" w:cs="Times New Roman"/>
          <w:sz w:val="28"/>
          <w:szCs w:val="28"/>
        </w:rPr>
        <w:t xml:space="preserve">Однако в этом случае, взыскиваемая сумма, в виду ее значительности, первым удержанием погашена не была. </w:t>
      </w:r>
    </w:p>
    <w:p w:rsidR="00CD3391" w:rsidRPr="00243C80" w:rsidRDefault="00CD3391" w:rsidP="00BF5043">
      <w:pPr>
        <w:spacing w:after="0" w:line="360" w:lineRule="auto"/>
        <w:ind w:firstLine="709"/>
        <w:jc w:val="both"/>
        <w:rPr>
          <w:rFonts w:ascii="Times New Roman" w:hAnsi="Times New Roman" w:cs="Times New Roman"/>
          <w:i/>
          <w:sz w:val="28"/>
          <w:szCs w:val="28"/>
        </w:rPr>
      </w:pPr>
      <w:r w:rsidRPr="00243C80">
        <w:rPr>
          <w:rFonts w:ascii="Times New Roman" w:hAnsi="Times New Roman" w:cs="Times New Roman"/>
          <w:i/>
          <w:sz w:val="28"/>
          <w:szCs w:val="28"/>
        </w:rPr>
        <w:t xml:space="preserve">По результатам взаимодействия Уполномоченного и службы судебных приставов заявителю оказана необходимая помощь в составлении процессуальных документов, на основании которых судебный приказ был отменен, а взысканные с </w:t>
      </w:r>
      <w:proofErr w:type="spellStart"/>
      <w:r w:rsidRPr="00243C80">
        <w:rPr>
          <w:rFonts w:ascii="Times New Roman" w:hAnsi="Times New Roman" w:cs="Times New Roman"/>
          <w:i/>
          <w:sz w:val="28"/>
          <w:szCs w:val="28"/>
        </w:rPr>
        <w:t>гр-ки</w:t>
      </w:r>
      <w:proofErr w:type="spellEnd"/>
      <w:r w:rsidRPr="00243C80">
        <w:rPr>
          <w:rFonts w:ascii="Times New Roman" w:hAnsi="Times New Roman" w:cs="Times New Roman"/>
          <w:i/>
          <w:sz w:val="28"/>
          <w:szCs w:val="28"/>
        </w:rPr>
        <w:t xml:space="preserve"> К. денежные средства возвращены. </w:t>
      </w:r>
    </w:p>
    <w:p w:rsidR="00CD3391" w:rsidRPr="007567C3" w:rsidRDefault="00CD3391" w:rsidP="00BF5043">
      <w:pPr>
        <w:spacing w:after="0" w:line="360" w:lineRule="auto"/>
        <w:ind w:firstLine="709"/>
        <w:jc w:val="both"/>
        <w:rPr>
          <w:rFonts w:ascii="Times New Roman" w:hAnsi="Times New Roman" w:cs="Times New Roman"/>
          <w:sz w:val="28"/>
          <w:szCs w:val="28"/>
        </w:rPr>
      </w:pPr>
      <w:r w:rsidRPr="007567C3">
        <w:rPr>
          <w:rFonts w:ascii="Times New Roman" w:hAnsi="Times New Roman" w:cs="Times New Roman"/>
          <w:sz w:val="28"/>
          <w:szCs w:val="28"/>
        </w:rPr>
        <w:t xml:space="preserve">В ходе работы над рядом обращений граждан Уполномоченным выявлена </w:t>
      </w:r>
      <w:r w:rsidR="007567C3">
        <w:rPr>
          <w:rFonts w:ascii="Times New Roman" w:hAnsi="Times New Roman" w:cs="Times New Roman"/>
          <w:sz w:val="28"/>
          <w:szCs w:val="28"/>
        </w:rPr>
        <w:t xml:space="preserve">серьезная </w:t>
      </w:r>
      <w:r w:rsidRPr="007567C3">
        <w:rPr>
          <w:rFonts w:ascii="Times New Roman" w:hAnsi="Times New Roman" w:cs="Times New Roman"/>
          <w:sz w:val="28"/>
          <w:szCs w:val="28"/>
        </w:rPr>
        <w:t>проблема неисполнения решений судов общей юрисдикции о взыскании задолженности в пользу граждан с юридических лиц.</w:t>
      </w:r>
    </w:p>
    <w:p w:rsidR="00CD3391" w:rsidRPr="007567C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7567C3">
        <w:rPr>
          <w:rFonts w:ascii="Times New Roman" w:hAnsi="Times New Roman" w:cs="Times New Roman"/>
          <w:sz w:val="28"/>
          <w:szCs w:val="28"/>
        </w:rPr>
        <w:t xml:space="preserve">Так к Уполномоченному обратился гр-н К. </w:t>
      </w:r>
      <w:r w:rsidRPr="007567C3">
        <w:rPr>
          <w:rFonts w:ascii="Times New Roman" w:hAnsi="Times New Roman" w:cs="Times New Roman"/>
          <w:i/>
          <w:sz w:val="28"/>
          <w:szCs w:val="28"/>
        </w:rPr>
        <w:t>с жалобой на окончание судебным приставом возбужденного в его пользу исполнительного производства о взыскании денежных средств по причине отсутствия у должника имущества, на которое может быть обращено взыскание, при том, что все принятые судебным приставом допустимые законом меры по отысканию имущества оказались безрезультатными</w:t>
      </w:r>
      <w:r w:rsidRPr="007567C3">
        <w:rPr>
          <w:rFonts w:ascii="Times New Roman" w:hAnsi="Times New Roman" w:cs="Times New Roman"/>
          <w:sz w:val="28"/>
          <w:szCs w:val="28"/>
        </w:rPr>
        <w:t xml:space="preserve">. Заявителю была разъяснена возможность повторного предъявления исполнительного листа в подразделение судебных приставов. Однако на дату рассмотрения  Уполномоченным обращения гр-на К. в </w:t>
      </w:r>
      <w:proofErr w:type="spellStart"/>
      <w:r w:rsidRPr="007567C3">
        <w:rPr>
          <w:rFonts w:ascii="Times New Roman" w:hAnsi="Times New Roman" w:cs="Times New Roman"/>
          <w:sz w:val="28"/>
          <w:szCs w:val="28"/>
        </w:rPr>
        <w:t>Шелеховском</w:t>
      </w:r>
      <w:proofErr w:type="spellEnd"/>
      <w:r w:rsidRPr="007567C3">
        <w:rPr>
          <w:rFonts w:ascii="Times New Roman" w:hAnsi="Times New Roman" w:cs="Times New Roman"/>
          <w:sz w:val="28"/>
          <w:szCs w:val="28"/>
        </w:rPr>
        <w:t xml:space="preserve"> РОСП находилось 5 исполнительных производств о взыскании денежных средств с должника – ООО «Сибирский дом». При этом закономерен вопрос, почему исполнительные производства, включая возбужденное в пользу заявителя, не были объединены ФССП в сводное исполнительное производство на основании возможности, предусмотренной </w:t>
      </w:r>
      <w:r w:rsidRPr="007567C3">
        <w:rPr>
          <w:rFonts w:ascii="Times New Roman" w:hAnsi="Times New Roman" w:cs="Times New Roman"/>
          <w:bCs/>
          <w:sz w:val="28"/>
          <w:szCs w:val="28"/>
        </w:rPr>
        <w:t>статьей 34</w:t>
      </w:r>
      <w:r w:rsidRPr="007567C3">
        <w:rPr>
          <w:rFonts w:ascii="Times New Roman" w:hAnsi="Times New Roman" w:cs="Times New Roman"/>
          <w:b/>
          <w:bCs/>
          <w:sz w:val="28"/>
          <w:szCs w:val="28"/>
        </w:rPr>
        <w:t xml:space="preserve"> </w:t>
      </w:r>
      <w:r w:rsidRPr="007567C3">
        <w:rPr>
          <w:rFonts w:ascii="Times New Roman" w:hAnsi="Times New Roman" w:cs="Times New Roman"/>
          <w:sz w:val="28"/>
          <w:szCs w:val="28"/>
        </w:rPr>
        <w:t xml:space="preserve">Федерального закона </w:t>
      </w:r>
      <w:r w:rsidRPr="007567C3">
        <w:rPr>
          <w:rFonts w:ascii="Times New Roman" w:hAnsi="Times New Roman" w:cs="Times New Roman"/>
          <w:sz w:val="28"/>
          <w:szCs w:val="28"/>
        </w:rPr>
        <w:lastRenderedPageBreak/>
        <w:t>«Об исполнительном производстве» для последующего составления реестра взыскателей и распределения взысканной с должника суммы в соответствии с установленной законом очередностью.</w:t>
      </w:r>
    </w:p>
    <w:p w:rsidR="00CD3391" w:rsidRPr="007567C3" w:rsidRDefault="00CD3391" w:rsidP="00BF5043">
      <w:pPr>
        <w:spacing w:after="0" w:line="360" w:lineRule="auto"/>
        <w:ind w:firstLine="709"/>
        <w:contextualSpacing/>
        <w:jc w:val="both"/>
        <w:rPr>
          <w:rFonts w:ascii="Times New Roman" w:hAnsi="Times New Roman" w:cs="Times New Roman"/>
          <w:sz w:val="28"/>
          <w:szCs w:val="28"/>
        </w:rPr>
      </w:pPr>
      <w:r w:rsidRPr="007567C3">
        <w:rPr>
          <w:rFonts w:ascii="Times New Roman" w:hAnsi="Times New Roman" w:cs="Times New Roman"/>
          <w:sz w:val="28"/>
          <w:szCs w:val="28"/>
        </w:rPr>
        <w:t>Вышеназванная проблема усугубляется еще и тем, что при невозможности взыскания задолженности в рамках исполнительного производства по причине отсутствия имущества у юридического лица-должника, нет реальных правовых механизмов такого взыскания после признания его несостоятельным (банкротом).</w:t>
      </w:r>
    </w:p>
    <w:p w:rsidR="00CD3391" w:rsidRPr="007567C3" w:rsidRDefault="00CD3391" w:rsidP="00BF5043">
      <w:pPr>
        <w:spacing w:after="0" w:line="360" w:lineRule="auto"/>
        <w:ind w:firstLine="709"/>
        <w:contextualSpacing/>
        <w:jc w:val="both"/>
        <w:rPr>
          <w:rFonts w:ascii="Times New Roman" w:hAnsi="Times New Roman" w:cs="Times New Roman"/>
          <w:i/>
          <w:sz w:val="28"/>
          <w:szCs w:val="28"/>
        </w:rPr>
      </w:pPr>
      <w:r w:rsidRPr="007567C3">
        <w:rPr>
          <w:rFonts w:ascii="Times New Roman" w:hAnsi="Times New Roman" w:cs="Times New Roman"/>
          <w:i/>
          <w:sz w:val="28"/>
          <w:szCs w:val="28"/>
        </w:rPr>
        <w:t>В частности</w:t>
      </w:r>
      <w:r w:rsidR="00725FBA">
        <w:rPr>
          <w:rFonts w:ascii="Times New Roman" w:hAnsi="Times New Roman" w:cs="Times New Roman"/>
          <w:i/>
          <w:sz w:val="28"/>
          <w:szCs w:val="28"/>
        </w:rPr>
        <w:t xml:space="preserve"> </w:t>
      </w:r>
      <w:r w:rsidRPr="007567C3">
        <w:rPr>
          <w:rFonts w:ascii="Times New Roman" w:hAnsi="Times New Roman" w:cs="Times New Roman"/>
          <w:i/>
          <w:sz w:val="28"/>
          <w:szCs w:val="28"/>
        </w:rPr>
        <w:t>в 2022 году в адрес Уполномоченного поступали обращения по вопросу невозможности взыскания денежных средств, перечисленных заявителями по договорам займа ООО ФК «Деловые инвестиции», которое обещало выплачивать гражданам высокие проценты за пользование заемными средствами.</w:t>
      </w:r>
    </w:p>
    <w:p w:rsidR="00CD3391" w:rsidRPr="007567C3" w:rsidRDefault="00CD3391" w:rsidP="00BF5043">
      <w:pPr>
        <w:spacing w:after="0" w:line="360" w:lineRule="auto"/>
        <w:ind w:firstLine="709"/>
        <w:contextualSpacing/>
        <w:jc w:val="both"/>
        <w:rPr>
          <w:rFonts w:ascii="Times New Roman" w:hAnsi="Times New Roman" w:cs="Times New Roman"/>
          <w:i/>
          <w:sz w:val="28"/>
          <w:szCs w:val="28"/>
        </w:rPr>
      </w:pPr>
      <w:r w:rsidRPr="007567C3">
        <w:rPr>
          <w:rFonts w:ascii="Times New Roman" w:hAnsi="Times New Roman" w:cs="Times New Roman"/>
          <w:i/>
          <w:sz w:val="28"/>
          <w:szCs w:val="28"/>
        </w:rPr>
        <w:t xml:space="preserve">Между тем, когда по окончании срока договора граждане обратились к юридическому лицу с требованием вернуть заемные средства, ООО ФК «Деловые инвестиции» от исполнения обязательств  по договорам займа отказалось, обещанные высокие проценты заявители также не получили. </w:t>
      </w:r>
    </w:p>
    <w:p w:rsidR="00CD3391" w:rsidRPr="007567C3" w:rsidRDefault="00CD3391" w:rsidP="00BF5043">
      <w:pPr>
        <w:spacing w:after="0" w:line="360" w:lineRule="auto"/>
        <w:ind w:firstLine="709"/>
        <w:contextualSpacing/>
        <w:jc w:val="both"/>
        <w:rPr>
          <w:rFonts w:ascii="Times New Roman" w:hAnsi="Times New Roman" w:cs="Times New Roman"/>
          <w:sz w:val="28"/>
          <w:szCs w:val="28"/>
        </w:rPr>
      </w:pPr>
      <w:r w:rsidRPr="007567C3">
        <w:rPr>
          <w:rFonts w:ascii="Times New Roman" w:hAnsi="Times New Roman" w:cs="Times New Roman"/>
          <w:sz w:val="28"/>
          <w:szCs w:val="28"/>
        </w:rPr>
        <w:t>Налицо классическая мошенническая схема в отношении граждан, которые были введены в заблуждение активной рекламной компанией, в том числе в средствах массовой информации.</w:t>
      </w:r>
    </w:p>
    <w:p w:rsidR="00CD3391" w:rsidRPr="007567C3" w:rsidRDefault="00CD3391" w:rsidP="00BF5043">
      <w:pPr>
        <w:spacing w:after="0" w:line="360" w:lineRule="auto"/>
        <w:ind w:firstLine="709"/>
        <w:contextualSpacing/>
        <w:jc w:val="both"/>
        <w:rPr>
          <w:rFonts w:ascii="Times New Roman" w:hAnsi="Times New Roman" w:cs="Times New Roman"/>
          <w:i/>
          <w:sz w:val="28"/>
          <w:szCs w:val="28"/>
        </w:rPr>
      </w:pPr>
      <w:r w:rsidRPr="007567C3">
        <w:rPr>
          <w:rFonts w:ascii="Times New Roman" w:hAnsi="Times New Roman" w:cs="Times New Roman"/>
          <w:i/>
          <w:sz w:val="28"/>
          <w:szCs w:val="28"/>
        </w:rPr>
        <w:t xml:space="preserve">Граждане обратились за защитой своих в прав в суд. На основании положительных судебных решений в отношении юридического лица были возбуждены исполнительные производства, но прекращены ФССП в виду признания общества арбитражным судом несостоятельным  (банкротом) и открытия конкурсного производства. </w:t>
      </w:r>
    </w:p>
    <w:p w:rsidR="00CD3391" w:rsidRPr="007567C3" w:rsidRDefault="00CD3391" w:rsidP="00BF5043">
      <w:pPr>
        <w:spacing w:after="0" w:line="360" w:lineRule="auto"/>
        <w:ind w:firstLine="709"/>
        <w:contextualSpacing/>
        <w:jc w:val="both"/>
        <w:rPr>
          <w:rFonts w:ascii="Times New Roman" w:hAnsi="Times New Roman" w:cs="Times New Roman"/>
          <w:sz w:val="28"/>
          <w:szCs w:val="28"/>
        </w:rPr>
      </w:pPr>
      <w:r w:rsidRPr="007567C3">
        <w:rPr>
          <w:rFonts w:ascii="Times New Roman" w:hAnsi="Times New Roman" w:cs="Times New Roman"/>
          <w:sz w:val="28"/>
          <w:szCs w:val="28"/>
        </w:rPr>
        <w:t xml:space="preserve">При этом поскольку кредиторов у юридического лица оказалось очень много, пострадавшие заявители, согласно положениям Федерального закона «О несостоятельности (банкротстве)» были включены в реестр кредиторов только четвертой очереди, наряду с десятками таких же обманутых граждан. </w:t>
      </w:r>
      <w:r w:rsidRPr="007567C3">
        <w:rPr>
          <w:rFonts w:ascii="Times New Roman" w:hAnsi="Times New Roman" w:cs="Times New Roman"/>
          <w:sz w:val="28"/>
          <w:szCs w:val="28"/>
        </w:rPr>
        <w:lastRenderedPageBreak/>
        <w:t>В связи с чем вероятность возврата даже части денежных средств</w:t>
      </w:r>
      <w:r w:rsidR="00415740">
        <w:rPr>
          <w:rFonts w:ascii="Times New Roman" w:hAnsi="Times New Roman" w:cs="Times New Roman"/>
          <w:sz w:val="28"/>
          <w:szCs w:val="28"/>
        </w:rPr>
        <w:t xml:space="preserve"> </w:t>
      </w:r>
      <w:r w:rsidRPr="007567C3">
        <w:rPr>
          <w:rFonts w:ascii="Times New Roman" w:hAnsi="Times New Roman" w:cs="Times New Roman"/>
          <w:sz w:val="28"/>
          <w:szCs w:val="28"/>
        </w:rPr>
        <w:t>практически отсутствует.</w:t>
      </w:r>
    </w:p>
    <w:p w:rsidR="00CD3391" w:rsidRPr="007567C3" w:rsidRDefault="00CD3391" w:rsidP="00BF5043">
      <w:pPr>
        <w:spacing w:after="0" w:line="360" w:lineRule="auto"/>
        <w:ind w:firstLine="709"/>
        <w:contextualSpacing/>
        <w:jc w:val="both"/>
        <w:rPr>
          <w:rFonts w:ascii="Times New Roman" w:hAnsi="Times New Roman" w:cs="Times New Roman"/>
          <w:sz w:val="28"/>
          <w:szCs w:val="28"/>
        </w:rPr>
      </w:pPr>
      <w:r w:rsidRPr="007567C3">
        <w:rPr>
          <w:rFonts w:ascii="Times New Roman" w:hAnsi="Times New Roman" w:cs="Times New Roman"/>
          <w:sz w:val="28"/>
          <w:szCs w:val="28"/>
        </w:rPr>
        <w:t>Как установлено в ходе работы над обращением</w:t>
      </w:r>
      <w:r w:rsidR="00A75D3E">
        <w:rPr>
          <w:rFonts w:ascii="Times New Roman" w:hAnsi="Times New Roman" w:cs="Times New Roman"/>
          <w:sz w:val="28"/>
          <w:szCs w:val="28"/>
        </w:rPr>
        <w:t>,</w:t>
      </w:r>
      <w:r w:rsidRPr="007567C3">
        <w:rPr>
          <w:rFonts w:ascii="Times New Roman" w:hAnsi="Times New Roman" w:cs="Times New Roman"/>
          <w:sz w:val="28"/>
          <w:szCs w:val="28"/>
        </w:rPr>
        <w:t xml:space="preserve"> в отношении учредителя общества было возбуждено уголовное дело, на его имущество наложен арест. Фактически, последующая реализация имущества в целях включения в конкурсную массу, остается единственным шансом компенсировать хотя бы часть ущерба, причиненного доверчивым займодателям.  </w:t>
      </w:r>
    </w:p>
    <w:p w:rsidR="00CD3391" w:rsidRPr="007567C3" w:rsidRDefault="00CD3391" w:rsidP="00BF5043">
      <w:pPr>
        <w:spacing w:after="0" w:line="360" w:lineRule="auto"/>
        <w:ind w:firstLine="709"/>
        <w:contextualSpacing/>
        <w:jc w:val="both"/>
        <w:rPr>
          <w:rFonts w:ascii="Times New Roman" w:hAnsi="Times New Roman" w:cs="Times New Roman"/>
          <w:b/>
          <w:i/>
          <w:sz w:val="28"/>
          <w:szCs w:val="28"/>
        </w:rPr>
      </w:pPr>
      <w:r w:rsidRPr="007567C3">
        <w:rPr>
          <w:rFonts w:ascii="Times New Roman" w:hAnsi="Times New Roman" w:cs="Times New Roman"/>
          <w:sz w:val="28"/>
          <w:szCs w:val="28"/>
        </w:rPr>
        <w:t xml:space="preserve">Кроме того, учитывая сложность ситуации, и массовый характер нарушений прав граждан, с целью решения задач по их восстановлению арбитражным судом Иркутской области удовлетворено заявление прокуратуры Иркутской области о вступлении прокурора в дело о несостоятельности (банкротстве) ООО ФК «Деловые инвестиции». </w:t>
      </w:r>
    </w:p>
    <w:p w:rsidR="00CD3391" w:rsidRPr="007567C3" w:rsidRDefault="00CD3391" w:rsidP="00BF5043">
      <w:pPr>
        <w:autoSpaceDE w:val="0"/>
        <w:autoSpaceDN w:val="0"/>
        <w:adjustRightInd w:val="0"/>
        <w:spacing w:after="0" w:line="360" w:lineRule="auto"/>
        <w:ind w:firstLine="709"/>
        <w:jc w:val="both"/>
        <w:rPr>
          <w:rFonts w:ascii="Times New Roman" w:hAnsi="Times New Roman" w:cs="Times New Roman"/>
          <w:b/>
          <w:sz w:val="28"/>
          <w:szCs w:val="28"/>
        </w:rPr>
      </w:pPr>
      <w:r w:rsidRPr="007567C3">
        <w:rPr>
          <w:rFonts w:ascii="Times New Roman" w:hAnsi="Times New Roman" w:cs="Times New Roman"/>
          <w:b/>
          <w:sz w:val="28"/>
          <w:szCs w:val="28"/>
        </w:rPr>
        <w:t xml:space="preserve">В связи с изложенным представляется весьма важным внести изменения в действующее законодательство в целях установления действенного механизма исполнения судебных решений о взыскании задолженности с юридических лиц, использовавших заведомо мошеннические финансовые схемы, как в ходе исполнительного производства, так и после признания их несостоятельными (банкротами). </w:t>
      </w:r>
    </w:p>
    <w:p w:rsidR="00CD3391" w:rsidRPr="007567C3" w:rsidRDefault="00CD3391" w:rsidP="00BF5043">
      <w:pPr>
        <w:autoSpaceDE w:val="0"/>
        <w:autoSpaceDN w:val="0"/>
        <w:adjustRightInd w:val="0"/>
        <w:spacing w:after="0" w:line="360" w:lineRule="auto"/>
        <w:ind w:firstLine="709"/>
        <w:jc w:val="both"/>
        <w:rPr>
          <w:rFonts w:ascii="Times New Roman" w:hAnsi="Times New Roman" w:cs="Times New Roman"/>
          <w:b/>
          <w:sz w:val="28"/>
          <w:szCs w:val="28"/>
        </w:rPr>
      </w:pPr>
      <w:r w:rsidRPr="007567C3">
        <w:rPr>
          <w:rFonts w:ascii="Times New Roman" w:hAnsi="Times New Roman" w:cs="Times New Roman"/>
          <w:b/>
          <w:sz w:val="28"/>
          <w:szCs w:val="28"/>
        </w:rPr>
        <w:t xml:space="preserve">Кроме того, Уполномоченный рекомендует обратить внимание ФССП на необходимость активизации использования судебными приставами предусмотренной законодательством возможности объединения исполнительных производств в сводные в целях сокращения практики прекращения исполнительных производств по причине отсутствия у юридического лица имущества, на которое можно обратить взыскание.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обращений, поступивших к Уполномоченному в 2022 году, показал, что на сегодняшний день остается открытым вопрос сохранения заработной платы или иных доходов ежемесячно в размере установленного </w:t>
      </w:r>
      <w:r w:rsidRPr="00BF5043">
        <w:rPr>
          <w:rFonts w:ascii="Times New Roman" w:hAnsi="Times New Roman" w:cs="Times New Roman"/>
          <w:sz w:val="28"/>
          <w:szCs w:val="28"/>
        </w:rPr>
        <w:lastRenderedPageBreak/>
        <w:t xml:space="preserve">прожиточного минимума должнику в случае предъявления взыскателем исполнительного документа непосредственно в организацию или иному лицу, производящему указанные выплаты. </w:t>
      </w:r>
    </w:p>
    <w:p w:rsidR="000C79E9"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Вступивший в силу с 01.02.2022</w:t>
      </w:r>
      <w:r w:rsidR="000C79E9">
        <w:rPr>
          <w:rFonts w:ascii="Times New Roman" w:hAnsi="Times New Roman" w:cs="Times New Roman"/>
          <w:sz w:val="28"/>
          <w:szCs w:val="28"/>
        </w:rPr>
        <w:t xml:space="preserve"> г.</w:t>
      </w:r>
      <w:r w:rsidRPr="00BF5043">
        <w:rPr>
          <w:rFonts w:ascii="Times New Roman" w:hAnsi="Times New Roman" w:cs="Times New Roman"/>
          <w:sz w:val="28"/>
          <w:szCs w:val="28"/>
        </w:rPr>
        <w:t xml:space="preserve"> Федеральный закон № 234-ФЗ не распространяется на случаи, указанные в статье 9 Ф</w:t>
      </w:r>
      <w:r w:rsidR="000C79E9">
        <w:rPr>
          <w:rFonts w:ascii="Times New Roman" w:hAnsi="Times New Roman" w:cs="Times New Roman"/>
          <w:sz w:val="28"/>
          <w:szCs w:val="28"/>
        </w:rPr>
        <w:t>едерального закона</w:t>
      </w:r>
      <w:r w:rsidRPr="00BF5043">
        <w:rPr>
          <w:rFonts w:ascii="Times New Roman" w:hAnsi="Times New Roman" w:cs="Times New Roman"/>
          <w:sz w:val="28"/>
          <w:szCs w:val="28"/>
        </w:rPr>
        <w:t xml:space="preserve"> «Об исполнительном производстве», а именно, на случаи предъявления взыскателем исполнительного документа на сумму долга, не превышающую ста тысяч рублей, непосредственно в организацию (к примеру, в пенсионный орган, начисляющий и выплачивающий пенсию пенсионеру-должнику) или иному лицу, выплачивающим должнику заработную плату, пенсию, стипендию</w:t>
      </w:r>
      <w:r w:rsidR="000C79E9">
        <w:rPr>
          <w:rFonts w:ascii="Times New Roman" w:hAnsi="Times New Roman" w:cs="Times New Roman"/>
          <w:sz w:val="28"/>
          <w:szCs w:val="28"/>
        </w:rPr>
        <w:t>,</w:t>
      </w:r>
      <w:r w:rsidRPr="00BF5043">
        <w:rPr>
          <w:rFonts w:ascii="Times New Roman" w:hAnsi="Times New Roman" w:cs="Times New Roman"/>
          <w:sz w:val="28"/>
          <w:szCs w:val="28"/>
        </w:rPr>
        <w:t xml:space="preserve">  иные периодические платежи, минуя службу судебных приставов и банки.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связи с этим у граждан-должников продолжают производить удержания в размере половины их доходов в счет оплаты долга без гарантированного Федеральным законом № 234-ФЗ сохранения денежных средств в размере установленного прожиточного минимума.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Подобные ситуации приводят к тому, что после удержания половины дохода гражданина-должника во исполнение исполнительного документа взыскателя, у таких граждан не остается средств к существованию.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июле 2021 года Верховный Суд РФ указал на необходимость сохранения пенсионеру денежных средств для существования после удержания долгов из пенсии (Определение 53-КАД 21-5-К 8).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целях решения указанной проблемы, в июне 2022 года депутатами Государственной Думы Н.В. Костенко, И.И. Демченко, В.И. Пискаревым и другими депутатами на рассмотрение Государственной Думы Российской Федерации был внесен проект федерального закона </w:t>
      </w:r>
      <w:r w:rsidR="000C79E9">
        <w:rPr>
          <w:rFonts w:ascii="Times New Roman" w:hAnsi="Times New Roman" w:cs="Times New Roman"/>
          <w:sz w:val="28"/>
          <w:szCs w:val="28"/>
        </w:rPr>
        <w:t>«</w:t>
      </w:r>
      <w:r w:rsidRPr="00BF5043">
        <w:rPr>
          <w:rFonts w:ascii="Times New Roman" w:hAnsi="Times New Roman" w:cs="Times New Roman"/>
          <w:sz w:val="28"/>
          <w:szCs w:val="28"/>
        </w:rPr>
        <w:t xml:space="preserve">О внесении изменений в Федеральный закон «Об исполнительном производстве» (далее – законопроект), предусматривающий  сохранение должнику, на основании его заявления, заработной платы и иных доходов ежемесячно в размере прожиточного минимума трудоспособного населения в целом по Российской </w:t>
      </w:r>
      <w:r w:rsidRPr="00BF5043">
        <w:rPr>
          <w:rFonts w:ascii="Times New Roman" w:hAnsi="Times New Roman" w:cs="Times New Roman"/>
          <w:sz w:val="28"/>
          <w:szCs w:val="28"/>
        </w:rPr>
        <w:lastRenderedPageBreak/>
        <w:t xml:space="preserve">Федерации в случае, если исполнительный документ о взыскании периодических платежей, о взыскании средств, не превышающих в сумме 100 тыс. рублей, направлен в организацию или иному лицу, выплачивающему должнику заработную плату, пенсию, стипендию и иные периодические платежи, непосредственно взыскателем.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 1 ноября 2022 года указанный законопроект был официально отозван на доработку по причине необходимости включения в законопроект положения, регулирующего вопрос погашения задолженности в случае, если уровень заработной платы, пенсии или иного периодического платежа меньше соответствующего прожиточного минимума. Также в отзыве обращалось  внимание на то, что должник может получать несколько доходов ниже прожиточного минимума одновременно в различных местах и их общая сумма будет превышать размер прожиточного минимума, однако запрет на удержание, который будет соблюдаться каждым обязанным к этому субъектом, не позволит обратить взыскание на доход, превышающий прожиточный минимум.</w:t>
      </w:r>
    </w:p>
    <w:p w:rsidR="00CD3391" w:rsidRPr="00203B80" w:rsidRDefault="000C79E9" w:rsidP="00BF5043">
      <w:pPr>
        <w:spacing w:after="0" w:line="360" w:lineRule="auto"/>
        <w:ind w:firstLine="709"/>
        <w:jc w:val="both"/>
        <w:rPr>
          <w:rFonts w:ascii="Times New Roman" w:hAnsi="Times New Roman" w:cs="Times New Roman"/>
          <w:sz w:val="28"/>
          <w:szCs w:val="28"/>
        </w:rPr>
      </w:pPr>
      <w:r w:rsidRPr="00203B80">
        <w:rPr>
          <w:rFonts w:ascii="Times New Roman" w:hAnsi="Times New Roman" w:cs="Times New Roman"/>
          <w:sz w:val="28"/>
          <w:szCs w:val="28"/>
        </w:rPr>
        <w:t>К сожалению</w:t>
      </w:r>
      <w:r w:rsidR="00CD3391" w:rsidRPr="00203B80">
        <w:rPr>
          <w:rFonts w:ascii="Times New Roman" w:hAnsi="Times New Roman" w:cs="Times New Roman"/>
          <w:sz w:val="28"/>
          <w:szCs w:val="28"/>
        </w:rPr>
        <w:t xml:space="preserve">, до настоящего времени указанный законопроект не поступил на рассмотрение в Государственную Думу Российской Федерации. </w:t>
      </w:r>
    </w:p>
    <w:p w:rsidR="00BD3823" w:rsidRDefault="00CD3391" w:rsidP="00BD3823">
      <w:pPr>
        <w:spacing w:after="0" w:line="360" w:lineRule="auto"/>
        <w:ind w:firstLine="709"/>
        <w:jc w:val="both"/>
        <w:rPr>
          <w:rFonts w:ascii="Times New Roman" w:hAnsi="Times New Roman" w:cs="Times New Roman"/>
          <w:b/>
          <w:sz w:val="28"/>
          <w:szCs w:val="28"/>
        </w:rPr>
      </w:pPr>
      <w:r w:rsidRPr="00203B80">
        <w:rPr>
          <w:rFonts w:ascii="Times New Roman" w:hAnsi="Times New Roman" w:cs="Times New Roman"/>
          <w:b/>
          <w:sz w:val="28"/>
          <w:szCs w:val="28"/>
        </w:rPr>
        <w:t>В</w:t>
      </w:r>
      <w:r w:rsidR="007B297F" w:rsidRPr="00203B80">
        <w:rPr>
          <w:rFonts w:ascii="Times New Roman" w:hAnsi="Times New Roman" w:cs="Times New Roman"/>
          <w:b/>
          <w:sz w:val="28"/>
          <w:szCs w:val="28"/>
        </w:rPr>
        <w:t xml:space="preserve"> связи с этим</w:t>
      </w:r>
      <w:r w:rsidRPr="00203B80">
        <w:rPr>
          <w:rFonts w:ascii="Times New Roman" w:hAnsi="Times New Roman" w:cs="Times New Roman"/>
          <w:b/>
          <w:sz w:val="28"/>
          <w:szCs w:val="28"/>
        </w:rPr>
        <w:t xml:space="preserve"> </w:t>
      </w:r>
      <w:r w:rsidR="007B297F" w:rsidRPr="00203B80">
        <w:rPr>
          <w:rFonts w:ascii="Times New Roman" w:hAnsi="Times New Roman" w:cs="Times New Roman"/>
          <w:b/>
          <w:sz w:val="28"/>
          <w:szCs w:val="28"/>
        </w:rPr>
        <w:t xml:space="preserve">вопрос </w:t>
      </w:r>
      <w:r w:rsidRPr="00203B80">
        <w:rPr>
          <w:rFonts w:ascii="Times New Roman" w:hAnsi="Times New Roman" w:cs="Times New Roman"/>
          <w:b/>
          <w:sz w:val="28"/>
          <w:szCs w:val="28"/>
        </w:rPr>
        <w:t>внесени</w:t>
      </w:r>
      <w:r w:rsidR="007B297F" w:rsidRPr="00203B80">
        <w:rPr>
          <w:rFonts w:ascii="Times New Roman" w:hAnsi="Times New Roman" w:cs="Times New Roman"/>
          <w:b/>
          <w:sz w:val="28"/>
          <w:szCs w:val="28"/>
        </w:rPr>
        <w:t>я</w:t>
      </w:r>
      <w:r w:rsidRPr="00203B80">
        <w:rPr>
          <w:rFonts w:ascii="Times New Roman" w:hAnsi="Times New Roman" w:cs="Times New Roman"/>
          <w:b/>
          <w:sz w:val="28"/>
          <w:szCs w:val="28"/>
        </w:rPr>
        <w:t xml:space="preserve"> изменений в Ф</w:t>
      </w:r>
      <w:r w:rsidR="002C4427" w:rsidRPr="00203B80">
        <w:rPr>
          <w:rFonts w:ascii="Times New Roman" w:hAnsi="Times New Roman" w:cs="Times New Roman"/>
          <w:b/>
          <w:sz w:val="28"/>
          <w:szCs w:val="28"/>
        </w:rPr>
        <w:t>едеральный закон</w:t>
      </w:r>
      <w:r w:rsidRPr="00203B80">
        <w:rPr>
          <w:rFonts w:ascii="Times New Roman" w:hAnsi="Times New Roman" w:cs="Times New Roman"/>
          <w:b/>
          <w:sz w:val="28"/>
          <w:szCs w:val="28"/>
        </w:rPr>
        <w:t xml:space="preserve"> «Об исполнительном производстве»</w:t>
      </w:r>
      <w:r w:rsidR="002C4427" w:rsidRPr="00203B80">
        <w:rPr>
          <w:rFonts w:ascii="Times New Roman" w:hAnsi="Times New Roman" w:cs="Times New Roman"/>
          <w:b/>
          <w:sz w:val="28"/>
          <w:szCs w:val="28"/>
        </w:rPr>
        <w:t xml:space="preserve"> в части сохранения заработной платы и иных доходов ежемесячно в размере прожиточного минимума должника</w:t>
      </w:r>
      <w:r w:rsidR="002C4427" w:rsidRPr="00203B80">
        <w:rPr>
          <w:b/>
        </w:rPr>
        <w:t xml:space="preserve"> </w:t>
      </w:r>
      <w:r w:rsidR="002C4427" w:rsidRPr="00203B80">
        <w:rPr>
          <w:rFonts w:ascii="Times New Roman" w:hAnsi="Times New Roman" w:cs="Times New Roman"/>
          <w:b/>
          <w:sz w:val="28"/>
          <w:szCs w:val="28"/>
        </w:rPr>
        <w:t>организацией или иным лицом, выплачивающим должнику заработную плату, пенсию, стипендию и иные периодические платежи</w:t>
      </w:r>
      <w:r w:rsidRPr="00203B80">
        <w:rPr>
          <w:rFonts w:ascii="Times New Roman" w:hAnsi="Times New Roman" w:cs="Times New Roman"/>
          <w:b/>
          <w:sz w:val="28"/>
          <w:szCs w:val="28"/>
        </w:rPr>
        <w:t xml:space="preserve">, </w:t>
      </w:r>
      <w:r w:rsidR="002D2352" w:rsidRPr="00203B80">
        <w:rPr>
          <w:rFonts w:ascii="Times New Roman" w:hAnsi="Times New Roman" w:cs="Times New Roman"/>
          <w:b/>
          <w:sz w:val="28"/>
          <w:szCs w:val="28"/>
        </w:rPr>
        <w:t>остается актуальны</w:t>
      </w:r>
      <w:r w:rsidR="00BD3823">
        <w:rPr>
          <w:rFonts w:ascii="Times New Roman" w:hAnsi="Times New Roman" w:cs="Times New Roman"/>
          <w:b/>
          <w:sz w:val="28"/>
          <w:szCs w:val="28"/>
        </w:rPr>
        <w:t>м.</w:t>
      </w:r>
    </w:p>
    <w:p w:rsidR="00BD3823" w:rsidRDefault="00BD3823">
      <w:pPr>
        <w:rPr>
          <w:rFonts w:ascii="Times New Roman" w:hAnsi="Times New Roman" w:cs="Times New Roman"/>
          <w:b/>
          <w:sz w:val="28"/>
          <w:szCs w:val="28"/>
        </w:rPr>
      </w:pPr>
      <w:r>
        <w:rPr>
          <w:rFonts w:ascii="Times New Roman" w:hAnsi="Times New Roman" w:cs="Times New Roman"/>
          <w:b/>
          <w:sz w:val="28"/>
          <w:szCs w:val="28"/>
        </w:rPr>
        <w:br w:type="page"/>
      </w:r>
    </w:p>
    <w:p w:rsidR="00CD3391" w:rsidRPr="002D2352" w:rsidRDefault="00CD3391" w:rsidP="00BD3823">
      <w:pPr>
        <w:pStyle w:val="1"/>
        <w:spacing w:before="240" w:after="240" w:line="240" w:lineRule="auto"/>
        <w:jc w:val="center"/>
        <w:rPr>
          <w:rFonts w:ascii="Times New Roman" w:hAnsi="Times New Roman" w:cs="Times New Roman"/>
          <w:color w:val="auto"/>
          <w:sz w:val="32"/>
        </w:rPr>
      </w:pPr>
      <w:bookmarkStart w:id="106" w:name="_Toc130297102"/>
      <w:r w:rsidRPr="002D2352">
        <w:rPr>
          <w:rFonts w:ascii="Times New Roman" w:hAnsi="Times New Roman" w:cs="Times New Roman"/>
          <w:color w:val="auto"/>
          <w:sz w:val="32"/>
        </w:rPr>
        <w:lastRenderedPageBreak/>
        <w:t>6. Защита экономических прав. Право на труд</w:t>
      </w:r>
      <w:bookmarkEnd w:id="106"/>
    </w:p>
    <w:p w:rsidR="00CD3391" w:rsidRPr="002D2352" w:rsidRDefault="00CD3391" w:rsidP="002D2352">
      <w:pPr>
        <w:pStyle w:val="2"/>
        <w:spacing w:before="240" w:after="120" w:line="240" w:lineRule="auto"/>
        <w:jc w:val="center"/>
        <w:rPr>
          <w:rFonts w:ascii="Times New Roman" w:hAnsi="Times New Roman" w:cs="Times New Roman"/>
          <w:color w:val="auto"/>
          <w:sz w:val="28"/>
          <w:szCs w:val="28"/>
        </w:rPr>
      </w:pPr>
      <w:bookmarkStart w:id="107" w:name="_Toc130297103"/>
      <w:r w:rsidRPr="002D2352">
        <w:rPr>
          <w:rFonts w:ascii="Times New Roman" w:hAnsi="Times New Roman" w:cs="Times New Roman"/>
          <w:color w:val="auto"/>
          <w:sz w:val="28"/>
          <w:szCs w:val="28"/>
        </w:rPr>
        <w:t>6.1.  Об  отдельных  вопросах  в  сфере оплаты  труда</w:t>
      </w:r>
      <w:bookmarkEnd w:id="107"/>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Как и прежде, в зоне самого пристального внимания Уполномоченного находился вопрос соблюдения трудовых прав граждан. </w:t>
      </w:r>
    </w:p>
    <w:p w:rsidR="00CD3391" w:rsidRPr="00BF5043" w:rsidRDefault="00CD3391" w:rsidP="00BF5043">
      <w:pPr>
        <w:spacing w:after="0" w:line="360" w:lineRule="auto"/>
        <w:ind w:firstLine="709"/>
        <w:jc w:val="both"/>
        <w:rPr>
          <w:rFonts w:ascii="Times New Roman" w:eastAsia="Times New Roman" w:hAnsi="Times New Roman" w:cs="Times New Roman"/>
          <w:color w:val="FF0000"/>
          <w:sz w:val="28"/>
          <w:szCs w:val="28"/>
          <w:lang w:eastAsia="ru-RU"/>
        </w:rPr>
      </w:pPr>
      <w:r w:rsidRPr="00BF5043">
        <w:rPr>
          <w:rFonts w:ascii="Times New Roman" w:eastAsia="Times New Roman" w:hAnsi="Times New Roman" w:cs="Times New Roman"/>
          <w:sz w:val="28"/>
          <w:szCs w:val="28"/>
          <w:lang w:eastAsia="ru-RU"/>
        </w:rPr>
        <w:t xml:space="preserve">В 2022 году к Уполномоченному поступило </w:t>
      </w:r>
      <w:r w:rsidRPr="00DE4F9E">
        <w:rPr>
          <w:rFonts w:ascii="Times New Roman" w:eastAsia="Times New Roman" w:hAnsi="Times New Roman" w:cs="Times New Roman"/>
          <w:sz w:val="28"/>
          <w:szCs w:val="28"/>
          <w:lang w:eastAsia="ru-RU"/>
        </w:rPr>
        <w:t>56</w:t>
      </w:r>
      <w:r w:rsidRPr="00BF5043">
        <w:rPr>
          <w:rFonts w:ascii="Times New Roman" w:eastAsia="Times New Roman" w:hAnsi="Times New Roman" w:cs="Times New Roman"/>
          <w:sz w:val="28"/>
          <w:szCs w:val="28"/>
          <w:lang w:eastAsia="ru-RU"/>
        </w:rPr>
        <w:t xml:space="preserve"> обращений по вопросу нарушения трудовых  прав граждан, что на 76 обращений меньше, чем в 2021 году. </w:t>
      </w:r>
    </w:p>
    <w:p w:rsidR="00CD3391" w:rsidRPr="00BF5043" w:rsidRDefault="00CD3391" w:rsidP="00BF5043">
      <w:pPr>
        <w:tabs>
          <w:tab w:val="left" w:pos="1418"/>
        </w:tabs>
        <w:spacing w:after="0" w:line="360" w:lineRule="auto"/>
        <w:ind w:firstLine="709"/>
        <w:contextualSpacing/>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В отчетном периоде наибольшую долю обращений составили  обращения  граждан  в сфере оплаты труда.</w:t>
      </w:r>
    </w:p>
    <w:p w:rsidR="00CD3391" w:rsidRPr="00BF5043" w:rsidRDefault="00CD3391" w:rsidP="00BF5043">
      <w:pPr>
        <w:tabs>
          <w:tab w:val="left" w:pos="1418"/>
        </w:tabs>
        <w:spacing w:after="0" w:line="360" w:lineRule="auto"/>
        <w:ind w:firstLine="709"/>
        <w:contextualSpacing/>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По всем поступившим обращениям Уполномоченным проведена работа, заявителям даны правовые консультации, оказано содействие в подготовке процессуальных документов для обращения в суд за защитой нарушенных трудовых прав. </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eastAsia="Times New Roman" w:hAnsi="Times New Roman" w:cs="Times New Roman"/>
          <w:i/>
          <w:sz w:val="28"/>
          <w:szCs w:val="28"/>
          <w:lang w:eastAsia="ru-RU"/>
        </w:rPr>
        <w:t>К примеру,</w:t>
      </w:r>
      <w:r w:rsidRPr="00BF5043">
        <w:rPr>
          <w:rFonts w:ascii="Times New Roman" w:hAnsi="Times New Roman" w:cs="Times New Roman"/>
          <w:i/>
          <w:sz w:val="28"/>
          <w:szCs w:val="28"/>
          <w:shd w:val="clear" w:color="auto" w:fill="FFFFFF"/>
        </w:rPr>
        <w:t xml:space="preserve"> в прошедшем году к Уполномоченному поступила  </w:t>
      </w:r>
      <w:r w:rsidRPr="00BF5043">
        <w:rPr>
          <w:rFonts w:ascii="Times New Roman" w:hAnsi="Times New Roman" w:cs="Times New Roman"/>
          <w:i/>
          <w:sz w:val="28"/>
          <w:szCs w:val="28"/>
        </w:rPr>
        <w:t xml:space="preserve">коллективная жалоба  работников  областного государственного казенного учреждения здравоохранения «Иркутская областная психиатрическая больница № 2»  (далее </w:t>
      </w:r>
      <w:r w:rsidR="009A0233">
        <w:rPr>
          <w:rFonts w:ascii="Times New Roman" w:hAnsi="Times New Roman" w:cs="Times New Roman"/>
          <w:i/>
          <w:sz w:val="28"/>
          <w:szCs w:val="28"/>
        </w:rPr>
        <w:t>–</w:t>
      </w:r>
      <w:r w:rsidRPr="00BF5043">
        <w:rPr>
          <w:rFonts w:ascii="Times New Roman" w:hAnsi="Times New Roman" w:cs="Times New Roman"/>
          <w:i/>
          <w:sz w:val="28"/>
          <w:szCs w:val="28"/>
        </w:rPr>
        <w:t xml:space="preserve"> учреждение). З</w:t>
      </w:r>
      <w:r w:rsidRPr="00BF5043">
        <w:rPr>
          <w:rFonts w:ascii="Times New Roman" w:hAnsi="Times New Roman" w:cs="Times New Roman"/>
          <w:i/>
          <w:color w:val="000000" w:themeColor="text1"/>
          <w:sz w:val="28"/>
          <w:szCs w:val="28"/>
        </w:rPr>
        <w:t xml:space="preserve">аявители  указали, </w:t>
      </w:r>
      <w:r w:rsidRPr="00BF5043">
        <w:rPr>
          <w:rFonts w:ascii="Times New Roman" w:hAnsi="Times New Roman" w:cs="Times New Roman"/>
          <w:i/>
          <w:sz w:val="28"/>
          <w:szCs w:val="28"/>
        </w:rPr>
        <w:t xml:space="preserve">что действия администрации учреждения по изменению существенных условий трудовых договоров отдельных категорий работников в части изменения порядка оплаты труда, режима рабочего времени (медицинских сестер  палатных, санитаров) привели к нарушению их прав. В результате проведенных администрацией учреждения мероприятий, уменьшился размер их ежемесячной заработной платы, кроме того,  изменен режим рабочего времени  с 08:00 час. до  20:00 час. (ранее  с  08:00 час. до 18:00 час.), что в значительной степени ухудшило положение лиц с семейными обязанностями. Работники указали, что проживают в сельской местности, им необходимо забирать детей из детского сада, отапливать в холодное время года свои дома, однако при таком графике работы это крайне затруднительно. В уведомлениях об изменении существенных условий трудового договора, которые были вручены им администрацией учреждения </w:t>
      </w:r>
      <w:r w:rsidRPr="00BF5043">
        <w:rPr>
          <w:rFonts w:ascii="Times New Roman" w:hAnsi="Times New Roman" w:cs="Times New Roman"/>
          <w:i/>
          <w:sz w:val="28"/>
          <w:szCs w:val="28"/>
        </w:rPr>
        <w:lastRenderedPageBreak/>
        <w:t xml:space="preserve">в период с января по февраль 2022 года,   информация об изменении режима рабочего времени и порядка оплаты труда отсутствовала.  Заявители также выразили несогласие по факту отсутствия оплаты труда в повышенном размере за работу в выходные и праздничные дни и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p>
    <w:p w:rsidR="00CD3391" w:rsidRPr="00BF5043" w:rsidRDefault="00CD3391" w:rsidP="00BF5043">
      <w:pPr>
        <w:pStyle w:val="af4"/>
        <w:spacing w:after="0" w:line="360" w:lineRule="auto"/>
        <w:ind w:firstLine="709"/>
        <w:jc w:val="both"/>
        <w:rPr>
          <w:sz w:val="28"/>
          <w:szCs w:val="28"/>
        </w:rPr>
      </w:pPr>
      <w:r w:rsidRPr="00BF5043">
        <w:rPr>
          <w:sz w:val="28"/>
          <w:szCs w:val="28"/>
        </w:rPr>
        <w:t>В ходе выездной документарной проверки Уполномоченным установлены факты нарушения трудовых прав работников учреждения. Учреждением были допущены отдельные нарушения трудовых прав заявителей, а именно:</w:t>
      </w:r>
    </w:p>
    <w:p w:rsidR="00CD3391" w:rsidRPr="00BF5043" w:rsidRDefault="00C7764B" w:rsidP="00BF5043">
      <w:pPr>
        <w:pStyle w:val="af4"/>
        <w:spacing w:after="0" w:line="360" w:lineRule="auto"/>
        <w:ind w:firstLine="709"/>
        <w:jc w:val="both"/>
        <w:rPr>
          <w:sz w:val="28"/>
          <w:szCs w:val="28"/>
        </w:rPr>
      </w:pPr>
      <w:r>
        <w:rPr>
          <w:sz w:val="28"/>
          <w:szCs w:val="28"/>
        </w:rPr>
        <w:t>–</w:t>
      </w:r>
      <w:r w:rsidR="00CD3391" w:rsidRPr="00BF5043">
        <w:rPr>
          <w:sz w:val="28"/>
          <w:szCs w:val="28"/>
        </w:rPr>
        <w:t xml:space="preserve"> в нарушение положений части 1 статьи 104 Трудового кодекса Российской Федерации (далее </w:t>
      </w:r>
      <w:r>
        <w:rPr>
          <w:sz w:val="28"/>
          <w:szCs w:val="28"/>
        </w:rPr>
        <w:t>–</w:t>
      </w:r>
      <w:r w:rsidR="00CD3391" w:rsidRPr="00BF5043">
        <w:rPr>
          <w:sz w:val="28"/>
          <w:szCs w:val="28"/>
        </w:rPr>
        <w:t xml:space="preserve"> ТК РФ)  в учреждении с 1 января 2022 года  был введен суммированный учет рабочего времени (для медицинских сестер палатных и санитаров) с учетным периодом равным одному году, тогда как  для учета рабочего времени работников, занятых на работах с вредными и (или) опасными условиями труда, законом четко установлен предельный учетный период - три месяца, что привело к снижению заработной платы;</w:t>
      </w:r>
    </w:p>
    <w:p w:rsidR="00CD3391" w:rsidRPr="00BF5043" w:rsidRDefault="00C7764B" w:rsidP="00BF5043">
      <w:pPr>
        <w:pStyle w:val="af4"/>
        <w:spacing w:after="0" w:line="360" w:lineRule="auto"/>
        <w:ind w:firstLine="709"/>
        <w:jc w:val="both"/>
        <w:rPr>
          <w:sz w:val="28"/>
          <w:szCs w:val="28"/>
        </w:rPr>
      </w:pPr>
      <w:r>
        <w:rPr>
          <w:sz w:val="28"/>
          <w:szCs w:val="28"/>
        </w:rPr>
        <w:t>–</w:t>
      </w:r>
      <w:r w:rsidR="00CD3391" w:rsidRPr="00BF5043">
        <w:rPr>
          <w:sz w:val="28"/>
          <w:szCs w:val="28"/>
        </w:rPr>
        <w:t xml:space="preserve"> без предварительного обсуждения с работниками, подавляющее большинство которых не является членами профсоюза, работодателем было принято решение о переходе на режим рабочего времени 12/12 час., в результате чего у отдельных категорий работников  режим рабочего времени  был установлен  с  08:00 час.  до  20:00 час.  (ранее  с  08:00 час. до 18:00 час.), что несомненно ухудшило положение работников.  При этом в тексте уведомления об изменении существенных условий трудового договора конкретная информация об изменении режима рабочего времени отсутствовала;</w:t>
      </w:r>
    </w:p>
    <w:p w:rsidR="00CD3391" w:rsidRPr="00BF5043" w:rsidRDefault="00C7764B" w:rsidP="00BF5043">
      <w:pPr>
        <w:pStyle w:val="af4"/>
        <w:spacing w:after="0" w:line="360" w:lineRule="auto"/>
        <w:ind w:firstLine="709"/>
        <w:jc w:val="both"/>
        <w:rPr>
          <w:sz w:val="28"/>
          <w:szCs w:val="28"/>
        </w:rPr>
      </w:pPr>
      <w:r>
        <w:rPr>
          <w:sz w:val="28"/>
          <w:szCs w:val="28"/>
        </w:rPr>
        <w:t>–</w:t>
      </w:r>
      <w:r w:rsidR="00CD3391" w:rsidRPr="00BF5043">
        <w:rPr>
          <w:sz w:val="28"/>
          <w:szCs w:val="28"/>
        </w:rPr>
        <w:t xml:space="preserve"> в нарушение действующего трудового законодательства работники привлекались к работе в выходные и нерабочие праздничные дни без </w:t>
      </w:r>
      <w:r w:rsidR="00CD3391" w:rsidRPr="00BF5043">
        <w:rPr>
          <w:sz w:val="28"/>
          <w:szCs w:val="28"/>
        </w:rPr>
        <w:lastRenderedPageBreak/>
        <w:t>письменного согласия, в отсутствие письменного распоряжения  работодателя и  без повышенной  оплаты труда.</w:t>
      </w:r>
    </w:p>
    <w:p w:rsidR="00CD3391" w:rsidRPr="00BF5043" w:rsidRDefault="00CD3391" w:rsidP="00BF5043">
      <w:pPr>
        <w:pStyle w:val="af4"/>
        <w:spacing w:after="0" w:line="360" w:lineRule="auto"/>
        <w:ind w:firstLine="709"/>
        <w:jc w:val="both"/>
        <w:rPr>
          <w:sz w:val="28"/>
          <w:szCs w:val="28"/>
        </w:rPr>
      </w:pPr>
      <w:r w:rsidRPr="00BF5043">
        <w:rPr>
          <w:sz w:val="28"/>
          <w:szCs w:val="28"/>
        </w:rPr>
        <w:t>По мнению Уполномоченного,  право работника на повышенную оплату труда за работу в выходные и праздничные дни не может быть нарушено, работник  в любом случае  должен иметь право выбора между получением повышенной оплаты  труда  за работу в выходные и праздничные дни  либо предоставление ему  другого дня отдыха, который оплате не подлежит.</w:t>
      </w:r>
    </w:p>
    <w:p w:rsidR="00CD3391" w:rsidRPr="00A262A8" w:rsidRDefault="00CD3391" w:rsidP="00BF5043">
      <w:pPr>
        <w:pStyle w:val="af4"/>
        <w:spacing w:after="0" w:line="360" w:lineRule="auto"/>
        <w:ind w:firstLine="709"/>
        <w:jc w:val="both"/>
        <w:rPr>
          <w:i/>
          <w:sz w:val="28"/>
          <w:szCs w:val="28"/>
        </w:rPr>
      </w:pPr>
      <w:r w:rsidRPr="00BF5043">
        <w:rPr>
          <w:sz w:val="28"/>
          <w:szCs w:val="28"/>
        </w:rPr>
        <w:t xml:space="preserve">По результатам  рассмотрения обращения, в адрес  администрации учреждения было направлено Заключение Уполномоченного с  рекомендациями относительно возможных и необходимых мер по восстановлению трудовых прав работников. </w:t>
      </w:r>
      <w:r w:rsidRPr="00A262A8">
        <w:rPr>
          <w:i/>
          <w:sz w:val="28"/>
          <w:szCs w:val="28"/>
        </w:rPr>
        <w:t xml:space="preserve">Рекомендации Уполномоченного  учреждением  выполнены,  приняты  конкретные меры по устранению выявленных нарушений.    </w:t>
      </w:r>
    </w:p>
    <w:p w:rsidR="00CD3391" w:rsidRPr="00BF5043" w:rsidRDefault="00CD3391" w:rsidP="00BF5043">
      <w:pPr>
        <w:pStyle w:val="af4"/>
        <w:spacing w:after="0" w:line="360" w:lineRule="auto"/>
        <w:ind w:firstLine="709"/>
        <w:jc w:val="both"/>
        <w:rPr>
          <w:sz w:val="28"/>
          <w:szCs w:val="28"/>
        </w:rPr>
      </w:pPr>
      <w:r w:rsidRPr="00BF5043">
        <w:rPr>
          <w:sz w:val="28"/>
          <w:szCs w:val="28"/>
        </w:rPr>
        <w:t>Следует отметить, что непосредственно в ходе проведения Уполномоченным проверки, администрацией учреждения были приняты оперативные меры по устранению отдельных нарушений прав заявителей. В частности были проведены общие собрания коллектива, по результатам которых принято решение о переходе (возврате) на режим рабочего времени 10/14 час. (с 08:00 час до 18:00 час)  с 1 октября 2022 года.</w:t>
      </w:r>
    </w:p>
    <w:p w:rsidR="00CD3391" w:rsidRPr="00A262A8" w:rsidRDefault="00CD3391" w:rsidP="00BF5043">
      <w:pPr>
        <w:pStyle w:val="af4"/>
        <w:spacing w:after="0" w:line="360" w:lineRule="auto"/>
        <w:ind w:firstLine="709"/>
        <w:jc w:val="both"/>
        <w:rPr>
          <w:i/>
          <w:sz w:val="28"/>
          <w:szCs w:val="28"/>
        </w:rPr>
      </w:pPr>
      <w:r w:rsidRPr="006B38EA">
        <w:rPr>
          <w:sz w:val="28"/>
          <w:szCs w:val="28"/>
        </w:rPr>
        <w:t>Благодаря вмешательству Уполномоченного, трудовые права  работников лечебного учреждения восстановлены, в  коллективе нормализовался  социально–психологический климат</w:t>
      </w:r>
      <w:r w:rsidRPr="00A262A8">
        <w:rPr>
          <w:i/>
          <w:sz w:val="28"/>
          <w:szCs w:val="28"/>
        </w:rPr>
        <w:t>.</w:t>
      </w:r>
    </w:p>
    <w:p w:rsidR="00CD3391" w:rsidRPr="00A262A8" w:rsidRDefault="00CD3391" w:rsidP="00BF5043">
      <w:pPr>
        <w:tabs>
          <w:tab w:val="left" w:pos="2629"/>
        </w:tabs>
        <w:spacing w:after="0" w:line="360" w:lineRule="auto"/>
        <w:ind w:firstLine="709"/>
        <w:jc w:val="both"/>
        <w:rPr>
          <w:rFonts w:ascii="Times New Roman" w:hAnsi="Times New Roman" w:cs="Times New Roman"/>
          <w:i/>
          <w:sz w:val="28"/>
          <w:szCs w:val="28"/>
        </w:rPr>
      </w:pPr>
      <w:r w:rsidRPr="00A262A8">
        <w:rPr>
          <w:rFonts w:ascii="Times New Roman" w:hAnsi="Times New Roman" w:cs="Times New Roman"/>
          <w:i/>
          <w:sz w:val="28"/>
          <w:szCs w:val="28"/>
        </w:rPr>
        <w:t>В 2022 году к Уполномоченному обратились работники муниципального бюджетного дошкольного образовательного учреждения «Детский сад № 10»  г. Усолье–Сибирское по вопросу  незаконного увольнения, нарушения права на защиту от безработицы.</w:t>
      </w:r>
    </w:p>
    <w:p w:rsidR="00CD3391" w:rsidRPr="00BF5043" w:rsidRDefault="00CD3391" w:rsidP="00BF5043">
      <w:pPr>
        <w:tabs>
          <w:tab w:val="left" w:pos="2629"/>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ходе рассмотрения обращения Уполномоченным, с учетом того, что в интересах работников прокурором города Усолье-Сибирское были поданы заявления в суд о восстановлении на работе, заявителям оказана необходимая </w:t>
      </w:r>
      <w:r w:rsidRPr="00BF5043">
        <w:rPr>
          <w:rFonts w:ascii="Times New Roman" w:hAnsi="Times New Roman" w:cs="Times New Roman"/>
          <w:sz w:val="28"/>
          <w:szCs w:val="28"/>
        </w:rPr>
        <w:lastRenderedPageBreak/>
        <w:t xml:space="preserve">консультационно-правовая помощь. Решения </w:t>
      </w:r>
      <w:proofErr w:type="spellStart"/>
      <w:r w:rsidRPr="00BF5043">
        <w:rPr>
          <w:rFonts w:ascii="Times New Roman" w:hAnsi="Times New Roman" w:cs="Times New Roman"/>
          <w:sz w:val="28"/>
          <w:szCs w:val="28"/>
        </w:rPr>
        <w:t>Усольского</w:t>
      </w:r>
      <w:proofErr w:type="spellEnd"/>
      <w:r w:rsidRPr="00BF5043">
        <w:rPr>
          <w:rFonts w:ascii="Times New Roman" w:hAnsi="Times New Roman" w:cs="Times New Roman"/>
          <w:sz w:val="28"/>
          <w:szCs w:val="28"/>
        </w:rPr>
        <w:t xml:space="preserve"> городского суда от 4 марта 2022 года и от 11 марта 2022 года о признании увольнений незаконными, восстановлении в должности работников муниципального бюджетного дошкольного образовательного учреждения  «Детский сад  </w:t>
      </w:r>
      <w:r w:rsidRPr="00BF5043">
        <w:rPr>
          <w:rFonts w:ascii="Times New Roman" w:hAnsi="Times New Roman" w:cs="Times New Roman"/>
          <w:sz w:val="28"/>
          <w:szCs w:val="28"/>
        </w:rPr>
        <w:br/>
        <w:t xml:space="preserve">№ 10» г. Усолье–Сибирское, взыскании среднего заработка за время вынужденного прогула, администрацией города Усолье-Сибирское  исполнены в полном объеме. По запросу Уполномоченного, по факту некачественно проведенной проверки администрацией г. Усолье-Сибирское, в рамках возложенных на органы местного самоуправления Законом   Иркутской  области  от  30 марта 2012 года  № 20-ОЗ «О ведомственном контроле за соблюдением трудового законодательства  и  иных нормативных правовых актов, содержащих нормы трудового права»  полномочий,  с  должностными лицами отдела образования  управления по социально-культурным вопросам администрации г. Усолье-Сибирское,  мэром </w:t>
      </w:r>
      <w:r w:rsidRPr="00BF5043">
        <w:rPr>
          <w:rFonts w:ascii="Times New Roman" w:hAnsi="Times New Roman" w:cs="Times New Roman"/>
          <w:sz w:val="28"/>
          <w:szCs w:val="28"/>
        </w:rPr>
        <w:br/>
        <w:t xml:space="preserve">г. Усолье-Сибирское </w:t>
      </w:r>
      <w:proofErr w:type="spellStart"/>
      <w:r w:rsidRPr="00BF5043">
        <w:rPr>
          <w:rFonts w:ascii="Times New Roman" w:hAnsi="Times New Roman" w:cs="Times New Roman"/>
          <w:sz w:val="28"/>
          <w:szCs w:val="28"/>
        </w:rPr>
        <w:t>Торопкиным</w:t>
      </w:r>
      <w:proofErr w:type="spellEnd"/>
      <w:r w:rsidRPr="00BF5043">
        <w:rPr>
          <w:rFonts w:ascii="Times New Roman" w:hAnsi="Times New Roman" w:cs="Times New Roman"/>
          <w:sz w:val="28"/>
          <w:szCs w:val="28"/>
        </w:rPr>
        <w:t xml:space="preserve"> М.В., проведена работа в части усиления контроля  за деятельностью подведомственных учреждений.  Кроме того, </w:t>
      </w:r>
      <w:r w:rsidRPr="00BF5043">
        <w:rPr>
          <w:rFonts w:ascii="Times New Roman" w:hAnsi="Times New Roman" w:cs="Times New Roman"/>
          <w:color w:val="000000"/>
          <w:sz w:val="28"/>
          <w:szCs w:val="28"/>
          <w:lang w:bidi="ru-RU"/>
        </w:rPr>
        <w:t xml:space="preserve">в результате межведомственного взаимодействия </w:t>
      </w:r>
      <w:r w:rsidRPr="00BF5043">
        <w:rPr>
          <w:rFonts w:ascii="Times New Roman" w:hAnsi="Times New Roman" w:cs="Times New Roman"/>
          <w:sz w:val="28"/>
          <w:szCs w:val="28"/>
        </w:rPr>
        <w:t xml:space="preserve">Уполномоченного </w:t>
      </w:r>
      <w:r w:rsidRPr="00BF5043">
        <w:rPr>
          <w:rFonts w:ascii="Times New Roman" w:hAnsi="Times New Roman" w:cs="Times New Roman"/>
          <w:color w:val="000000"/>
          <w:sz w:val="28"/>
          <w:szCs w:val="28"/>
          <w:lang w:bidi="ru-RU"/>
        </w:rPr>
        <w:t xml:space="preserve">с Центром занятости населения города Усолье-Сибирское, заявителям, изъявившим желание трудоустроиться,  было оказано содействие  в трудоустройстве. </w:t>
      </w:r>
    </w:p>
    <w:p w:rsidR="00CD3391" w:rsidRPr="006B38EA" w:rsidRDefault="00CD3391" w:rsidP="00BF5043">
      <w:pPr>
        <w:tabs>
          <w:tab w:val="left" w:pos="2629"/>
        </w:tabs>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sz w:val="28"/>
          <w:szCs w:val="28"/>
        </w:rPr>
        <w:t xml:space="preserve">В 2022 году к Уполномоченному </w:t>
      </w:r>
      <w:r w:rsidRPr="00A262A8">
        <w:rPr>
          <w:rFonts w:ascii="Times New Roman" w:hAnsi="Times New Roman" w:cs="Times New Roman"/>
          <w:i/>
          <w:sz w:val="28"/>
          <w:szCs w:val="28"/>
        </w:rPr>
        <w:t>обратились работники муниципального дошкольного образовательного учреждения Иркутского муниципального образования «</w:t>
      </w:r>
      <w:proofErr w:type="spellStart"/>
      <w:r w:rsidRPr="00A262A8">
        <w:rPr>
          <w:rFonts w:ascii="Times New Roman" w:hAnsi="Times New Roman" w:cs="Times New Roman"/>
          <w:i/>
          <w:sz w:val="28"/>
          <w:szCs w:val="28"/>
        </w:rPr>
        <w:t>Оекский</w:t>
      </w:r>
      <w:proofErr w:type="spellEnd"/>
      <w:r w:rsidRPr="00A262A8">
        <w:rPr>
          <w:rFonts w:ascii="Times New Roman" w:hAnsi="Times New Roman" w:cs="Times New Roman"/>
          <w:i/>
          <w:sz w:val="28"/>
          <w:szCs w:val="28"/>
        </w:rPr>
        <w:t xml:space="preserve"> детский сад» (далее – учреждение, </w:t>
      </w:r>
      <w:proofErr w:type="spellStart"/>
      <w:r w:rsidRPr="00A262A8">
        <w:rPr>
          <w:rFonts w:ascii="Times New Roman" w:hAnsi="Times New Roman" w:cs="Times New Roman"/>
          <w:i/>
          <w:sz w:val="28"/>
          <w:szCs w:val="28"/>
        </w:rPr>
        <w:t>Оекский</w:t>
      </w:r>
      <w:proofErr w:type="spellEnd"/>
      <w:r w:rsidRPr="00A262A8">
        <w:rPr>
          <w:rFonts w:ascii="Times New Roman" w:hAnsi="Times New Roman" w:cs="Times New Roman"/>
          <w:i/>
          <w:sz w:val="28"/>
          <w:szCs w:val="28"/>
        </w:rPr>
        <w:t xml:space="preserve"> детский сад) по вопросу нарушения т</w:t>
      </w:r>
      <w:r w:rsidRPr="00A262A8">
        <w:rPr>
          <w:rFonts w:ascii="Times New Roman" w:hAnsi="Times New Roman" w:cs="Times New Roman"/>
          <w:i/>
          <w:sz w:val="28"/>
          <w:szCs w:val="28"/>
          <w:shd w:val="clear" w:color="auto" w:fill="FFFFFF"/>
        </w:rPr>
        <w:t>рудовых прав</w:t>
      </w:r>
      <w:r w:rsidRPr="00A262A8">
        <w:rPr>
          <w:rFonts w:ascii="Times New Roman" w:hAnsi="Times New Roman" w:cs="Times New Roman"/>
          <w:i/>
          <w:sz w:val="28"/>
          <w:szCs w:val="28"/>
        </w:rPr>
        <w:t>. Заявители, в том числе,  жаловались на то, что им не выплачивается заработная плата за  выполнение сверхурочной, дополнительной работы.</w:t>
      </w:r>
      <w:r w:rsidRPr="00BF5043">
        <w:rPr>
          <w:rFonts w:ascii="Times New Roman" w:hAnsi="Times New Roman" w:cs="Times New Roman"/>
          <w:color w:val="000000"/>
          <w:sz w:val="28"/>
          <w:szCs w:val="28"/>
          <w:lang w:eastAsia="ru-RU" w:bidi="ru-RU"/>
        </w:rPr>
        <w:t xml:space="preserve"> </w:t>
      </w:r>
      <w:r w:rsidRPr="00BF5043">
        <w:rPr>
          <w:rFonts w:ascii="Times New Roman" w:hAnsi="Times New Roman" w:cs="Times New Roman"/>
          <w:sz w:val="28"/>
          <w:szCs w:val="28"/>
        </w:rPr>
        <w:t xml:space="preserve">Работники также указали, что в учреждении не </w:t>
      </w:r>
      <w:r w:rsidRPr="006B38EA">
        <w:rPr>
          <w:rFonts w:ascii="Times New Roman" w:hAnsi="Times New Roman" w:cs="Times New Roman"/>
          <w:bCs/>
          <w:sz w:val="28"/>
          <w:szCs w:val="28"/>
        </w:rPr>
        <w:t xml:space="preserve">соблюдаются требования санитарного законодательства.  </w:t>
      </w:r>
    </w:p>
    <w:p w:rsidR="00CD3391" w:rsidRPr="00BF5043" w:rsidRDefault="008368F7" w:rsidP="00BF5043">
      <w:pPr>
        <w:tabs>
          <w:tab w:val="left" w:pos="2629"/>
        </w:tabs>
        <w:spacing w:after="0" w:line="360" w:lineRule="auto"/>
        <w:ind w:firstLine="709"/>
        <w:jc w:val="both"/>
        <w:rPr>
          <w:rFonts w:ascii="Times New Roman" w:hAnsi="Times New Roman" w:cs="Times New Roman"/>
          <w:color w:val="000000"/>
          <w:sz w:val="28"/>
          <w:szCs w:val="28"/>
          <w:lang w:eastAsia="ru-RU" w:bidi="ru-RU"/>
        </w:rPr>
      </w:pPr>
      <w:r>
        <w:rPr>
          <w:rStyle w:val="a9"/>
          <w:rFonts w:ascii="Times New Roman" w:hAnsi="Times New Roman" w:cs="Times New Roman"/>
          <w:b w:val="0"/>
          <w:sz w:val="28"/>
          <w:szCs w:val="28"/>
          <w:shd w:val="clear" w:color="auto" w:fill="FFFFFF"/>
        </w:rPr>
        <w:t>П</w:t>
      </w:r>
      <w:r w:rsidR="00CD3391" w:rsidRPr="00BF5043">
        <w:rPr>
          <w:rFonts w:ascii="Times New Roman" w:hAnsi="Times New Roman" w:cs="Times New Roman"/>
          <w:sz w:val="28"/>
          <w:szCs w:val="28"/>
        </w:rPr>
        <w:t xml:space="preserve">о запросу Уполномоченного, </w:t>
      </w:r>
      <w:r w:rsidR="00CD3391" w:rsidRPr="00BF5043">
        <w:rPr>
          <w:rFonts w:ascii="Times New Roman" w:hAnsi="Times New Roman" w:cs="Times New Roman"/>
          <w:color w:val="000000"/>
          <w:sz w:val="28"/>
          <w:szCs w:val="28"/>
          <w:lang w:bidi="ru-RU"/>
        </w:rPr>
        <w:t xml:space="preserve">Управлением образования администрации Иркутского районного муниципального образования </w:t>
      </w:r>
      <w:r w:rsidR="00CD3391" w:rsidRPr="00BF5043">
        <w:rPr>
          <w:rFonts w:ascii="Times New Roman" w:hAnsi="Times New Roman" w:cs="Times New Roman"/>
          <w:sz w:val="28"/>
          <w:szCs w:val="28"/>
        </w:rPr>
        <w:t xml:space="preserve">была проведена внеплановая проверка в подведомственном учреждении, в ходе </w:t>
      </w:r>
      <w:r w:rsidR="00CD3391" w:rsidRPr="00BF5043">
        <w:rPr>
          <w:rFonts w:ascii="Times New Roman" w:hAnsi="Times New Roman" w:cs="Times New Roman"/>
          <w:sz w:val="28"/>
          <w:szCs w:val="28"/>
        </w:rPr>
        <w:lastRenderedPageBreak/>
        <w:t xml:space="preserve">которой установлен факт нарушения работодателем </w:t>
      </w:r>
      <w:r w:rsidR="00CD3391" w:rsidRPr="00BF5043">
        <w:rPr>
          <w:rFonts w:ascii="Times New Roman" w:hAnsi="Times New Roman" w:cs="Times New Roman"/>
          <w:color w:val="000000"/>
          <w:sz w:val="28"/>
          <w:szCs w:val="28"/>
          <w:lang w:bidi="ru-RU"/>
        </w:rPr>
        <w:t>статьи 60.2 ТК РФ, в части  не начисления  и невыплаты работнику заработной платы за выполненную дополнительную работу, а также</w:t>
      </w:r>
      <w:r w:rsidR="00CD3391" w:rsidRPr="00BF5043">
        <w:rPr>
          <w:rFonts w:ascii="Times New Roman" w:hAnsi="Times New Roman" w:cs="Times New Roman"/>
          <w:color w:val="000000"/>
          <w:sz w:val="28"/>
          <w:szCs w:val="28"/>
          <w:lang w:eastAsia="ru-RU" w:bidi="ru-RU"/>
        </w:rPr>
        <w:t xml:space="preserve"> факт привлечения помощников воспитателя к  работе по  проведению текущего ремонта помещения детского сада,  что не предусмотрено их должностными инструкциями. В связи с этим Управлением образования </w:t>
      </w:r>
      <w:r w:rsidR="00CD3391" w:rsidRPr="00BF5043">
        <w:rPr>
          <w:rFonts w:ascii="Times New Roman" w:eastAsia="Times New Roman" w:hAnsi="Times New Roman" w:cs="Times New Roman"/>
          <w:color w:val="333333"/>
          <w:sz w:val="28"/>
          <w:szCs w:val="28"/>
          <w:lang w:eastAsia="ru-RU"/>
        </w:rPr>
        <w:t>Иркутского муниципального района</w:t>
      </w:r>
      <w:r w:rsidR="00CD3391" w:rsidRPr="00BF5043">
        <w:rPr>
          <w:rFonts w:ascii="Times New Roman" w:hAnsi="Times New Roman" w:cs="Times New Roman"/>
          <w:color w:val="000000"/>
          <w:sz w:val="28"/>
          <w:szCs w:val="28"/>
          <w:lang w:eastAsia="ru-RU" w:bidi="ru-RU"/>
        </w:rPr>
        <w:t xml:space="preserve"> в адрес мэра района направлено представление о привлечении заведующей детским садом к дисциплинарной ответственности.</w:t>
      </w:r>
    </w:p>
    <w:p w:rsidR="00CD3391" w:rsidRPr="00B50149" w:rsidRDefault="00CD3391" w:rsidP="00BF5043">
      <w:pPr>
        <w:tabs>
          <w:tab w:val="left" w:pos="2629"/>
        </w:tabs>
        <w:spacing w:after="0" w:line="360" w:lineRule="auto"/>
        <w:ind w:firstLine="709"/>
        <w:jc w:val="both"/>
        <w:rPr>
          <w:rFonts w:ascii="Times New Roman" w:hAnsi="Times New Roman" w:cs="Times New Roman"/>
          <w:i/>
          <w:color w:val="000000"/>
          <w:sz w:val="28"/>
          <w:szCs w:val="28"/>
          <w:lang w:bidi="ru-RU"/>
        </w:rPr>
      </w:pPr>
      <w:r w:rsidRPr="00BF5043">
        <w:rPr>
          <w:rFonts w:ascii="Times New Roman" w:hAnsi="Times New Roman" w:cs="Times New Roman"/>
          <w:color w:val="000000"/>
          <w:sz w:val="28"/>
          <w:szCs w:val="28"/>
          <w:lang w:eastAsia="ru-RU" w:bidi="ru-RU"/>
        </w:rPr>
        <w:t xml:space="preserve">Кроме того, по запросу Уполномоченного, </w:t>
      </w:r>
      <w:r w:rsidRPr="00B50149">
        <w:rPr>
          <w:rFonts w:ascii="Times New Roman" w:eastAsia="Times New Roman" w:hAnsi="Times New Roman" w:cs="Times New Roman"/>
          <w:sz w:val="28"/>
          <w:szCs w:val="28"/>
          <w:lang w:eastAsia="ru-RU"/>
        </w:rPr>
        <w:t xml:space="preserve">Управлением </w:t>
      </w:r>
      <w:proofErr w:type="spellStart"/>
      <w:r w:rsidRPr="00B50149">
        <w:rPr>
          <w:rFonts w:ascii="Times New Roman" w:eastAsia="Times New Roman" w:hAnsi="Times New Roman" w:cs="Times New Roman"/>
          <w:sz w:val="28"/>
          <w:szCs w:val="28"/>
          <w:lang w:eastAsia="ru-RU"/>
        </w:rPr>
        <w:t>Роспотребнадзора</w:t>
      </w:r>
      <w:proofErr w:type="spellEnd"/>
      <w:r w:rsidRPr="00B50149">
        <w:rPr>
          <w:rFonts w:ascii="Times New Roman" w:eastAsia="Times New Roman" w:hAnsi="Times New Roman" w:cs="Times New Roman"/>
          <w:sz w:val="28"/>
          <w:szCs w:val="28"/>
          <w:lang w:eastAsia="ru-RU"/>
        </w:rPr>
        <w:t xml:space="preserve"> по Иркутской области</w:t>
      </w:r>
      <w:r w:rsidRPr="00BF5043">
        <w:rPr>
          <w:rFonts w:ascii="Times New Roman" w:eastAsia="Times New Roman" w:hAnsi="Times New Roman" w:cs="Times New Roman"/>
          <w:color w:val="333333"/>
          <w:sz w:val="28"/>
          <w:szCs w:val="28"/>
          <w:lang w:eastAsia="ru-RU"/>
        </w:rPr>
        <w:t xml:space="preserve"> </w:t>
      </w:r>
      <w:r w:rsidRPr="00BF5043">
        <w:rPr>
          <w:rFonts w:ascii="Times New Roman" w:hAnsi="Times New Roman" w:cs="Times New Roman"/>
          <w:color w:val="000000"/>
          <w:sz w:val="28"/>
          <w:szCs w:val="28"/>
          <w:lang w:eastAsia="ru-RU" w:bidi="ru-RU"/>
        </w:rPr>
        <w:t xml:space="preserve">была проведена внеплановая проверка </w:t>
      </w:r>
      <w:proofErr w:type="spellStart"/>
      <w:r w:rsidRPr="00BF5043">
        <w:rPr>
          <w:rFonts w:ascii="Times New Roman" w:hAnsi="Times New Roman" w:cs="Times New Roman"/>
          <w:color w:val="000000"/>
          <w:sz w:val="28"/>
          <w:szCs w:val="28"/>
          <w:lang w:eastAsia="ru-RU" w:bidi="ru-RU"/>
        </w:rPr>
        <w:t>Оекского</w:t>
      </w:r>
      <w:proofErr w:type="spellEnd"/>
      <w:r w:rsidRPr="00BF5043">
        <w:rPr>
          <w:rFonts w:ascii="Times New Roman" w:hAnsi="Times New Roman" w:cs="Times New Roman"/>
          <w:color w:val="000000"/>
          <w:sz w:val="28"/>
          <w:szCs w:val="28"/>
          <w:lang w:eastAsia="ru-RU" w:bidi="ru-RU"/>
        </w:rPr>
        <w:t xml:space="preserve"> детского сада, в ходе которой выявлены нарушения санитарно-эпидемиологических требований к условиям отдыха и оздоровления детей, их воспитания и обучения. </w:t>
      </w:r>
      <w:r w:rsidRPr="00B50149">
        <w:rPr>
          <w:rFonts w:ascii="Times New Roman" w:hAnsi="Times New Roman" w:cs="Times New Roman"/>
          <w:i/>
          <w:color w:val="000000"/>
          <w:sz w:val="28"/>
          <w:szCs w:val="28"/>
          <w:lang w:eastAsia="ru-RU" w:bidi="ru-RU"/>
        </w:rPr>
        <w:t xml:space="preserve">По факту выявленных нарушений в отношении заведующей учреждением </w:t>
      </w:r>
      <w:r w:rsidRPr="00B50149">
        <w:rPr>
          <w:rFonts w:ascii="Times New Roman" w:eastAsia="Times New Roman" w:hAnsi="Times New Roman" w:cs="Times New Roman"/>
          <w:i/>
          <w:sz w:val="28"/>
          <w:szCs w:val="28"/>
          <w:lang w:eastAsia="ru-RU"/>
        </w:rPr>
        <w:t xml:space="preserve">Управлением </w:t>
      </w:r>
      <w:proofErr w:type="spellStart"/>
      <w:r w:rsidRPr="00B50149">
        <w:rPr>
          <w:rFonts w:ascii="Times New Roman" w:eastAsia="Times New Roman" w:hAnsi="Times New Roman" w:cs="Times New Roman"/>
          <w:i/>
          <w:sz w:val="28"/>
          <w:szCs w:val="28"/>
          <w:lang w:eastAsia="ru-RU"/>
        </w:rPr>
        <w:t>Роспотребнадзора</w:t>
      </w:r>
      <w:proofErr w:type="spellEnd"/>
      <w:r w:rsidRPr="00B50149">
        <w:rPr>
          <w:rFonts w:ascii="Times New Roman" w:eastAsia="Times New Roman" w:hAnsi="Times New Roman" w:cs="Times New Roman"/>
          <w:i/>
          <w:sz w:val="28"/>
          <w:szCs w:val="28"/>
          <w:lang w:eastAsia="ru-RU"/>
        </w:rPr>
        <w:t xml:space="preserve"> по Иркутской области</w:t>
      </w:r>
      <w:r w:rsidRPr="00B50149">
        <w:rPr>
          <w:rFonts w:ascii="Times New Roman" w:eastAsia="Times New Roman" w:hAnsi="Times New Roman" w:cs="Times New Roman"/>
          <w:i/>
          <w:color w:val="333333"/>
          <w:sz w:val="28"/>
          <w:szCs w:val="28"/>
          <w:lang w:eastAsia="ru-RU"/>
        </w:rPr>
        <w:t xml:space="preserve"> </w:t>
      </w:r>
      <w:r w:rsidRPr="00B50149">
        <w:rPr>
          <w:rFonts w:ascii="Times New Roman" w:hAnsi="Times New Roman" w:cs="Times New Roman"/>
          <w:i/>
          <w:color w:val="000000"/>
          <w:sz w:val="28"/>
          <w:szCs w:val="28"/>
          <w:lang w:eastAsia="ru-RU" w:bidi="ru-RU"/>
        </w:rPr>
        <w:t xml:space="preserve">составлен протокол об административном правонарушении, выдано предписание об устранении причин и условий, способствовавших совершению административного правонарушения.  </w:t>
      </w:r>
      <w:r w:rsidRPr="00B50149">
        <w:rPr>
          <w:rFonts w:ascii="Times New Roman" w:hAnsi="Times New Roman" w:cs="Times New Roman"/>
          <w:i/>
          <w:color w:val="000000"/>
          <w:sz w:val="28"/>
          <w:szCs w:val="28"/>
          <w:lang w:bidi="ru-RU"/>
        </w:rPr>
        <w:t xml:space="preserve">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sz w:val="28"/>
          <w:szCs w:val="28"/>
          <w:lang w:bidi="ru-RU"/>
        </w:rPr>
        <w:t xml:space="preserve">       С учетом изложенного</w:t>
      </w:r>
      <w:r w:rsidRPr="00BF5043">
        <w:rPr>
          <w:rFonts w:ascii="Times New Roman" w:hAnsi="Times New Roman" w:cs="Times New Roman"/>
          <w:sz w:val="28"/>
          <w:szCs w:val="28"/>
        </w:rPr>
        <w:t xml:space="preserve">, </w:t>
      </w:r>
      <w:r w:rsidRPr="00BF5043">
        <w:rPr>
          <w:rFonts w:ascii="Times New Roman" w:hAnsi="Times New Roman" w:cs="Times New Roman"/>
          <w:b/>
          <w:i/>
          <w:sz w:val="28"/>
          <w:szCs w:val="28"/>
        </w:rPr>
        <w:t xml:space="preserve">Уполномоченный рекомендует </w:t>
      </w:r>
      <w:r w:rsidRPr="00BF5043">
        <w:rPr>
          <w:rFonts w:ascii="Times New Roman" w:eastAsia="Times New Roman" w:hAnsi="Times New Roman" w:cs="Times New Roman"/>
          <w:b/>
          <w:i/>
          <w:sz w:val="28"/>
          <w:szCs w:val="28"/>
          <w:lang w:eastAsia="ru-RU"/>
        </w:rPr>
        <w:t xml:space="preserve">исполнительным органам государственной власти и </w:t>
      </w:r>
      <w:r w:rsidRPr="00BF5043">
        <w:rPr>
          <w:rFonts w:ascii="Times New Roman" w:hAnsi="Times New Roman" w:cs="Times New Roman"/>
          <w:b/>
          <w:i/>
          <w:sz w:val="28"/>
          <w:szCs w:val="28"/>
        </w:rPr>
        <w:t xml:space="preserve">органам местного самоуправления муниципальных образований Иркутской области </w:t>
      </w:r>
      <w:r w:rsidRPr="00BF5043">
        <w:rPr>
          <w:rFonts w:ascii="Times New Roman" w:eastAsia="Times New Roman" w:hAnsi="Times New Roman" w:cs="Times New Roman"/>
          <w:b/>
          <w:i/>
          <w:sz w:val="28"/>
          <w:szCs w:val="28"/>
          <w:lang w:eastAsia="ru-RU"/>
        </w:rPr>
        <w:t xml:space="preserve">усилить ведомственный контроль за соблюдением трудового законодательства и иных нормативных правовых актов, содержащих нормы трудового права </w:t>
      </w:r>
      <w:r w:rsidRPr="00BF5043">
        <w:rPr>
          <w:rFonts w:ascii="Times New Roman" w:hAnsi="Times New Roman" w:cs="Times New Roman"/>
          <w:b/>
          <w:i/>
          <w:sz w:val="28"/>
          <w:szCs w:val="28"/>
        </w:rPr>
        <w:t xml:space="preserve"> в подведомственных им организациях (государственных, муниципальных</w:t>
      </w:r>
      <w:r w:rsidR="006B38EA">
        <w:rPr>
          <w:rFonts w:ascii="Times New Roman" w:hAnsi="Times New Roman" w:cs="Times New Roman"/>
          <w:b/>
          <w:i/>
          <w:sz w:val="28"/>
          <w:szCs w:val="28"/>
        </w:rPr>
        <w:t>,</w:t>
      </w:r>
      <w:r w:rsidRPr="00BF5043">
        <w:rPr>
          <w:rFonts w:ascii="Times New Roman" w:hAnsi="Times New Roman" w:cs="Times New Roman"/>
          <w:b/>
          <w:i/>
          <w:sz w:val="28"/>
          <w:szCs w:val="28"/>
        </w:rPr>
        <w:t xml:space="preserve"> унитарных предприятиях, учреждениях). </w:t>
      </w:r>
    </w:p>
    <w:p w:rsidR="00CD3391" w:rsidRPr="00BF5043" w:rsidRDefault="00CD3391" w:rsidP="00BF5043">
      <w:pPr>
        <w:spacing w:after="0" w:line="360" w:lineRule="auto"/>
        <w:ind w:firstLine="709"/>
        <w:jc w:val="both"/>
        <w:rPr>
          <w:rFonts w:ascii="Times New Roman" w:hAnsi="Times New Roman" w:cs="Times New Roman"/>
          <w:color w:val="000000" w:themeColor="text1"/>
          <w:sz w:val="28"/>
          <w:szCs w:val="28"/>
        </w:rPr>
      </w:pPr>
      <w:r w:rsidRPr="00BF5043">
        <w:rPr>
          <w:rFonts w:ascii="Times New Roman" w:eastAsia="Times New Roman" w:hAnsi="Times New Roman" w:cs="Times New Roman"/>
          <w:sz w:val="28"/>
          <w:szCs w:val="28"/>
          <w:lang w:eastAsia="ru-RU"/>
        </w:rPr>
        <w:t>В Российской Федерации, и</w:t>
      </w:r>
      <w:r w:rsidRPr="00BF5043">
        <w:rPr>
          <w:rFonts w:ascii="Times New Roman" w:hAnsi="Times New Roman" w:cs="Times New Roman"/>
          <w:sz w:val="28"/>
          <w:szCs w:val="28"/>
        </w:rPr>
        <w:t xml:space="preserve">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w:t>
      </w:r>
      <w:r w:rsidRPr="00BF5043">
        <w:rPr>
          <w:rFonts w:ascii="Times New Roman" w:hAnsi="Times New Roman" w:cs="Times New Roman"/>
          <w:sz w:val="28"/>
          <w:szCs w:val="28"/>
        </w:rPr>
        <w:lastRenderedPageBreak/>
        <w:t xml:space="preserve">признаются, в том числе, обеспечение права каждого работника на своевременную и в полном размере выплату справедливой заработной платы, обеспечивающей достойное человеческое существование для </w:t>
      </w:r>
      <w:r w:rsidRPr="00BF5043">
        <w:rPr>
          <w:rFonts w:ascii="Times New Roman" w:hAnsi="Times New Roman" w:cs="Times New Roman"/>
          <w:color w:val="000000" w:themeColor="text1"/>
          <w:sz w:val="28"/>
          <w:szCs w:val="28"/>
        </w:rPr>
        <w:t xml:space="preserve">него самого и его семьи, и не ниже установленного федеральным законом </w:t>
      </w:r>
      <w:hyperlink r:id="rId37" w:history="1">
        <w:r w:rsidRPr="00BF5043">
          <w:rPr>
            <w:rStyle w:val="a3"/>
            <w:rFonts w:ascii="Times New Roman" w:hAnsi="Times New Roman" w:cs="Times New Roman"/>
            <w:color w:val="000000" w:themeColor="text1"/>
            <w:sz w:val="28"/>
            <w:szCs w:val="28"/>
            <w:u w:val="none"/>
          </w:rPr>
          <w:t>минимального размера оплаты труда</w:t>
        </w:r>
      </w:hyperlink>
      <w:r w:rsidRPr="00BF5043">
        <w:rPr>
          <w:rFonts w:ascii="Times New Roman" w:hAnsi="Times New Roman" w:cs="Times New Roman"/>
          <w:color w:val="000000" w:themeColor="text1"/>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Право на выплату заработной платы и ее своевременность зафиксировано в </w:t>
      </w:r>
      <w:hyperlink r:id="rId38" w:history="1">
        <w:r w:rsidRPr="00BF5043">
          <w:rPr>
            <w:rStyle w:val="a3"/>
            <w:rFonts w:ascii="Times New Roman" w:hAnsi="Times New Roman" w:cs="Times New Roman"/>
            <w:color w:val="auto"/>
            <w:sz w:val="28"/>
            <w:szCs w:val="28"/>
            <w:u w:val="none"/>
          </w:rPr>
          <w:t>Конвенции</w:t>
        </w:r>
      </w:hyperlink>
      <w:r w:rsidRPr="00BF5043">
        <w:rPr>
          <w:rFonts w:ascii="Times New Roman" w:hAnsi="Times New Roman" w:cs="Times New Roman"/>
          <w:sz w:val="28"/>
          <w:szCs w:val="28"/>
        </w:rPr>
        <w:t xml:space="preserve"> Международной организации труда № 95 «Относительно защиты заработной платы», принятой 1 июля 1949 года в Женеве.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Учитывая, что для подавляющего большинства жителей Иркутской области заработная плата является единственным источником доходов, вопрос соблюдения права каждого работника на своевременную и в полном размере выплату справедливой заработной платы находится на особом контроле Уполномоченного.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данным Территориального органа Федеральной службы государственной статистики по Иркутской области задолженность по заработной плате в организациях Иркутской области на 1 января 2023 года (по наблюдаемому кругу предприятий)  отсутствует.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 удовлетворением </w:t>
      </w:r>
      <w:r w:rsidR="00E5189B">
        <w:rPr>
          <w:rFonts w:ascii="Times New Roman" w:hAnsi="Times New Roman" w:cs="Times New Roman"/>
          <w:sz w:val="28"/>
          <w:szCs w:val="28"/>
        </w:rPr>
        <w:t>следует отметить</w:t>
      </w:r>
      <w:r w:rsidRPr="00BF5043">
        <w:rPr>
          <w:rFonts w:ascii="Times New Roman" w:hAnsi="Times New Roman" w:cs="Times New Roman"/>
          <w:sz w:val="28"/>
          <w:szCs w:val="28"/>
        </w:rPr>
        <w:t>, что рекомендации, обозначенные в Ежегодном докладе о деятельности Уполномоченного по правам человека в Иркутской области за 2021 год,  о необходимости усиления межведомственного взаимодействия между органами исполнительной власти региона и контрольно-надзорными органами в целях недопущения нарушения прав граждан на территории Иркутской области на получение своевременно и в полном размере</w:t>
      </w:r>
      <w:r w:rsidR="00E5189B">
        <w:rPr>
          <w:rFonts w:ascii="Times New Roman" w:hAnsi="Times New Roman" w:cs="Times New Roman"/>
          <w:sz w:val="28"/>
          <w:szCs w:val="28"/>
        </w:rPr>
        <w:t xml:space="preserve"> заработной платы</w:t>
      </w:r>
      <w:r w:rsidR="00C523B4">
        <w:rPr>
          <w:rFonts w:ascii="Times New Roman" w:hAnsi="Times New Roman" w:cs="Times New Roman"/>
          <w:sz w:val="28"/>
          <w:szCs w:val="28"/>
        </w:rPr>
        <w:t>,</w:t>
      </w:r>
      <w:r w:rsidRPr="00BF5043">
        <w:rPr>
          <w:rFonts w:ascii="Times New Roman" w:hAnsi="Times New Roman" w:cs="Times New Roman"/>
          <w:sz w:val="28"/>
          <w:szCs w:val="28"/>
        </w:rPr>
        <w:t xml:space="preserve"> восприняты</w:t>
      </w:r>
      <w:r w:rsidR="00E5189B">
        <w:rPr>
          <w:rFonts w:ascii="Times New Roman" w:hAnsi="Times New Roman" w:cs="Times New Roman"/>
          <w:sz w:val="28"/>
          <w:szCs w:val="28"/>
        </w:rPr>
        <w:t xml:space="preserve"> и исполняются</w:t>
      </w:r>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Положительного результата удалось достигнуть благодаря усилиям Правительства Иркутской области,  осуществляющего координацию работы всех органов власти на территории региона по выявлению и погашению задолженности по заработной плате, а также привлечению к </w:t>
      </w:r>
      <w:r w:rsidRPr="00BF5043">
        <w:rPr>
          <w:rFonts w:ascii="Times New Roman" w:hAnsi="Times New Roman" w:cs="Times New Roman"/>
          <w:sz w:val="28"/>
          <w:szCs w:val="28"/>
        </w:rPr>
        <w:lastRenderedPageBreak/>
        <w:t xml:space="preserve">административной и уголовной ответственности руководителей организаций, допускающих задолженность по заработной плате перед работниками в рамках работы областной межведомственной комиссии по обеспечению прав граждан на вознаграждение за труд,  а также,  выстроенному Правительством Иркутской области  взаимодействию с контрольно-надзорными органами.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 2022 году состоялись четыре заседания межведомственной комиссии по обеспечению прав граждан на вознаграждение за труд, четыре заседания рабочей группы, а также четырнадцать оперативных совещаний по вопросам погашения задолженности по заработной плате в организациях Иркутской области, на которых рассмотрены ситуации, связанные с погашением задолженности в 29 хозяйствующих субъектах. В результате принятых мер в 2022 году погашена задолженность по заработной плате перед 2 554 работниками на сумму 152,9 млн. руб. Из числа должников вы</w:t>
      </w:r>
      <w:r w:rsidRPr="00BF5043">
        <w:rPr>
          <w:color w:val="3E3D3F"/>
          <w:sz w:val="28"/>
          <w:szCs w:val="28"/>
        </w:rPr>
        <w:t>ш</w:t>
      </w:r>
      <w:r w:rsidRPr="00BF5043">
        <w:rPr>
          <w:sz w:val="28"/>
          <w:szCs w:val="28"/>
        </w:rPr>
        <w:t>ли 37 хозяйствующих субъектов.</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По информации прокуратуры Иркутской области,  в прошедшем году работа проку</w:t>
      </w:r>
      <w:r w:rsidRPr="00BF5043">
        <w:rPr>
          <w:color w:val="5A575D"/>
          <w:sz w:val="28"/>
          <w:szCs w:val="28"/>
        </w:rPr>
        <w:t>р</w:t>
      </w:r>
      <w:r w:rsidRPr="00BF5043">
        <w:rPr>
          <w:sz w:val="28"/>
          <w:szCs w:val="28"/>
        </w:rPr>
        <w:t>оров способствовала погашению за</w:t>
      </w:r>
      <w:r w:rsidRPr="00BF5043">
        <w:rPr>
          <w:color w:val="5A575D"/>
          <w:sz w:val="28"/>
          <w:szCs w:val="28"/>
        </w:rPr>
        <w:t>дол</w:t>
      </w:r>
      <w:r w:rsidRPr="00BF5043">
        <w:rPr>
          <w:sz w:val="28"/>
          <w:szCs w:val="28"/>
        </w:rPr>
        <w:t xml:space="preserve">женности по заработной плате на сумму более 714,8 млн. руб., восстановлены права около 7 тыс. работников.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Вместе с тем сумма долга по оплате труда составляет на 1 января  2023 года  174,5 млн. руб. в 13 организациях,  не являющихся респондентами  статистического учета. Значительную ее часть образуют предприятия – банкроты (9 организаций с общей суммой задолженности по заработной плате в размере 130,3 млн. руб.). В отношении предприятий должников прокурорами осуществляется надзорное сопровождение процедуры банкротства и арбитражных управляющих.</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По информации Управления Федеральной налоговой службы по Иркутской области, в результате межведомственного взаимодействия налоговых органов с органами местного самоуправления по вопросам обеспечения прав граждан на вознаграждение за труд и снижения неформальной занятости, в 2022 году было проведено 125 заседаний, на </w:t>
      </w:r>
      <w:r w:rsidRPr="00BF5043">
        <w:rPr>
          <w:sz w:val="28"/>
          <w:szCs w:val="28"/>
        </w:rPr>
        <w:lastRenderedPageBreak/>
        <w:t xml:space="preserve">которых было рассмотрено 1 128 налогоплательщиков, сумма дополнительно поступившего налога на доходы физических лиц и страховые взносы   в бюджет  составила – 24 420, 6 тыс. руб.   </w:t>
      </w:r>
    </w:p>
    <w:p w:rsidR="00CD3391" w:rsidRPr="00BF5043" w:rsidRDefault="00CD3391" w:rsidP="00BF5043">
      <w:pPr>
        <w:pStyle w:val="11"/>
        <w:shd w:val="clear" w:color="auto" w:fill="auto"/>
        <w:spacing w:line="360" w:lineRule="auto"/>
        <w:ind w:firstLine="709"/>
        <w:jc w:val="both"/>
        <w:rPr>
          <w:color w:val="000000"/>
          <w:sz w:val="28"/>
          <w:szCs w:val="28"/>
          <w:lang w:eastAsia="ru-RU" w:bidi="ru-RU"/>
        </w:rPr>
      </w:pPr>
      <w:r w:rsidRPr="00BF5043">
        <w:rPr>
          <w:color w:val="000000"/>
          <w:sz w:val="28"/>
          <w:szCs w:val="28"/>
          <w:lang w:eastAsia="ru-RU" w:bidi="ru-RU"/>
        </w:rPr>
        <w:t>По информации Государственной инспекции труда в Иркутской области за 12 месяцев 2022 года при проведении проверок государственными инспекторами труда выявлено 12 случаев задержки заработной платы в организациях Иркутской области. В отношении 1276 работников допущены случаи задержки заработной платы в сумме 40 083  тыс. руб.</w:t>
      </w:r>
    </w:p>
    <w:p w:rsidR="00CD3391" w:rsidRPr="00BF5043" w:rsidRDefault="00CD3391" w:rsidP="00BF5043">
      <w:pPr>
        <w:pStyle w:val="11"/>
        <w:shd w:val="clear" w:color="auto" w:fill="auto"/>
        <w:tabs>
          <w:tab w:val="left" w:pos="2150"/>
        </w:tabs>
        <w:spacing w:line="360" w:lineRule="auto"/>
        <w:ind w:firstLine="709"/>
        <w:jc w:val="both"/>
        <w:rPr>
          <w:color w:val="000000"/>
          <w:sz w:val="28"/>
          <w:szCs w:val="28"/>
          <w:lang w:eastAsia="ru-RU" w:bidi="ru-RU"/>
        </w:rPr>
      </w:pPr>
      <w:r w:rsidRPr="00BF5043">
        <w:rPr>
          <w:color w:val="000000"/>
          <w:sz w:val="28"/>
          <w:szCs w:val="28"/>
          <w:lang w:eastAsia="ru-RU" w:bidi="ru-RU"/>
        </w:rPr>
        <w:t>Уполномоченный отмечает, что снижение количества проверок в 2022 году, проводимых Государственной инспекцией труда в Иркутской области, обусловлено ограничениями на проведение проверок, установленных Постановлением Правительства Российской Федерации № 336 «Об особенностях организации и осуществления государственного контроля (надзора), муниципального контроля». Общая сумма произведенных по требованиям госинспекторов труда выплат задержанной заработной платы составила 19 729,43 тысяч рублей в пользу  549  работников. В связи с нарушениями законодательства об оплате труда (в соответствии со статьей 145.1 Уголовного кодекса Российской Федерации) направлено 14 материалов в органы прокуратуры и следствия в целях рассмотрения вопроса о привлечении к уголовной ответственности лиц, по  2 материалам возбуждены уголовные дела.</w:t>
      </w:r>
    </w:p>
    <w:p w:rsidR="00CD3391" w:rsidRPr="00BF5043" w:rsidRDefault="00CD3391" w:rsidP="00BF5043">
      <w:pPr>
        <w:pStyle w:val="11"/>
        <w:shd w:val="clear" w:color="auto" w:fill="auto"/>
        <w:tabs>
          <w:tab w:val="left" w:pos="2150"/>
        </w:tabs>
        <w:spacing w:line="360" w:lineRule="auto"/>
        <w:ind w:firstLine="709"/>
        <w:jc w:val="both"/>
        <w:rPr>
          <w:color w:val="000000"/>
          <w:sz w:val="28"/>
          <w:szCs w:val="28"/>
          <w:lang w:eastAsia="ru-RU" w:bidi="ru-RU"/>
        </w:rPr>
      </w:pPr>
      <w:r w:rsidRPr="00BF5043">
        <w:rPr>
          <w:color w:val="000000"/>
          <w:sz w:val="28"/>
          <w:szCs w:val="28"/>
          <w:lang w:eastAsia="ru-RU" w:bidi="ru-RU"/>
        </w:rPr>
        <w:t xml:space="preserve">Особое  внимание Уполномоченный обращает на тот факт, что в 2022 году Государственной инспекцией труда в Иркутской области по согласованию с прокуратурой Иркутской области была проведена внеплановая документарная проверка в отношении работников областного государственного автономного учреждения «Лесхоз Иркутской области» по вопросам оплаты труда (исследуемый  период  - сентября - октябрь </w:t>
      </w:r>
      <w:r w:rsidRPr="00BF5043">
        <w:rPr>
          <w:color w:val="000000"/>
          <w:sz w:val="28"/>
          <w:szCs w:val="28"/>
          <w:lang w:eastAsia="ru-RU" w:bidi="ru-RU"/>
        </w:rPr>
        <w:br/>
        <w:t xml:space="preserve">2022 года). </w:t>
      </w:r>
    </w:p>
    <w:p w:rsidR="00CD3391" w:rsidRPr="00BF5043" w:rsidRDefault="00CD3391" w:rsidP="00BF5043">
      <w:pPr>
        <w:pStyle w:val="11"/>
        <w:shd w:val="clear" w:color="auto" w:fill="auto"/>
        <w:tabs>
          <w:tab w:val="left" w:pos="2150"/>
        </w:tabs>
        <w:spacing w:line="360" w:lineRule="auto"/>
        <w:ind w:firstLine="709"/>
        <w:jc w:val="both"/>
        <w:rPr>
          <w:color w:val="000000"/>
          <w:sz w:val="28"/>
          <w:szCs w:val="28"/>
          <w:lang w:eastAsia="ru-RU" w:bidi="ru-RU"/>
        </w:rPr>
      </w:pPr>
      <w:r w:rsidRPr="00BF5043">
        <w:rPr>
          <w:color w:val="000000"/>
          <w:sz w:val="28"/>
          <w:szCs w:val="28"/>
          <w:lang w:eastAsia="ru-RU" w:bidi="ru-RU"/>
        </w:rPr>
        <w:t xml:space="preserve">В  ходе  проверки  были  выявлены  факты  нарушения  требований части 2 статьи 22,  частей 6, 9 статьи 136, статьи 140 ТК РФ в части </w:t>
      </w:r>
      <w:r w:rsidRPr="00BF5043">
        <w:rPr>
          <w:color w:val="000000"/>
          <w:sz w:val="28"/>
          <w:szCs w:val="28"/>
          <w:lang w:eastAsia="ru-RU" w:bidi="ru-RU"/>
        </w:rPr>
        <w:lastRenderedPageBreak/>
        <w:t>нарушения сроков выплаты заработной платы за сентябрь – октябрь 2022 года, наличия перед работниками задолженности по выплате отпускных и окончательного расчета при увольнении в общей сумме 6 610, 9 тыс. руб.</w:t>
      </w:r>
    </w:p>
    <w:p w:rsidR="00CD3391" w:rsidRPr="00BF5043" w:rsidRDefault="00CD3391" w:rsidP="00BF5043">
      <w:pPr>
        <w:pStyle w:val="11"/>
        <w:shd w:val="clear" w:color="auto" w:fill="auto"/>
        <w:tabs>
          <w:tab w:val="left" w:pos="2150"/>
        </w:tabs>
        <w:spacing w:line="360" w:lineRule="auto"/>
        <w:ind w:firstLine="709"/>
        <w:jc w:val="both"/>
        <w:rPr>
          <w:i/>
          <w:sz w:val="28"/>
          <w:szCs w:val="28"/>
        </w:rPr>
      </w:pPr>
      <w:r w:rsidRPr="00BF5043">
        <w:rPr>
          <w:i/>
          <w:color w:val="000000"/>
          <w:sz w:val="28"/>
          <w:szCs w:val="28"/>
          <w:lang w:eastAsia="ru-RU" w:bidi="ru-RU"/>
        </w:rPr>
        <w:t>Уполномоченным в 2022 году была рассмотрена жалоба мобилизованного гр</w:t>
      </w:r>
      <w:r w:rsidR="00F651F6">
        <w:rPr>
          <w:i/>
          <w:color w:val="000000"/>
          <w:sz w:val="28"/>
          <w:szCs w:val="28"/>
          <w:lang w:eastAsia="ru-RU" w:bidi="ru-RU"/>
        </w:rPr>
        <w:t>.</w:t>
      </w:r>
      <w:r w:rsidRPr="00BF5043">
        <w:rPr>
          <w:i/>
          <w:color w:val="000000"/>
          <w:sz w:val="28"/>
          <w:szCs w:val="28"/>
          <w:lang w:eastAsia="ru-RU" w:bidi="ru-RU"/>
        </w:rPr>
        <w:t xml:space="preserve"> Т., являющегося работником  </w:t>
      </w:r>
      <w:r w:rsidRPr="00BF5043">
        <w:rPr>
          <w:i/>
          <w:sz w:val="28"/>
          <w:szCs w:val="28"/>
        </w:rPr>
        <w:t xml:space="preserve">Северного филиала ОГАУ «Лесхоз Иркутской области», </w:t>
      </w:r>
      <w:r w:rsidRPr="00BF5043">
        <w:rPr>
          <w:i/>
          <w:color w:val="000000"/>
          <w:sz w:val="28"/>
          <w:szCs w:val="28"/>
          <w:lang w:eastAsia="ru-RU" w:bidi="ru-RU"/>
        </w:rPr>
        <w:t xml:space="preserve">по </w:t>
      </w:r>
      <w:r w:rsidRPr="00BF5043">
        <w:rPr>
          <w:i/>
          <w:sz w:val="28"/>
          <w:szCs w:val="28"/>
        </w:rPr>
        <w:t>вопросу невыплаты работодателем заработной платы за отработанный период в связи с призывом на военную службу по мобилизации. В результате вмешательства Уполномоченного бухгалтерией Северного филиала ОГАУ «Лесхоз Иркутской области» заявителю была выплачена заработная плата за отработанный период, а также компенсация за неиспользованный отпуск путем перечисления на его банковскую карту.</w:t>
      </w:r>
    </w:p>
    <w:p w:rsidR="00CD3391" w:rsidRPr="00E23B70" w:rsidRDefault="00CD3391" w:rsidP="00BF5043">
      <w:pPr>
        <w:pStyle w:val="11"/>
        <w:shd w:val="clear" w:color="auto" w:fill="auto"/>
        <w:tabs>
          <w:tab w:val="left" w:pos="2150"/>
        </w:tabs>
        <w:spacing w:line="360" w:lineRule="auto"/>
        <w:ind w:firstLine="709"/>
        <w:jc w:val="both"/>
        <w:rPr>
          <w:b/>
          <w:i/>
          <w:sz w:val="28"/>
          <w:szCs w:val="28"/>
        </w:rPr>
      </w:pPr>
      <w:r w:rsidRPr="00E23B70">
        <w:rPr>
          <w:b/>
          <w:i/>
          <w:sz w:val="28"/>
          <w:szCs w:val="28"/>
        </w:rPr>
        <w:t xml:space="preserve">В целях недопущения нарушения прав работников на получение своевременно и в полном размере заработной платы Уполномоченный рекомендует </w:t>
      </w:r>
      <w:r w:rsidRPr="00E23B70">
        <w:rPr>
          <w:b/>
          <w:i/>
          <w:sz w:val="28"/>
          <w:szCs w:val="28"/>
          <w:shd w:val="clear" w:color="auto" w:fill="FFFFFF"/>
        </w:rPr>
        <w:t>министерству лесного комплекса Иркутской области усилить вневедомственный контроль за проведением внеплановых  проверок и анализа финансово-хозяйственной деятельности в отношении подведомственных учреждений</w:t>
      </w:r>
      <w:r w:rsidRPr="00E23B70">
        <w:rPr>
          <w:b/>
          <w:i/>
          <w:sz w:val="28"/>
          <w:szCs w:val="28"/>
          <w:shd w:val="clear" w:color="auto" w:fill="FFFFFF"/>
        </w:rPr>
        <w:tab/>
        <w:t>.</w:t>
      </w:r>
      <w:r w:rsidRPr="00E23B70">
        <w:rPr>
          <w:b/>
          <w:i/>
          <w:sz w:val="28"/>
          <w:szCs w:val="28"/>
        </w:rPr>
        <w:t xml:space="preserve">  </w:t>
      </w:r>
    </w:p>
    <w:p w:rsidR="00CD3391" w:rsidRPr="00556708" w:rsidRDefault="00CD3391" w:rsidP="00BF5043">
      <w:pPr>
        <w:pStyle w:val="11"/>
        <w:shd w:val="clear" w:color="auto" w:fill="auto"/>
        <w:tabs>
          <w:tab w:val="left" w:pos="2150"/>
        </w:tabs>
        <w:spacing w:line="360" w:lineRule="auto"/>
        <w:ind w:firstLine="709"/>
        <w:jc w:val="both"/>
        <w:rPr>
          <w:sz w:val="28"/>
          <w:szCs w:val="28"/>
          <w:lang w:eastAsia="ru-RU" w:bidi="ru-RU"/>
        </w:rPr>
      </w:pPr>
      <w:r w:rsidRPr="00556708">
        <w:rPr>
          <w:sz w:val="28"/>
          <w:szCs w:val="28"/>
          <w:lang w:eastAsia="ru-RU" w:bidi="ru-RU"/>
        </w:rPr>
        <w:t xml:space="preserve">По сведениям Главного </w:t>
      </w:r>
      <w:r w:rsidR="008A2C58" w:rsidRPr="00556708">
        <w:rPr>
          <w:sz w:val="28"/>
          <w:szCs w:val="28"/>
          <w:lang w:eastAsia="ru-RU" w:bidi="ru-RU"/>
        </w:rPr>
        <w:t>у</w:t>
      </w:r>
      <w:r w:rsidRPr="00556708">
        <w:rPr>
          <w:sz w:val="28"/>
          <w:szCs w:val="28"/>
          <w:lang w:eastAsia="ru-RU" w:bidi="ru-RU"/>
        </w:rPr>
        <w:t xml:space="preserve">правления Федеральной службы судебных приставов по Иркутской области, на исполнении в 2022 году находилось 1707 исполнительных  производств о взыскании задолженности по заработной плате (в 2021 году  </w:t>
      </w:r>
      <w:r w:rsidR="008A2C58" w:rsidRPr="00556708">
        <w:rPr>
          <w:sz w:val="28"/>
          <w:szCs w:val="28"/>
          <w:lang w:eastAsia="ru-RU" w:bidi="ru-RU"/>
        </w:rPr>
        <w:t xml:space="preserve"> –</w:t>
      </w:r>
      <w:r w:rsidR="0054023A">
        <w:rPr>
          <w:sz w:val="28"/>
          <w:szCs w:val="28"/>
          <w:lang w:eastAsia="ru-RU" w:bidi="ru-RU"/>
        </w:rPr>
        <w:t xml:space="preserve"> </w:t>
      </w:r>
      <w:r w:rsidRPr="00556708">
        <w:rPr>
          <w:sz w:val="28"/>
          <w:szCs w:val="28"/>
          <w:lang w:eastAsia="ru-RU" w:bidi="ru-RU"/>
        </w:rPr>
        <w:t xml:space="preserve">1 894) на сумму 204 019 тыс. руб. (в 2021 году – 176986 тыс. руб.).  Из них возбуждено в  2022 году 198 исполнительных производств (в 2021 году – 1 339)  на сумму 163 896 тыс. руб. (в 2021 году  </w:t>
      </w:r>
      <w:r w:rsidR="00430ED4" w:rsidRPr="00556708">
        <w:rPr>
          <w:sz w:val="28"/>
          <w:szCs w:val="28"/>
          <w:lang w:eastAsia="ru-RU" w:bidi="ru-RU"/>
        </w:rPr>
        <w:t>–</w:t>
      </w:r>
      <w:r w:rsidRPr="00556708">
        <w:rPr>
          <w:sz w:val="28"/>
          <w:szCs w:val="28"/>
          <w:lang w:eastAsia="ru-RU" w:bidi="ru-RU"/>
        </w:rPr>
        <w:t xml:space="preserve"> 129 152 тыс. руб.).</w:t>
      </w:r>
    </w:p>
    <w:p w:rsidR="00CD3391" w:rsidRPr="00556708" w:rsidRDefault="00CD3391" w:rsidP="00BF5043">
      <w:pPr>
        <w:pStyle w:val="11"/>
        <w:shd w:val="clear" w:color="auto" w:fill="auto"/>
        <w:tabs>
          <w:tab w:val="left" w:pos="2150"/>
        </w:tabs>
        <w:spacing w:line="360" w:lineRule="auto"/>
        <w:ind w:firstLine="709"/>
        <w:jc w:val="both"/>
        <w:rPr>
          <w:sz w:val="28"/>
          <w:szCs w:val="28"/>
          <w:lang w:eastAsia="ru-RU" w:bidi="ru-RU"/>
        </w:rPr>
      </w:pPr>
      <w:r w:rsidRPr="00556708">
        <w:rPr>
          <w:sz w:val="28"/>
          <w:szCs w:val="28"/>
          <w:lang w:eastAsia="ru-RU" w:bidi="ru-RU"/>
        </w:rPr>
        <w:t xml:space="preserve">В 2022 году судебными приставами-исполнителями было окончено (прекращено) 1 260 исполнительных производств (в 2021 году – 1 377) на сумму 110154 тыс. руб. (в 2021 году – 128516 тыс. руб.),  из них фактическим исполнением окончено 901 исполнительное производство (в 2021 году </w:t>
      </w:r>
      <w:r w:rsidR="008A2C58" w:rsidRPr="00556708">
        <w:rPr>
          <w:sz w:val="28"/>
          <w:szCs w:val="28"/>
          <w:lang w:eastAsia="ru-RU" w:bidi="ru-RU"/>
        </w:rPr>
        <w:t>–</w:t>
      </w:r>
      <w:r w:rsidRPr="00556708">
        <w:rPr>
          <w:sz w:val="28"/>
          <w:szCs w:val="28"/>
          <w:lang w:eastAsia="ru-RU" w:bidi="ru-RU"/>
        </w:rPr>
        <w:t xml:space="preserve"> 721) на сумму 60 509 тыс. руб. (в 2021 году </w:t>
      </w:r>
      <w:r w:rsidR="008A2C58" w:rsidRPr="00556708">
        <w:rPr>
          <w:sz w:val="28"/>
          <w:szCs w:val="28"/>
          <w:lang w:eastAsia="ru-RU" w:bidi="ru-RU"/>
        </w:rPr>
        <w:t>–</w:t>
      </w:r>
      <w:r w:rsidRPr="00556708">
        <w:rPr>
          <w:sz w:val="28"/>
          <w:szCs w:val="28"/>
          <w:lang w:eastAsia="ru-RU" w:bidi="ru-RU"/>
        </w:rPr>
        <w:t xml:space="preserve">  48 860 тыс. руб.).</w:t>
      </w:r>
    </w:p>
    <w:p w:rsidR="00CD3391" w:rsidRPr="00556708" w:rsidRDefault="00CD3391" w:rsidP="00BF5043">
      <w:pPr>
        <w:pStyle w:val="11"/>
        <w:shd w:val="clear" w:color="auto" w:fill="auto"/>
        <w:spacing w:line="360" w:lineRule="auto"/>
        <w:ind w:firstLine="709"/>
        <w:jc w:val="both"/>
        <w:rPr>
          <w:sz w:val="28"/>
          <w:szCs w:val="28"/>
          <w:lang w:eastAsia="ru-RU" w:bidi="ru-RU"/>
        </w:rPr>
      </w:pPr>
      <w:r w:rsidRPr="00556708">
        <w:rPr>
          <w:sz w:val="28"/>
          <w:szCs w:val="28"/>
          <w:lang w:eastAsia="ru-RU" w:bidi="ru-RU"/>
        </w:rPr>
        <w:lastRenderedPageBreak/>
        <w:t xml:space="preserve">Прекращено судом или судебным приставом-исполнителем 64 исполнительных производства  о взыскании заработной платы (в 2021 году  – 34) на сумму 3 764 тыс. руб. (в 2021 году – 4 245 тыс. руб.). Кроме того, судебными приставами-исполнителями окончено в 2022 году,  в связи с направлением исполнительных документов в ликвидационную комиссию (ликвидатору), конкурсному управляющему и включением сведений о завершении процедуры внесудебного банкротства 12 исполнительных производств  о взыскании заработной платы на сумму 2 582 тыс. руб. </w:t>
      </w:r>
    </w:p>
    <w:p w:rsidR="00CD3391" w:rsidRPr="00BF5043" w:rsidRDefault="00CD3391" w:rsidP="00BF5043">
      <w:pPr>
        <w:pStyle w:val="11"/>
        <w:shd w:val="clear" w:color="auto" w:fill="auto"/>
        <w:spacing w:line="360" w:lineRule="auto"/>
        <w:ind w:firstLine="709"/>
        <w:jc w:val="both"/>
        <w:rPr>
          <w:color w:val="000000"/>
          <w:sz w:val="28"/>
          <w:szCs w:val="28"/>
          <w:lang w:eastAsia="ru-RU" w:bidi="ru-RU"/>
        </w:rPr>
      </w:pPr>
      <w:r w:rsidRPr="000903F5">
        <w:rPr>
          <w:b/>
          <w:i/>
          <w:color w:val="000000"/>
          <w:sz w:val="28"/>
          <w:szCs w:val="28"/>
          <w:lang w:eastAsia="ru-RU" w:bidi="ru-RU"/>
        </w:rPr>
        <w:t>Учитывая изложенное</w:t>
      </w:r>
      <w:r w:rsidRPr="00BF5043">
        <w:rPr>
          <w:color w:val="000000"/>
          <w:sz w:val="28"/>
          <w:szCs w:val="28"/>
          <w:lang w:eastAsia="ru-RU" w:bidi="ru-RU"/>
        </w:rPr>
        <w:t xml:space="preserve">, </w:t>
      </w:r>
      <w:r w:rsidRPr="00BF5043">
        <w:rPr>
          <w:b/>
          <w:i/>
          <w:color w:val="000000"/>
          <w:sz w:val="28"/>
          <w:szCs w:val="28"/>
          <w:lang w:eastAsia="ru-RU" w:bidi="ru-RU"/>
        </w:rPr>
        <w:t>Уполномоченный выражает надежду, что  исполнительными органами государственной власти региона и контрольно-надзорными органами  будет продолжена активная работа по погашению  задолженности по заработной плате.</w:t>
      </w:r>
    </w:p>
    <w:p w:rsidR="00CD3391" w:rsidRPr="00BF5043" w:rsidRDefault="00CD3391" w:rsidP="00BF5043">
      <w:pPr>
        <w:pStyle w:val="11"/>
        <w:spacing w:line="360" w:lineRule="auto"/>
        <w:ind w:firstLine="709"/>
        <w:jc w:val="both"/>
        <w:rPr>
          <w:sz w:val="28"/>
          <w:szCs w:val="28"/>
        </w:rPr>
      </w:pPr>
      <w:r w:rsidRPr="00BF5043">
        <w:rPr>
          <w:sz w:val="28"/>
          <w:szCs w:val="28"/>
        </w:rPr>
        <w:t>Как следует из официальных данных Федеральной службы государственной статистики</w:t>
      </w:r>
      <w:r w:rsidR="0054023A">
        <w:rPr>
          <w:sz w:val="28"/>
          <w:szCs w:val="28"/>
        </w:rPr>
        <w:t>,</w:t>
      </w:r>
      <w:r w:rsidRPr="00BF5043">
        <w:rPr>
          <w:sz w:val="28"/>
          <w:szCs w:val="28"/>
        </w:rPr>
        <w:t xml:space="preserve"> уровень инфляции по итогам 2022 года составил 11,94 %, для сравнения в 2021 году инфляция составляла </w:t>
      </w:r>
      <w:r w:rsidR="00430ED4">
        <w:rPr>
          <w:sz w:val="28"/>
          <w:szCs w:val="28"/>
        </w:rPr>
        <w:t>–</w:t>
      </w:r>
      <w:r w:rsidRPr="00BF5043">
        <w:rPr>
          <w:sz w:val="28"/>
          <w:szCs w:val="28"/>
        </w:rPr>
        <w:t xml:space="preserve"> 8,39 %. В прошедшем году уровень инфляции  стал максимальным  с  2015 года,   на тот период он составлял </w:t>
      </w:r>
      <w:r w:rsidR="00D351EF">
        <w:rPr>
          <w:sz w:val="28"/>
          <w:szCs w:val="28"/>
        </w:rPr>
        <w:t>–</w:t>
      </w:r>
      <w:r w:rsidRPr="00BF5043">
        <w:rPr>
          <w:sz w:val="28"/>
          <w:szCs w:val="28"/>
        </w:rPr>
        <w:t xml:space="preserve"> 12,9 %.  </w:t>
      </w:r>
    </w:p>
    <w:p w:rsidR="00CD3391" w:rsidRPr="00BF5043" w:rsidRDefault="00CD3391" w:rsidP="00BF5043">
      <w:pPr>
        <w:pStyle w:val="11"/>
        <w:spacing w:line="360" w:lineRule="auto"/>
        <w:ind w:firstLine="709"/>
        <w:jc w:val="both"/>
        <w:rPr>
          <w:sz w:val="28"/>
          <w:szCs w:val="28"/>
        </w:rPr>
      </w:pPr>
      <w:r w:rsidRPr="00BF5043">
        <w:rPr>
          <w:sz w:val="28"/>
          <w:szCs w:val="28"/>
        </w:rPr>
        <w:t xml:space="preserve">В 2016 году рост цен был на уровне 5,4%,   в 2017 </w:t>
      </w:r>
      <w:r w:rsidR="00D351EF">
        <w:rPr>
          <w:sz w:val="28"/>
          <w:szCs w:val="28"/>
        </w:rPr>
        <w:t>–</w:t>
      </w:r>
      <w:r w:rsidRPr="00BF5043">
        <w:rPr>
          <w:sz w:val="28"/>
          <w:szCs w:val="28"/>
        </w:rPr>
        <w:t xml:space="preserve"> был зафиксирован минимальный уровень инфляции  </w:t>
      </w:r>
      <w:r w:rsidR="00D351EF">
        <w:rPr>
          <w:sz w:val="28"/>
          <w:szCs w:val="28"/>
        </w:rPr>
        <w:t>–</w:t>
      </w:r>
      <w:r w:rsidRPr="00BF5043">
        <w:rPr>
          <w:sz w:val="28"/>
          <w:szCs w:val="28"/>
        </w:rPr>
        <w:t xml:space="preserve"> 2,5%,   в  2018 году </w:t>
      </w:r>
      <w:r w:rsidR="00D351EF">
        <w:rPr>
          <w:sz w:val="28"/>
          <w:szCs w:val="28"/>
        </w:rPr>
        <w:t>–</w:t>
      </w:r>
      <w:r w:rsidRPr="00BF5043">
        <w:rPr>
          <w:sz w:val="28"/>
          <w:szCs w:val="28"/>
        </w:rPr>
        <w:t xml:space="preserve"> 4,3%,  в  2019 году </w:t>
      </w:r>
      <w:r w:rsidR="00D351EF">
        <w:rPr>
          <w:sz w:val="28"/>
          <w:szCs w:val="28"/>
        </w:rPr>
        <w:t>–</w:t>
      </w:r>
      <w:r w:rsidRPr="00BF5043">
        <w:rPr>
          <w:sz w:val="28"/>
          <w:szCs w:val="28"/>
        </w:rPr>
        <w:t xml:space="preserve"> 3,0%,  в  2020 году </w:t>
      </w:r>
      <w:r w:rsidR="00D351EF">
        <w:rPr>
          <w:sz w:val="28"/>
          <w:szCs w:val="28"/>
        </w:rPr>
        <w:t>–</w:t>
      </w:r>
      <w:r w:rsidRPr="00BF5043">
        <w:rPr>
          <w:sz w:val="28"/>
          <w:szCs w:val="28"/>
        </w:rPr>
        <w:t xml:space="preserve"> 4,9%.</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 этих условиях, злободневной проблемой является решение вопроса о повышении заработной платы работникам, осуществляющим трудовую деятельность  на территории региона во внебюджетном секторе.</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По сведениям  министерства труда и занятости Иркутской области, по  данным, представленным муниципальными образованиями Иркутской области на 1 января 2023 года, в регионе заключены и действуют 3247 коллективных договоров, охватывающих своим действием 54,6% работников, занятых в организациях. Из них лишь 354 коллективных договора предусматривают обязательства по индексации заработной платы.</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Как указывает региональное министерство труда и занятости,  </w:t>
      </w:r>
      <w:r w:rsidRPr="00BF5043">
        <w:rPr>
          <w:sz w:val="28"/>
          <w:szCs w:val="28"/>
        </w:rPr>
        <w:lastRenderedPageBreak/>
        <w:t xml:space="preserve">органами местного самоуправления муниципальных образований Иркутской области, в соответствии с приказом министерства труда и занятости Иркутской области от 26 января 2017 года № 5-мпр «Об утверждении Методических рекомендаций по осуществлению органами местного самоуправления муниципальных образований Иркутской области отдельных областных государственных полномочий в сфере труда», ежегодно, до 1 апреля в министерство труда и занятости Иркутской области, направляются сведения о количестве коллективных договоров, действующих на территории муниципального образования и содержащих обязательства по индексации заработной платы (тарифной ставки, оклада и др.), а также о количестве коллективных договоров, обязательства по которым не выполнены.  По итогам 2021 года информация о невыполнении принятых в коллективных договорах обязательств по индексации заработной платы в министерство труда и занятости региона не поступала.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 связи с этим официальные сведения о  количестве коллективных договоров, обязательства по которым не были выполнены в 2022 году работодателями, независимо от форм собственности, министерством  труда и занятости Иркутской области Уполномоченному не предоставлены.</w:t>
      </w:r>
    </w:p>
    <w:p w:rsidR="00CD3391" w:rsidRPr="00BF5043" w:rsidRDefault="00FB3366" w:rsidP="00BF5043">
      <w:pPr>
        <w:pStyle w:val="11"/>
        <w:shd w:val="clear" w:color="auto" w:fill="auto"/>
        <w:spacing w:line="360" w:lineRule="auto"/>
        <w:ind w:firstLine="709"/>
        <w:jc w:val="both"/>
        <w:rPr>
          <w:sz w:val="28"/>
          <w:szCs w:val="28"/>
        </w:rPr>
      </w:pPr>
      <w:r>
        <w:rPr>
          <w:sz w:val="28"/>
          <w:szCs w:val="28"/>
        </w:rPr>
        <w:t>П</w:t>
      </w:r>
      <w:r w:rsidR="00CD3391" w:rsidRPr="00BF5043">
        <w:rPr>
          <w:sz w:val="28"/>
          <w:szCs w:val="28"/>
        </w:rPr>
        <w:t xml:space="preserve">о сведениям Государственной инспекции труда в Иркутской области в 2022 году органами местного самоуправления в инспекцию направлено 18 писем (в 2021 году </w:t>
      </w:r>
      <w:r w:rsidR="008374CC">
        <w:rPr>
          <w:sz w:val="28"/>
          <w:szCs w:val="28"/>
        </w:rPr>
        <w:t>–</w:t>
      </w:r>
      <w:r w:rsidR="00CD3391" w:rsidRPr="00BF5043">
        <w:rPr>
          <w:sz w:val="28"/>
          <w:szCs w:val="28"/>
        </w:rPr>
        <w:t xml:space="preserve"> 16 писем) с информацией о выявленных условиях коллективного договора, ухудшающих положение работников по сравнению с трудовым законодательством и иными нормативными правовыми актами,  нарушении трудовых прав работников.  Государственной инспекции труда в Иркутской области указанным работодателям во всех случаях направлялись предостережения о недопустимости нарушений обязательных требований.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color w:val="111111"/>
          <w:sz w:val="28"/>
          <w:szCs w:val="28"/>
        </w:rPr>
        <w:t xml:space="preserve">В </w:t>
      </w:r>
      <w:r w:rsidRPr="00BF5043">
        <w:rPr>
          <w:sz w:val="28"/>
          <w:szCs w:val="28"/>
        </w:rPr>
        <w:t>Ежегодном докладе за 2021 год Уполномоченный рекомендовал</w:t>
      </w:r>
      <w:r w:rsidRPr="00BF5043">
        <w:rPr>
          <w:color w:val="C00000"/>
          <w:sz w:val="28"/>
          <w:szCs w:val="28"/>
          <w:lang w:eastAsia="ru-RU"/>
        </w:rPr>
        <w:t xml:space="preserve"> </w:t>
      </w:r>
      <w:r w:rsidRPr="00BF5043">
        <w:rPr>
          <w:sz w:val="28"/>
          <w:szCs w:val="28"/>
          <w:lang w:eastAsia="ru-RU"/>
        </w:rPr>
        <w:t xml:space="preserve">исполнительному органу государственной власти Иркутской области </w:t>
      </w:r>
      <w:r w:rsidR="0054023A">
        <w:rPr>
          <w:sz w:val="28"/>
          <w:szCs w:val="28"/>
          <w:lang w:eastAsia="ru-RU"/>
        </w:rPr>
        <w:t>–</w:t>
      </w:r>
      <w:r w:rsidRPr="00BF5043">
        <w:rPr>
          <w:sz w:val="28"/>
          <w:szCs w:val="28"/>
          <w:lang w:eastAsia="ru-RU"/>
        </w:rPr>
        <w:t xml:space="preserve"> министерству труда и занятости Иркутской области, усилить контроль за деятельностью органов местного самоуправления в ходе исполнения ими </w:t>
      </w:r>
      <w:r w:rsidRPr="00BF5043">
        <w:rPr>
          <w:sz w:val="28"/>
          <w:szCs w:val="28"/>
          <w:lang w:eastAsia="ru-RU"/>
        </w:rPr>
        <w:lastRenderedPageBreak/>
        <w:t>полномочий  в  сфере труда  на основании Закона Иркутской области от 24 июля 2008 года № 63-оз «О наделении органов местного самоуправления отдельными  областными  государственными  полномочиями  в  сфере труда», в части соблюдения работодателями независимо от форм собственности положений статьи 134 ТК РФ об индексации заработной платы в связи с ростом потребительских цен  на товары и услуги, как в ходе проведения уведомительной регистрации коллективных договоров, так и при осуществлении контроля за выполнением коллективных договоров.</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Главам (мэрам) органов местного самоуправления муниципальных образований Иркутской области Уполномоченный рекомендовал усилить контроль на вверенных территориях за выполнением работодателями независимо от форм собственности  требований трудового законодательства, в том числе, по индексации заработной платы в связи с ростом потребительских цен на товары и услуги.</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В результате проведенного Уполномоченным мониторинга  установлено, что подавляющее большинство глав (мэров) органов местного самоуправления муниципальных образований Иркутской области приняли во внимание  рекомендации Уполномоченного.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Вместе с тем отдельными органами местного самоуправления муниципальных образований Иркутской области рекомендации Уполномоченного не были восприняты.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lang w:eastAsia="ru-RU"/>
        </w:rPr>
        <w:t>Так</w:t>
      </w:r>
      <w:r w:rsidR="00415740">
        <w:rPr>
          <w:sz w:val="28"/>
          <w:szCs w:val="28"/>
          <w:lang w:eastAsia="ru-RU"/>
        </w:rPr>
        <w:t xml:space="preserve"> </w:t>
      </w:r>
      <w:r w:rsidRPr="00BF5043">
        <w:rPr>
          <w:sz w:val="28"/>
          <w:szCs w:val="28"/>
          <w:lang w:eastAsia="ru-RU"/>
        </w:rPr>
        <w:t>по  информации  муниципальных образований «</w:t>
      </w:r>
      <w:proofErr w:type="spellStart"/>
      <w:r w:rsidRPr="00BF5043">
        <w:rPr>
          <w:sz w:val="28"/>
          <w:szCs w:val="28"/>
          <w:lang w:eastAsia="ru-RU"/>
        </w:rPr>
        <w:t>Тулунский</w:t>
      </w:r>
      <w:proofErr w:type="spellEnd"/>
      <w:r w:rsidRPr="00BF5043">
        <w:rPr>
          <w:sz w:val="28"/>
          <w:szCs w:val="28"/>
          <w:lang w:eastAsia="ru-RU"/>
        </w:rPr>
        <w:t xml:space="preserve"> район», «</w:t>
      </w:r>
      <w:proofErr w:type="spellStart"/>
      <w:r w:rsidRPr="00BF5043">
        <w:rPr>
          <w:sz w:val="28"/>
          <w:szCs w:val="28"/>
          <w:lang w:eastAsia="ru-RU"/>
        </w:rPr>
        <w:t>Качугский</w:t>
      </w:r>
      <w:proofErr w:type="spellEnd"/>
      <w:r w:rsidRPr="00BF5043">
        <w:rPr>
          <w:sz w:val="28"/>
          <w:szCs w:val="28"/>
          <w:lang w:eastAsia="ru-RU"/>
        </w:rPr>
        <w:t xml:space="preserve"> район», «</w:t>
      </w:r>
      <w:proofErr w:type="spellStart"/>
      <w:r w:rsidRPr="00BF5043">
        <w:rPr>
          <w:sz w:val="28"/>
          <w:szCs w:val="28"/>
          <w:lang w:eastAsia="ru-RU"/>
        </w:rPr>
        <w:t>Осинский</w:t>
      </w:r>
      <w:proofErr w:type="spellEnd"/>
      <w:r w:rsidRPr="00BF5043">
        <w:rPr>
          <w:sz w:val="28"/>
          <w:szCs w:val="28"/>
          <w:lang w:eastAsia="ru-RU"/>
        </w:rPr>
        <w:t xml:space="preserve"> район», «</w:t>
      </w:r>
      <w:proofErr w:type="spellStart"/>
      <w:r w:rsidRPr="00BF5043">
        <w:rPr>
          <w:sz w:val="28"/>
          <w:szCs w:val="28"/>
          <w:lang w:eastAsia="ru-RU"/>
        </w:rPr>
        <w:t>Усть-Кутское</w:t>
      </w:r>
      <w:proofErr w:type="spellEnd"/>
      <w:r w:rsidRPr="00BF5043">
        <w:rPr>
          <w:sz w:val="28"/>
          <w:szCs w:val="28"/>
          <w:lang w:eastAsia="ru-RU"/>
        </w:rPr>
        <w:t xml:space="preserve"> муниципальное образование»,  информация о соблюдении работодателями внебюджетной сферы обязанности  производить индексацию заработной платы работников в 2022 году, в сравнении с данными за 2021 год </w:t>
      </w:r>
      <w:r w:rsidR="008374CC">
        <w:rPr>
          <w:sz w:val="28"/>
          <w:szCs w:val="28"/>
          <w:lang w:eastAsia="ru-RU"/>
        </w:rPr>
        <w:t>–</w:t>
      </w:r>
      <w:r w:rsidRPr="00BF5043">
        <w:rPr>
          <w:sz w:val="28"/>
          <w:szCs w:val="28"/>
          <w:lang w:eastAsia="ru-RU"/>
        </w:rPr>
        <w:t xml:space="preserve"> отсутствует,  что,  по мнению Уполномоченного,  может свидетельствовать  об  отсутствии  сбора  данных, предусмотренных Законом Иркутской области от 24 июля 2008 года № 63-оз «О наделении органов местного самоуправления отдельными областными  государственными  полномочиями  в  сфере труда».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lastRenderedPageBreak/>
        <w:t>Органами местного самоуправления муниципальных образований «</w:t>
      </w:r>
      <w:proofErr w:type="spellStart"/>
      <w:r w:rsidRPr="00BF5043">
        <w:rPr>
          <w:sz w:val="28"/>
          <w:szCs w:val="28"/>
        </w:rPr>
        <w:t>Усть-Удинский</w:t>
      </w:r>
      <w:proofErr w:type="spellEnd"/>
      <w:r w:rsidRPr="00BF5043">
        <w:rPr>
          <w:sz w:val="28"/>
          <w:szCs w:val="28"/>
        </w:rPr>
        <w:t xml:space="preserve"> район», «Братский район», «Иркутский район»,  «</w:t>
      </w:r>
      <w:proofErr w:type="spellStart"/>
      <w:r w:rsidRPr="00BF5043">
        <w:rPr>
          <w:sz w:val="28"/>
          <w:szCs w:val="28"/>
        </w:rPr>
        <w:t>Эхирит-Булагатский</w:t>
      </w:r>
      <w:proofErr w:type="spellEnd"/>
      <w:r w:rsidRPr="00BF5043">
        <w:rPr>
          <w:sz w:val="28"/>
          <w:szCs w:val="28"/>
        </w:rPr>
        <w:t xml:space="preserve"> район»,  ««</w:t>
      </w:r>
      <w:proofErr w:type="spellStart"/>
      <w:r w:rsidRPr="00BF5043">
        <w:rPr>
          <w:sz w:val="28"/>
          <w:szCs w:val="28"/>
        </w:rPr>
        <w:t>Нукутский</w:t>
      </w:r>
      <w:proofErr w:type="spellEnd"/>
      <w:r w:rsidRPr="00BF5043">
        <w:rPr>
          <w:sz w:val="28"/>
          <w:szCs w:val="28"/>
        </w:rPr>
        <w:t xml:space="preserve"> район»,   информация о соблюдении работодателями внебюджетной сферы обязанности  производить индексацию заработной платы в  2022 году,  в сравнении с данными за 2021 год, не предоставлена, что  может свидетельствовать об отсутствии надлежащего контроля со стороны указанных органов местного самоуправления за выполнением работодателями внебюджетной сферы  обязательств, установленных  коллективными договорами.</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rPr>
        <w:t xml:space="preserve">По мнению, </w:t>
      </w:r>
      <w:r w:rsidRPr="00BF5043">
        <w:rPr>
          <w:sz w:val="28"/>
          <w:szCs w:val="28"/>
          <w:lang w:eastAsia="ru-RU"/>
        </w:rPr>
        <w:t xml:space="preserve">администрации муниципального образования «город Бодайбо и район» в их полномочия не входит сбор сведений о соблюдении работодателями других форм собственности обязанности производить индексацию заработной платы. </w:t>
      </w:r>
    </w:p>
    <w:p w:rsidR="00CD3391" w:rsidRPr="00BF5043" w:rsidRDefault="00CD3391" w:rsidP="00BF5043">
      <w:pPr>
        <w:pStyle w:val="11"/>
        <w:shd w:val="clear" w:color="auto" w:fill="auto"/>
        <w:spacing w:line="360" w:lineRule="auto"/>
        <w:ind w:firstLine="709"/>
        <w:jc w:val="both"/>
        <w:rPr>
          <w:sz w:val="28"/>
          <w:szCs w:val="28"/>
        </w:rPr>
      </w:pPr>
      <w:r w:rsidRPr="00BF5043">
        <w:rPr>
          <w:color w:val="111111"/>
          <w:sz w:val="28"/>
          <w:szCs w:val="28"/>
        </w:rPr>
        <w:t>По сведениям администрации городского округа – муниципального образования «город Тулун», по состоянию на 31 декабря 2022 года  в коллективных договорах, прошедших уведомительную регистрацию,   о</w:t>
      </w:r>
      <w:r w:rsidRPr="00BF5043">
        <w:rPr>
          <w:sz w:val="28"/>
          <w:szCs w:val="28"/>
        </w:rPr>
        <w:t>бязательства по индексации заработной платы не содержатся, так как в соответствии со статьей 41 ТК РФ,  включение данного обязательства  носит рекомендательный (необязательный) характер. По мнению органа местного самоуправления, указанное обязательство может быть закреплено работодателями в Положении об оплате труда,  которое не обязательно предоставлять в ходе проведения уведомительной регистрации коллективного договора.</w:t>
      </w:r>
    </w:p>
    <w:p w:rsidR="00CD3391" w:rsidRPr="00BF5043" w:rsidRDefault="00CD3391" w:rsidP="009F5889">
      <w:pPr>
        <w:pStyle w:val="11"/>
        <w:shd w:val="clear" w:color="auto" w:fill="auto"/>
        <w:tabs>
          <w:tab w:val="left" w:pos="2268"/>
        </w:tabs>
        <w:spacing w:line="360" w:lineRule="auto"/>
        <w:ind w:firstLine="709"/>
        <w:jc w:val="both"/>
        <w:rPr>
          <w:sz w:val="28"/>
          <w:szCs w:val="28"/>
        </w:rPr>
      </w:pPr>
      <w:r w:rsidRPr="00BF5043">
        <w:rPr>
          <w:color w:val="111111"/>
          <w:sz w:val="28"/>
          <w:szCs w:val="28"/>
        </w:rPr>
        <w:t xml:space="preserve">Как положительный момент Уполномоченный отмечает, что  рекомендации, изложенные в </w:t>
      </w:r>
      <w:r w:rsidRPr="00BF5043">
        <w:rPr>
          <w:sz w:val="28"/>
          <w:szCs w:val="28"/>
        </w:rPr>
        <w:t xml:space="preserve">Ежегодном докладе за 2021 год, о необходимости рассмотрения органами местного самоуправления вопроса об индексации заработной платы муниципальным служащим  </w:t>
      </w:r>
      <w:r w:rsidRPr="00BF5043">
        <w:rPr>
          <w:sz w:val="28"/>
          <w:szCs w:val="28"/>
          <w:lang w:eastAsia="ru-RU"/>
        </w:rPr>
        <w:t xml:space="preserve">в связи с ростом потребительских цен  на товары и услуги,  восприняты. В  прошедшем году в 38  муниципальных  образованиях Иркутской области была проведена индексация окладов (должностных окладов)  </w:t>
      </w:r>
      <w:r w:rsidRPr="00BF5043">
        <w:rPr>
          <w:sz w:val="28"/>
          <w:szCs w:val="28"/>
        </w:rPr>
        <w:t xml:space="preserve">муниципальных  служащих  в  </w:t>
      </w:r>
      <w:r w:rsidRPr="00BF5043">
        <w:rPr>
          <w:sz w:val="28"/>
          <w:szCs w:val="28"/>
        </w:rPr>
        <w:lastRenderedPageBreak/>
        <w:t>среднем на  4%.</w:t>
      </w:r>
    </w:p>
    <w:p w:rsidR="00CD3391" w:rsidRPr="00BF5043" w:rsidRDefault="00CD3391" w:rsidP="00BF5043">
      <w:pPr>
        <w:pStyle w:val="11"/>
        <w:shd w:val="clear" w:color="auto" w:fill="auto"/>
        <w:spacing w:line="360" w:lineRule="auto"/>
        <w:ind w:firstLine="709"/>
        <w:jc w:val="both"/>
        <w:rPr>
          <w:b/>
          <w:i/>
          <w:sz w:val="28"/>
          <w:szCs w:val="28"/>
        </w:rPr>
      </w:pPr>
      <w:r w:rsidRPr="00BF5043">
        <w:rPr>
          <w:color w:val="111111"/>
          <w:sz w:val="28"/>
          <w:szCs w:val="28"/>
        </w:rPr>
        <w:t xml:space="preserve">В связи с этим </w:t>
      </w:r>
      <w:r w:rsidRPr="00BF5043">
        <w:rPr>
          <w:b/>
          <w:i/>
          <w:color w:val="111111"/>
          <w:sz w:val="28"/>
          <w:szCs w:val="28"/>
        </w:rPr>
        <w:t xml:space="preserve">Уполномоченный обращает внимание органов местного самоуправления Иркутской области на тот факт, что </w:t>
      </w:r>
      <w:r w:rsidRPr="00BF5043">
        <w:rPr>
          <w:b/>
          <w:i/>
          <w:sz w:val="28"/>
          <w:szCs w:val="28"/>
        </w:rPr>
        <w:t>локальные нормативные акты и коллективные договоры имеют разную юридическую силу и содержание, а также  разный порядок принятия, вступления в силу, изменения.</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Порядок разработки и заключения коллективного договора установлен главой 7 ТК РФ, принятие же локальных актов осуществляется с учетом положений статей 8, 372 ТК РФ. Таким образом, при разработке коллективного договора участвуют две стороны, а при принятии локального нормативного акта работодатель действует самостоятельно.</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 локальные нормативные акты работодатель вправе вносить изменения. Если эти акты принимались с учетом мнения профсоюза, работодатель должен запросить его мнение и по поводу изменений. Однако даже при несогласии профсоюза на их внесение, он вправе изменить локальный акт (статья 372 ТК РФ). При этом изменить в одностороннем порядке коллективный договор работодатель не вправе.</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rPr>
        <w:t>Учитывая изложенное, Уполномоченный выражает крайнюю озабоченность в отношении сложившейся ситуации, поскольку в</w:t>
      </w:r>
      <w:r w:rsidRPr="00BF5043">
        <w:rPr>
          <w:sz w:val="28"/>
          <w:szCs w:val="28"/>
          <w:lang w:eastAsia="ru-RU"/>
        </w:rPr>
        <w:t xml:space="preserve"> результате самоустранения вышеперечисленных органов местного самоуправления от исполнения  возложенных на них отдельных  областных  государственных  полномочий  в  сфере труда, а именно в части соблюдения работодателями независимо от форм собственности положений статьи 134 ТК РФ об индексации заработной платы в связи с ростом потребительских цен  на товары и услуги, </w:t>
      </w:r>
      <w:r w:rsidRPr="00BF5043">
        <w:rPr>
          <w:sz w:val="28"/>
          <w:szCs w:val="28"/>
        </w:rPr>
        <w:t>в условиях снижения ее покупательной способности в 2022 году,</w:t>
      </w:r>
      <w:r w:rsidRPr="00BF5043">
        <w:rPr>
          <w:sz w:val="28"/>
          <w:szCs w:val="28"/>
          <w:lang w:eastAsia="ru-RU"/>
        </w:rPr>
        <w:t xml:space="preserve">  несомненно,  были  ущемлены права работников, осуществляющих трудовую деятельность на территории  указанных муниципальных образований, что  является недопустимым.</w:t>
      </w:r>
    </w:p>
    <w:p w:rsidR="00CD3391" w:rsidRPr="00BF5043" w:rsidRDefault="005F5C35" w:rsidP="00BF5043">
      <w:pPr>
        <w:pStyle w:val="11"/>
        <w:shd w:val="clear" w:color="auto" w:fill="auto"/>
        <w:spacing w:line="360" w:lineRule="auto"/>
        <w:ind w:firstLine="709"/>
        <w:jc w:val="both"/>
        <w:rPr>
          <w:b/>
          <w:i/>
          <w:color w:val="111111"/>
          <w:sz w:val="28"/>
          <w:szCs w:val="28"/>
        </w:rPr>
      </w:pPr>
      <w:r>
        <w:rPr>
          <w:b/>
          <w:i/>
          <w:sz w:val="28"/>
          <w:szCs w:val="28"/>
          <w:lang w:eastAsia="ru-RU"/>
        </w:rPr>
        <w:t>На основании изложенного,</w:t>
      </w:r>
      <w:r w:rsidR="00415740">
        <w:rPr>
          <w:b/>
          <w:i/>
          <w:sz w:val="28"/>
          <w:szCs w:val="28"/>
          <w:lang w:eastAsia="ru-RU"/>
        </w:rPr>
        <w:t xml:space="preserve"> </w:t>
      </w:r>
      <w:r w:rsidR="00CD3391" w:rsidRPr="00BF5043">
        <w:rPr>
          <w:b/>
          <w:i/>
          <w:color w:val="111111"/>
          <w:sz w:val="28"/>
          <w:szCs w:val="28"/>
        </w:rPr>
        <w:t xml:space="preserve">Уполномоченный  рекомендует  </w:t>
      </w:r>
      <w:r w:rsidR="00CD3391" w:rsidRPr="00BF5043">
        <w:rPr>
          <w:b/>
          <w:i/>
          <w:sz w:val="28"/>
          <w:szCs w:val="28"/>
          <w:lang w:eastAsia="ru-RU"/>
        </w:rPr>
        <w:t xml:space="preserve">министерству труда и занятости Иркутской области усилить </w:t>
      </w:r>
      <w:r w:rsidR="009F5889">
        <w:rPr>
          <w:b/>
          <w:i/>
          <w:sz w:val="28"/>
          <w:szCs w:val="28"/>
          <w:lang w:eastAsia="ru-RU"/>
        </w:rPr>
        <w:lastRenderedPageBreak/>
        <w:t>контроль за деятельностью  выше</w:t>
      </w:r>
      <w:r w:rsidR="00CD3391" w:rsidRPr="00BF5043">
        <w:rPr>
          <w:b/>
          <w:i/>
          <w:sz w:val="28"/>
          <w:szCs w:val="28"/>
          <w:lang w:eastAsia="ru-RU"/>
        </w:rPr>
        <w:t>перечисленных  органов местного самоуправления,  в ходе исполнения ими полномочий  в  сфере труда,  на основании Закона Иркутской области от 24 июля 2008 года № 63-оз «О наделении органов местного самоуправления отдельными  областными  государственными  полномочиями  в  сфере труда», в части соблюдения работодателями независимо от форм собственности положений статьи 134 ТК РФ об индексации заработной платы в связи с ростом потребительских цен на товары и услуги как в ходе проведения уведомительной регистрации коллективных договоров, так и при осуществлении контроля за выполнением коллективных договоров.</w:t>
      </w:r>
      <w:r w:rsidR="00CD3391" w:rsidRPr="00BF5043">
        <w:rPr>
          <w:b/>
          <w:i/>
          <w:color w:val="111111"/>
          <w:sz w:val="28"/>
          <w:szCs w:val="28"/>
        </w:rPr>
        <w:t xml:space="preserve">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lang w:eastAsia="ru-RU"/>
        </w:rPr>
        <w:t xml:space="preserve">Обеспечение достойного уровня жизни граждан играет важную роль в развитии и экономическом росте региона. Учитывая изложенное, вопрос повышения уровня заработной платы работников, в том числе, бюджетной сферы  имеет  первоочередное значение.   </w:t>
      </w:r>
    </w:p>
    <w:p w:rsidR="00CD3391" w:rsidRPr="00BF5043" w:rsidRDefault="00CD3391" w:rsidP="00BF5043">
      <w:pPr>
        <w:pStyle w:val="11"/>
        <w:shd w:val="clear" w:color="auto" w:fill="auto"/>
        <w:spacing w:line="360" w:lineRule="auto"/>
        <w:ind w:firstLine="709"/>
        <w:jc w:val="both"/>
        <w:rPr>
          <w:color w:val="000000"/>
          <w:sz w:val="28"/>
          <w:szCs w:val="28"/>
        </w:rPr>
      </w:pPr>
      <w:r w:rsidRPr="00BF5043">
        <w:rPr>
          <w:sz w:val="28"/>
          <w:szCs w:val="28"/>
          <w:lang w:eastAsia="ru-RU"/>
        </w:rPr>
        <w:t>По предварительным данным территориального органа федеральной  службы государственной статистики по Иркутской области, размер среднемесячной номинальной начисленной заработной платы</w:t>
      </w:r>
      <w:r w:rsidRPr="00BF5043">
        <w:rPr>
          <w:iCs/>
          <w:sz w:val="28"/>
          <w:szCs w:val="28"/>
        </w:rPr>
        <w:t xml:space="preserve"> п</w:t>
      </w:r>
      <w:r w:rsidRPr="00BF5043">
        <w:rPr>
          <w:color w:val="000000"/>
          <w:sz w:val="28"/>
          <w:szCs w:val="28"/>
        </w:rPr>
        <w:t>о полному кругу организаций (с учетом субъектов малого предпринимательства)</w:t>
      </w:r>
      <w:r w:rsidRPr="00BF5043">
        <w:rPr>
          <w:sz w:val="28"/>
          <w:szCs w:val="28"/>
          <w:lang w:eastAsia="ru-RU"/>
        </w:rPr>
        <w:t xml:space="preserve"> за  11 месяцев  2022  года составил  </w:t>
      </w:r>
      <w:r w:rsidRPr="00BF5043">
        <w:rPr>
          <w:color w:val="000000"/>
          <w:sz w:val="28"/>
          <w:szCs w:val="28"/>
        </w:rPr>
        <w:t xml:space="preserve">61 991,5 руб.  Рост средней заработной платы  по региону в указанный  период, составил  16,2 %. </w:t>
      </w:r>
    </w:p>
    <w:p w:rsidR="00CD3391" w:rsidRPr="00BF5043" w:rsidRDefault="00CD3391" w:rsidP="00BF5043">
      <w:pPr>
        <w:pStyle w:val="11"/>
        <w:shd w:val="clear" w:color="auto" w:fill="auto"/>
        <w:spacing w:line="360" w:lineRule="auto"/>
        <w:ind w:firstLine="709"/>
        <w:jc w:val="both"/>
        <w:rPr>
          <w:color w:val="000000"/>
          <w:sz w:val="28"/>
          <w:szCs w:val="28"/>
        </w:rPr>
      </w:pPr>
      <w:r w:rsidRPr="00BF5043">
        <w:rPr>
          <w:color w:val="000000"/>
          <w:sz w:val="28"/>
          <w:szCs w:val="28"/>
        </w:rPr>
        <w:t>Значительно выше среднего уровня оплачивался труд работников, занятых добычей полезных ископаемых – 130902 руб. (в 2 раза), в строительстве – 83 482 (на 27%),  на предприятиях, оказывающих услуги по обеспечению электрической энергией, газом и паром– 82 678 руб. (на 25%). </w:t>
      </w:r>
    </w:p>
    <w:p w:rsidR="00CD3391" w:rsidRPr="00BF5043" w:rsidRDefault="00CD3391" w:rsidP="00BF5043">
      <w:pPr>
        <w:pStyle w:val="11"/>
        <w:shd w:val="clear" w:color="auto" w:fill="auto"/>
        <w:spacing w:line="360" w:lineRule="auto"/>
        <w:ind w:firstLine="709"/>
        <w:jc w:val="both"/>
        <w:rPr>
          <w:color w:val="000000"/>
          <w:sz w:val="28"/>
          <w:szCs w:val="28"/>
        </w:rPr>
      </w:pPr>
      <w:r w:rsidRPr="00BF5043">
        <w:rPr>
          <w:color w:val="000000"/>
          <w:sz w:val="28"/>
          <w:szCs w:val="28"/>
        </w:rPr>
        <w:t xml:space="preserve">При этом средняя заработная плата в расчете на одного работника  занятого  в  сфере   образования  составила  с  января  по  ноябрь  2022  года  </w:t>
      </w:r>
      <w:r w:rsidR="008374CC">
        <w:rPr>
          <w:color w:val="000000"/>
          <w:sz w:val="28"/>
          <w:szCs w:val="28"/>
        </w:rPr>
        <w:t>–</w:t>
      </w:r>
      <w:r w:rsidRPr="00BF5043">
        <w:rPr>
          <w:color w:val="000000"/>
          <w:sz w:val="28"/>
          <w:szCs w:val="28"/>
        </w:rPr>
        <w:t xml:space="preserve">  45983, 4 руб.,  в  области  здравоохранения  и социальных услуг  </w:t>
      </w:r>
      <w:r w:rsidR="008374CC">
        <w:rPr>
          <w:color w:val="000000"/>
          <w:sz w:val="28"/>
          <w:szCs w:val="28"/>
        </w:rPr>
        <w:t>–</w:t>
      </w:r>
      <w:r w:rsidRPr="00BF5043">
        <w:rPr>
          <w:color w:val="000000"/>
          <w:sz w:val="28"/>
          <w:szCs w:val="28"/>
        </w:rPr>
        <w:t xml:space="preserve">  </w:t>
      </w:r>
      <w:r w:rsidRPr="00BF5043">
        <w:rPr>
          <w:color w:val="000000"/>
          <w:sz w:val="28"/>
          <w:szCs w:val="28"/>
        </w:rPr>
        <w:br/>
        <w:t xml:space="preserve">53186, 6 руб.,  в  области  культуры,  спорта,   организации   досуга  и   развлечений  </w:t>
      </w:r>
      <w:r w:rsidR="008374CC">
        <w:rPr>
          <w:color w:val="000000"/>
          <w:sz w:val="28"/>
          <w:szCs w:val="28"/>
        </w:rPr>
        <w:t>–</w:t>
      </w:r>
      <w:r w:rsidRPr="00BF5043">
        <w:rPr>
          <w:color w:val="000000"/>
          <w:sz w:val="28"/>
          <w:szCs w:val="28"/>
        </w:rPr>
        <w:t xml:space="preserve">  45 884, 9 руб.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lang w:eastAsia="ru-RU"/>
        </w:rPr>
        <w:t xml:space="preserve">Необходимо отметить, что </w:t>
      </w:r>
      <w:r w:rsidR="008374CC">
        <w:rPr>
          <w:sz w:val="28"/>
          <w:szCs w:val="28"/>
          <w:lang w:eastAsia="ru-RU"/>
        </w:rPr>
        <w:t>р</w:t>
      </w:r>
      <w:r w:rsidRPr="00BF5043">
        <w:rPr>
          <w:sz w:val="28"/>
          <w:szCs w:val="28"/>
          <w:lang w:eastAsia="ru-RU"/>
        </w:rPr>
        <w:t xml:space="preserve">аспоряжением  первого  заместителя  </w:t>
      </w:r>
      <w:r w:rsidRPr="00BF5043">
        <w:rPr>
          <w:sz w:val="28"/>
          <w:szCs w:val="28"/>
          <w:lang w:eastAsia="ru-RU"/>
        </w:rPr>
        <w:lastRenderedPageBreak/>
        <w:t xml:space="preserve">Губернатора  Иркутской области  -  Председателя Правительства Иркутской области от 1 августа 2022 года № 23-рз «О внесении изменения в прогноз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по Иркутской области на период 2019 - 2024 годов», на 2022 год  был  утвержден  прогноз  среднемесячного дохода  от  трудовой   деятельности  в  размере </w:t>
      </w:r>
      <w:r w:rsidRPr="00BF5043">
        <w:rPr>
          <w:sz w:val="28"/>
          <w:szCs w:val="28"/>
          <w:lang w:eastAsia="ru-RU"/>
        </w:rPr>
        <w:br/>
        <w:t xml:space="preserve">50 465,8 руб. (до внесения изменений </w:t>
      </w:r>
      <w:r w:rsidR="00BB4F80">
        <w:rPr>
          <w:sz w:val="28"/>
          <w:szCs w:val="28"/>
          <w:lang w:eastAsia="ru-RU"/>
        </w:rPr>
        <w:t>–</w:t>
      </w:r>
      <w:r w:rsidRPr="00BF5043">
        <w:rPr>
          <w:sz w:val="28"/>
          <w:szCs w:val="28"/>
          <w:lang w:eastAsia="ru-RU"/>
        </w:rPr>
        <w:t xml:space="preserve"> 46 296,3 руб.), на основании которого   рассчитываются  целевые показатели по заработной плате работников, поименованных в майских Указах Президента.</w:t>
      </w:r>
    </w:p>
    <w:p w:rsidR="00CD3391" w:rsidRPr="00BF5043" w:rsidRDefault="00CD3391" w:rsidP="00BF5043">
      <w:pPr>
        <w:pStyle w:val="11"/>
        <w:shd w:val="clear" w:color="auto" w:fill="auto"/>
        <w:spacing w:line="360" w:lineRule="auto"/>
        <w:ind w:firstLine="709"/>
        <w:jc w:val="both"/>
        <w:rPr>
          <w:color w:val="000000"/>
          <w:sz w:val="28"/>
          <w:szCs w:val="28"/>
        </w:rPr>
      </w:pPr>
      <w:r w:rsidRPr="00BF5043">
        <w:rPr>
          <w:sz w:val="28"/>
          <w:szCs w:val="28"/>
        </w:rPr>
        <w:t>Как следует их представленных данных, размер средней заработной платы работников занятых в области образования, здравоохранения,  социальных услуг, культуры и спорта в 2022 году значительно ниже  средней заработной платы в целом по региону</w:t>
      </w:r>
      <w:r w:rsidRPr="00BF5043">
        <w:rPr>
          <w:color w:val="000000"/>
          <w:sz w:val="28"/>
          <w:szCs w:val="28"/>
        </w:rPr>
        <w:t xml:space="preserve">.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На протяжении ряда лет Уполномоченным освещались вопросы соблюдения прав работников, осуществляющих трудовую деятельность в   бюджетной сфере.</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К  примеру,  в  Докладе о положении в сфере соблюдения прав и свобод человека и гражданина в Иркутской области в 2019 году, Уполномоченный указывал,  что оплата труда работников, занятых в области образования и здравоохранения должна устанавливаться в строгом соответствии с напряженностью и обоснованностью трудовых затрат.</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Уполномоченный убежден, что нормирование труда является основополагающим элементом организации оплаты труда, так как оно выполняет функцию регулирования заработной платы, позволяет установить соотношение между объемом затрат труда и размером его оплаты в конкретных организационно-технических условиях. При помощи нормирования труда можно решить проблему оплаты труда работников бюджетной сферы, учителей, врачей, медицинских сестер, которые вынуждены  работать на полторы, две, а то и три ставки, чтобы получить </w:t>
      </w:r>
      <w:r w:rsidRPr="00BF5043">
        <w:rPr>
          <w:sz w:val="28"/>
          <w:szCs w:val="28"/>
        </w:rPr>
        <w:lastRenderedPageBreak/>
        <w:t>среднюю заработную плату по установленным целевым показателям.</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Уполномоченный акцентировал внимание исполнительных органов государственной власти региона на том, что действующим трудовым законодательством системы нормирования труда устанавливаются непосредственно на уровне учреждения (ст.159 ТК  РФ).</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 целях решения обозначенных проблем, Уполномоченный рекомендовал Правительству Иркутской области, в том числе, ориентировать  отраслевые  министерства  при выполнении «майских» указов (сохранении прежнего уровня заработной платы)  на  достижение целевого показателя по заработной плате – по одной ставке;  в целях оказания методической помощи государственным и муниципальным учреждениям разработать и установить на региональном уровне системы нормирования труда в медицинских и образовательных учреждениях области (в целях конкретизации допустимой нагрузки на работника по 1 ставке).</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В Докладе о деятельности Уполномоченного по правам человека в  Иркутской области за 2020 год, Уполномоченный обращал внимание  на тот факт, что в  Сводном отчете Правительства Иркутской области о реализации мер по вопросам, обозначенным в докладе «О положении в сфере соблюдения прав и свобод человека и гражданина в Иркутской области в 2019 году», вышеуказанные рекомендации Уполномоченного не были учтены.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Обозначенные Уполномоченным проблемы в сфере оплаты работников бюджетной сферы сохраняют свою актуальность и в настоящее время.</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По сведениям  Государственной инспекции труда в Иркутской области  в 2022 году из общего количества выявленных нарушений больше всего приходилось на сферу образования, здравоохранения и предоставление социальных услуг. Набольшее количество нарушений трудового законодательства  выявлено по вопросам оплаты и нормирования  труда. </w:t>
      </w:r>
    </w:p>
    <w:p w:rsidR="00CD3391" w:rsidRPr="00BF5043" w:rsidRDefault="00CD3391" w:rsidP="00BF5043">
      <w:pPr>
        <w:pStyle w:val="11"/>
        <w:shd w:val="clear" w:color="auto" w:fill="auto"/>
        <w:spacing w:line="360" w:lineRule="auto"/>
        <w:ind w:firstLine="709"/>
        <w:jc w:val="both"/>
        <w:rPr>
          <w:b/>
          <w:i/>
          <w:sz w:val="28"/>
          <w:szCs w:val="28"/>
        </w:rPr>
      </w:pPr>
      <w:r w:rsidRPr="00BF5043">
        <w:rPr>
          <w:b/>
          <w:i/>
          <w:sz w:val="28"/>
          <w:szCs w:val="28"/>
        </w:rPr>
        <w:t xml:space="preserve">В связи с этим Уполномоченный вновь рекомендует Правительству Иркутской области в целях оказания методической помощи </w:t>
      </w:r>
      <w:r w:rsidR="00635DA2">
        <w:rPr>
          <w:b/>
          <w:i/>
          <w:sz w:val="28"/>
          <w:szCs w:val="28"/>
        </w:rPr>
        <w:t xml:space="preserve"> </w:t>
      </w:r>
      <w:r w:rsidRPr="00BF5043">
        <w:rPr>
          <w:b/>
          <w:i/>
          <w:sz w:val="28"/>
          <w:szCs w:val="28"/>
        </w:rPr>
        <w:lastRenderedPageBreak/>
        <w:t>государственным и муниципальным учреждениям разработать и установить на региональном уровне системы нормирования труда в медицинских и образовательных учреждениях области (в целях конкретизации допустимой нагрузки на работника по 1 ставке);  ориентировать отраслевые министерства при выполнении «майских» указов (сохранении прежнего уровня заработной платы) на достижение целевого показателя по заработной плате – по одной ставке.</w:t>
      </w:r>
    </w:p>
    <w:p w:rsidR="00CD3391" w:rsidRPr="008778B6" w:rsidRDefault="00CD3391" w:rsidP="00BF5043">
      <w:pPr>
        <w:pStyle w:val="11"/>
        <w:shd w:val="clear" w:color="auto" w:fill="auto"/>
        <w:spacing w:line="360" w:lineRule="auto"/>
        <w:ind w:firstLine="709"/>
        <w:jc w:val="both"/>
        <w:rPr>
          <w:sz w:val="28"/>
          <w:szCs w:val="28"/>
        </w:rPr>
      </w:pPr>
      <w:r w:rsidRPr="008778B6">
        <w:rPr>
          <w:sz w:val="28"/>
          <w:szCs w:val="28"/>
        </w:rPr>
        <w:t xml:space="preserve">На основании проведенного Уполномоченным анализа информации, предоставленной исполнительными органами государственной власти Иркутской области по вопросу </w:t>
      </w:r>
      <w:r w:rsidRPr="008778B6">
        <w:rPr>
          <w:iCs/>
          <w:sz w:val="28"/>
          <w:szCs w:val="28"/>
        </w:rPr>
        <w:t xml:space="preserve">достижения государственными и муниципальными учреждениями Иркутской области (в разрезе муниципальных образований) показателей соотношения средней заработной платы отдельных категорий работников государственных, муниципальных учреждений Иркутской области, определенных </w:t>
      </w:r>
      <w:bookmarkStart w:id="108" w:name="_Hlk127225527"/>
      <w:r w:rsidRPr="008778B6">
        <w:rPr>
          <w:iCs/>
          <w:sz w:val="28"/>
          <w:szCs w:val="28"/>
        </w:rPr>
        <w:t xml:space="preserve">Указами Президента Российской Федерации от 7 мая 2012 года № 597 </w:t>
      </w:r>
      <w:bookmarkEnd w:id="108"/>
      <w:r w:rsidRPr="008778B6">
        <w:rPr>
          <w:iCs/>
          <w:sz w:val="28"/>
          <w:szCs w:val="28"/>
        </w:rPr>
        <w:t xml:space="preserve">«О мероприятиях по реализации государственной социальной политики», </w:t>
      </w:r>
      <w:r w:rsidR="00E82B9E">
        <w:rPr>
          <w:iCs/>
          <w:sz w:val="28"/>
          <w:szCs w:val="28"/>
        </w:rPr>
        <w:t>и другими актами</w:t>
      </w:r>
      <w:r w:rsidR="00E82B9E">
        <w:rPr>
          <w:rStyle w:val="ac"/>
          <w:iCs/>
          <w:sz w:val="28"/>
          <w:szCs w:val="28"/>
        </w:rPr>
        <w:footnoteReference w:id="22"/>
      </w:r>
      <w:r w:rsidR="00E82B9E">
        <w:rPr>
          <w:iCs/>
          <w:sz w:val="28"/>
          <w:szCs w:val="28"/>
        </w:rPr>
        <w:t xml:space="preserve">, </w:t>
      </w:r>
      <w:r w:rsidRPr="008778B6">
        <w:rPr>
          <w:iCs/>
          <w:sz w:val="28"/>
          <w:szCs w:val="28"/>
        </w:rPr>
        <w:t xml:space="preserve">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Иркутской области  в 2022 году, в сравнении с 2021 годом, установлено, что в прошедшем году </w:t>
      </w:r>
      <w:r w:rsidRPr="008778B6">
        <w:rPr>
          <w:sz w:val="28"/>
          <w:szCs w:val="28"/>
        </w:rPr>
        <w:t xml:space="preserve">имело место нарушение прав отдельных категорий работников бюджетной сферы.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К примеру, по информации министерства образования Иркутской области</w:t>
      </w:r>
      <w:r w:rsidR="003142E8">
        <w:rPr>
          <w:sz w:val="28"/>
          <w:szCs w:val="28"/>
        </w:rPr>
        <w:t>,</w:t>
      </w:r>
      <w:r w:rsidRPr="00BF5043">
        <w:rPr>
          <w:sz w:val="28"/>
          <w:szCs w:val="28"/>
        </w:rPr>
        <w:t xml:space="preserve"> в 2022 году уровень средней заработной платы педагогических работников дошкольного образования составил – 43 496,1 руб.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rPr>
        <w:t>Таким образом, п</w:t>
      </w:r>
      <w:r w:rsidRPr="00BF5043">
        <w:rPr>
          <w:sz w:val="28"/>
          <w:szCs w:val="28"/>
          <w:lang w:eastAsia="ru-RU"/>
        </w:rPr>
        <w:t xml:space="preserve">оказатель соотношения средней заработной платы </w:t>
      </w:r>
      <w:r w:rsidRPr="00BF5043">
        <w:rPr>
          <w:sz w:val="28"/>
          <w:szCs w:val="28"/>
        </w:rPr>
        <w:t xml:space="preserve">педагогических работников дошкольного образования, установленный  в </w:t>
      </w:r>
      <w:r w:rsidRPr="00BF5043">
        <w:rPr>
          <w:sz w:val="28"/>
          <w:szCs w:val="28"/>
        </w:rPr>
        <w:lastRenderedPageBreak/>
        <w:t xml:space="preserve">размере 100% </w:t>
      </w:r>
      <w:r w:rsidRPr="00BF5043">
        <w:rPr>
          <w:sz w:val="28"/>
          <w:szCs w:val="28"/>
          <w:lang w:eastAsia="ru-RU"/>
        </w:rPr>
        <w:t xml:space="preserve">среднемесячного дохода от трудовой деятельности по Иркутской области (50 465,8 руб.),  по указанной категории работников не  достигнут.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Наиболее низкий размер оплаты труда педагогических работников дошкольного образования в прошедшем году наблюдался (по предварительным данным статистического учета) в следующих муниципальных образованиях: </w:t>
      </w:r>
    </w:p>
    <w:p w:rsidR="00CD3391" w:rsidRPr="00BF5043" w:rsidRDefault="00BB4F80" w:rsidP="00BF5043">
      <w:pPr>
        <w:pStyle w:val="11"/>
        <w:shd w:val="clear" w:color="auto" w:fill="auto"/>
        <w:spacing w:line="360" w:lineRule="auto"/>
        <w:ind w:firstLine="709"/>
        <w:jc w:val="both"/>
        <w:rPr>
          <w:sz w:val="28"/>
          <w:szCs w:val="28"/>
        </w:rPr>
      </w:pPr>
      <w:r>
        <w:rPr>
          <w:sz w:val="28"/>
          <w:szCs w:val="28"/>
        </w:rPr>
        <w:t>–</w:t>
      </w:r>
      <w:r w:rsidR="00CD3391" w:rsidRPr="00BF5043">
        <w:rPr>
          <w:sz w:val="28"/>
          <w:szCs w:val="28"/>
        </w:rPr>
        <w:t xml:space="preserve"> в муниципальном образовании «Балаганский район» </w:t>
      </w:r>
      <w:r w:rsidR="007E6473">
        <w:rPr>
          <w:sz w:val="28"/>
          <w:szCs w:val="28"/>
        </w:rPr>
        <w:t>–</w:t>
      </w:r>
      <w:r w:rsidR="00CD3391" w:rsidRPr="00BF5043">
        <w:rPr>
          <w:sz w:val="28"/>
          <w:szCs w:val="28"/>
        </w:rPr>
        <w:t xml:space="preserve"> 39 869 руб.; </w:t>
      </w:r>
    </w:p>
    <w:p w:rsidR="00CD3391" w:rsidRPr="00BF5043" w:rsidRDefault="00BB4F80" w:rsidP="00BF5043">
      <w:pPr>
        <w:pStyle w:val="11"/>
        <w:shd w:val="clear" w:color="auto" w:fill="auto"/>
        <w:spacing w:line="360" w:lineRule="auto"/>
        <w:ind w:firstLine="709"/>
        <w:jc w:val="both"/>
        <w:rPr>
          <w:sz w:val="28"/>
          <w:szCs w:val="28"/>
        </w:rPr>
      </w:pPr>
      <w:r>
        <w:rPr>
          <w:sz w:val="28"/>
          <w:szCs w:val="28"/>
        </w:rPr>
        <w:t>–</w:t>
      </w:r>
      <w:r w:rsidR="00CD3391" w:rsidRPr="00BF5043">
        <w:rPr>
          <w:sz w:val="28"/>
          <w:szCs w:val="28"/>
        </w:rPr>
        <w:t xml:space="preserve"> в  муниципальном образовании «Осинский  район» </w:t>
      </w:r>
      <w:r w:rsidR="007E6473">
        <w:rPr>
          <w:sz w:val="28"/>
          <w:szCs w:val="28"/>
        </w:rPr>
        <w:t>–</w:t>
      </w:r>
      <w:r w:rsidR="00CD3391" w:rsidRPr="00BF5043">
        <w:rPr>
          <w:sz w:val="28"/>
          <w:szCs w:val="28"/>
        </w:rPr>
        <w:t xml:space="preserve"> 37 306 руб.; </w:t>
      </w:r>
    </w:p>
    <w:p w:rsidR="00CD3391" w:rsidRPr="00BF5043" w:rsidRDefault="00BB4F80" w:rsidP="00BF5043">
      <w:pPr>
        <w:pStyle w:val="11"/>
        <w:shd w:val="clear" w:color="auto" w:fill="auto"/>
        <w:spacing w:line="360" w:lineRule="auto"/>
        <w:ind w:firstLine="709"/>
        <w:jc w:val="both"/>
        <w:rPr>
          <w:sz w:val="28"/>
          <w:szCs w:val="28"/>
        </w:rPr>
      </w:pPr>
      <w:r>
        <w:rPr>
          <w:sz w:val="28"/>
          <w:szCs w:val="28"/>
        </w:rPr>
        <w:t>–</w:t>
      </w:r>
      <w:r w:rsidR="00CD3391" w:rsidRPr="00BF5043">
        <w:rPr>
          <w:sz w:val="28"/>
          <w:szCs w:val="28"/>
        </w:rPr>
        <w:t xml:space="preserve"> в муниципальном образовании «Слюдянский  район» </w:t>
      </w:r>
      <w:r w:rsidR="007E6473">
        <w:rPr>
          <w:sz w:val="28"/>
          <w:szCs w:val="28"/>
        </w:rPr>
        <w:t>–</w:t>
      </w:r>
      <w:r w:rsidR="00CD3391" w:rsidRPr="00BF5043">
        <w:rPr>
          <w:sz w:val="28"/>
          <w:szCs w:val="28"/>
        </w:rPr>
        <w:t xml:space="preserve"> 39 814 руб.;</w:t>
      </w:r>
    </w:p>
    <w:p w:rsidR="00CD3391" w:rsidRPr="00BF5043" w:rsidRDefault="00BB4F80" w:rsidP="00BF5043">
      <w:pPr>
        <w:pStyle w:val="11"/>
        <w:shd w:val="clear" w:color="auto" w:fill="auto"/>
        <w:spacing w:line="360" w:lineRule="auto"/>
        <w:ind w:firstLine="709"/>
        <w:jc w:val="both"/>
        <w:rPr>
          <w:sz w:val="28"/>
          <w:szCs w:val="28"/>
        </w:rPr>
      </w:pPr>
      <w:r>
        <w:rPr>
          <w:sz w:val="28"/>
          <w:szCs w:val="28"/>
        </w:rPr>
        <w:t>–</w:t>
      </w:r>
      <w:r w:rsidR="00CD3391" w:rsidRPr="00BF5043">
        <w:rPr>
          <w:sz w:val="28"/>
          <w:szCs w:val="28"/>
        </w:rPr>
        <w:t xml:space="preserve"> в Усольском районном муниципальном образовании – 39 565 руб.;</w:t>
      </w:r>
    </w:p>
    <w:p w:rsidR="00CD3391" w:rsidRPr="00BF5043" w:rsidRDefault="00BB4F80" w:rsidP="00BF5043">
      <w:pPr>
        <w:pStyle w:val="11"/>
        <w:shd w:val="clear" w:color="auto" w:fill="auto"/>
        <w:spacing w:line="360" w:lineRule="auto"/>
        <w:ind w:firstLine="709"/>
        <w:jc w:val="both"/>
        <w:rPr>
          <w:sz w:val="28"/>
          <w:szCs w:val="28"/>
        </w:rPr>
      </w:pPr>
      <w:r>
        <w:rPr>
          <w:sz w:val="28"/>
          <w:szCs w:val="28"/>
        </w:rPr>
        <w:t>–</w:t>
      </w:r>
      <w:r w:rsidR="00CD3391" w:rsidRPr="00BF5043">
        <w:rPr>
          <w:sz w:val="28"/>
          <w:szCs w:val="28"/>
        </w:rPr>
        <w:t xml:space="preserve"> в Черемховском  районном муниципальном образовании </w:t>
      </w:r>
      <w:r w:rsidR="007E6473">
        <w:rPr>
          <w:sz w:val="28"/>
          <w:szCs w:val="28"/>
        </w:rPr>
        <w:t>–</w:t>
      </w:r>
      <w:r w:rsidR="00CD3391" w:rsidRPr="00BF5043">
        <w:rPr>
          <w:sz w:val="28"/>
          <w:szCs w:val="28"/>
        </w:rPr>
        <w:t xml:space="preserve"> 39 669 руб.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rPr>
        <w:t xml:space="preserve">Уровень средней заработной платы педагогических работников в муниципальном образовании «город Тулун» составил в 2022 году лишь  </w:t>
      </w:r>
      <w:r w:rsidR="000A51BC">
        <w:rPr>
          <w:sz w:val="28"/>
          <w:szCs w:val="28"/>
        </w:rPr>
        <w:t>–</w:t>
      </w:r>
      <w:r w:rsidRPr="00BF5043">
        <w:rPr>
          <w:sz w:val="28"/>
          <w:szCs w:val="28"/>
        </w:rPr>
        <w:t xml:space="preserve"> 40 496 руб. (в 2021 – 36 135 руб.) (без учета ежемесячных выплат за классное руководство 5 тыс. руб.).  Уровень средней заработной платы преподавателей  мастеров производственного обучения в муниципальном образовании «город Тулун» составил в 2022 году  </w:t>
      </w:r>
      <w:r w:rsidR="0054023A">
        <w:rPr>
          <w:sz w:val="28"/>
          <w:szCs w:val="28"/>
        </w:rPr>
        <w:t>–</w:t>
      </w:r>
      <w:r w:rsidRPr="00BF5043">
        <w:rPr>
          <w:sz w:val="28"/>
          <w:szCs w:val="28"/>
        </w:rPr>
        <w:t xml:space="preserve"> 44 680 руб.  П</w:t>
      </w:r>
      <w:r w:rsidRPr="00BF5043">
        <w:rPr>
          <w:sz w:val="28"/>
          <w:szCs w:val="28"/>
          <w:lang w:eastAsia="ru-RU"/>
        </w:rPr>
        <w:t xml:space="preserve">оказатель соотношения средней заработной платы </w:t>
      </w:r>
      <w:r w:rsidRPr="00BF5043">
        <w:rPr>
          <w:sz w:val="28"/>
          <w:szCs w:val="28"/>
        </w:rPr>
        <w:t xml:space="preserve">педагогических работников общего образования, </w:t>
      </w:r>
      <w:r w:rsidRPr="00BF5043">
        <w:rPr>
          <w:sz w:val="28"/>
          <w:szCs w:val="28"/>
          <w:lang w:eastAsia="ru-RU"/>
        </w:rPr>
        <w:t xml:space="preserve">преподавателей и мастеров производственного обучения образовательных организаций среднего профессионального образования, </w:t>
      </w:r>
      <w:r w:rsidRPr="00BF5043">
        <w:rPr>
          <w:sz w:val="28"/>
          <w:szCs w:val="28"/>
        </w:rPr>
        <w:t xml:space="preserve">установленный  в размере 100% </w:t>
      </w:r>
      <w:r w:rsidRPr="00BF5043">
        <w:rPr>
          <w:sz w:val="28"/>
          <w:szCs w:val="28"/>
          <w:lang w:eastAsia="ru-RU"/>
        </w:rPr>
        <w:t xml:space="preserve">среднемесячного дохода от трудовой деятельности по Иркутской области (50 465,8 руб.),  по указанной категории работников  в </w:t>
      </w:r>
      <w:r w:rsidRPr="00BF5043">
        <w:rPr>
          <w:sz w:val="28"/>
          <w:szCs w:val="28"/>
        </w:rPr>
        <w:t xml:space="preserve">муниципальном образовании «город Тулун» </w:t>
      </w:r>
      <w:r w:rsidRPr="00BF5043">
        <w:rPr>
          <w:sz w:val="28"/>
          <w:szCs w:val="28"/>
          <w:lang w:eastAsia="ru-RU"/>
        </w:rPr>
        <w:t>не  достигнут.</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По информации министерства культуры Иркутской области в 2022 году уровень средней заработной платы работников государственного бюджетного учреждения культуры Иркутской области «Библиотека для слепых» составил – 41 948 руб. (в 2021 г. – 37 040 руб.);  работников государственного бюджетного учреждения культуры Иркутской области «Театр Пилигримов» – 44 886 руб. (в 2021 г. – 39634 руб.);  работников </w:t>
      </w:r>
      <w:r w:rsidRPr="00BF5043">
        <w:rPr>
          <w:sz w:val="28"/>
          <w:szCs w:val="28"/>
        </w:rPr>
        <w:lastRenderedPageBreak/>
        <w:t xml:space="preserve">государственного бюджетного учреждения культуры Иркутской области «Черемховский драматический театр имени В.П. Гуркина» – 46 259 руб. (в 2021 г. – 40 846 руб.).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rPr>
        <w:t>Таким образом, п</w:t>
      </w:r>
      <w:r w:rsidRPr="00BF5043">
        <w:rPr>
          <w:sz w:val="28"/>
          <w:szCs w:val="28"/>
          <w:lang w:eastAsia="ru-RU"/>
        </w:rPr>
        <w:t xml:space="preserve">оказатель соотношения средней заработной платы работников перечисленных областных учреждений культуры, </w:t>
      </w:r>
      <w:r w:rsidRPr="00BF5043">
        <w:rPr>
          <w:sz w:val="28"/>
          <w:szCs w:val="28"/>
        </w:rPr>
        <w:t xml:space="preserve">установленный  в размере 100% </w:t>
      </w:r>
      <w:r w:rsidRPr="00BF5043">
        <w:rPr>
          <w:sz w:val="28"/>
          <w:szCs w:val="28"/>
          <w:lang w:eastAsia="ru-RU"/>
        </w:rPr>
        <w:t xml:space="preserve">среднемесячного дохода от трудовой деятельности по Иркутской области (50 465,8 руб.), не  достигнут.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lang w:eastAsia="ru-RU"/>
        </w:rPr>
        <w:t xml:space="preserve">Следует отметить, что в 30 муниципальных образованиях области </w:t>
      </w:r>
      <w:r w:rsidRPr="00BF5043">
        <w:rPr>
          <w:sz w:val="28"/>
          <w:szCs w:val="28"/>
        </w:rPr>
        <w:t>п</w:t>
      </w:r>
      <w:r w:rsidRPr="00BF5043">
        <w:rPr>
          <w:sz w:val="28"/>
          <w:szCs w:val="28"/>
          <w:lang w:eastAsia="ru-RU"/>
        </w:rPr>
        <w:t xml:space="preserve">оказатель соотношения средней заработной платы работников учреждений  культуры, </w:t>
      </w:r>
      <w:r w:rsidRPr="00BF5043">
        <w:rPr>
          <w:sz w:val="28"/>
          <w:szCs w:val="28"/>
        </w:rPr>
        <w:t xml:space="preserve">установленный в размере 100% </w:t>
      </w:r>
      <w:r w:rsidRPr="00BF5043">
        <w:rPr>
          <w:sz w:val="28"/>
          <w:szCs w:val="28"/>
          <w:lang w:eastAsia="ru-RU"/>
        </w:rPr>
        <w:t xml:space="preserve">среднемесячного дохода от трудовой деятельности по Иркутской области (50 465,8 руб.), также не  достигнут. </w:t>
      </w:r>
    </w:p>
    <w:p w:rsidR="00CD3391" w:rsidRPr="00BF5043" w:rsidRDefault="00CD3391" w:rsidP="00BF5043">
      <w:pPr>
        <w:pStyle w:val="11"/>
        <w:shd w:val="clear" w:color="auto" w:fill="auto"/>
        <w:spacing w:line="360" w:lineRule="auto"/>
        <w:ind w:firstLine="709"/>
        <w:jc w:val="both"/>
        <w:rPr>
          <w:sz w:val="28"/>
          <w:szCs w:val="28"/>
          <w:lang w:eastAsia="ru-RU"/>
        </w:rPr>
      </w:pPr>
      <w:r w:rsidRPr="00BF5043">
        <w:rPr>
          <w:sz w:val="28"/>
          <w:szCs w:val="28"/>
        </w:rPr>
        <w:t xml:space="preserve">По сведениям министерства спорта Иркутской области в 2022 году уровень средней заработной платы </w:t>
      </w:r>
      <w:r w:rsidRPr="00BF5043">
        <w:rPr>
          <w:sz w:val="28"/>
          <w:szCs w:val="28"/>
          <w:lang w:eastAsia="ru-RU"/>
        </w:rPr>
        <w:t xml:space="preserve">педагогических работников дополнительного образования детей, </w:t>
      </w:r>
      <w:r w:rsidRPr="00BF5043">
        <w:rPr>
          <w:sz w:val="28"/>
          <w:szCs w:val="28"/>
        </w:rPr>
        <w:t xml:space="preserve">установленный  в размере 100% </w:t>
      </w:r>
      <w:r w:rsidRPr="00BF5043">
        <w:rPr>
          <w:sz w:val="28"/>
          <w:szCs w:val="28"/>
          <w:lang w:eastAsia="ru-RU"/>
        </w:rPr>
        <w:t>среднемесячного дохода от трудовой деятельности по Иркутской области (50465,8 руб.), не был достигнут в следующих муниципальных образованиях:</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w:t>
      </w:r>
      <w:r w:rsidR="00CD3391" w:rsidRPr="00BF5043">
        <w:rPr>
          <w:sz w:val="28"/>
          <w:szCs w:val="28"/>
          <w:lang w:eastAsia="ru-RU"/>
        </w:rPr>
        <w:t xml:space="preserve"> муниципальное образование «Нижнеудинский район» </w:t>
      </w:r>
      <w:r>
        <w:rPr>
          <w:sz w:val="28"/>
          <w:szCs w:val="28"/>
          <w:lang w:eastAsia="ru-RU"/>
        </w:rPr>
        <w:t xml:space="preserve"> – </w:t>
      </w:r>
      <w:r w:rsidR="00CD3391" w:rsidRPr="00BF5043">
        <w:rPr>
          <w:sz w:val="28"/>
          <w:szCs w:val="28"/>
          <w:lang w:eastAsia="ru-RU"/>
        </w:rPr>
        <w:t>47 532 руб.;</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 xml:space="preserve">– </w:t>
      </w:r>
      <w:r w:rsidR="00CD3391" w:rsidRPr="00BF5043">
        <w:rPr>
          <w:sz w:val="28"/>
          <w:szCs w:val="28"/>
          <w:lang w:eastAsia="ru-RU"/>
        </w:rPr>
        <w:t>Чунское районное муниципальное образование – 47 529 руб.,</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w:t>
      </w:r>
      <w:r w:rsidR="00CD3391" w:rsidRPr="00BF5043">
        <w:rPr>
          <w:sz w:val="28"/>
          <w:szCs w:val="28"/>
          <w:lang w:eastAsia="ru-RU"/>
        </w:rPr>
        <w:t xml:space="preserve"> Иркутское районное муниципальное образование – 4 7102 руб., </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 xml:space="preserve">– </w:t>
      </w:r>
      <w:r w:rsidR="00CD3391" w:rsidRPr="00BF5043">
        <w:rPr>
          <w:sz w:val="28"/>
          <w:szCs w:val="28"/>
          <w:lang w:eastAsia="ru-RU"/>
        </w:rPr>
        <w:t xml:space="preserve">муниципальное образование «Ангарский городской округ» </w:t>
      </w:r>
      <w:r>
        <w:rPr>
          <w:sz w:val="28"/>
          <w:szCs w:val="28"/>
          <w:lang w:eastAsia="ru-RU"/>
        </w:rPr>
        <w:t>–</w:t>
      </w:r>
      <w:r w:rsidR="00CD3391" w:rsidRPr="00BF5043">
        <w:rPr>
          <w:sz w:val="28"/>
          <w:szCs w:val="28"/>
          <w:lang w:eastAsia="ru-RU"/>
        </w:rPr>
        <w:t xml:space="preserve"> 48 246 руб.;</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 xml:space="preserve">– </w:t>
      </w:r>
      <w:r w:rsidR="00CD3391" w:rsidRPr="00BF5043">
        <w:rPr>
          <w:sz w:val="28"/>
          <w:szCs w:val="28"/>
          <w:lang w:eastAsia="ru-RU"/>
        </w:rPr>
        <w:t xml:space="preserve">муниципальное образование «Шелеховский район» </w:t>
      </w:r>
      <w:r>
        <w:rPr>
          <w:sz w:val="28"/>
          <w:szCs w:val="28"/>
          <w:lang w:eastAsia="ru-RU"/>
        </w:rPr>
        <w:t>–</w:t>
      </w:r>
      <w:r w:rsidR="00CD3391" w:rsidRPr="00BF5043">
        <w:rPr>
          <w:sz w:val="28"/>
          <w:szCs w:val="28"/>
          <w:lang w:eastAsia="ru-RU"/>
        </w:rPr>
        <w:t xml:space="preserve"> 47 525 руб.;</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w:t>
      </w:r>
      <w:r w:rsidR="00CD3391" w:rsidRPr="00BF5043">
        <w:rPr>
          <w:sz w:val="28"/>
          <w:szCs w:val="28"/>
          <w:lang w:eastAsia="ru-RU"/>
        </w:rPr>
        <w:t xml:space="preserve"> муниципальное образование «</w:t>
      </w:r>
      <w:proofErr w:type="spellStart"/>
      <w:r w:rsidR="00CD3391" w:rsidRPr="00BF5043">
        <w:rPr>
          <w:sz w:val="28"/>
          <w:szCs w:val="28"/>
          <w:lang w:eastAsia="ru-RU"/>
        </w:rPr>
        <w:t>Тулунский</w:t>
      </w:r>
      <w:proofErr w:type="spellEnd"/>
      <w:r w:rsidR="00CD3391" w:rsidRPr="00BF5043">
        <w:rPr>
          <w:sz w:val="28"/>
          <w:szCs w:val="28"/>
          <w:lang w:eastAsia="ru-RU"/>
        </w:rPr>
        <w:t xml:space="preserve">  район» </w:t>
      </w:r>
      <w:r>
        <w:rPr>
          <w:sz w:val="28"/>
          <w:szCs w:val="28"/>
          <w:lang w:eastAsia="ru-RU"/>
        </w:rPr>
        <w:t>–</w:t>
      </w:r>
      <w:r w:rsidR="00CD3391" w:rsidRPr="00BF5043">
        <w:rPr>
          <w:sz w:val="28"/>
          <w:szCs w:val="28"/>
          <w:lang w:eastAsia="ru-RU"/>
        </w:rPr>
        <w:t xml:space="preserve"> 47 524 руб.;</w:t>
      </w:r>
    </w:p>
    <w:p w:rsidR="00CD3391" w:rsidRPr="00BF5043" w:rsidRDefault="0054023A" w:rsidP="00BF5043">
      <w:pPr>
        <w:pStyle w:val="11"/>
        <w:shd w:val="clear" w:color="auto" w:fill="auto"/>
        <w:spacing w:line="360" w:lineRule="auto"/>
        <w:ind w:firstLine="709"/>
        <w:jc w:val="both"/>
        <w:rPr>
          <w:sz w:val="28"/>
          <w:szCs w:val="28"/>
          <w:lang w:eastAsia="ru-RU"/>
        </w:rPr>
      </w:pPr>
      <w:r>
        <w:rPr>
          <w:sz w:val="28"/>
          <w:szCs w:val="28"/>
          <w:lang w:eastAsia="ru-RU"/>
        </w:rPr>
        <w:t>–</w:t>
      </w:r>
      <w:r w:rsidR="00CD3391" w:rsidRPr="00BF5043">
        <w:rPr>
          <w:sz w:val="28"/>
          <w:szCs w:val="28"/>
          <w:lang w:eastAsia="ru-RU"/>
        </w:rPr>
        <w:t xml:space="preserve"> муниципальное образование «</w:t>
      </w:r>
      <w:proofErr w:type="spellStart"/>
      <w:r w:rsidR="00CD3391" w:rsidRPr="00BF5043">
        <w:rPr>
          <w:sz w:val="28"/>
          <w:szCs w:val="28"/>
          <w:lang w:eastAsia="ru-RU"/>
        </w:rPr>
        <w:t>Усть-Удинский</w:t>
      </w:r>
      <w:proofErr w:type="spellEnd"/>
      <w:r w:rsidR="00CD3391" w:rsidRPr="00BF5043">
        <w:rPr>
          <w:sz w:val="28"/>
          <w:szCs w:val="28"/>
          <w:lang w:eastAsia="ru-RU"/>
        </w:rPr>
        <w:t xml:space="preserve"> район» </w:t>
      </w:r>
      <w:r>
        <w:rPr>
          <w:sz w:val="28"/>
          <w:szCs w:val="28"/>
          <w:lang w:eastAsia="ru-RU"/>
        </w:rPr>
        <w:t>–</w:t>
      </w:r>
      <w:r w:rsidR="00CD3391" w:rsidRPr="00BF5043">
        <w:rPr>
          <w:sz w:val="28"/>
          <w:szCs w:val="28"/>
          <w:lang w:eastAsia="ru-RU"/>
        </w:rPr>
        <w:t xml:space="preserve"> 47 524 руб.</w:t>
      </w:r>
    </w:p>
    <w:p w:rsidR="00CD3391" w:rsidRPr="00BF5043" w:rsidRDefault="00CD3391" w:rsidP="00BF5043">
      <w:pPr>
        <w:pStyle w:val="11"/>
        <w:shd w:val="clear" w:color="auto" w:fill="auto"/>
        <w:spacing w:line="360" w:lineRule="auto"/>
        <w:ind w:firstLine="709"/>
        <w:jc w:val="both"/>
        <w:rPr>
          <w:b/>
          <w:i/>
          <w:sz w:val="28"/>
          <w:szCs w:val="28"/>
        </w:rPr>
      </w:pPr>
      <w:r w:rsidRPr="00E82B9E">
        <w:rPr>
          <w:b/>
          <w:i/>
          <w:sz w:val="28"/>
          <w:szCs w:val="28"/>
          <w:lang w:eastAsia="ru-RU"/>
        </w:rPr>
        <w:t xml:space="preserve">Учитывая изложенное, </w:t>
      </w:r>
      <w:r w:rsidRPr="00BF5043">
        <w:rPr>
          <w:b/>
          <w:i/>
          <w:sz w:val="28"/>
          <w:szCs w:val="28"/>
          <w:lang w:eastAsia="ru-RU"/>
        </w:rPr>
        <w:t xml:space="preserve">Уполномоченный рекомендует  </w:t>
      </w:r>
      <w:r w:rsidRPr="00BF5043">
        <w:rPr>
          <w:b/>
          <w:i/>
          <w:sz w:val="28"/>
          <w:szCs w:val="28"/>
        </w:rPr>
        <w:t xml:space="preserve">исполнительным органам государственной власти региона, перечисленным органам местного самоуправления Иркутской области,  принять меры по недопущению в дальнейшем нарушений прав указанных категорий работников в сфере оплаты труда.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lastRenderedPageBreak/>
        <w:t>Крайнюю озабоченность Уполномоченного вызывает и вопрос низкой оплаты труда работников бюджетной сферы, не вошедших в «майские» указы Президента Российской Федерации.</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Вопрос повышения заработной платы указанным работникам регулируется,   в   том числе, Указом Губернатора  от  8  ноября  2018  года № 231-уг «О дифференциации заработной платы работников государственных и муниципальных учреждений».</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По сведениям министерства труда и занятости Иркутской области</w:t>
      </w:r>
      <w:r w:rsidR="003142E8">
        <w:rPr>
          <w:sz w:val="28"/>
          <w:szCs w:val="28"/>
        </w:rPr>
        <w:t>,</w:t>
      </w:r>
      <w:r w:rsidRPr="00BF5043">
        <w:rPr>
          <w:sz w:val="28"/>
          <w:szCs w:val="28"/>
        </w:rPr>
        <w:t xml:space="preserve">   уровень средней заработной платы работников государственных и муниципальных учреждений в Иркутской области, в отношении которых введена дифференциация заработной платы, вырос по итогам 9 месяцев </w:t>
      </w:r>
      <w:r w:rsidR="00F813F7">
        <w:rPr>
          <w:sz w:val="28"/>
          <w:szCs w:val="28"/>
        </w:rPr>
        <w:br/>
      </w:r>
      <w:r w:rsidRPr="00BF5043">
        <w:rPr>
          <w:sz w:val="28"/>
          <w:szCs w:val="28"/>
        </w:rPr>
        <w:t>2022 года на 10,5%.</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Однако Уполномоченный обращает внимание на тот факт, что, несмотря на предпринимаемые меры, направленные на повышение оплаты труда работников бюджетной сферы, не вошедших в «майские» указы,  необходима  дальнейшая  проработка данного вопроса. </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К примеру, по информации министерства по молодежной политике Иркутской области,  размер средней заработной платы в  2022 году  в подведомственных министерству областных государственных казенных учреждениях, составил:  по должности служащих </w:t>
      </w:r>
      <w:r w:rsidR="00F74BCD">
        <w:rPr>
          <w:sz w:val="28"/>
          <w:szCs w:val="28"/>
        </w:rPr>
        <w:t>–</w:t>
      </w:r>
      <w:r w:rsidRPr="00BF5043">
        <w:rPr>
          <w:sz w:val="28"/>
          <w:szCs w:val="28"/>
        </w:rPr>
        <w:t xml:space="preserve"> 29 479 руб.; по должности рабочих – 28 379,3 руб. </w:t>
      </w:r>
    </w:p>
    <w:p w:rsidR="00CD3391" w:rsidRPr="00BF5043" w:rsidRDefault="00CD3391" w:rsidP="00BF5043">
      <w:pPr>
        <w:pStyle w:val="11"/>
        <w:shd w:val="clear" w:color="auto" w:fill="auto"/>
        <w:spacing w:line="360" w:lineRule="auto"/>
        <w:ind w:firstLine="709"/>
        <w:jc w:val="both"/>
        <w:rPr>
          <w:color w:val="000000"/>
          <w:sz w:val="28"/>
          <w:szCs w:val="28"/>
        </w:rPr>
      </w:pPr>
      <w:r w:rsidRPr="00BF5043">
        <w:rPr>
          <w:sz w:val="28"/>
          <w:szCs w:val="28"/>
        </w:rPr>
        <w:t>Таким образом, заработная плата служащих и рабочих, осуществляющих трудовую деятельность в подведомственных региональному министерству по молодежной политике учреждениях,  в  два раза меньше средней заработной платы по региону, размер которой составил в 2022 году  6</w:t>
      </w:r>
      <w:r w:rsidRPr="00BF5043">
        <w:rPr>
          <w:color w:val="000000"/>
          <w:sz w:val="28"/>
          <w:szCs w:val="28"/>
        </w:rPr>
        <w:t>1991,5 руб.</w:t>
      </w:r>
    </w:p>
    <w:p w:rsidR="00635DA2" w:rsidRDefault="00CD3391" w:rsidP="00635DA2">
      <w:pPr>
        <w:pStyle w:val="11"/>
        <w:shd w:val="clear" w:color="auto" w:fill="auto"/>
        <w:spacing w:line="360" w:lineRule="auto"/>
        <w:ind w:firstLine="709"/>
        <w:jc w:val="both"/>
        <w:rPr>
          <w:b/>
          <w:i/>
          <w:sz w:val="28"/>
          <w:szCs w:val="28"/>
        </w:rPr>
      </w:pPr>
      <w:r w:rsidRPr="00BF5043">
        <w:rPr>
          <w:b/>
          <w:i/>
          <w:color w:val="000000"/>
          <w:sz w:val="28"/>
          <w:szCs w:val="28"/>
        </w:rPr>
        <w:t xml:space="preserve">Уполномоченный рекомендует Правительству Иркутской области   принять меры </w:t>
      </w:r>
      <w:r w:rsidRPr="00BF5043">
        <w:rPr>
          <w:b/>
          <w:i/>
          <w:sz w:val="28"/>
          <w:szCs w:val="28"/>
          <w:lang w:eastAsia="ru-RU"/>
        </w:rPr>
        <w:t>направленные на создание условий для повышения размера заработной платы</w:t>
      </w:r>
      <w:r w:rsidRPr="00BF5043">
        <w:rPr>
          <w:b/>
          <w:i/>
          <w:sz w:val="28"/>
          <w:szCs w:val="28"/>
        </w:rPr>
        <w:t xml:space="preserve"> работников бюджетной сферы, не вошедших в «майские» указы П</w:t>
      </w:r>
      <w:r w:rsidR="00A61140">
        <w:rPr>
          <w:b/>
          <w:i/>
          <w:sz w:val="28"/>
          <w:szCs w:val="28"/>
        </w:rPr>
        <w:t xml:space="preserve">резидента Российской </w:t>
      </w:r>
      <w:r w:rsidR="00A61140" w:rsidRPr="00C65662">
        <w:rPr>
          <w:b/>
          <w:i/>
          <w:sz w:val="28"/>
          <w:szCs w:val="28"/>
        </w:rPr>
        <w:t>Федера</w:t>
      </w:r>
      <w:r w:rsidR="00A61140" w:rsidRPr="00E82B9E">
        <w:rPr>
          <w:b/>
          <w:i/>
          <w:sz w:val="28"/>
          <w:szCs w:val="28"/>
        </w:rPr>
        <w:t>ции.</w:t>
      </w:r>
    </w:p>
    <w:p w:rsidR="00A61140" w:rsidRDefault="00A61140" w:rsidP="00635DA2">
      <w:pPr>
        <w:pStyle w:val="11"/>
        <w:shd w:val="clear" w:color="auto" w:fill="auto"/>
        <w:spacing w:line="360" w:lineRule="auto"/>
        <w:ind w:firstLine="709"/>
        <w:jc w:val="both"/>
        <w:rPr>
          <w:b/>
          <w:i/>
          <w:sz w:val="28"/>
          <w:szCs w:val="28"/>
        </w:rPr>
      </w:pPr>
      <w:r>
        <w:rPr>
          <w:b/>
          <w:i/>
          <w:sz w:val="28"/>
          <w:szCs w:val="28"/>
        </w:rPr>
        <w:lastRenderedPageBreak/>
        <w:br w:type="page"/>
      </w:r>
    </w:p>
    <w:p w:rsidR="00CD3391" w:rsidRPr="00A61140" w:rsidRDefault="00CD3391" w:rsidP="00477253">
      <w:pPr>
        <w:pStyle w:val="11"/>
        <w:shd w:val="clear" w:color="auto" w:fill="auto"/>
        <w:spacing w:before="240" w:after="240" w:line="240" w:lineRule="auto"/>
        <w:ind w:firstLine="0"/>
        <w:jc w:val="center"/>
        <w:outlineLvl w:val="0"/>
        <w:rPr>
          <w:b/>
          <w:i/>
          <w:sz w:val="32"/>
          <w:szCs w:val="28"/>
        </w:rPr>
      </w:pPr>
      <w:bookmarkStart w:id="109" w:name="_Toc130297104"/>
      <w:r w:rsidRPr="00A61140">
        <w:rPr>
          <w:b/>
          <w:sz w:val="32"/>
          <w:szCs w:val="28"/>
        </w:rPr>
        <w:lastRenderedPageBreak/>
        <w:t xml:space="preserve">7. Право на безопасное </w:t>
      </w:r>
      <w:r w:rsidR="00A61140" w:rsidRPr="00A61140">
        <w:rPr>
          <w:b/>
          <w:sz w:val="32"/>
          <w:szCs w:val="28"/>
        </w:rPr>
        <w:t>дорожное движение</w:t>
      </w:r>
      <w:bookmarkEnd w:id="109"/>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2022 году на территории Иркутской области произошло 233</w:t>
      </w:r>
      <w:r w:rsidR="00C34B9B">
        <w:rPr>
          <w:rFonts w:ascii="Times New Roman" w:hAnsi="Times New Roman" w:cs="Times New Roman"/>
          <w:sz w:val="28"/>
          <w:szCs w:val="28"/>
        </w:rPr>
        <w:t>6</w:t>
      </w:r>
      <w:r w:rsidRPr="00BF5043">
        <w:rPr>
          <w:rFonts w:ascii="Times New Roman" w:hAnsi="Times New Roman" w:cs="Times New Roman"/>
          <w:sz w:val="28"/>
          <w:szCs w:val="28"/>
        </w:rPr>
        <w:t xml:space="preserve"> дорожно-транспортных происшествий (далее </w:t>
      </w:r>
      <w:r w:rsidR="00684886">
        <w:rPr>
          <w:rFonts w:ascii="Times New Roman" w:hAnsi="Times New Roman" w:cs="Times New Roman"/>
          <w:sz w:val="28"/>
          <w:szCs w:val="28"/>
        </w:rPr>
        <w:t>–</w:t>
      </w:r>
      <w:r w:rsidRPr="00BF5043">
        <w:rPr>
          <w:rFonts w:ascii="Times New Roman" w:hAnsi="Times New Roman" w:cs="Times New Roman"/>
          <w:sz w:val="28"/>
          <w:szCs w:val="28"/>
        </w:rPr>
        <w:t xml:space="preserve"> ДТП), что </w:t>
      </w:r>
      <w:r w:rsidR="00C34B9B">
        <w:rPr>
          <w:rFonts w:ascii="Times New Roman" w:hAnsi="Times New Roman" w:cs="Times New Roman"/>
          <w:sz w:val="28"/>
          <w:szCs w:val="28"/>
        </w:rPr>
        <w:t>незначительно меньше показателей</w:t>
      </w:r>
      <w:r w:rsidRPr="00BF5043">
        <w:rPr>
          <w:rFonts w:ascii="Times New Roman" w:hAnsi="Times New Roman" w:cs="Times New Roman"/>
          <w:sz w:val="28"/>
          <w:szCs w:val="28"/>
        </w:rPr>
        <w:t xml:space="preserve"> по сравнению с 2021 годом (2451 ДТП).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результате произошедших в 2022 году ДТП, ранения получили 2927 чело</w:t>
      </w:r>
      <w:r w:rsidR="00C34B9B">
        <w:rPr>
          <w:rFonts w:ascii="Times New Roman" w:hAnsi="Times New Roman" w:cs="Times New Roman"/>
          <w:sz w:val="28"/>
          <w:szCs w:val="28"/>
        </w:rPr>
        <w:t xml:space="preserve">век </w:t>
      </w:r>
      <w:r w:rsidRPr="00BF5043">
        <w:rPr>
          <w:rFonts w:ascii="Times New Roman" w:hAnsi="Times New Roman" w:cs="Times New Roman"/>
          <w:sz w:val="28"/>
          <w:szCs w:val="28"/>
        </w:rPr>
        <w:t>(</w:t>
      </w:r>
      <w:r w:rsidR="00C34B9B">
        <w:rPr>
          <w:rFonts w:ascii="Times New Roman" w:hAnsi="Times New Roman" w:cs="Times New Roman"/>
          <w:sz w:val="28"/>
          <w:szCs w:val="28"/>
        </w:rPr>
        <w:t xml:space="preserve">в </w:t>
      </w:r>
      <w:r w:rsidRPr="00BF5043">
        <w:rPr>
          <w:rFonts w:ascii="Times New Roman" w:hAnsi="Times New Roman" w:cs="Times New Roman"/>
          <w:sz w:val="28"/>
          <w:szCs w:val="28"/>
        </w:rPr>
        <w:t>2021</w:t>
      </w:r>
      <w:r w:rsidR="00C34B9B">
        <w:rPr>
          <w:rFonts w:ascii="Times New Roman" w:hAnsi="Times New Roman" w:cs="Times New Roman"/>
          <w:sz w:val="28"/>
          <w:szCs w:val="28"/>
        </w:rPr>
        <w:t xml:space="preserve"> году было ранено 3040 человек, </w:t>
      </w:r>
      <w:r w:rsidRPr="00BF5043">
        <w:rPr>
          <w:rFonts w:ascii="Times New Roman" w:hAnsi="Times New Roman" w:cs="Times New Roman"/>
          <w:sz w:val="28"/>
          <w:szCs w:val="28"/>
        </w:rPr>
        <w:t xml:space="preserve">погибли 280 человек </w:t>
      </w:r>
      <w:r w:rsidR="00C34B9B">
        <w:rPr>
          <w:rFonts w:ascii="Times New Roman" w:hAnsi="Times New Roman" w:cs="Times New Roman"/>
          <w:sz w:val="28"/>
          <w:szCs w:val="28"/>
        </w:rPr>
        <w:t>(</w:t>
      </w:r>
      <w:r w:rsidRPr="00BF5043">
        <w:rPr>
          <w:rFonts w:ascii="Times New Roman" w:hAnsi="Times New Roman" w:cs="Times New Roman"/>
          <w:sz w:val="28"/>
          <w:szCs w:val="28"/>
        </w:rPr>
        <w:t>2021 год - 324 погибших).</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Таким образом, по сравнению с 2021 годом, в 2022 году произошло существенное снижение основных показателей, характеризующих тяжесть состояния безопасности дорожного </w:t>
      </w:r>
      <w:r w:rsidR="00C34B9B">
        <w:rPr>
          <w:rFonts w:ascii="Times New Roman" w:hAnsi="Times New Roman" w:cs="Times New Roman"/>
          <w:sz w:val="28"/>
          <w:szCs w:val="28"/>
        </w:rPr>
        <w:t>движения на территории региона.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Тем не менее, смертность в результате ДТП по итогам 2022 года на территории региона составляет 11</w:t>
      </w:r>
      <w:r w:rsidR="00684886">
        <w:rPr>
          <w:rFonts w:ascii="Times New Roman" w:hAnsi="Times New Roman" w:cs="Times New Roman"/>
          <w:sz w:val="28"/>
          <w:szCs w:val="28"/>
        </w:rPr>
        <w:t>,</w:t>
      </w:r>
      <w:r w:rsidRPr="00BF5043">
        <w:rPr>
          <w:rFonts w:ascii="Times New Roman" w:hAnsi="Times New Roman" w:cs="Times New Roman"/>
          <w:sz w:val="28"/>
          <w:szCs w:val="28"/>
        </w:rPr>
        <w:t>8 смертей на 100 тыс. человек населения региона, при установленном</w:t>
      </w:r>
      <w:r w:rsidR="00C34B9B">
        <w:rPr>
          <w:rFonts w:ascii="Times New Roman" w:hAnsi="Times New Roman" w:cs="Times New Roman"/>
          <w:sz w:val="28"/>
          <w:szCs w:val="28"/>
        </w:rPr>
        <w:t xml:space="preserve"> в </w:t>
      </w:r>
      <w:r w:rsidRPr="00BF5043">
        <w:rPr>
          <w:rFonts w:ascii="Times New Roman" w:hAnsi="Times New Roman" w:cs="Times New Roman"/>
          <w:sz w:val="28"/>
          <w:szCs w:val="28"/>
        </w:rPr>
        <w:t xml:space="preserve">  Указ</w:t>
      </w:r>
      <w:r w:rsidR="00C34B9B">
        <w:rPr>
          <w:rFonts w:ascii="Times New Roman" w:hAnsi="Times New Roman" w:cs="Times New Roman"/>
          <w:sz w:val="28"/>
          <w:szCs w:val="28"/>
        </w:rPr>
        <w:t>е</w:t>
      </w:r>
      <w:r w:rsidRPr="00BF5043">
        <w:rPr>
          <w:rFonts w:ascii="Times New Roman" w:hAnsi="Times New Roman" w:cs="Times New Roman"/>
          <w:sz w:val="28"/>
          <w:szCs w:val="28"/>
        </w:rPr>
        <w:t xml:space="preserve"> Президента Российской Федерации от </w:t>
      </w:r>
      <w:r w:rsidR="00684886">
        <w:rPr>
          <w:rFonts w:ascii="Times New Roman" w:hAnsi="Times New Roman" w:cs="Times New Roman"/>
          <w:sz w:val="28"/>
          <w:szCs w:val="28"/>
        </w:rPr>
        <w:br/>
      </w:r>
      <w:r w:rsidRPr="00C34B9B">
        <w:rPr>
          <w:rFonts w:ascii="Times New Roman" w:hAnsi="Times New Roman" w:cs="Times New Roman"/>
          <w:sz w:val="28"/>
          <w:szCs w:val="28"/>
        </w:rPr>
        <w:t>7 мая 2018 г</w:t>
      </w:r>
      <w:r w:rsidR="00684886" w:rsidRPr="00C34B9B">
        <w:rPr>
          <w:rFonts w:ascii="Times New Roman" w:hAnsi="Times New Roman" w:cs="Times New Roman"/>
          <w:sz w:val="28"/>
          <w:szCs w:val="28"/>
        </w:rPr>
        <w:t>ода</w:t>
      </w:r>
      <w:r w:rsidRPr="00684886">
        <w:rPr>
          <w:rFonts w:ascii="Times New Roman" w:hAnsi="Times New Roman" w:cs="Times New Roman"/>
          <w:color w:val="7030A0"/>
          <w:sz w:val="28"/>
          <w:szCs w:val="28"/>
        </w:rPr>
        <w:t xml:space="preserve"> </w:t>
      </w:r>
      <w:r w:rsidRPr="00BF5043">
        <w:rPr>
          <w:rFonts w:ascii="Times New Roman" w:hAnsi="Times New Roman" w:cs="Times New Roman"/>
          <w:sz w:val="28"/>
          <w:szCs w:val="28"/>
        </w:rPr>
        <w:t>№ 204 «О национальных целях и стратегических задачах развития Российской Федерации на период до 2024 года»</w:t>
      </w:r>
      <w:r w:rsidR="00744C87">
        <w:rPr>
          <w:rFonts w:ascii="Times New Roman" w:hAnsi="Times New Roman" w:cs="Times New Roman"/>
          <w:sz w:val="28"/>
          <w:szCs w:val="28"/>
        </w:rPr>
        <w:t xml:space="preserve"> (далее- Указ №204)</w:t>
      </w:r>
      <w:r w:rsidR="00C34B9B">
        <w:rPr>
          <w:rFonts w:ascii="Times New Roman" w:hAnsi="Times New Roman" w:cs="Times New Roman"/>
          <w:sz w:val="28"/>
          <w:szCs w:val="28"/>
        </w:rPr>
        <w:t xml:space="preserve"> </w:t>
      </w:r>
      <w:r w:rsidRPr="00BF5043">
        <w:rPr>
          <w:rFonts w:ascii="Times New Roman" w:hAnsi="Times New Roman" w:cs="Times New Roman"/>
          <w:sz w:val="28"/>
          <w:szCs w:val="28"/>
        </w:rPr>
        <w:t xml:space="preserve"> целевом показателе</w:t>
      </w:r>
      <w:r w:rsidR="00C34B9B">
        <w:rPr>
          <w:rFonts w:ascii="Times New Roman" w:hAnsi="Times New Roman" w:cs="Times New Roman"/>
          <w:sz w:val="28"/>
          <w:szCs w:val="28"/>
        </w:rPr>
        <w:t xml:space="preserve"> </w:t>
      </w:r>
      <w:r w:rsidRPr="00BF5043">
        <w:rPr>
          <w:rFonts w:ascii="Times New Roman" w:hAnsi="Times New Roman" w:cs="Times New Roman"/>
          <w:sz w:val="28"/>
          <w:szCs w:val="28"/>
        </w:rPr>
        <w:t xml:space="preserve"> </w:t>
      </w:r>
      <w:r w:rsidR="00C34B9B">
        <w:rPr>
          <w:rFonts w:ascii="Times New Roman" w:hAnsi="Times New Roman" w:cs="Times New Roman"/>
          <w:sz w:val="28"/>
          <w:szCs w:val="28"/>
        </w:rPr>
        <w:t>«</w:t>
      </w:r>
      <w:r w:rsidRPr="00BF5043">
        <w:rPr>
          <w:rFonts w:ascii="Times New Roman" w:hAnsi="Times New Roman" w:cs="Times New Roman"/>
          <w:sz w:val="28"/>
          <w:szCs w:val="28"/>
        </w:rPr>
        <w:t xml:space="preserve">снижение смертности в результате ДТП в 3,5 раза по сравнению с 2017 годом - до уровня, не превышающего четырех человек на 100 тыс. населения (к 2030 году </w:t>
      </w:r>
      <w:r w:rsidR="00684886">
        <w:rPr>
          <w:rFonts w:ascii="Times New Roman" w:hAnsi="Times New Roman" w:cs="Times New Roman"/>
          <w:sz w:val="28"/>
          <w:szCs w:val="28"/>
        </w:rPr>
        <w:t>–</w:t>
      </w:r>
      <w:r w:rsidRPr="00BF5043">
        <w:rPr>
          <w:rFonts w:ascii="Times New Roman" w:hAnsi="Times New Roman" w:cs="Times New Roman"/>
          <w:sz w:val="28"/>
          <w:szCs w:val="28"/>
        </w:rPr>
        <w:t xml:space="preserve"> стремление к нулевому уровню смертности)</w:t>
      </w:r>
      <w:r w:rsidR="00C34B9B">
        <w:rPr>
          <w:rFonts w:ascii="Times New Roman" w:hAnsi="Times New Roman" w:cs="Times New Roman"/>
          <w:sz w:val="28"/>
          <w:szCs w:val="28"/>
        </w:rPr>
        <w:t>»</w:t>
      </w:r>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color w:val="FF0000"/>
          <w:sz w:val="28"/>
          <w:szCs w:val="28"/>
        </w:rPr>
      </w:pPr>
      <w:r w:rsidRPr="00BF5043">
        <w:rPr>
          <w:rFonts w:ascii="Times New Roman" w:hAnsi="Times New Roman" w:cs="Times New Roman"/>
          <w:sz w:val="28"/>
          <w:szCs w:val="28"/>
        </w:rPr>
        <w:t>Приходится констатировать, что при снижении смертности в результате ДТП (в 2017 году она составляла 15 на 100 тыс.) на территории Иркутской области этот показатель  продолжает оставаться высоким</w:t>
      </w:r>
      <w:r w:rsidR="00C34B9B">
        <w:rPr>
          <w:rFonts w:ascii="Times New Roman" w:hAnsi="Times New Roman" w:cs="Times New Roman"/>
          <w:sz w:val="28"/>
          <w:szCs w:val="28"/>
        </w:rPr>
        <w:t xml:space="preserve"> и </w:t>
      </w:r>
      <w:r w:rsidRPr="00BF5043">
        <w:rPr>
          <w:rFonts w:ascii="Times New Roman" w:hAnsi="Times New Roman" w:cs="Times New Roman"/>
          <w:sz w:val="28"/>
          <w:szCs w:val="28"/>
        </w:rPr>
        <w:t xml:space="preserve"> превышает целевой как минимум в 2</w:t>
      </w:r>
      <w:r w:rsidR="00C34B9B">
        <w:rPr>
          <w:rFonts w:ascii="Times New Roman" w:hAnsi="Times New Roman" w:cs="Times New Roman"/>
          <w:sz w:val="28"/>
          <w:szCs w:val="28"/>
        </w:rPr>
        <w:t>,5</w:t>
      </w:r>
      <w:r w:rsidRPr="00BF5043">
        <w:rPr>
          <w:rFonts w:ascii="Times New Roman" w:hAnsi="Times New Roman" w:cs="Times New Roman"/>
          <w:sz w:val="28"/>
          <w:szCs w:val="28"/>
        </w:rPr>
        <w:t xml:space="preserve"> раза.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Другой целевой показатель, которого необходимо достичь в соответствии с Указом </w:t>
      </w:r>
      <w:r w:rsidR="00744C87">
        <w:rPr>
          <w:rFonts w:ascii="Times New Roman" w:hAnsi="Times New Roman" w:cs="Times New Roman"/>
          <w:sz w:val="28"/>
          <w:szCs w:val="28"/>
        </w:rPr>
        <w:t>№204</w:t>
      </w:r>
      <w:r w:rsidR="006A6D81">
        <w:rPr>
          <w:rFonts w:ascii="Times New Roman" w:hAnsi="Times New Roman" w:cs="Times New Roman"/>
          <w:sz w:val="28"/>
          <w:szCs w:val="28"/>
        </w:rPr>
        <w:t xml:space="preserve"> –</w:t>
      </w:r>
      <w:r w:rsidR="006A6D81" w:rsidRPr="00BF5043">
        <w:rPr>
          <w:rFonts w:ascii="Times New Roman" w:hAnsi="Times New Roman" w:cs="Times New Roman"/>
          <w:sz w:val="28"/>
          <w:szCs w:val="28"/>
        </w:rPr>
        <w:t xml:space="preserve"> </w:t>
      </w:r>
      <w:r w:rsidR="006A6D81">
        <w:rPr>
          <w:rFonts w:ascii="Times New Roman" w:hAnsi="Times New Roman" w:cs="Times New Roman"/>
          <w:sz w:val="28"/>
          <w:szCs w:val="28"/>
        </w:rPr>
        <w:t>э</w:t>
      </w:r>
      <w:r w:rsidRPr="00BF5043">
        <w:rPr>
          <w:rFonts w:ascii="Times New Roman" w:hAnsi="Times New Roman" w:cs="Times New Roman"/>
          <w:sz w:val="28"/>
          <w:szCs w:val="28"/>
        </w:rPr>
        <w:t>то</w:t>
      </w:r>
      <w:r w:rsidR="006A6D81">
        <w:rPr>
          <w:rFonts w:ascii="Times New Roman" w:hAnsi="Times New Roman" w:cs="Times New Roman"/>
          <w:sz w:val="28"/>
          <w:szCs w:val="28"/>
        </w:rPr>
        <w:t xml:space="preserve"> </w:t>
      </w:r>
      <w:r w:rsidRPr="00BF5043">
        <w:rPr>
          <w:rFonts w:ascii="Times New Roman" w:hAnsi="Times New Roman" w:cs="Times New Roman"/>
          <w:sz w:val="28"/>
          <w:szCs w:val="28"/>
        </w:rPr>
        <w:t>снижение количества аварийно-опасных участков дорог по сравнению с 2017 годом. По итогам 2019 года</w:t>
      </w:r>
      <w:r w:rsidR="006A6D81">
        <w:rPr>
          <w:rFonts w:ascii="Times New Roman" w:hAnsi="Times New Roman" w:cs="Times New Roman"/>
          <w:sz w:val="28"/>
          <w:szCs w:val="28"/>
        </w:rPr>
        <w:t xml:space="preserve"> по статистическим учетам ГИБДД, </w:t>
      </w:r>
      <w:r w:rsidRPr="00BF5043">
        <w:rPr>
          <w:rFonts w:ascii="Times New Roman" w:hAnsi="Times New Roman" w:cs="Times New Roman"/>
          <w:sz w:val="28"/>
          <w:szCs w:val="28"/>
        </w:rPr>
        <w:t xml:space="preserve">в регионе было зафиксировано 89 участков, соответствующих критериям аварийно-опасных. По итогам 2020 их было 67, а в 2021 </w:t>
      </w:r>
      <w:r w:rsidR="00684886">
        <w:rPr>
          <w:rFonts w:ascii="Times New Roman" w:hAnsi="Times New Roman" w:cs="Times New Roman"/>
          <w:sz w:val="28"/>
          <w:szCs w:val="28"/>
        </w:rPr>
        <w:t>–</w:t>
      </w:r>
      <w:r w:rsidRPr="00BF5043">
        <w:rPr>
          <w:rFonts w:ascii="Times New Roman" w:hAnsi="Times New Roman" w:cs="Times New Roman"/>
          <w:sz w:val="28"/>
          <w:szCs w:val="28"/>
        </w:rPr>
        <w:t xml:space="preserve">  58.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 соответствии с Федеральным законом от 10 декабря 1995 г</w:t>
      </w:r>
      <w:r w:rsidR="00684886">
        <w:rPr>
          <w:rFonts w:ascii="Times New Roman" w:hAnsi="Times New Roman" w:cs="Times New Roman"/>
          <w:sz w:val="28"/>
          <w:szCs w:val="28"/>
        </w:rPr>
        <w:t>ода</w:t>
      </w:r>
      <w:r w:rsidR="00684886">
        <w:rPr>
          <w:rFonts w:ascii="Times New Roman" w:hAnsi="Times New Roman" w:cs="Times New Roman"/>
          <w:sz w:val="28"/>
          <w:szCs w:val="28"/>
        </w:rPr>
        <w:br/>
      </w:r>
      <w:r w:rsidRPr="00BF5043">
        <w:rPr>
          <w:rFonts w:ascii="Times New Roman" w:hAnsi="Times New Roman" w:cs="Times New Roman"/>
          <w:sz w:val="28"/>
          <w:szCs w:val="28"/>
        </w:rPr>
        <w:t xml:space="preserve"> № 196-ФЗ «О безопасности дорожного движения», аварийно-опасный  участок (отвечающий определенным  критериям),  до 1 июля года следующего за отчетным, должен быть  утвержден в качестве такового собственником дороги.</w:t>
      </w:r>
      <w:r w:rsidRPr="00BF5043">
        <w:rPr>
          <w:rFonts w:ascii="Times New Roman" w:hAnsi="Times New Roman" w:cs="Times New Roman"/>
          <w:color w:val="2861A9" w:themeColor="accent2" w:themeShade="BF"/>
          <w:sz w:val="28"/>
          <w:szCs w:val="28"/>
        </w:rPr>
        <w:t xml:space="preserve"> </w:t>
      </w:r>
      <w:r w:rsidRPr="00BF5043">
        <w:rPr>
          <w:rFonts w:ascii="Times New Roman" w:hAnsi="Times New Roman" w:cs="Times New Roman"/>
          <w:sz w:val="28"/>
          <w:szCs w:val="28"/>
        </w:rPr>
        <w:t>Разработка и утверждение до 1 июля года, следующего за отчетным, первоочередных мер профилактики ДТП на аварийно-опасных участках является мерой</w:t>
      </w:r>
      <w:r w:rsidR="00C05744">
        <w:rPr>
          <w:rFonts w:ascii="Times New Roman" w:hAnsi="Times New Roman" w:cs="Times New Roman"/>
          <w:sz w:val="28"/>
          <w:szCs w:val="28"/>
        </w:rPr>
        <w:t>,</w:t>
      </w:r>
      <w:r w:rsidRPr="00BF5043">
        <w:rPr>
          <w:rFonts w:ascii="Times New Roman" w:hAnsi="Times New Roman" w:cs="Times New Roman"/>
          <w:sz w:val="28"/>
          <w:szCs w:val="28"/>
        </w:rPr>
        <w:t xml:space="preserve"> призванной сократить гибель и </w:t>
      </w:r>
      <w:proofErr w:type="spellStart"/>
      <w:r w:rsidRPr="00BF5043">
        <w:rPr>
          <w:rFonts w:ascii="Times New Roman" w:hAnsi="Times New Roman" w:cs="Times New Roman"/>
          <w:sz w:val="28"/>
          <w:szCs w:val="28"/>
        </w:rPr>
        <w:t>травмирование</w:t>
      </w:r>
      <w:proofErr w:type="spellEnd"/>
      <w:r w:rsidRPr="00BF5043">
        <w:rPr>
          <w:rFonts w:ascii="Times New Roman" w:hAnsi="Times New Roman" w:cs="Times New Roman"/>
          <w:sz w:val="28"/>
          <w:szCs w:val="28"/>
        </w:rPr>
        <w:t xml:space="preserve"> граждан на дорогах.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Однако эффективность этой деятельности, по мнению  Уполномоченного, не может быть признана удовлетворительной.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Ежегодно, в докладах Уполномоченного отмечается, что   собственники дорог на территории региона, по различным причинам утверждают </w:t>
      </w:r>
      <w:r w:rsidR="00DA7792">
        <w:rPr>
          <w:rFonts w:ascii="Times New Roman" w:hAnsi="Times New Roman" w:cs="Times New Roman"/>
          <w:sz w:val="28"/>
          <w:szCs w:val="28"/>
        </w:rPr>
        <w:t xml:space="preserve">число </w:t>
      </w:r>
      <w:r w:rsidRPr="00BF5043">
        <w:rPr>
          <w:rFonts w:ascii="Times New Roman" w:hAnsi="Times New Roman" w:cs="Times New Roman"/>
          <w:sz w:val="28"/>
          <w:szCs w:val="28"/>
        </w:rPr>
        <w:t xml:space="preserve">аварийно-опасных участков меньше, </w:t>
      </w:r>
      <w:r w:rsidR="00DA7792">
        <w:rPr>
          <w:rFonts w:ascii="Times New Roman" w:hAnsi="Times New Roman" w:cs="Times New Roman"/>
          <w:sz w:val="28"/>
          <w:szCs w:val="28"/>
        </w:rPr>
        <w:t>чем</w:t>
      </w:r>
      <w:r w:rsidRPr="00BF5043">
        <w:rPr>
          <w:rFonts w:ascii="Times New Roman" w:hAnsi="Times New Roman" w:cs="Times New Roman"/>
          <w:sz w:val="28"/>
          <w:szCs w:val="28"/>
        </w:rPr>
        <w:t xml:space="preserve"> по </w:t>
      </w:r>
      <w:r w:rsidR="00DA7792">
        <w:rPr>
          <w:rFonts w:ascii="Times New Roman" w:hAnsi="Times New Roman" w:cs="Times New Roman"/>
          <w:sz w:val="28"/>
          <w:szCs w:val="28"/>
        </w:rPr>
        <w:t>данным</w:t>
      </w:r>
      <w:r w:rsidRPr="00BF5043">
        <w:rPr>
          <w:rFonts w:ascii="Times New Roman" w:hAnsi="Times New Roman" w:cs="Times New Roman"/>
          <w:sz w:val="28"/>
          <w:szCs w:val="28"/>
        </w:rPr>
        <w:t xml:space="preserve"> УГИБДД по Иркутской области, а в некоторых случаях не утверждают вовсе.</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На территории городов и поселков области за 2022 год произошло 1665 ДТП (71</w:t>
      </w:r>
      <w:r w:rsidR="00684886">
        <w:rPr>
          <w:rFonts w:ascii="Times New Roman" w:hAnsi="Times New Roman" w:cs="Times New Roman"/>
          <w:sz w:val="28"/>
          <w:szCs w:val="28"/>
        </w:rPr>
        <w:t>,</w:t>
      </w:r>
      <w:r w:rsidRPr="00BF5043">
        <w:rPr>
          <w:rFonts w:ascii="Times New Roman" w:hAnsi="Times New Roman" w:cs="Times New Roman"/>
          <w:sz w:val="28"/>
          <w:szCs w:val="28"/>
        </w:rPr>
        <w:t>5 % от общего числа), в которых было ранено 2015 человек (68</w:t>
      </w:r>
      <w:r w:rsidR="00684886">
        <w:rPr>
          <w:rFonts w:ascii="Times New Roman" w:hAnsi="Times New Roman" w:cs="Times New Roman"/>
          <w:sz w:val="28"/>
          <w:szCs w:val="28"/>
        </w:rPr>
        <w:t>,</w:t>
      </w:r>
      <w:r w:rsidRPr="00BF5043">
        <w:rPr>
          <w:rFonts w:ascii="Times New Roman" w:hAnsi="Times New Roman" w:cs="Times New Roman"/>
          <w:sz w:val="28"/>
          <w:szCs w:val="28"/>
        </w:rPr>
        <w:t>8 % от общего числа раненых), при этом погибли в результате ДТП на территории населённых пунктов 98 человек (35 % от общего числа). Таким образом, в населенных пунктах с большим количеством транспорта происходит много ДТП, но за счет существенно меньших скоростей движения тяжесть их существенно ниже, в то время как относительно небольшое количество ДТП за городом (28</w:t>
      </w:r>
      <w:r w:rsidR="00684886">
        <w:rPr>
          <w:rFonts w:ascii="Times New Roman" w:hAnsi="Times New Roman" w:cs="Times New Roman"/>
          <w:sz w:val="28"/>
          <w:szCs w:val="28"/>
        </w:rPr>
        <w:t>,</w:t>
      </w:r>
      <w:r w:rsidRPr="00BF5043">
        <w:rPr>
          <w:rFonts w:ascii="Times New Roman" w:hAnsi="Times New Roman" w:cs="Times New Roman"/>
          <w:sz w:val="28"/>
          <w:szCs w:val="28"/>
        </w:rPr>
        <w:t>5 % от общего числа), по причине повышенных скоростей движения приводит к  большему количеству смертей (65 % от общего числа).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 сожалению, в 2022 году органы местного самоуправления некоторых муниципальных образований не только своевременно не реализовывали разработанные меры профилактики ДТП, но даже  не утвердили перечни аварийно-опасных участков и, соответственно, не разработали первоочередные меры профилактики на них. Так поступили в муниципальных образованиях «город Тулун», «город Усолье-Сибирское», </w:t>
      </w:r>
      <w:r w:rsidRPr="00BF5043">
        <w:rPr>
          <w:rFonts w:ascii="Times New Roman" w:hAnsi="Times New Roman" w:cs="Times New Roman"/>
          <w:sz w:val="28"/>
          <w:szCs w:val="28"/>
        </w:rPr>
        <w:lastRenderedPageBreak/>
        <w:t>«</w:t>
      </w:r>
      <w:r w:rsidR="006A6D81">
        <w:rPr>
          <w:rFonts w:ascii="Times New Roman" w:hAnsi="Times New Roman" w:cs="Times New Roman"/>
          <w:sz w:val="28"/>
          <w:szCs w:val="28"/>
        </w:rPr>
        <w:t>г</w:t>
      </w:r>
      <w:r w:rsidRPr="00BF5043">
        <w:rPr>
          <w:rFonts w:ascii="Times New Roman" w:hAnsi="Times New Roman" w:cs="Times New Roman"/>
          <w:sz w:val="28"/>
          <w:szCs w:val="28"/>
        </w:rPr>
        <w:t>ород Черемхово», «город Саянск», «Ангарский городской округ»</w:t>
      </w:r>
      <w:r w:rsidR="006A6D81">
        <w:rPr>
          <w:rFonts w:ascii="Times New Roman" w:hAnsi="Times New Roman" w:cs="Times New Roman"/>
          <w:sz w:val="28"/>
          <w:szCs w:val="28"/>
        </w:rPr>
        <w:t>,</w:t>
      </w:r>
      <w:r w:rsidRPr="00BF5043">
        <w:rPr>
          <w:rFonts w:ascii="Times New Roman" w:hAnsi="Times New Roman" w:cs="Times New Roman"/>
          <w:sz w:val="28"/>
          <w:szCs w:val="28"/>
        </w:rPr>
        <w:t xml:space="preserve"> на территории которых по итогам 2022 года были участки муниципальных дорог общего пользования, формально попадающие под критерии аварийно-опасных участков. </w:t>
      </w:r>
    </w:p>
    <w:p w:rsidR="00CD3391" w:rsidRPr="00BF5043" w:rsidRDefault="00F5399D"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ситуации свидетельствует, что  зачастую</w:t>
      </w:r>
      <w:r w:rsidR="00CD3391" w:rsidRPr="00BF5043">
        <w:rPr>
          <w:rFonts w:ascii="Times New Roman" w:hAnsi="Times New Roman" w:cs="Times New Roman"/>
          <w:sz w:val="28"/>
          <w:szCs w:val="28"/>
        </w:rPr>
        <w:t xml:space="preserve"> предпринимаемые меры профилактики ДТП не связаны с характером произошедших ДТП.</w:t>
      </w:r>
      <w:r w:rsidR="00CD3391" w:rsidRPr="00BF5043">
        <w:rPr>
          <w:rFonts w:ascii="Times New Roman" w:hAnsi="Times New Roman" w:cs="Times New Roman"/>
          <w:color w:val="2861A9" w:themeColor="accent2" w:themeShade="BF"/>
          <w:sz w:val="28"/>
          <w:szCs w:val="28"/>
        </w:rPr>
        <w:t xml:space="preserve"> </w:t>
      </w:r>
      <w:r w:rsidR="00CD3391" w:rsidRPr="00BF5043">
        <w:rPr>
          <w:rFonts w:ascii="Times New Roman" w:hAnsi="Times New Roman" w:cs="Times New Roman"/>
          <w:sz w:val="28"/>
          <w:szCs w:val="28"/>
        </w:rPr>
        <w:t>Поскольку значительно</w:t>
      </w:r>
      <w:r w:rsidR="006A3854">
        <w:rPr>
          <w:rFonts w:ascii="Times New Roman" w:hAnsi="Times New Roman" w:cs="Times New Roman"/>
          <w:sz w:val="28"/>
          <w:szCs w:val="28"/>
        </w:rPr>
        <w:t>е</w:t>
      </w:r>
      <w:r w:rsidR="00CD3391" w:rsidRPr="00BF5043">
        <w:rPr>
          <w:rFonts w:ascii="Times New Roman" w:hAnsi="Times New Roman" w:cs="Times New Roman"/>
          <w:sz w:val="28"/>
          <w:szCs w:val="28"/>
        </w:rPr>
        <w:t xml:space="preserve"> число ДТП вызваны небезопасной скоростью движения с учетом длины тормозного пути и условий видимости, наиболее универсальной мерой профилактики ДТП является ограничение максимально допустимой скорости движения. </w:t>
      </w:r>
      <w:r w:rsidR="006A3854">
        <w:rPr>
          <w:rFonts w:ascii="Times New Roman" w:hAnsi="Times New Roman" w:cs="Times New Roman"/>
          <w:sz w:val="28"/>
          <w:szCs w:val="28"/>
        </w:rPr>
        <w:t>Таким образом, в</w:t>
      </w:r>
      <w:r w:rsidR="00CD3391" w:rsidRPr="00BF5043">
        <w:rPr>
          <w:rFonts w:ascii="Times New Roman" w:hAnsi="Times New Roman" w:cs="Times New Roman"/>
          <w:sz w:val="28"/>
          <w:szCs w:val="28"/>
        </w:rPr>
        <w:t xml:space="preserve">озможно применять </w:t>
      </w:r>
      <w:r w:rsidR="006A3854">
        <w:rPr>
          <w:rFonts w:ascii="Times New Roman" w:hAnsi="Times New Roman" w:cs="Times New Roman"/>
          <w:sz w:val="28"/>
          <w:szCs w:val="28"/>
        </w:rPr>
        <w:t>простые</w:t>
      </w:r>
      <w:r w:rsidR="00CD3391" w:rsidRPr="00BF5043">
        <w:rPr>
          <w:rFonts w:ascii="Times New Roman" w:hAnsi="Times New Roman" w:cs="Times New Roman"/>
          <w:sz w:val="28"/>
          <w:szCs w:val="28"/>
        </w:rPr>
        <w:t xml:space="preserve"> (и дешевые) первоочередные меры профилактики ДТП, такие как установка знаков ограничивающих скорость движения транспортных средств на опасном участке, и/или применение конструктивных элементов ограничивающих скорость транспорта. </w:t>
      </w:r>
    </w:p>
    <w:p w:rsidR="00BC7D88"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качестве положительно</w:t>
      </w:r>
      <w:r w:rsidR="009D0FF4">
        <w:rPr>
          <w:rFonts w:ascii="Times New Roman" w:hAnsi="Times New Roman" w:cs="Times New Roman"/>
          <w:sz w:val="28"/>
          <w:szCs w:val="28"/>
        </w:rPr>
        <w:t>го</w:t>
      </w:r>
      <w:r w:rsidRPr="00BF5043">
        <w:rPr>
          <w:rFonts w:ascii="Times New Roman" w:hAnsi="Times New Roman" w:cs="Times New Roman"/>
          <w:sz w:val="28"/>
          <w:szCs w:val="28"/>
        </w:rPr>
        <w:t xml:space="preserve"> примера можно привести муниципальное образование «город Братск», в котором администрация </w:t>
      </w:r>
      <w:r w:rsidRPr="009D0FF4">
        <w:rPr>
          <w:rFonts w:ascii="Times New Roman" w:hAnsi="Times New Roman" w:cs="Times New Roman"/>
          <w:sz w:val="28"/>
          <w:szCs w:val="28"/>
        </w:rPr>
        <w:t>30</w:t>
      </w:r>
      <w:r w:rsidR="00684886" w:rsidRPr="009D0FF4">
        <w:rPr>
          <w:rFonts w:ascii="Times New Roman" w:hAnsi="Times New Roman" w:cs="Times New Roman"/>
          <w:sz w:val="28"/>
          <w:szCs w:val="28"/>
        </w:rPr>
        <w:t xml:space="preserve"> июня </w:t>
      </w:r>
      <w:r w:rsidRPr="009D0FF4">
        <w:rPr>
          <w:rFonts w:ascii="Times New Roman" w:hAnsi="Times New Roman" w:cs="Times New Roman"/>
          <w:sz w:val="28"/>
          <w:szCs w:val="28"/>
        </w:rPr>
        <w:t>2022 г</w:t>
      </w:r>
      <w:r w:rsidR="00684886" w:rsidRPr="009D0FF4">
        <w:rPr>
          <w:rFonts w:ascii="Times New Roman" w:hAnsi="Times New Roman" w:cs="Times New Roman"/>
          <w:sz w:val="28"/>
          <w:szCs w:val="28"/>
        </w:rPr>
        <w:t>ода</w:t>
      </w:r>
      <w:r w:rsidRPr="00684886">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(в установленный законом срок) вынесла </w:t>
      </w:r>
      <w:r w:rsidR="00684886">
        <w:rPr>
          <w:rFonts w:ascii="Times New Roman" w:hAnsi="Times New Roman" w:cs="Times New Roman"/>
          <w:sz w:val="28"/>
          <w:szCs w:val="28"/>
        </w:rPr>
        <w:t>п</w:t>
      </w:r>
      <w:r w:rsidRPr="00BF5043">
        <w:rPr>
          <w:rFonts w:ascii="Times New Roman" w:hAnsi="Times New Roman" w:cs="Times New Roman"/>
          <w:sz w:val="28"/>
          <w:szCs w:val="28"/>
        </w:rPr>
        <w:t>остановление № 1164 «Об утверждении перечня аварийно-опасных участков автомобильных дорог местного значения муниципального образования города Братска за 2021 год».</w:t>
      </w:r>
    </w:p>
    <w:p w:rsidR="00CD3391" w:rsidRPr="00BF5043" w:rsidRDefault="00CD3391" w:rsidP="006A6D8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На всех аварийно-опасных участках</w:t>
      </w:r>
      <w:r w:rsidR="00BC7D88">
        <w:rPr>
          <w:rFonts w:ascii="Times New Roman" w:hAnsi="Times New Roman" w:cs="Times New Roman"/>
          <w:sz w:val="28"/>
          <w:szCs w:val="28"/>
        </w:rPr>
        <w:t xml:space="preserve">, </w:t>
      </w:r>
      <w:r w:rsidRPr="00BF5043">
        <w:rPr>
          <w:rFonts w:ascii="Times New Roman" w:hAnsi="Times New Roman" w:cs="Times New Roman"/>
          <w:sz w:val="28"/>
          <w:szCs w:val="28"/>
        </w:rPr>
        <w:t>распоряжением председателя комитета жилищно-коммунального хозяйства, кроме уникальных для каждого участка  мер профилактики, предусмотрена установка искусственных неровностей, нанесение разметки термопластиком, установка светофоров типа Т-7 (мигающий желтый сигнал, заблаговременно информирующий о наличии на дороге опасного участка), установка светофоров на Г-образные стойки. Администрация Братска из года в год целенаправленно работает над повышением безопасности дорожного движения</w:t>
      </w:r>
      <w:r w:rsidR="00BC7D88">
        <w:rPr>
          <w:rFonts w:ascii="Times New Roman" w:hAnsi="Times New Roman" w:cs="Times New Roman"/>
          <w:sz w:val="28"/>
          <w:szCs w:val="28"/>
        </w:rPr>
        <w:t>,</w:t>
      </w:r>
      <w:r w:rsidRPr="00BF5043">
        <w:rPr>
          <w:rFonts w:ascii="Times New Roman" w:hAnsi="Times New Roman" w:cs="Times New Roman"/>
          <w:sz w:val="28"/>
          <w:szCs w:val="28"/>
        </w:rPr>
        <w:t xml:space="preserve"> предпринимая эффективные меры по снижению скорости транспортных средств и информированности водителей об опасном участке. В 2020</w:t>
      </w:r>
      <w:r w:rsidR="00684886">
        <w:rPr>
          <w:rFonts w:ascii="Times New Roman" w:hAnsi="Times New Roman" w:cs="Times New Roman"/>
          <w:sz w:val="28"/>
          <w:szCs w:val="28"/>
        </w:rPr>
        <w:t xml:space="preserve"> </w:t>
      </w:r>
      <w:r w:rsidRPr="00BF5043">
        <w:rPr>
          <w:rFonts w:ascii="Times New Roman" w:hAnsi="Times New Roman" w:cs="Times New Roman"/>
          <w:sz w:val="28"/>
          <w:szCs w:val="28"/>
        </w:rPr>
        <w:t>г</w:t>
      </w:r>
      <w:r w:rsidR="00684886">
        <w:rPr>
          <w:rFonts w:ascii="Times New Roman" w:hAnsi="Times New Roman" w:cs="Times New Roman"/>
          <w:sz w:val="28"/>
          <w:szCs w:val="28"/>
        </w:rPr>
        <w:t>оду</w:t>
      </w:r>
      <w:r w:rsidRPr="00BF5043">
        <w:rPr>
          <w:rFonts w:ascii="Times New Roman" w:hAnsi="Times New Roman" w:cs="Times New Roman"/>
          <w:sz w:val="28"/>
          <w:szCs w:val="28"/>
        </w:rPr>
        <w:t xml:space="preserve"> в городе было зафиксировано семь аварийно-опасных участков. </w:t>
      </w:r>
      <w:r w:rsidR="006A6D81">
        <w:rPr>
          <w:rFonts w:ascii="Times New Roman" w:hAnsi="Times New Roman" w:cs="Times New Roman"/>
          <w:sz w:val="28"/>
          <w:szCs w:val="28"/>
        </w:rPr>
        <w:t xml:space="preserve"> </w:t>
      </w:r>
      <w:r w:rsidRPr="00BF5043">
        <w:rPr>
          <w:rFonts w:ascii="Times New Roman" w:hAnsi="Times New Roman" w:cs="Times New Roman"/>
          <w:sz w:val="28"/>
          <w:szCs w:val="28"/>
        </w:rPr>
        <w:lastRenderedPageBreak/>
        <w:t>В 2022</w:t>
      </w:r>
      <w:r w:rsidR="00684886">
        <w:rPr>
          <w:rFonts w:ascii="Times New Roman" w:hAnsi="Times New Roman" w:cs="Times New Roman"/>
          <w:sz w:val="28"/>
          <w:szCs w:val="28"/>
        </w:rPr>
        <w:t xml:space="preserve"> </w:t>
      </w:r>
      <w:r w:rsidRPr="00BF5043">
        <w:rPr>
          <w:rFonts w:ascii="Times New Roman" w:hAnsi="Times New Roman" w:cs="Times New Roman"/>
          <w:sz w:val="28"/>
          <w:szCs w:val="28"/>
        </w:rPr>
        <w:t>г</w:t>
      </w:r>
      <w:r w:rsidR="00684886">
        <w:rPr>
          <w:rFonts w:ascii="Times New Roman" w:hAnsi="Times New Roman" w:cs="Times New Roman"/>
          <w:sz w:val="28"/>
          <w:szCs w:val="28"/>
        </w:rPr>
        <w:t>оду</w:t>
      </w:r>
      <w:r w:rsidRPr="00BF5043">
        <w:rPr>
          <w:rFonts w:ascii="Times New Roman" w:hAnsi="Times New Roman" w:cs="Times New Roman"/>
          <w:sz w:val="28"/>
          <w:szCs w:val="28"/>
        </w:rPr>
        <w:t xml:space="preserve"> их число сократилось до одного, количество смертей – с 30 в 2021</w:t>
      </w:r>
      <w:r w:rsidR="00684886">
        <w:rPr>
          <w:rFonts w:ascii="Times New Roman" w:hAnsi="Times New Roman" w:cs="Times New Roman"/>
          <w:sz w:val="28"/>
          <w:szCs w:val="28"/>
        </w:rPr>
        <w:t xml:space="preserve"> </w:t>
      </w:r>
      <w:r w:rsidRPr="00BF5043">
        <w:rPr>
          <w:rFonts w:ascii="Times New Roman" w:hAnsi="Times New Roman" w:cs="Times New Roman"/>
          <w:sz w:val="28"/>
          <w:szCs w:val="28"/>
        </w:rPr>
        <w:t>г</w:t>
      </w:r>
      <w:r w:rsidR="00684886">
        <w:rPr>
          <w:rFonts w:ascii="Times New Roman" w:hAnsi="Times New Roman" w:cs="Times New Roman"/>
          <w:sz w:val="28"/>
          <w:szCs w:val="28"/>
        </w:rPr>
        <w:t>оду</w:t>
      </w:r>
      <w:r w:rsidRPr="00BF5043">
        <w:rPr>
          <w:rFonts w:ascii="Times New Roman" w:hAnsi="Times New Roman" w:cs="Times New Roman"/>
          <w:sz w:val="28"/>
          <w:szCs w:val="28"/>
        </w:rPr>
        <w:t xml:space="preserve"> до 14 в 2022г.</w:t>
      </w:r>
    </w:p>
    <w:p w:rsidR="00D938E2"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итогам 2022 года</w:t>
      </w:r>
      <w:r w:rsidR="006A6D81">
        <w:rPr>
          <w:rFonts w:ascii="Times New Roman" w:hAnsi="Times New Roman" w:cs="Times New Roman"/>
          <w:sz w:val="28"/>
          <w:szCs w:val="28"/>
        </w:rPr>
        <w:t>,</w:t>
      </w:r>
      <w:r w:rsidRPr="00BF5043">
        <w:rPr>
          <w:rFonts w:ascii="Times New Roman" w:hAnsi="Times New Roman" w:cs="Times New Roman"/>
          <w:sz w:val="28"/>
          <w:szCs w:val="28"/>
        </w:rPr>
        <w:t xml:space="preserve"> в городе Иркутске произошло 809 ДТП, в которых получили ранения 966 человек и 24 человека погибли. Вместе с тем</w:t>
      </w:r>
      <w:r w:rsidR="006A6D81">
        <w:rPr>
          <w:rFonts w:ascii="Times New Roman" w:hAnsi="Times New Roman" w:cs="Times New Roman"/>
          <w:sz w:val="28"/>
          <w:szCs w:val="28"/>
        </w:rPr>
        <w:t xml:space="preserve"> </w:t>
      </w:r>
      <w:r w:rsidRPr="00BF5043">
        <w:rPr>
          <w:rFonts w:ascii="Times New Roman" w:hAnsi="Times New Roman" w:cs="Times New Roman"/>
          <w:sz w:val="28"/>
          <w:szCs w:val="28"/>
        </w:rPr>
        <w:t xml:space="preserve"> </w:t>
      </w:r>
      <w:r w:rsidR="00684886">
        <w:rPr>
          <w:rFonts w:ascii="Times New Roman" w:hAnsi="Times New Roman" w:cs="Times New Roman"/>
          <w:sz w:val="28"/>
          <w:szCs w:val="28"/>
        </w:rPr>
        <w:t>п</w:t>
      </w:r>
      <w:r w:rsidRPr="00BF5043">
        <w:rPr>
          <w:rFonts w:ascii="Times New Roman" w:hAnsi="Times New Roman" w:cs="Times New Roman"/>
          <w:sz w:val="28"/>
          <w:szCs w:val="28"/>
        </w:rPr>
        <w:t xml:space="preserve">остановлением администрации г. Иркутска </w:t>
      </w:r>
      <w:r w:rsidRPr="00D938E2">
        <w:rPr>
          <w:rFonts w:ascii="Times New Roman" w:hAnsi="Times New Roman" w:cs="Times New Roman"/>
          <w:sz w:val="28"/>
          <w:szCs w:val="28"/>
        </w:rPr>
        <w:t>от 30</w:t>
      </w:r>
      <w:r w:rsidR="00684886" w:rsidRPr="00D938E2">
        <w:rPr>
          <w:rFonts w:ascii="Times New Roman" w:hAnsi="Times New Roman" w:cs="Times New Roman"/>
          <w:sz w:val="28"/>
          <w:szCs w:val="28"/>
        </w:rPr>
        <w:t xml:space="preserve"> июня </w:t>
      </w:r>
      <w:r w:rsidRPr="00D938E2">
        <w:rPr>
          <w:rFonts w:ascii="Times New Roman" w:hAnsi="Times New Roman" w:cs="Times New Roman"/>
          <w:sz w:val="28"/>
          <w:szCs w:val="28"/>
        </w:rPr>
        <w:t>2022 г</w:t>
      </w:r>
      <w:r w:rsidR="00684886" w:rsidRPr="00D938E2">
        <w:rPr>
          <w:rFonts w:ascii="Times New Roman" w:hAnsi="Times New Roman" w:cs="Times New Roman"/>
          <w:sz w:val="28"/>
          <w:szCs w:val="28"/>
        </w:rPr>
        <w:t>ода</w:t>
      </w:r>
      <w:r w:rsidRPr="00D938E2">
        <w:rPr>
          <w:rFonts w:ascii="Times New Roman" w:hAnsi="Times New Roman" w:cs="Times New Roman"/>
          <w:sz w:val="28"/>
          <w:szCs w:val="28"/>
        </w:rPr>
        <w:t xml:space="preserve"> </w:t>
      </w:r>
      <w:r w:rsidR="00684886" w:rsidRPr="00D938E2">
        <w:rPr>
          <w:rFonts w:ascii="Times New Roman" w:hAnsi="Times New Roman" w:cs="Times New Roman"/>
          <w:sz w:val="28"/>
          <w:szCs w:val="28"/>
        </w:rPr>
        <w:br/>
      </w:r>
      <w:r w:rsidRPr="00BF5043">
        <w:rPr>
          <w:rFonts w:ascii="Times New Roman" w:hAnsi="Times New Roman" w:cs="Times New Roman"/>
          <w:sz w:val="28"/>
          <w:szCs w:val="28"/>
        </w:rPr>
        <w:t>№ 031-06-464/22 «Об утверждении перечня аварийно-опасных участков дорог в городе Иркутске, первоочередных мер, направленных на устранение причин и условий совершения дорожно-транспортных происшествий» утвержден перечень из 36 аварийно-опасных участков с первоочередными мерами профилактики на них, но ни по одному не указан срок реализации разработанных мер. В 21 случае в качестве первоочередной меры профилактики ДТП на аварийно-опасном участк</w:t>
      </w:r>
      <w:r w:rsidR="00FF58E4">
        <w:rPr>
          <w:rFonts w:ascii="Times New Roman" w:hAnsi="Times New Roman" w:cs="Times New Roman"/>
          <w:sz w:val="28"/>
          <w:szCs w:val="28"/>
        </w:rPr>
        <w:t>е указана установка камер фото-</w:t>
      </w:r>
      <w:proofErr w:type="spellStart"/>
      <w:r w:rsidRPr="00BF5043">
        <w:rPr>
          <w:rFonts w:ascii="Times New Roman" w:hAnsi="Times New Roman" w:cs="Times New Roman"/>
          <w:sz w:val="28"/>
          <w:szCs w:val="28"/>
        </w:rPr>
        <w:t>видеофиксации</w:t>
      </w:r>
      <w:proofErr w:type="spellEnd"/>
      <w:r w:rsidRPr="00BF5043">
        <w:rPr>
          <w:rFonts w:ascii="Times New Roman" w:hAnsi="Times New Roman" w:cs="Times New Roman"/>
          <w:sz w:val="28"/>
          <w:szCs w:val="28"/>
        </w:rPr>
        <w:t xml:space="preserve"> нарушений правил дорожного движения, которая осуществляется властями региона.  На своевременность выполнения такой первоочередной  меры профилактики ДТП администрация  г. Иркутска никак повлиять не может.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тоже время</w:t>
      </w:r>
      <w:r w:rsidR="00111DC4">
        <w:rPr>
          <w:rFonts w:ascii="Times New Roman" w:hAnsi="Times New Roman" w:cs="Times New Roman"/>
          <w:sz w:val="28"/>
          <w:szCs w:val="28"/>
        </w:rPr>
        <w:t xml:space="preserve"> </w:t>
      </w:r>
      <w:r w:rsidRPr="00BF5043">
        <w:rPr>
          <w:rFonts w:ascii="Times New Roman" w:hAnsi="Times New Roman" w:cs="Times New Roman"/>
          <w:sz w:val="28"/>
          <w:szCs w:val="28"/>
        </w:rPr>
        <w:t>нельзя не отметить примеры эффективного устранения опасных для пешеходов зон. В областном цент</w:t>
      </w:r>
      <w:r w:rsidR="00111DC4">
        <w:rPr>
          <w:rFonts w:ascii="Times New Roman" w:hAnsi="Times New Roman" w:cs="Times New Roman"/>
          <w:sz w:val="28"/>
          <w:szCs w:val="28"/>
        </w:rPr>
        <w:t>р</w:t>
      </w:r>
      <w:r w:rsidRPr="00BF5043">
        <w:rPr>
          <w:rFonts w:ascii="Times New Roman" w:hAnsi="Times New Roman" w:cs="Times New Roman"/>
          <w:sz w:val="28"/>
          <w:szCs w:val="28"/>
        </w:rPr>
        <w:t>е в 2021 году  по результатам рассмотрения письма Уполномоченного в качестве эксперимента на улице Декабрьских событий выполнено обустройство платформы для посадки и высадки пассажиров трамвая на остановочном пункте «Площадь декабристов».</w:t>
      </w:r>
    </w:p>
    <w:p w:rsidR="00FF58E4" w:rsidRDefault="00CD3391" w:rsidP="00FF58E4">
      <w:pPr>
        <w:spacing w:after="0" w:line="360" w:lineRule="auto"/>
        <w:ind w:firstLine="709"/>
        <w:jc w:val="both"/>
        <w:rPr>
          <w:rFonts w:ascii="Times New Roman" w:hAnsi="Times New Roman" w:cs="Times New Roman"/>
          <w:color w:val="2861A9" w:themeColor="accent2" w:themeShade="BF"/>
          <w:sz w:val="28"/>
          <w:szCs w:val="28"/>
        </w:rPr>
      </w:pPr>
      <w:r w:rsidRPr="00BF5043">
        <w:rPr>
          <w:rFonts w:ascii="Times New Roman" w:hAnsi="Times New Roman" w:cs="Times New Roman"/>
          <w:sz w:val="28"/>
          <w:szCs w:val="28"/>
        </w:rPr>
        <w:t>В 2022 году по инициативе Уполномоченного мэр города Иркутска принял решение ежегодно при выделении бюджетных ассигнований там, где это возможно с учетом расположения трамвайных путей, производить работы по обустройству остановочных пунктов трамвая посадочными платформами для пассажиров. Эта мера позволит не только создать безопасные условия для пешеходов, но и сможет способствовать безостановочному движению транспортного потока, что немаловажно в условиях недостаточной пропускной способности дорог в Иркутске.</w:t>
      </w:r>
    </w:p>
    <w:p w:rsidR="00CD3391" w:rsidRPr="00D938E2" w:rsidRDefault="00FF58E4" w:rsidP="00477253">
      <w:pPr>
        <w:spacing w:before="240" w:after="240" w:line="240" w:lineRule="auto"/>
        <w:jc w:val="center"/>
        <w:outlineLvl w:val="0"/>
        <w:rPr>
          <w:rFonts w:ascii="Times New Roman" w:hAnsi="Times New Roman" w:cs="Times New Roman"/>
          <w:b/>
          <w:sz w:val="32"/>
        </w:rPr>
      </w:pPr>
      <w:r>
        <w:rPr>
          <w:rFonts w:ascii="Times New Roman" w:hAnsi="Times New Roman" w:cs="Times New Roman"/>
          <w:color w:val="2861A9" w:themeColor="accent2" w:themeShade="BF"/>
          <w:sz w:val="28"/>
          <w:szCs w:val="28"/>
        </w:rPr>
        <w:br w:type="page"/>
      </w:r>
      <w:bookmarkStart w:id="110" w:name="_Toc130297105"/>
      <w:r w:rsidR="00CD3391" w:rsidRPr="00D938E2">
        <w:rPr>
          <w:rFonts w:ascii="Times New Roman" w:hAnsi="Times New Roman" w:cs="Times New Roman"/>
          <w:b/>
          <w:sz w:val="32"/>
        </w:rPr>
        <w:lastRenderedPageBreak/>
        <w:t>8. Анализ преступности. Соблюдение и защита пра</w:t>
      </w:r>
      <w:r w:rsidRPr="00D938E2">
        <w:rPr>
          <w:rFonts w:ascii="Times New Roman" w:hAnsi="Times New Roman" w:cs="Times New Roman"/>
          <w:b/>
          <w:sz w:val="32"/>
        </w:rPr>
        <w:t>в человека в уголовном процессе</w:t>
      </w:r>
      <w:bookmarkEnd w:id="110"/>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вопросах защиты прав лиц, вовлеченных в сферу уголовно-процессуальных отношений, возможности Уполномоченного ограничены нормами законов,  гарантирующих самостоятельность и независимость следователя, прокурора, судьи</w:t>
      </w:r>
      <w:r w:rsidR="000168D2">
        <w:rPr>
          <w:rFonts w:ascii="Times New Roman" w:hAnsi="Times New Roman" w:cs="Times New Roman"/>
          <w:sz w:val="28"/>
          <w:szCs w:val="28"/>
        </w:rPr>
        <w:t>,</w:t>
      </w:r>
      <w:r w:rsidRPr="00BF5043">
        <w:rPr>
          <w:rFonts w:ascii="Times New Roman" w:hAnsi="Times New Roman" w:cs="Times New Roman"/>
          <w:sz w:val="28"/>
          <w:szCs w:val="28"/>
        </w:rPr>
        <w:t xml:space="preserve"> при реализации ими своих полномочий, не допускающих какое-либо взаимодействие с этими лицами вне  рамок уголовного процесса.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Тем не менее, обращения граждан,  которые не верят в  справедливое и </w:t>
      </w:r>
      <w:r w:rsidRPr="009155FE">
        <w:rPr>
          <w:rFonts w:ascii="Times New Roman" w:hAnsi="Times New Roman" w:cs="Times New Roman"/>
          <w:sz w:val="28"/>
          <w:szCs w:val="28"/>
        </w:rPr>
        <w:t>беспристрастное  рассмотрение своего уголовного дела, в почте Уполномоченного нередки. В 2022 году их поступило 262, меньше, чем в прошлом году, когда их число составило 369, но значительно больше, чем в 2020</w:t>
      </w:r>
      <w:r w:rsidR="000168D2">
        <w:rPr>
          <w:rFonts w:ascii="Times New Roman" w:hAnsi="Times New Roman" w:cs="Times New Roman"/>
          <w:sz w:val="28"/>
          <w:szCs w:val="28"/>
        </w:rPr>
        <w:t>г.</w:t>
      </w:r>
      <w:r w:rsidRPr="009155FE">
        <w:rPr>
          <w:rFonts w:ascii="Times New Roman" w:hAnsi="Times New Roman" w:cs="Times New Roman"/>
          <w:sz w:val="28"/>
          <w:szCs w:val="28"/>
        </w:rPr>
        <w:t xml:space="preserve"> </w:t>
      </w:r>
      <w:r w:rsidR="009155FE">
        <w:rPr>
          <w:rFonts w:ascii="Times New Roman" w:hAnsi="Times New Roman" w:cs="Times New Roman"/>
          <w:sz w:val="28"/>
          <w:szCs w:val="28"/>
        </w:rPr>
        <w:t>–</w:t>
      </w:r>
      <w:r w:rsidRPr="009155FE">
        <w:rPr>
          <w:rFonts w:ascii="Times New Roman" w:hAnsi="Times New Roman" w:cs="Times New Roman"/>
          <w:sz w:val="28"/>
          <w:szCs w:val="28"/>
        </w:rPr>
        <w:t xml:space="preserve"> 123.  Не только  подозреваемые и обвиняемые, но и потерпевшие </w:t>
      </w:r>
      <w:r w:rsidRPr="00BF5043">
        <w:rPr>
          <w:rFonts w:ascii="Times New Roman" w:hAnsi="Times New Roman" w:cs="Times New Roman"/>
          <w:sz w:val="28"/>
          <w:szCs w:val="28"/>
        </w:rPr>
        <w:t>просят оказать им содействие в защите их прав. Если потерпевшие стремятся к получению доступа к правосудию, как способу защиты нарушенного права, достижению социальной справедливости,  то подозреваемые и обвиняемые требуют  объективного расследования и рассмотрения судом уголовного дела, создания условий для осуществления ими полноценной  защиты, соблюдения их процессуальных и гражданских прав.</w:t>
      </w:r>
    </w:p>
    <w:p w:rsidR="00CD3391" w:rsidRPr="00BF5043" w:rsidRDefault="00CD3391" w:rsidP="007C7AA4">
      <w:pPr>
        <w:autoSpaceDE w:val="0"/>
        <w:autoSpaceDN w:val="0"/>
        <w:adjustRightInd w:val="0"/>
        <w:spacing w:after="0" w:line="360" w:lineRule="auto"/>
        <w:jc w:val="both"/>
        <w:rPr>
          <w:rFonts w:ascii="Times New Roman" w:hAnsi="Times New Roman" w:cs="Times New Roman"/>
          <w:sz w:val="28"/>
          <w:szCs w:val="28"/>
        </w:rPr>
      </w:pPr>
      <w:r w:rsidRPr="00BF5043">
        <w:rPr>
          <w:rFonts w:ascii="Times New Roman" w:hAnsi="Times New Roman" w:cs="Times New Roman"/>
          <w:sz w:val="28"/>
          <w:szCs w:val="28"/>
        </w:rPr>
        <w:t xml:space="preserve"> </w:t>
      </w:r>
      <w:r w:rsidRPr="00BF5043">
        <w:rPr>
          <w:rFonts w:ascii="Times New Roman" w:hAnsi="Times New Roman" w:cs="Times New Roman"/>
          <w:sz w:val="28"/>
          <w:szCs w:val="28"/>
        </w:rPr>
        <w:tab/>
        <w:t xml:space="preserve"> Прошедший 2022 год, характеризовался снижением числа зарегистрированных преступлений на 3,8% </w:t>
      </w:r>
      <w:r w:rsidR="008520BA">
        <w:rPr>
          <w:rFonts w:ascii="Times New Roman" w:hAnsi="Times New Roman" w:cs="Times New Roman"/>
          <w:sz w:val="28"/>
          <w:szCs w:val="28"/>
        </w:rPr>
        <w:t>–</w:t>
      </w:r>
      <w:r w:rsidRPr="00BF5043">
        <w:rPr>
          <w:rFonts w:ascii="Times New Roman" w:hAnsi="Times New Roman" w:cs="Times New Roman"/>
          <w:sz w:val="28"/>
          <w:szCs w:val="28"/>
        </w:rPr>
        <w:t xml:space="preserve"> 37</w:t>
      </w:r>
      <w:r w:rsidR="008520BA">
        <w:rPr>
          <w:rFonts w:ascii="Times New Roman" w:hAnsi="Times New Roman" w:cs="Times New Roman"/>
          <w:sz w:val="28"/>
          <w:szCs w:val="28"/>
        </w:rPr>
        <w:t xml:space="preserve"> </w:t>
      </w:r>
      <w:r w:rsidRPr="00BF5043">
        <w:rPr>
          <w:rFonts w:ascii="Times New Roman" w:hAnsi="Times New Roman" w:cs="Times New Roman"/>
          <w:sz w:val="28"/>
          <w:szCs w:val="28"/>
        </w:rPr>
        <w:t>867.  Уровень преступности при его снижении продолжает оставаться высоким и составляет 157,9 преступлений на 10 тысяч населения. Правоохранительными органами раскрыто 22 542 преступления, раскрываемость увеличилась с 55,4% до 58,4%. Больше расследовано преступлений, связанных с причинения тяжкого вреда здоровью (94,1%), грабежей (74,9%), краж (45,1%), квартирных краж (53,3%), мошенничеств (24,1%). Тем не менее, 16 027 преступлений остались нераскрытыми. Потерпевшие по этим уголовным делам не получили возможности  восстановить свои права.</w:t>
      </w:r>
    </w:p>
    <w:p w:rsidR="008520BA" w:rsidRDefault="00B82CC7" w:rsidP="00477253">
      <w:pPr>
        <w:pStyle w:val="2"/>
        <w:spacing w:before="0" w:line="240" w:lineRule="auto"/>
        <w:jc w:val="center"/>
        <w:rPr>
          <w:rFonts w:ascii="Times New Roman" w:hAnsi="Times New Roman" w:cs="Times New Roman"/>
          <w:sz w:val="28"/>
          <w:szCs w:val="28"/>
        </w:rPr>
      </w:pPr>
      <w:bookmarkStart w:id="111" w:name="_Toc130297106"/>
      <w:r w:rsidRPr="00B82CC7">
        <w:rPr>
          <w:rFonts w:ascii="Times New Roman" w:hAnsi="Times New Roman" w:cs="Times New Roman"/>
          <w:color w:val="auto"/>
          <w:sz w:val="28"/>
          <w:szCs w:val="28"/>
        </w:rPr>
        <w:lastRenderedPageBreak/>
        <w:t>8.1. Защита прав потерпевших</w:t>
      </w:r>
      <w:bookmarkEnd w:id="111"/>
    </w:p>
    <w:p w:rsidR="00CD3391" w:rsidRPr="00BF5043" w:rsidRDefault="00CD3391" w:rsidP="007C7AA4">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При обращении к Уполномоченному  граждане, пострадавшие от противоправных действий, обжаловали  длительное непринятие правоохранительными органами мер к возбуждению уголовного дела, нарушение разумных сроков судопроизводства, непринятие исчерпывающих мер к привлечению к ответственности лица, совершившего правонарушение.</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разрешении таких обращений Уполномоченный приходит к выводу, что основной их причиной является отсутствие у граждан свободного доступа к информации о разрешении их обращения, принятом процессуальном решении, возможной его отмене в результате ведомственного контроля или прокурорского надзора, объеме их прав и способах их реализации на стадии предварительного расследования.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Требование уголовно-процессуального законодательства об информировании заявителя о  принятом решении, разъяснении  его права и порядка  обжалования  этого  решения, как следует из обращений граждан, часто не соблюдается. Получить эту информацию в органе дознания или предварительного следствия также бывает для них затруднительно в виду ограниченного доступа лиц в эти учреждения. В таких случаях Уполномоченный, не обладая собственной компетенцией в процессуальной сфере, зачастую выступает «связующим звеном» между правоохранительным органом и заявителем, получая и доводя до него необходимую информацию, разъясняя порядок и способы обжалования решения, предлагая альтернативные способы защиты нарушенного права, например - обращение в суд в порядке гражданского судопроизводства.   </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в практике Уполномоченного имеются примеры, когда при наличии оснований для возбуждения уголовного дела, такое решение не принималось длительное время.</w:t>
      </w:r>
    </w:p>
    <w:p w:rsidR="00CD3391" w:rsidRPr="00BF5043" w:rsidRDefault="00CD3391" w:rsidP="007C7AA4">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июле 2022 года к Уполномоченному обратилась </w:t>
      </w:r>
      <w:r w:rsidR="008520BA">
        <w:rPr>
          <w:rFonts w:ascii="Times New Roman" w:hAnsi="Times New Roman" w:cs="Times New Roman"/>
          <w:i/>
          <w:sz w:val="28"/>
          <w:szCs w:val="28"/>
        </w:rPr>
        <w:t xml:space="preserve">гр-ка </w:t>
      </w:r>
      <w:r w:rsidRPr="00BF5043">
        <w:rPr>
          <w:rFonts w:ascii="Times New Roman" w:hAnsi="Times New Roman" w:cs="Times New Roman"/>
          <w:i/>
          <w:sz w:val="28"/>
          <w:szCs w:val="28"/>
        </w:rPr>
        <w:t xml:space="preserve">С., которая сообщила, что  6 апреля была избита известным ей человеком, поступила в медицинское учреждение, где был выявлен  переломом ключицы со </w:t>
      </w:r>
      <w:r w:rsidRPr="00BF5043">
        <w:rPr>
          <w:rFonts w:ascii="Times New Roman" w:hAnsi="Times New Roman" w:cs="Times New Roman"/>
          <w:i/>
          <w:sz w:val="28"/>
          <w:szCs w:val="28"/>
        </w:rPr>
        <w:lastRenderedPageBreak/>
        <w:t>смещением, обратилась с заявлением в отдел полиции №</w:t>
      </w:r>
      <w:r w:rsidR="008520BA">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10 МУ МВД России «Иркутское», однако в возбуждении уголовного дела  было  отказано. Заявителю,  испытывавшему проблемы, связанные с получением травмы, было сложно самостоятельно осуществлять защиту своих прав. На момент обращения она не располагала точной информацией о результатах рассмотрения своего обращения, ей не была вручена копия процессуального решения.   </w:t>
      </w:r>
    </w:p>
    <w:p w:rsidR="00CD3391" w:rsidRPr="00BF5043" w:rsidRDefault="00CD3391" w:rsidP="007C7AA4">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Уполномоченным осуществлялась переписка с руководителями органами дознания, неоднократно принимавшим</w:t>
      </w:r>
      <w:r w:rsidR="00C608C3">
        <w:rPr>
          <w:rFonts w:ascii="Times New Roman" w:hAnsi="Times New Roman" w:cs="Times New Roman"/>
          <w:i/>
          <w:sz w:val="28"/>
          <w:szCs w:val="28"/>
        </w:rPr>
        <w:t>и</w:t>
      </w:r>
      <w:r w:rsidRPr="00BF5043">
        <w:rPr>
          <w:rFonts w:ascii="Times New Roman" w:hAnsi="Times New Roman" w:cs="Times New Roman"/>
          <w:i/>
          <w:sz w:val="28"/>
          <w:szCs w:val="28"/>
        </w:rPr>
        <w:t xml:space="preserve"> решение об отказе в возбуждении уголовного дела, и  лишь 03.11.2022 г</w:t>
      </w:r>
      <w:r w:rsidR="008520BA">
        <w:rPr>
          <w:rFonts w:ascii="Times New Roman" w:hAnsi="Times New Roman" w:cs="Times New Roman"/>
          <w:i/>
          <w:sz w:val="28"/>
          <w:szCs w:val="28"/>
        </w:rPr>
        <w:t>.</w:t>
      </w:r>
      <w:r w:rsidRPr="00BF5043">
        <w:rPr>
          <w:rFonts w:ascii="Times New Roman" w:hAnsi="Times New Roman" w:cs="Times New Roman"/>
          <w:i/>
          <w:sz w:val="28"/>
          <w:szCs w:val="28"/>
        </w:rPr>
        <w:t xml:space="preserve"> было возбуждено уголовное дело по части 1 статьи 112 Уголовного кодекса Российской Федерации</w:t>
      </w:r>
      <w:r w:rsidR="008520BA">
        <w:rPr>
          <w:rFonts w:ascii="Times New Roman" w:hAnsi="Times New Roman" w:cs="Times New Roman"/>
          <w:i/>
          <w:sz w:val="28"/>
          <w:szCs w:val="28"/>
        </w:rPr>
        <w:t xml:space="preserve"> </w:t>
      </w:r>
      <w:r w:rsidR="008520BA" w:rsidRPr="00C608C3">
        <w:rPr>
          <w:rFonts w:ascii="Times New Roman" w:hAnsi="Times New Roman" w:cs="Times New Roman"/>
          <w:i/>
          <w:sz w:val="28"/>
          <w:szCs w:val="28"/>
        </w:rPr>
        <w:t>(далее – УК РФ)</w:t>
      </w:r>
      <w:r w:rsidR="008520BA" w:rsidRPr="008520BA">
        <w:rPr>
          <w:rFonts w:ascii="Times New Roman" w:hAnsi="Times New Roman" w:cs="Times New Roman"/>
          <w:i/>
          <w:color w:val="7030A0"/>
          <w:sz w:val="28"/>
          <w:szCs w:val="28"/>
        </w:rPr>
        <w:t xml:space="preserve"> </w:t>
      </w:r>
      <w:r w:rsidR="008520BA">
        <w:rPr>
          <w:rFonts w:ascii="Times New Roman" w:hAnsi="Times New Roman" w:cs="Times New Roman"/>
          <w:i/>
          <w:sz w:val="28"/>
          <w:szCs w:val="28"/>
        </w:rPr>
        <w:t>–</w:t>
      </w:r>
      <w:r w:rsidRPr="00BF5043">
        <w:rPr>
          <w:rFonts w:ascii="Times New Roman" w:hAnsi="Times New Roman" w:cs="Times New Roman"/>
          <w:i/>
          <w:sz w:val="28"/>
          <w:szCs w:val="28"/>
        </w:rPr>
        <w:t xml:space="preserve"> умышленное причинение средней тяжести вреда здоровью.</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Имеются примеры, когда в результате необоснованных, неоправданных фактическими обстоятельствами процессуальных решений страдают не только личные, но и общественные интересы. </w:t>
      </w:r>
    </w:p>
    <w:p w:rsidR="00B82CC7"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К Уполномоченному обратилась </w:t>
      </w:r>
      <w:r w:rsidRPr="00C608C3">
        <w:rPr>
          <w:rFonts w:ascii="Times New Roman" w:hAnsi="Times New Roman" w:cs="Times New Roman"/>
          <w:i/>
          <w:sz w:val="28"/>
          <w:szCs w:val="28"/>
        </w:rPr>
        <w:t>гр</w:t>
      </w:r>
      <w:r w:rsidR="008520BA" w:rsidRPr="00C608C3">
        <w:rPr>
          <w:rFonts w:ascii="Times New Roman" w:hAnsi="Times New Roman" w:cs="Times New Roman"/>
          <w:i/>
          <w:sz w:val="28"/>
          <w:szCs w:val="28"/>
        </w:rPr>
        <w:t>-ка</w:t>
      </w:r>
      <w:r w:rsidR="008520BA" w:rsidRPr="008520BA">
        <w:rPr>
          <w:rFonts w:ascii="Times New Roman" w:hAnsi="Times New Roman" w:cs="Times New Roman"/>
          <w:i/>
          <w:color w:val="7030A0"/>
          <w:sz w:val="28"/>
          <w:szCs w:val="28"/>
        </w:rPr>
        <w:t xml:space="preserve"> </w:t>
      </w:r>
      <w:r w:rsidRPr="008520BA">
        <w:rPr>
          <w:rFonts w:ascii="Times New Roman" w:hAnsi="Times New Roman" w:cs="Times New Roman"/>
          <w:i/>
          <w:color w:val="7030A0"/>
          <w:sz w:val="28"/>
          <w:szCs w:val="28"/>
        </w:rPr>
        <w:t xml:space="preserve"> </w:t>
      </w:r>
      <w:r w:rsidRPr="00BF5043">
        <w:rPr>
          <w:rFonts w:ascii="Times New Roman" w:hAnsi="Times New Roman" w:cs="Times New Roman"/>
          <w:i/>
          <w:sz w:val="28"/>
          <w:szCs w:val="28"/>
        </w:rPr>
        <w:t>Я., пострадавшая</w:t>
      </w:r>
      <w:r w:rsidRPr="00BF5043">
        <w:rPr>
          <w:rFonts w:ascii="Times New Roman" w:hAnsi="Times New Roman" w:cs="Times New Roman"/>
          <w:b/>
          <w:sz w:val="28"/>
          <w:szCs w:val="28"/>
        </w:rPr>
        <w:t xml:space="preserve"> </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от действий лиц, осуществляющих незаконную деятельность по предоставлению физическим лицам займов под залог их недвижимости.</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Многие жители города Братска пострадали от действий эт</w:t>
      </w:r>
      <w:r w:rsidR="00B82CC7">
        <w:rPr>
          <w:rFonts w:ascii="Times New Roman" w:hAnsi="Times New Roman" w:cs="Times New Roman"/>
          <w:i/>
          <w:sz w:val="28"/>
          <w:szCs w:val="28"/>
        </w:rPr>
        <w:t>их лиц, потеряли свои квартиры.</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По заявлению Я., зарегистрированному 12 ноября 2020г., отделом ЭБ и ПК МУ МВД России «Братское» проводилась проверка в порядке, установленном уголовно-процессуальным законодательством, неоднократно принимались решения об отказе в </w:t>
      </w:r>
      <w:r w:rsidRPr="00C608C3">
        <w:rPr>
          <w:rFonts w:ascii="Times New Roman" w:hAnsi="Times New Roman" w:cs="Times New Roman"/>
          <w:i/>
          <w:sz w:val="28"/>
          <w:szCs w:val="28"/>
        </w:rPr>
        <w:t>воз</w:t>
      </w:r>
      <w:r w:rsidR="008520BA" w:rsidRPr="00C608C3">
        <w:rPr>
          <w:rFonts w:ascii="Times New Roman" w:hAnsi="Times New Roman" w:cs="Times New Roman"/>
          <w:i/>
          <w:sz w:val="28"/>
          <w:szCs w:val="28"/>
        </w:rPr>
        <w:t>б</w:t>
      </w:r>
      <w:r w:rsidRPr="00C608C3">
        <w:rPr>
          <w:rFonts w:ascii="Times New Roman" w:hAnsi="Times New Roman" w:cs="Times New Roman"/>
          <w:i/>
          <w:sz w:val="28"/>
          <w:szCs w:val="28"/>
        </w:rPr>
        <w:t>уждении</w:t>
      </w:r>
      <w:r w:rsidRPr="00BF5043">
        <w:rPr>
          <w:rFonts w:ascii="Times New Roman" w:hAnsi="Times New Roman" w:cs="Times New Roman"/>
          <w:i/>
          <w:sz w:val="28"/>
          <w:szCs w:val="28"/>
        </w:rPr>
        <w:t xml:space="preserve"> уголовного дела.</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Изучив  постановление об отказе в возбуждении уголовного дела  Уполномоченный не согласился с выводом об отсутствии признаков состава преступления, предусмотренного ч.1 ст.171 УК РФ в действиях К. и Ш.   Свое мнение изложил в письме прокурору Иркутской области, довел до сведения начальника ГУ МВД России по Иркутской области, обосновав </w:t>
      </w:r>
      <w:r w:rsidRPr="00BF5043">
        <w:rPr>
          <w:rFonts w:ascii="Times New Roman" w:hAnsi="Times New Roman" w:cs="Times New Roman"/>
          <w:i/>
          <w:sz w:val="28"/>
          <w:szCs w:val="28"/>
        </w:rPr>
        <w:lastRenderedPageBreak/>
        <w:t xml:space="preserve">выводы о незаконном характере предпринимательской деятельности К. и Ш., связанной с извлечением  дохода в особо крупном размере,   ссылками на нормы права,  разъяснения Верховного Суда Российской Федерации, изложенные в </w:t>
      </w:r>
      <w:r w:rsidR="008520BA">
        <w:rPr>
          <w:rFonts w:ascii="Times New Roman" w:hAnsi="Times New Roman" w:cs="Times New Roman"/>
          <w:i/>
          <w:sz w:val="28"/>
          <w:szCs w:val="28"/>
        </w:rPr>
        <w:t>п</w:t>
      </w:r>
      <w:r w:rsidRPr="00BF5043">
        <w:rPr>
          <w:rFonts w:ascii="Times New Roman" w:hAnsi="Times New Roman" w:cs="Times New Roman"/>
          <w:i/>
          <w:sz w:val="28"/>
          <w:szCs w:val="28"/>
        </w:rPr>
        <w:t>остановлении Пленума, мнение Конституционного Суда Российской Федерации,  а также судебную практику, сложившуюся в других регионах Российской Федерации.</w:t>
      </w:r>
    </w:p>
    <w:p w:rsidR="00CD3391" w:rsidRPr="00BF5043" w:rsidRDefault="00CD3391" w:rsidP="007C7AA4">
      <w:pPr>
        <w:autoSpaceDE w:val="0"/>
        <w:autoSpaceDN w:val="0"/>
        <w:adjustRightInd w:val="0"/>
        <w:spacing w:after="0" w:line="360" w:lineRule="auto"/>
        <w:ind w:firstLine="708"/>
        <w:jc w:val="both"/>
        <w:rPr>
          <w:rFonts w:ascii="Times New Roman" w:hAnsi="Times New Roman" w:cs="Times New Roman"/>
          <w:i/>
          <w:sz w:val="28"/>
          <w:szCs w:val="28"/>
        </w:rPr>
      </w:pPr>
      <w:r w:rsidRPr="00BF5043">
        <w:rPr>
          <w:rFonts w:ascii="Times New Roman" w:hAnsi="Times New Roman" w:cs="Times New Roman"/>
          <w:i/>
          <w:sz w:val="28"/>
          <w:szCs w:val="28"/>
        </w:rPr>
        <w:t>Мнение Уполномоченного учтено, в 2022 году возбуждено уголовное дело, виновные лица привлечены к уголовной ответственности, дело передано для рассмотрения в суд.</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Безусловно, что подробное правовое обоснование недоступно гражданину, не имеющему специального образования, а привлечение профессиональных юристов сопряжено с  расходами,  которые пострадавшие, нередко, не могут себе позволить.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i/>
          <w:color w:val="FF0000"/>
          <w:sz w:val="28"/>
          <w:szCs w:val="28"/>
          <w:u w:val="single"/>
        </w:rPr>
      </w:pPr>
      <w:r w:rsidRPr="00BF5043">
        <w:rPr>
          <w:rFonts w:ascii="Times New Roman" w:hAnsi="Times New Roman" w:cs="Times New Roman"/>
          <w:sz w:val="28"/>
          <w:szCs w:val="28"/>
        </w:rPr>
        <w:t>Но необходимо отметить, что защита прав пострадавших от преступных деяний в уголовном процессе является прерогативой государства. Потерпевший уголовно-процессуальным законом отнес</w:t>
      </w:r>
      <w:r w:rsidR="00AD6F9F">
        <w:rPr>
          <w:rFonts w:ascii="Times New Roman" w:hAnsi="Times New Roman" w:cs="Times New Roman"/>
          <w:sz w:val="28"/>
          <w:szCs w:val="28"/>
        </w:rPr>
        <w:t>ё</w:t>
      </w:r>
      <w:r w:rsidRPr="00BF5043">
        <w:rPr>
          <w:rFonts w:ascii="Times New Roman" w:hAnsi="Times New Roman" w:cs="Times New Roman"/>
          <w:sz w:val="28"/>
          <w:szCs w:val="28"/>
        </w:rPr>
        <w:t xml:space="preserve">н к стороне   обвинения наряду с   прокурором,  следователем, руководителем следственного органа, дознавателем, начальником подразделения дознания, начальником органа дознания, органом дознания. Его права на полное и объективное рассмотрение его сообщения о преступлении, расследование уголовного дела и возмещение причиненного вреда должны быть обеспечены качественной работой перечисленных органов.  Дополнительные аргументы в виде писем Уполномоченного следует рассматривать как исключение, как следствие некоего «сбоя» в работе органов правоохраны и стремиться к исключению необходимости  такого «вмешательства». </w:t>
      </w:r>
    </w:p>
    <w:p w:rsidR="00CD3391" w:rsidRDefault="00CD3391" w:rsidP="007C7AA4">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Улучшение возможности доступа  потерпевших к информации о ходе рассмотрения их обращений могло бы способствовать росту доверия к правоохранительным органам. </w:t>
      </w:r>
    </w:p>
    <w:p w:rsidR="00E61F70" w:rsidRPr="00BF5043" w:rsidRDefault="00E61F70" w:rsidP="007C7AA4">
      <w:pPr>
        <w:spacing w:after="0" w:line="360" w:lineRule="auto"/>
        <w:ind w:firstLine="709"/>
        <w:jc w:val="both"/>
        <w:rPr>
          <w:rFonts w:ascii="Times New Roman" w:hAnsi="Times New Roman" w:cs="Times New Roman"/>
          <w:b/>
          <w:sz w:val="28"/>
          <w:szCs w:val="28"/>
        </w:rPr>
      </w:pPr>
    </w:p>
    <w:p w:rsidR="008520BA" w:rsidRPr="00E61F70" w:rsidRDefault="00CD3391" w:rsidP="00E61F70">
      <w:pPr>
        <w:pStyle w:val="2"/>
        <w:spacing w:before="0" w:line="240" w:lineRule="auto"/>
        <w:jc w:val="center"/>
        <w:rPr>
          <w:rFonts w:ascii="Times New Roman" w:hAnsi="Times New Roman" w:cs="Times New Roman"/>
          <w:color w:val="auto"/>
          <w:sz w:val="28"/>
          <w:szCs w:val="28"/>
        </w:rPr>
      </w:pPr>
      <w:bookmarkStart w:id="112" w:name="_Toc130297107"/>
      <w:r w:rsidRPr="00B82CC7">
        <w:rPr>
          <w:rFonts w:ascii="Times New Roman" w:hAnsi="Times New Roman" w:cs="Times New Roman"/>
          <w:color w:val="auto"/>
          <w:sz w:val="28"/>
          <w:szCs w:val="28"/>
        </w:rPr>
        <w:lastRenderedPageBreak/>
        <w:t>8.2. Защита прав обвиняемых</w:t>
      </w:r>
      <w:bookmarkEnd w:id="112"/>
    </w:p>
    <w:p w:rsidR="00CD3391" w:rsidRPr="00BF5043" w:rsidRDefault="00CD3391" w:rsidP="006D75D3">
      <w:pPr>
        <w:spacing w:after="0" w:line="360" w:lineRule="auto"/>
        <w:ind w:firstLine="708"/>
        <w:jc w:val="both"/>
        <w:rPr>
          <w:rFonts w:ascii="Times New Roman" w:hAnsi="Times New Roman" w:cs="Times New Roman"/>
          <w:sz w:val="28"/>
          <w:szCs w:val="28"/>
        </w:rPr>
      </w:pPr>
      <w:r w:rsidRPr="00BF5043">
        <w:rPr>
          <w:rFonts w:ascii="Times New Roman" w:hAnsi="Times New Roman" w:cs="Times New Roman"/>
          <w:sz w:val="28"/>
          <w:szCs w:val="28"/>
        </w:rPr>
        <w:t>Применение к подозреваемым и обвиняемым мер процессуального принуждения и пресечения связано с ограничением конституционных прав и воспринимается весьма болезненно как самими лицами, вовлеченными в уголовное судопроизводство, так и их близкими.</w:t>
      </w:r>
    </w:p>
    <w:p w:rsidR="00CD3391" w:rsidRPr="00BF5043" w:rsidRDefault="00CD3391" w:rsidP="007C7AA4">
      <w:pPr>
        <w:spacing w:after="0" w:line="360" w:lineRule="auto"/>
        <w:jc w:val="both"/>
        <w:rPr>
          <w:rFonts w:ascii="Times New Roman" w:hAnsi="Times New Roman" w:cs="Times New Roman"/>
          <w:sz w:val="28"/>
          <w:szCs w:val="28"/>
        </w:rPr>
      </w:pPr>
      <w:r w:rsidRPr="00BF5043">
        <w:rPr>
          <w:rFonts w:ascii="Times New Roman" w:hAnsi="Times New Roman" w:cs="Times New Roman"/>
          <w:b/>
          <w:sz w:val="28"/>
          <w:szCs w:val="28"/>
        </w:rPr>
        <w:tab/>
      </w:r>
      <w:r w:rsidRPr="00BF5043">
        <w:rPr>
          <w:rFonts w:ascii="Times New Roman" w:hAnsi="Times New Roman" w:cs="Times New Roman"/>
          <w:sz w:val="28"/>
          <w:szCs w:val="28"/>
        </w:rPr>
        <w:t>Проблемы, поднимаемые заявителями, в отношении которых избрана мера пресечения  виде заключения под стражу, в 2021 году не утратили свою актуальность и в 2022 году.  Это применение ее к обвиняемым по основаниям, носящим характер предположений, по делам экономической направленности, заключение под стражу лиц, страдающих тяжелыми заболеваниями.</w:t>
      </w:r>
    </w:p>
    <w:p w:rsidR="00CD3391" w:rsidRPr="008E2245" w:rsidRDefault="00CD3391" w:rsidP="007C7AA4">
      <w:pPr>
        <w:spacing w:after="0" w:line="360" w:lineRule="auto"/>
        <w:jc w:val="both"/>
        <w:rPr>
          <w:rFonts w:ascii="Times New Roman" w:hAnsi="Times New Roman" w:cs="Times New Roman"/>
          <w:sz w:val="28"/>
          <w:szCs w:val="28"/>
        </w:rPr>
      </w:pPr>
      <w:r w:rsidRPr="00BF5043">
        <w:rPr>
          <w:rFonts w:ascii="Times New Roman" w:hAnsi="Times New Roman" w:cs="Times New Roman"/>
          <w:sz w:val="28"/>
          <w:szCs w:val="28"/>
        </w:rPr>
        <w:tab/>
      </w:r>
      <w:r w:rsidRPr="008E2245">
        <w:rPr>
          <w:rFonts w:ascii="Times New Roman" w:hAnsi="Times New Roman" w:cs="Times New Roman"/>
          <w:sz w:val="28"/>
          <w:szCs w:val="28"/>
        </w:rPr>
        <w:t>В истекшем году</w:t>
      </w:r>
      <w:r w:rsidR="008E2245">
        <w:rPr>
          <w:rFonts w:ascii="Times New Roman" w:hAnsi="Times New Roman" w:cs="Times New Roman"/>
          <w:sz w:val="28"/>
          <w:szCs w:val="28"/>
        </w:rPr>
        <w:t xml:space="preserve"> (</w:t>
      </w:r>
      <w:r w:rsidR="00A50157">
        <w:rPr>
          <w:rFonts w:ascii="Times New Roman" w:hAnsi="Times New Roman" w:cs="Times New Roman"/>
          <w:sz w:val="28"/>
          <w:szCs w:val="28"/>
        </w:rPr>
        <w:t xml:space="preserve">данные за </w:t>
      </w:r>
      <w:r w:rsidR="008E2245">
        <w:rPr>
          <w:rFonts w:ascii="Times New Roman" w:hAnsi="Times New Roman" w:cs="Times New Roman"/>
          <w:sz w:val="28"/>
          <w:szCs w:val="28"/>
        </w:rPr>
        <w:t xml:space="preserve"> 1 полугоди</w:t>
      </w:r>
      <w:r w:rsidR="00A50157">
        <w:rPr>
          <w:rFonts w:ascii="Times New Roman" w:hAnsi="Times New Roman" w:cs="Times New Roman"/>
          <w:sz w:val="28"/>
          <w:szCs w:val="28"/>
        </w:rPr>
        <w:t>е</w:t>
      </w:r>
      <w:r w:rsidR="008E2245">
        <w:rPr>
          <w:rFonts w:ascii="Times New Roman" w:hAnsi="Times New Roman" w:cs="Times New Roman"/>
          <w:sz w:val="28"/>
          <w:szCs w:val="28"/>
        </w:rPr>
        <w:t xml:space="preserve"> 2022г.)</w:t>
      </w:r>
      <w:r w:rsidRPr="008E2245">
        <w:rPr>
          <w:rFonts w:ascii="Times New Roman" w:hAnsi="Times New Roman" w:cs="Times New Roman"/>
          <w:sz w:val="28"/>
          <w:szCs w:val="28"/>
        </w:rPr>
        <w:t xml:space="preserve"> судами Иркутской области удовлетворено </w:t>
      </w:r>
      <w:r w:rsidR="008E2245" w:rsidRPr="00A50157">
        <w:rPr>
          <w:rFonts w:ascii="Times New Roman" w:hAnsi="Times New Roman" w:cs="Times New Roman"/>
          <w:b/>
          <w:sz w:val="28"/>
          <w:szCs w:val="28"/>
        </w:rPr>
        <w:t>890</w:t>
      </w:r>
      <w:r w:rsidR="008E2245">
        <w:rPr>
          <w:rFonts w:ascii="Times New Roman" w:hAnsi="Times New Roman" w:cs="Times New Roman"/>
          <w:sz w:val="28"/>
          <w:szCs w:val="28"/>
        </w:rPr>
        <w:t xml:space="preserve"> из </w:t>
      </w:r>
      <w:r w:rsidR="008E2245" w:rsidRPr="00A50157">
        <w:rPr>
          <w:rFonts w:ascii="Times New Roman" w:hAnsi="Times New Roman" w:cs="Times New Roman"/>
          <w:b/>
          <w:sz w:val="28"/>
          <w:szCs w:val="28"/>
        </w:rPr>
        <w:t>978</w:t>
      </w:r>
      <w:r w:rsidR="008E2245">
        <w:rPr>
          <w:rFonts w:ascii="Times New Roman" w:hAnsi="Times New Roman" w:cs="Times New Roman"/>
          <w:sz w:val="28"/>
          <w:szCs w:val="28"/>
        </w:rPr>
        <w:t xml:space="preserve">  </w:t>
      </w:r>
      <w:r w:rsidRPr="008E2245">
        <w:rPr>
          <w:rFonts w:ascii="Times New Roman" w:hAnsi="Times New Roman" w:cs="Times New Roman"/>
          <w:sz w:val="28"/>
          <w:szCs w:val="28"/>
        </w:rPr>
        <w:t>ходатайств</w:t>
      </w:r>
      <w:r w:rsidR="00A50157">
        <w:rPr>
          <w:rFonts w:ascii="Times New Roman" w:hAnsi="Times New Roman" w:cs="Times New Roman"/>
          <w:sz w:val="28"/>
          <w:szCs w:val="28"/>
        </w:rPr>
        <w:t xml:space="preserve"> </w:t>
      </w:r>
      <w:r w:rsidRPr="008E2245">
        <w:rPr>
          <w:rFonts w:ascii="Times New Roman" w:hAnsi="Times New Roman" w:cs="Times New Roman"/>
          <w:sz w:val="28"/>
          <w:szCs w:val="28"/>
        </w:rPr>
        <w:t>органов предварительного расследования об избрании меры пресечения в виде заключения под стражу, из них по делам экономической направленности</w:t>
      </w:r>
      <w:r w:rsidR="008E2245">
        <w:rPr>
          <w:rFonts w:ascii="Times New Roman" w:hAnsi="Times New Roman" w:cs="Times New Roman"/>
          <w:sz w:val="28"/>
          <w:szCs w:val="28"/>
        </w:rPr>
        <w:t xml:space="preserve"> </w:t>
      </w:r>
      <w:r w:rsidR="00A50157">
        <w:rPr>
          <w:rFonts w:ascii="Times New Roman" w:hAnsi="Times New Roman" w:cs="Times New Roman"/>
          <w:sz w:val="28"/>
          <w:szCs w:val="28"/>
        </w:rPr>
        <w:t xml:space="preserve">удовлетворено </w:t>
      </w:r>
      <w:r w:rsidR="008E2245" w:rsidRPr="008E2245">
        <w:rPr>
          <w:rFonts w:ascii="Times New Roman" w:hAnsi="Times New Roman" w:cs="Times New Roman"/>
          <w:b/>
          <w:sz w:val="28"/>
          <w:szCs w:val="28"/>
        </w:rPr>
        <w:t>3</w:t>
      </w:r>
      <w:r w:rsidR="008E2245">
        <w:rPr>
          <w:rFonts w:ascii="Times New Roman" w:hAnsi="Times New Roman" w:cs="Times New Roman"/>
          <w:sz w:val="28"/>
          <w:szCs w:val="28"/>
        </w:rPr>
        <w:t xml:space="preserve"> из </w:t>
      </w:r>
      <w:r w:rsidR="008E2245" w:rsidRPr="008E2245">
        <w:rPr>
          <w:rFonts w:ascii="Times New Roman" w:hAnsi="Times New Roman" w:cs="Times New Roman"/>
          <w:b/>
          <w:sz w:val="28"/>
          <w:szCs w:val="28"/>
        </w:rPr>
        <w:t>4</w:t>
      </w:r>
      <w:r w:rsidR="008E2245">
        <w:rPr>
          <w:rFonts w:ascii="Times New Roman" w:hAnsi="Times New Roman" w:cs="Times New Roman"/>
          <w:sz w:val="28"/>
          <w:szCs w:val="28"/>
        </w:rPr>
        <w:t xml:space="preserve">, удовлетворено о продлении срока содержания под стражей </w:t>
      </w:r>
      <w:r w:rsidR="008E2245" w:rsidRPr="00A50157">
        <w:rPr>
          <w:rFonts w:ascii="Times New Roman" w:hAnsi="Times New Roman" w:cs="Times New Roman"/>
          <w:b/>
          <w:sz w:val="28"/>
          <w:szCs w:val="28"/>
        </w:rPr>
        <w:t>1751</w:t>
      </w:r>
      <w:r w:rsidR="00A50157">
        <w:rPr>
          <w:rFonts w:ascii="Times New Roman" w:hAnsi="Times New Roman" w:cs="Times New Roman"/>
          <w:sz w:val="28"/>
          <w:szCs w:val="28"/>
        </w:rPr>
        <w:t xml:space="preserve">  ходатайство из </w:t>
      </w:r>
      <w:r w:rsidR="00A50157" w:rsidRPr="00A50157">
        <w:rPr>
          <w:rFonts w:ascii="Times New Roman" w:hAnsi="Times New Roman" w:cs="Times New Roman"/>
          <w:b/>
          <w:sz w:val="28"/>
          <w:szCs w:val="28"/>
        </w:rPr>
        <w:t>1782</w:t>
      </w:r>
      <w:r w:rsidR="00A50157">
        <w:rPr>
          <w:rFonts w:ascii="Times New Roman" w:hAnsi="Times New Roman" w:cs="Times New Roman"/>
          <w:sz w:val="28"/>
          <w:szCs w:val="28"/>
        </w:rPr>
        <w:t xml:space="preserve">, </w:t>
      </w:r>
      <w:r w:rsidR="00A50157" w:rsidRPr="00A50157">
        <w:rPr>
          <w:rFonts w:ascii="Times New Roman" w:hAnsi="Times New Roman" w:cs="Times New Roman"/>
          <w:sz w:val="28"/>
          <w:szCs w:val="28"/>
        </w:rPr>
        <w:t xml:space="preserve"> </w:t>
      </w:r>
      <w:r w:rsidR="00A50157" w:rsidRPr="008E2245">
        <w:rPr>
          <w:rFonts w:ascii="Times New Roman" w:hAnsi="Times New Roman" w:cs="Times New Roman"/>
          <w:sz w:val="28"/>
          <w:szCs w:val="28"/>
        </w:rPr>
        <w:t>из них по делам экономической направленности</w:t>
      </w:r>
      <w:r w:rsidR="008E2245">
        <w:rPr>
          <w:rFonts w:ascii="Times New Roman" w:hAnsi="Times New Roman" w:cs="Times New Roman"/>
          <w:sz w:val="28"/>
          <w:szCs w:val="28"/>
        </w:rPr>
        <w:t xml:space="preserve"> </w:t>
      </w:r>
      <w:r w:rsidR="00A50157">
        <w:rPr>
          <w:rFonts w:ascii="Times New Roman" w:hAnsi="Times New Roman" w:cs="Times New Roman"/>
          <w:sz w:val="28"/>
          <w:szCs w:val="28"/>
        </w:rPr>
        <w:t xml:space="preserve">- </w:t>
      </w:r>
      <w:r w:rsidR="00A50157" w:rsidRPr="00A50157">
        <w:rPr>
          <w:rFonts w:ascii="Times New Roman" w:hAnsi="Times New Roman" w:cs="Times New Roman"/>
          <w:b/>
          <w:sz w:val="28"/>
          <w:szCs w:val="28"/>
        </w:rPr>
        <w:t>6</w:t>
      </w:r>
      <w:r w:rsidR="00A50157">
        <w:rPr>
          <w:rFonts w:ascii="Times New Roman" w:hAnsi="Times New Roman" w:cs="Times New Roman"/>
          <w:sz w:val="28"/>
          <w:szCs w:val="28"/>
        </w:rPr>
        <w:t xml:space="preserve"> из </w:t>
      </w:r>
      <w:r w:rsidR="00A50157" w:rsidRPr="00A50157">
        <w:rPr>
          <w:rFonts w:ascii="Times New Roman" w:hAnsi="Times New Roman" w:cs="Times New Roman"/>
          <w:b/>
          <w:sz w:val="28"/>
          <w:szCs w:val="28"/>
        </w:rPr>
        <w:t>7</w:t>
      </w:r>
      <w:r w:rsidR="00A50157">
        <w:rPr>
          <w:rFonts w:ascii="Times New Roman" w:hAnsi="Times New Roman" w:cs="Times New Roman"/>
          <w:sz w:val="28"/>
          <w:szCs w:val="28"/>
        </w:rPr>
        <w:t>.</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К Уполномоченному обратилась </w:t>
      </w:r>
      <w:r w:rsidR="008520BA" w:rsidRPr="00A44D40">
        <w:rPr>
          <w:rFonts w:ascii="Times New Roman" w:hAnsi="Times New Roman" w:cs="Times New Roman"/>
          <w:i/>
          <w:sz w:val="28"/>
          <w:szCs w:val="28"/>
        </w:rPr>
        <w:t>гр-ка</w:t>
      </w:r>
      <w:r w:rsidR="00A44D40">
        <w:rPr>
          <w:rFonts w:ascii="Times New Roman" w:hAnsi="Times New Roman" w:cs="Times New Roman"/>
          <w:i/>
          <w:sz w:val="28"/>
          <w:szCs w:val="28"/>
        </w:rPr>
        <w:t xml:space="preserve"> </w:t>
      </w:r>
      <w:r w:rsidR="008520BA" w:rsidRPr="008520BA">
        <w:rPr>
          <w:rFonts w:ascii="Times New Roman" w:hAnsi="Times New Roman" w:cs="Times New Roman"/>
          <w:i/>
          <w:color w:val="7030A0"/>
          <w:sz w:val="28"/>
          <w:szCs w:val="28"/>
        </w:rPr>
        <w:t xml:space="preserve"> </w:t>
      </w:r>
      <w:r w:rsidRPr="00BF5043">
        <w:rPr>
          <w:rFonts w:ascii="Times New Roman" w:hAnsi="Times New Roman" w:cs="Times New Roman"/>
          <w:i/>
          <w:sz w:val="28"/>
          <w:szCs w:val="28"/>
        </w:rPr>
        <w:t>Э., которая указала, что ранее не привлекалась к уголовной ответственности, осуществляла предпринимательскую деятельность. Органами предварительного расследования обвиняется в покушении на мошенничество в особо крупном размере. Заключена под стражу без учета данных, характеризующих ее личность</w:t>
      </w:r>
      <w:r w:rsidR="0032402D">
        <w:rPr>
          <w:rFonts w:ascii="Times New Roman" w:hAnsi="Times New Roman" w:cs="Times New Roman"/>
          <w:i/>
          <w:sz w:val="28"/>
          <w:szCs w:val="28"/>
        </w:rPr>
        <w:t>,</w:t>
      </w:r>
      <w:r w:rsidRPr="00BF5043">
        <w:rPr>
          <w:rFonts w:ascii="Times New Roman" w:hAnsi="Times New Roman" w:cs="Times New Roman"/>
          <w:i/>
          <w:sz w:val="28"/>
          <w:szCs w:val="28"/>
        </w:rPr>
        <w:t xml:space="preserve"> и обстоятельств инкриминированного ей преступления, судом апелляционной инстанции её жалоба на постановление суда об избрании ей меры пресечения в виде заключения под стражу оставлена без удовлетворения.</w:t>
      </w:r>
    </w:p>
    <w:p w:rsidR="00CD3391" w:rsidRPr="00BF5043" w:rsidRDefault="00CD3391" w:rsidP="007C7AA4">
      <w:pPr>
        <w:autoSpaceDE w:val="0"/>
        <w:autoSpaceDN w:val="0"/>
        <w:adjustRightInd w:val="0"/>
        <w:spacing w:after="0" w:line="360" w:lineRule="auto"/>
        <w:jc w:val="both"/>
        <w:rPr>
          <w:rFonts w:ascii="Times New Roman" w:hAnsi="Times New Roman" w:cs="Times New Roman"/>
          <w:i/>
          <w:sz w:val="28"/>
          <w:szCs w:val="28"/>
        </w:rPr>
      </w:pPr>
      <w:r w:rsidRPr="00BF5043">
        <w:rPr>
          <w:rFonts w:ascii="Times New Roman" w:hAnsi="Times New Roman" w:cs="Times New Roman"/>
          <w:i/>
          <w:sz w:val="28"/>
          <w:szCs w:val="28"/>
        </w:rPr>
        <w:t xml:space="preserve"> </w:t>
      </w:r>
      <w:r w:rsidR="00B82CC7">
        <w:rPr>
          <w:rFonts w:ascii="Times New Roman" w:hAnsi="Times New Roman" w:cs="Times New Roman"/>
          <w:i/>
          <w:sz w:val="28"/>
          <w:szCs w:val="28"/>
        </w:rPr>
        <w:tab/>
      </w:r>
      <w:r w:rsidRPr="00BF5043">
        <w:rPr>
          <w:rFonts w:ascii="Times New Roman" w:hAnsi="Times New Roman" w:cs="Times New Roman"/>
          <w:i/>
          <w:sz w:val="28"/>
          <w:szCs w:val="28"/>
        </w:rPr>
        <w:t xml:space="preserve">Заявителю подготовлен ответ, разъясняющий нормы уголовно-процессуального законодательства, содержащие  запрет  на применение меры пресечения в виде заключения под стражу при отсутствии обстоятельств, указанных в </w:t>
      </w:r>
      <w:hyperlink r:id="rId39" w:history="1">
        <w:r w:rsidRPr="00BF5043">
          <w:rPr>
            <w:rFonts w:ascii="Times New Roman" w:hAnsi="Times New Roman" w:cs="Times New Roman"/>
            <w:i/>
            <w:sz w:val="28"/>
            <w:szCs w:val="28"/>
          </w:rPr>
          <w:t>пунктах 1</w:t>
        </w:r>
      </w:hyperlink>
      <w:r w:rsidRPr="00BF5043">
        <w:rPr>
          <w:rFonts w:ascii="Times New Roman" w:hAnsi="Times New Roman" w:cs="Times New Roman"/>
          <w:i/>
          <w:sz w:val="28"/>
          <w:szCs w:val="28"/>
        </w:rPr>
        <w:t xml:space="preserve"> </w:t>
      </w:r>
      <w:r w:rsidR="008520BA">
        <w:rPr>
          <w:rFonts w:ascii="Times New Roman" w:hAnsi="Times New Roman" w:cs="Times New Roman"/>
          <w:i/>
          <w:sz w:val="28"/>
          <w:szCs w:val="28"/>
        </w:rPr>
        <w:t>–</w:t>
      </w:r>
      <w:r w:rsidRPr="00BF5043">
        <w:rPr>
          <w:rFonts w:ascii="Times New Roman" w:hAnsi="Times New Roman" w:cs="Times New Roman"/>
          <w:i/>
          <w:sz w:val="28"/>
          <w:szCs w:val="28"/>
        </w:rPr>
        <w:t xml:space="preserve"> </w:t>
      </w:r>
      <w:hyperlink r:id="rId40" w:history="1">
        <w:r w:rsidRPr="00BF5043">
          <w:rPr>
            <w:rFonts w:ascii="Times New Roman" w:hAnsi="Times New Roman" w:cs="Times New Roman"/>
            <w:i/>
            <w:sz w:val="28"/>
            <w:szCs w:val="28"/>
          </w:rPr>
          <w:t>4 части 1 статьи 108</w:t>
        </w:r>
      </w:hyperlink>
      <w:r w:rsidRPr="00BF5043">
        <w:rPr>
          <w:rFonts w:ascii="Times New Roman" w:hAnsi="Times New Roman" w:cs="Times New Roman"/>
          <w:i/>
          <w:sz w:val="28"/>
          <w:szCs w:val="28"/>
        </w:rPr>
        <w:t xml:space="preserve"> УПК РФ, </w:t>
      </w:r>
      <w:r w:rsidRPr="00BF5043">
        <w:rPr>
          <w:rFonts w:ascii="Times New Roman" w:hAnsi="Times New Roman" w:cs="Times New Roman"/>
          <w:i/>
          <w:sz w:val="28"/>
          <w:szCs w:val="28"/>
        </w:rPr>
        <w:lastRenderedPageBreak/>
        <w:t xml:space="preserve">(то есть когда  подозреваемый или обвиняемый не имеет постоянного места жительства на территории Российской Федерации; его личность не установлена; им нарушена ранее избранная мера пресечения; он скрылся от органов предварительного расследования или от суда) в отношении подозреваемого или обвиняемого в совершении преступлений, предусмотренных </w:t>
      </w:r>
      <w:hyperlink r:id="rId41" w:history="1">
        <w:r w:rsidRPr="00BF5043">
          <w:rPr>
            <w:rFonts w:ascii="Times New Roman" w:hAnsi="Times New Roman" w:cs="Times New Roman"/>
            <w:i/>
            <w:sz w:val="28"/>
            <w:szCs w:val="28"/>
          </w:rPr>
          <w:t>частями 1</w:t>
        </w:r>
      </w:hyperlink>
      <w:r w:rsidRPr="00BF5043">
        <w:rPr>
          <w:rFonts w:ascii="Times New Roman" w:hAnsi="Times New Roman" w:cs="Times New Roman"/>
          <w:i/>
          <w:sz w:val="28"/>
          <w:szCs w:val="28"/>
        </w:rPr>
        <w:t xml:space="preserve"> </w:t>
      </w:r>
      <w:r w:rsidR="008520BA">
        <w:rPr>
          <w:rFonts w:ascii="Times New Roman" w:hAnsi="Times New Roman" w:cs="Times New Roman"/>
          <w:i/>
          <w:sz w:val="28"/>
          <w:szCs w:val="28"/>
        </w:rPr>
        <w:t>–</w:t>
      </w:r>
      <w:r w:rsidRPr="00BF5043">
        <w:rPr>
          <w:rFonts w:ascii="Times New Roman" w:hAnsi="Times New Roman" w:cs="Times New Roman"/>
          <w:i/>
          <w:sz w:val="28"/>
          <w:szCs w:val="28"/>
        </w:rPr>
        <w:t xml:space="preserve"> </w:t>
      </w:r>
      <w:hyperlink r:id="rId42" w:history="1">
        <w:r w:rsidRPr="00BF5043">
          <w:rPr>
            <w:rFonts w:ascii="Times New Roman" w:hAnsi="Times New Roman" w:cs="Times New Roman"/>
            <w:i/>
            <w:sz w:val="28"/>
            <w:szCs w:val="28"/>
          </w:rPr>
          <w:t>4 статьи 159</w:t>
        </w:r>
      </w:hyperlink>
      <w:r w:rsidRPr="00BF5043">
        <w:rPr>
          <w:rFonts w:ascii="Times New Roman" w:hAnsi="Times New Roman" w:cs="Times New Roman"/>
          <w:i/>
          <w:sz w:val="28"/>
          <w:szCs w:val="28"/>
        </w:rPr>
        <w:t xml:space="preserve"> УК РФ, - при условии, что эти преступления совершены членом органа управления коммерческой организации в связи с осуществлением им полномочий по управлению организацией либо в связи с осуществлением коммерческой организацией предпринимательской или иной экономической деятельности. Разъяснен порядок дальнейшего обжалования решения суда. </w:t>
      </w:r>
    </w:p>
    <w:p w:rsidR="00774024"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Иркутским областным судом в связи с  удовлетворением   апелляционной жалобы защитников Э. на постановление Кировского районного суда о продлении срока её содержания  под стражей, Э. была освобождена.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2022 году правоохранительными органами области раскрыто 799 преступлений прошлых лет, в том числе 261 из </w:t>
      </w:r>
      <w:r w:rsidR="009C4A37">
        <w:rPr>
          <w:rFonts w:ascii="Times New Roman" w:hAnsi="Times New Roman" w:cs="Times New Roman"/>
          <w:sz w:val="28"/>
          <w:szCs w:val="28"/>
        </w:rPr>
        <w:t>категорий тяжких и особо тяжких,</w:t>
      </w:r>
      <w:r w:rsidRPr="00BF5043">
        <w:rPr>
          <w:rFonts w:ascii="Times New Roman" w:hAnsi="Times New Roman" w:cs="Times New Roman"/>
          <w:sz w:val="28"/>
          <w:szCs w:val="28"/>
        </w:rPr>
        <w:t xml:space="preserve"> </w:t>
      </w:r>
      <w:r w:rsidR="009C4A37">
        <w:rPr>
          <w:rFonts w:ascii="Times New Roman" w:hAnsi="Times New Roman" w:cs="Times New Roman"/>
          <w:sz w:val="28"/>
          <w:szCs w:val="28"/>
        </w:rPr>
        <w:t>ч</w:t>
      </w:r>
      <w:r w:rsidRPr="00BF5043">
        <w:rPr>
          <w:rFonts w:ascii="Times New Roman" w:hAnsi="Times New Roman" w:cs="Times New Roman"/>
          <w:sz w:val="28"/>
          <w:szCs w:val="28"/>
        </w:rPr>
        <w:t xml:space="preserve">то не может не оцениваться положительно. Неотвратимость ответственности является  наиболее эффективным способом предупреждения преступлений. Однако намерение изобличить преступника должно базироваться на принципе презумпции невиновности, неукоснительном соблюдении прав участников судопроизводства.   </w:t>
      </w:r>
    </w:p>
    <w:p w:rsidR="009C4A37" w:rsidRDefault="00CD3391" w:rsidP="007C7AA4">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адрес Уполномоченного  обратился  </w:t>
      </w:r>
      <w:r w:rsidR="008520BA">
        <w:rPr>
          <w:rFonts w:ascii="Times New Roman" w:hAnsi="Times New Roman" w:cs="Times New Roman"/>
          <w:i/>
          <w:sz w:val="28"/>
          <w:szCs w:val="28"/>
        </w:rPr>
        <w:t xml:space="preserve">гр. </w:t>
      </w:r>
      <w:r w:rsidRPr="00BF5043">
        <w:rPr>
          <w:rFonts w:ascii="Times New Roman" w:hAnsi="Times New Roman" w:cs="Times New Roman"/>
          <w:i/>
          <w:sz w:val="28"/>
          <w:szCs w:val="28"/>
        </w:rPr>
        <w:t>Т., сообщив, что в 1996 году</w:t>
      </w:r>
      <w:r w:rsidR="009C4A37">
        <w:rPr>
          <w:rFonts w:ascii="Times New Roman" w:hAnsi="Times New Roman" w:cs="Times New Roman"/>
          <w:i/>
          <w:sz w:val="28"/>
          <w:szCs w:val="28"/>
        </w:rPr>
        <w:t>,</w:t>
      </w:r>
      <w:r w:rsidRPr="00BF5043">
        <w:rPr>
          <w:rFonts w:ascii="Times New Roman" w:hAnsi="Times New Roman" w:cs="Times New Roman"/>
          <w:i/>
          <w:sz w:val="28"/>
          <w:szCs w:val="28"/>
        </w:rPr>
        <w:t xml:space="preserve"> в несовершеннолетнем возрасте</w:t>
      </w:r>
      <w:r w:rsidR="009C4A37">
        <w:rPr>
          <w:rFonts w:ascii="Times New Roman" w:hAnsi="Times New Roman" w:cs="Times New Roman"/>
          <w:i/>
          <w:sz w:val="28"/>
          <w:szCs w:val="28"/>
        </w:rPr>
        <w:t>,</w:t>
      </w:r>
      <w:r w:rsidRPr="00BF5043">
        <w:rPr>
          <w:rFonts w:ascii="Times New Roman" w:hAnsi="Times New Roman" w:cs="Times New Roman"/>
          <w:i/>
          <w:sz w:val="28"/>
          <w:szCs w:val="28"/>
        </w:rPr>
        <w:t xml:space="preserve">  подозревался в причастности к двойному убийству, был заключен под стражу. Однако по прошествии пяти с половиной месяцев был реабилитирован и освобожден из-под стражи.</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 xml:space="preserve"> В 2022 году он обратился за компенсацией вреда, причиненного незаконным уголовным преследованием и содержанием под стражей, его заявление судом было удовлетворено. Однако по ходатайству  руководителя следственного органа было получено разрешение суда на отмену </w:t>
      </w:r>
      <w:r w:rsidRPr="00BF5043">
        <w:rPr>
          <w:rFonts w:ascii="Times New Roman" w:hAnsi="Times New Roman" w:cs="Times New Roman"/>
          <w:i/>
          <w:sz w:val="28"/>
          <w:szCs w:val="28"/>
        </w:rPr>
        <w:lastRenderedPageBreak/>
        <w:t>постановления о прекращении в отношении него уголовного преследования, вынесенное  в 1996 году,   расследование возобновлено, Т. вновь заключен под стражу</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 xml:space="preserve">В своем обращении </w:t>
      </w:r>
      <w:r w:rsidR="008520BA">
        <w:rPr>
          <w:rFonts w:ascii="Times New Roman" w:hAnsi="Times New Roman" w:cs="Times New Roman"/>
          <w:i/>
          <w:sz w:val="28"/>
          <w:szCs w:val="28"/>
        </w:rPr>
        <w:t xml:space="preserve">гр. </w:t>
      </w:r>
      <w:r w:rsidRPr="00BF5043">
        <w:rPr>
          <w:rFonts w:ascii="Times New Roman" w:hAnsi="Times New Roman" w:cs="Times New Roman"/>
          <w:i/>
          <w:sz w:val="28"/>
          <w:szCs w:val="28"/>
        </w:rPr>
        <w:t xml:space="preserve">Т. утверждал, что преступления не совершал, просил о содействии в освобождении из-под стражи, полагал, что мера пресечения используется для оказания на него давления с целью признания им вины. </w:t>
      </w:r>
    </w:p>
    <w:p w:rsidR="00CD3391" w:rsidRPr="00BF5043" w:rsidRDefault="00CD3391" w:rsidP="007C7AA4">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 xml:space="preserve">Уполномоченным было подготовлено письмо на имя прокурора области с просьбой о проверки законности судебного решения, разрешившего возобновление уголовного преследования в отношении Т. Получен ответ об отсутствии оснований для принятия мер прокурорского реагирования. </w:t>
      </w:r>
    </w:p>
    <w:p w:rsidR="00CD3391" w:rsidRPr="00BF5043" w:rsidRDefault="00CD3391" w:rsidP="007C7AA4">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После пребывания  под стражей в течение 6 месяцев, в конце 2022 года </w:t>
      </w:r>
      <w:r w:rsidR="008520BA">
        <w:rPr>
          <w:rFonts w:ascii="Times New Roman" w:hAnsi="Times New Roman" w:cs="Times New Roman"/>
          <w:i/>
          <w:sz w:val="28"/>
          <w:szCs w:val="28"/>
        </w:rPr>
        <w:t xml:space="preserve">гр. </w:t>
      </w:r>
      <w:r w:rsidRPr="00BF5043">
        <w:rPr>
          <w:rFonts w:ascii="Times New Roman" w:hAnsi="Times New Roman" w:cs="Times New Roman"/>
          <w:i/>
          <w:sz w:val="28"/>
          <w:szCs w:val="28"/>
        </w:rPr>
        <w:t xml:space="preserve">Т. вновь освобожден и реабилитирован. </w:t>
      </w:r>
    </w:p>
    <w:p w:rsidR="00CD3391" w:rsidRPr="00BF5043" w:rsidRDefault="00CD3391" w:rsidP="007C7AA4">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color w:val="000000"/>
          <w:sz w:val="28"/>
          <w:szCs w:val="28"/>
          <w:shd w:val="clear" w:color="auto" w:fill="FFFFFF"/>
        </w:rPr>
        <w:t xml:space="preserve">Обеспечение права на защиту является обязанностью государства и необходимым условием справедливого правосудия (преамбула постановления Пленума Верховного Суда Российской Федерации от 30 июня 2015 года № 29 «О практике применения судами законодательства, обеспечивающего право на защиту в уголовном судопроизводстве»). Вместе с тем </w:t>
      </w:r>
      <w:r w:rsidRPr="00BF5043">
        <w:rPr>
          <w:rFonts w:ascii="Times New Roman" w:hAnsi="Times New Roman" w:cs="Times New Roman"/>
          <w:sz w:val="28"/>
          <w:szCs w:val="28"/>
        </w:rPr>
        <w:t xml:space="preserve"> в почте Уполномоченного нередки обращения, связанные с качеством оказания обвиняемым квалифицированной юридической помощи адвокатами, особенно в случае их назначения следователем или судом.  Так называемая «бесплатная юридическая помощь», по мнению заявителей,  не является эффективной.  Уполномоченным в таких случаях разъясняется право обжалования действий адвокатов </w:t>
      </w:r>
      <w:r w:rsidRPr="00BF5043">
        <w:rPr>
          <w:rFonts w:ascii="Times New Roman" w:hAnsi="Times New Roman" w:cs="Times New Roman"/>
          <w:sz w:val="28"/>
          <w:szCs w:val="28"/>
          <w:shd w:val="clear" w:color="auto" w:fill="FFFFFF"/>
        </w:rPr>
        <w:t xml:space="preserve">в соответствии с Федеральным законом </w:t>
      </w:r>
      <w:r w:rsidR="008520BA" w:rsidRPr="00BF5043">
        <w:rPr>
          <w:rFonts w:ascii="Times New Roman" w:hAnsi="Times New Roman" w:cs="Times New Roman"/>
          <w:sz w:val="28"/>
          <w:szCs w:val="28"/>
          <w:shd w:val="clear" w:color="auto" w:fill="FFFFFF"/>
        </w:rPr>
        <w:t>от 31</w:t>
      </w:r>
      <w:r w:rsidR="008520BA">
        <w:rPr>
          <w:rFonts w:ascii="Times New Roman" w:hAnsi="Times New Roman" w:cs="Times New Roman"/>
          <w:sz w:val="28"/>
          <w:szCs w:val="28"/>
          <w:shd w:val="clear" w:color="auto" w:fill="FFFFFF"/>
        </w:rPr>
        <w:t xml:space="preserve"> мая </w:t>
      </w:r>
      <w:r w:rsidR="008520BA" w:rsidRPr="00BF5043">
        <w:rPr>
          <w:rFonts w:ascii="Times New Roman" w:hAnsi="Times New Roman" w:cs="Times New Roman"/>
          <w:sz w:val="28"/>
          <w:szCs w:val="28"/>
          <w:shd w:val="clear" w:color="auto" w:fill="FFFFFF"/>
        </w:rPr>
        <w:t xml:space="preserve">2002 </w:t>
      </w:r>
      <w:r w:rsidR="008520BA">
        <w:rPr>
          <w:rFonts w:ascii="Times New Roman" w:hAnsi="Times New Roman" w:cs="Times New Roman"/>
          <w:sz w:val="28"/>
          <w:szCs w:val="28"/>
          <w:shd w:val="clear" w:color="auto" w:fill="FFFFFF"/>
        </w:rPr>
        <w:t xml:space="preserve">года </w:t>
      </w:r>
      <w:r w:rsidR="008520BA" w:rsidRPr="00BF5043">
        <w:rPr>
          <w:rFonts w:ascii="Times New Roman" w:hAnsi="Times New Roman" w:cs="Times New Roman"/>
          <w:sz w:val="28"/>
          <w:szCs w:val="28"/>
          <w:shd w:val="clear" w:color="auto" w:fill="FFFFFF"/>
        </w:rPr>
        <w:t>№</w:t>
      </w:r>
      <w:r w:rsidR="008520BA">
        <w:rPr>
          <w:rFonts w:ascii="Times New Roman" w:hAnsi="Times New Roman" w:cs="Times New Roman"/>
          <w:sz w:val="28"/>
          <w:szCs w:val="28"/>
          <w:shd w:val="clear" w:color="auto" w:fill="FFFFFF"/>
        </w:rPr>
        <w:t xml:space="preserve"> </w:t>
      </w:r>
      <w:r w:rsidR="008520BA" w:rsidRPr="00BF5043">
        <w:rPr>
          <w:rFonts w:ascii="Times New Roman" w:hAnsi="Times New Roman" w:cs="Times New Roman"/>
          <w:sz w:val="28"/>
          <w:szCs w:val="28"/>
          <w:shd w:val="clear" w:color="auto" w:fill="FFFFFF"/>
        </w:rPr>
        <w:t xml:space="preserve">63-ФЗ </w:t>
      </w:r>
      <w:r w:rsidRPr="00BF5043">
        <w:rPr>
          <w:rFonts w:ascii="Times New Roman" w:hAnsi="Times New Roman" w:cs="Times New Roman"/>
          <w:sz w:val="28"/>
          <w:szCs w:val="28"/>
          <w:shd w:val="clear" w:color="auto" w:fill="FFFFFF"/>
        </w:rPr>
        <w:t xml:space="preserve">«Об адвокатской деятельности и адвокатуре в Российской Федерации», в Совет </w:t>
      </w:r>
      <w:r w:rsidR="0032402D">
        <w:rPr>
          <w:rFonts w:ascii="Times New Roman" w:hAnsi="Times New Roman" w:cs="Times New Roman"/>
          <w:sz w:val="28"/>
          <w:szCs w:val="28"/>
          <w:shd w:val="clear" w:color="auto" w:fill="FFFFFF"/>
        </w:rPr>
        <w:t>А</w:t>
      </w:r>
      <w:r w:rsidRPr="00BF5043">
        <w:rPr>
          <w:rFonts w:ascii="Times New Roman" w:hAnsi="Times New Roman" w:cs="Times New Roman"/>
          <w:sz w:val="28"/>
          <w:szCs w:val="28"/>
          <w:shd w:val="clear" w:color="auto" w:fill="FFFFFF"/>
        </w:rPr>
        <w:t xml:space="preserve">двокатской палаты Иркутской области.  Вместе с тем изучение заключений по результатам рассмотрения жалоб обвиняемых свидетельствует о том, что обязанность доказать нерадивость защитника возлагается на подателя жалобы, что им практически  недоступно.  Не имея юридического образования, а зачастую и </w:t>
      </w:r>
      <w:r w:rsidRPr="00BF5043">
        <w:rPr>
          <w:rFonts w:ascii="Times New Roman" w:hAnsi="Times New Roman" w:cs="Times New Roman"/>
          <w:sz w:val="28"/>
          <w:szCs w:val="28"/>
          <w:shd w:val="clear" w:color="auto" w:fill="FFFFFF"/>
        </w:rPr>
        <w:lastRenderedPageBreak/>
        <w:t xml:space="preserve">основного общего, заявители не в состоянии  сформулировать, что именно не выполнил адвокат.  </w:t>
      </w:r>
    </w:p>
    <w:p w:rsidR="00CD3391" w:rsidRPr="004B0F88" w:rsidRDefault="00CD3391" w:rsidP="007C7AA4">
      <w:pPr>
        <w:spacing w:after="0" w:line="360" w:lineRule="auto"/>
        <w:ind w:firstLine="709"/>
        <w:jc w:val="both"/>
        <w:rPr>
          <w:rFonts w:ascii="Times New Roman" w:hAnsi="Times New Roman" w:cs="Times New Roman"/>
          <w:b/>
          <w:i/>
          <w:sz w:val="28"/>
          <w:szCs w:val="28"/>
        </w:rPr>
      </w:pPr>
      <w:r w:rsidRPr="004B0F88">
        <w:rPr>
          <w:rFonts w:ascii="Times New Roman" w:hAnsi="Times New Roman" w:cs="Times New Roman"/>
          <w:b/>
          <w:i/>
          <w:sz w:val="28"/>
          <w:szCs w:val="28"/>
          <w:shd w:val="clear" w:color="auto" w:fill="FFFFFF"/>
        </w:rPr>
        <w:t>По мнению Уполномоченного,  профессиональному сообществу адвокатов следует уделить дополнительное внимание качеству оказания правовой помощи адвокатами  по назначению, реагируя на жалобы подзащитных проведением квалифицированной оценки деятельности защитника.</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Другой проблемой является недоступность юридической помощи на стадиях обжалования судебных решений, вступивших в законную силу. Несмотря на конституционные гарантии обеспечения права на защиту в уголовном судопроизводстве на всех его стадиях, получить квалифицированную юридическую помощь бесплатно для подготовки кассационной, надзорной  жалоб  осужденные не могут, поскольку механизм назначения защитников на последующих стадиях судопроизводства после апелляционного обжалования  обеспечивает ее непосредственно в судебном заседании, но не на стадии подготовки к нему. Обращения осужденных с просьбами  об оказании правовой помощи в подготовке кассационной жалобы поступают к Уполномоченному регулярно. </w:t>
      </w:r>
    </w:p>
    <w:p w:rsidR="00CD3391" w:rsidRPr="00BF5043" w:rsidRDefault="00CD3391" w:rsidP="007C7AA4">
      <w:pPr>
        <w:autoSpaceDE w:val="0"/>
        <w:autoSpaceDN w:val="0"/>
        <w:adjustRightInd w:val="0"/>
        <w:spacing w:after="0" w:line="360" w:lineRule="auto"/>
        <w:jc w:val="both"/>
        <w:rPr>
          <w:rFonts w:ascii="Times New Roman" w:hAnsi="Times New Roman" w:cs="Times New Roman"/>
          <w:sz w:val="28"/>
          <w:szCs w:val="28"/>
        </w:rPr>
      </w:pPr>
      <w:r w:rsidRPr="00BF5043">
        <w:rPr>
          <w:rFonts w:ascii="Times New Roman" w:hAnsi="Times New Roman" w:cs="Times New Roman"/>
          <w:sz w:val="28"/>
          <w:szCs w:val="28"/>
        </w:rPr>
        <w:tab/>
        <w:t xml:space="preserve"> Попытки Уполномоченного привлечь молодых адвокатов на безвозмездной основе для оказания такой помощи  с возможностью получения ими практического опыта,  оказались тщетными.  На обращение  к Уполномоченному по правам человека в Российской Федерации Татьяне Николаевне Москальковой получен ответ о продолжении работы по совершенствованию законодательства.  </w:t>
      </w:r>
    </w:p>
    <w:p w:rsidR="00CD3391" w:rsidRPr="00BF5043" w:rsidRDefault="00CD3391" w:rsidP="007C7AA4">
      <w:pPr>
        <w:autoSpaceDE w:val="0"/>
        <w:autoSpaceDN w:val="0"/>
        <w:adjustRightInd w:val="0"/>
        <w:spacing w:after="0" w:line="360" w:lineRule="auto"/>
        <w:jc w:val="both"/>
        <w:rPr>
          <w:rFonts w:ascii="Times New Roman" w:hAnsi="Times New Roman" w:cs="Times New Roman"/>
          <w:sz w:val="28"/>
          <w:szCs w:val="28"/>
        </w:rPr>
      </w:pPr>
      <w:r w:rsidRPr="00BF5043">
        <w:rPr>
          <w:rFonts w:ascii="Times New Roman" w:hAnsi="Times New Roman" w:cs="Times New Roman"/>
          <w:sz w:val="28"/>
          <w:szCs w:val="28"/>
        </w:rPr>
        <w:tab/>
        <w:t xml:space="preserve">Соблюдение принципов законности, справедливости, презумпции невиновности, равенства всех граждан перед законом, гуманизма, уважения человеческого достоинства в отношении содержащихся  под стражей подозреваемых и обвиняемых в период предварительного расследования гарантировано положениями Федерального </w:t>
      </w:r>
      <w:hyperlink r:id="rId43" w:history="1">
        <w:r w:rsidRPr="00BF5043">
          <w:rPr>
            <w:rFonts w:ascii="Times New Roman" w:hAnsi="Times New Roman" w:cs="Times New Roman"/>
            <w:sz w:val="28"/>
            <w:szCs w:val="28"/>
          </w:rPr>
          <w:t>закон</w:t>
        </w:r>
      </w:hyperlink>
      <w:r w:rsidRPr="00BF5043">
        <w:rPr>
          <w:rFonts w:ascii="Times New Roman" w:hAnsi="Times New Roman" w:cs="Times New Roman"/>
          <w:sz w:val="28"/>
          <w:szCs w:val="28"/>
        </w:rPr>
        <w:t xml:space="preserve">а от </w:t>
      </w:r>
      <w:r w:rsidRPr="0089313D">
        <w:rPr>
          <w:rFonts w:ascii="Times New Roman" w:hAnsi="Times New Roman" w:cs="Times New Roman"/>
          <w:sz w:val="28"/>
          <w:szCs w:val="28"/>
        </w:rPr>
        <w:t>15 июля 1995 года</w:t>
      </w:r>
      <w:r w:rsidRPr="000F59AD">
        <w:rPr>
          <w:rFonts w:ascii="Times New Roman" w:hAnsi="Times New Roman" w:cs="Times New Roman"/>
          <w:color w:val="FF0000"/>
          <w:sz w:val="28"/>
          <w:szCs w:val="28"/>
        </w:rPr>
        <w:t xml:space="preserve"> </w:t>
      </w:r>
      <w:r w:rsidR="000F59AD">
        <w:rPr>
          <w:rFonts w:ascii="Times New Roman" w:hAnsi="Times New Roman" w:cs="Times New Roman"/>
          <w:sz w:val="28"/>
          <w:szCs w:val="28"/>
        </w:rPr>
        <w:br/>
        <w:t>№</w:t>
      </w:r>
      <w:r w:rsidRPr="00BF5043">
        <w:rPr>
          <w:rFonts w:ascii="Times New Roman" w:hAnsi="Times New Roman" w:cs="Times New Roman"/>
          <w:sz w:val="28"/>
          <w:szCs w:val="28"/>
        </w:rPr>
        <w:t xml:space="preserve"> 103-ФЗ </w:t>
      </w:r>
      <w:r w:rsidR="000F59AD">
        <w:rPr>
          <w:rFonts w:ascii="Times New Roman" w:hAnsi="Times New Roman" w:cs="Times New Roman"/>
          <w:sz w:val="28"/>
          <w:szCs w:val="28"/>
        </w:rPr>
        <w:t>«</w:t>
      </w:r>
      <w:r w:rsidRPr="00BF5043">
        <w:rPr>
          <w:rFonts w:ascii="Times New Roman" w:hAnsi="Times New Roman" w:cs="Times New Roman"/>
          <w:sz w:val="28"/>
          <w:szCs w:val="28"/>
        </w:rPr>
        <w:t xml:space="preserve">О содержании под стражей подозреваемых и обвиняемых в </w:t>
      </w:r>
      <w:r w:rsidRPr="00BF5043">
        <w:rPr>
          <w:rFonts w:ascii="Times New Roman" w:hAnsi="Times New Roman" w:cs="Times New Roman"/>
          <w:sz w:val="28"/>
          <w:szCs w:val="28"/>
        </w:rPr>
        <w:lastRenderedPageBreak/>
        <w:t>совершении преступлений</w:t>
      </w:r>
      <w:r w:rsidR="000F59AD">
        <w:rPr>
          <w:rFonts w:ascii="Times New Roman" w:hAnsi="Times New Roman" w:cs="Times New Roman"/>
          <w:sz w:val="28"/>
          <w:szCs w:val="28"/>
        </w:rPr>
        <w:t xml:space="preserve">» </w:t>
      </w:r>
      <w:r w:rsidR="000F59AD" w:rsidRPr="0089313D">
        <w:rPr>
          <w:rFonts w:ascii="Times New Roman" w:hAnsi="Times New Roman" w:cs="Times New Roman"/>
          <w:sz w:val="28"/>
          <w:szCs w:val="28"/>
        </w:rPr>
        <w:t>(далее – Федеральный закон № 103-ФЗ)</w:t>
      </w:r>
      <w:r w:rsidRPr="00BF5043">
        <w:rPr>
          <w:rFonts w:ascii="Times New Roman" w:hAnsi="Times New Roman" w:cs="Times New Roman"/>
          <w:sz w:val="28"/>
          <w:szCs w:val="28"/>
        </w:rPr>
        <w:t xml:space="preserve">. Применение этой максимально суровой меры пресечения  не должно сопровождаться пытками, иными действиями, имеющими целью причинение физических или нравственных страданий.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Тем не менее</w:t>
      </w:r>
      <w:r w:rsidR="00635DA2">
        <w:rPr>
          <w:rFonts w:ascii="Times New Roman" w:hAnsi="Times New Roman" w:cs="Times New Roman"/>
          <w:sz w:val="28"/>
          <w:szCs w:val="28"/>
        </w:rPr>
        <w:t>,</w:t>
      </w:r>
      <w:r w:rsidRPr="00BF5043">
        <w:rPr>
          <w:rFonts w:ascii="Times New Roman" w:hAnsi="Times New Roman" w:cs="Times New Roman"/>
          <w:sz w:val="28"/>
          <w:szCs w:val="28"/>
        </w:rPr>
        <w:t xml:space="preserve"> в почте Уполномоченного не единичны жалобы на необоснованное лишение подследственных лиц возможности увидеться со своими близкими, поговорить с ними по телефону.  Таких обращений в 2022 году поступило 12.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К Уполномоченному обратилась </w:t>
      </w:r>
      <w:r w:rsidR="000F59AD">
        <w:rPr>
          <w:rFonts w:ascii="Times New Roman" w:hAnsi="Times New Roman" w:cs="Times New Roman"/>
          <w:i/>
          <w:sz w:val="28"/>
          <w:szCs w:val="28"/>
        </w:rPr>
        <w:t xml:space="preserve">гр-ка </w:t>
      </w:r>
      <w:r w:rsidRPr="00BF5043">
        <w:rPr>
          <w:rFonts w:ascii="Times New Roman" w:hAnsi="Times New Roman" w:cs="Times New Roman"/>
          <w:i/>
          <w:sz w:val="28"/>
          <w:szCs w:val="28"/>
        </w:rPr>
        <w:t xml:space="preserve">П., супруг которой содержится под стражей в связи с привлечением  к уголовной ответственности. Следователем отказано в предоставлении свидания на том основании, что </w:t>
      </w:r>
      <w:r w:rsidR="000F59AD">
        <w:rPr>
          <w:rFonts w:ascii="Times New Roman" w:hAnsi="Times New Roman" w:cs="Times New Roman"/>
          <w:i/>
          <w:sz w:val="28"/>
          <w:szCs w:val="28"/>
        </w:rPr>
        <w:t xml:space="preserve">гр-ка </w:t>
      </w:r>
      <w:r w:rsidRPr="00BF5043">
        <w:rPr>
          <w:rFonts w:ascii="Times New Roman" w:hAnsi="Times New Roman" w:cs="Times New Roman"/>
          <w:i/>
          <w:sz w:val="28"/>
          <w:szCs w:val="28"/>
        </w:rPr>
        <w:t xml:space="preserve">П. допрошена в качестве свидетеля.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Заявитель Н., супруг которой также заключен под стражу на период предварительного расследования, сообщила, что  следователь отказал в разрешении на телефонные разговоры не только ей, но и несовершеннолетней дочери обвиняемого. </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В соответствии с положениями Федерального закона № 103-ФЗ, подозреваемым и обвиняемым на основании письменного разрешения лица или органа, в производстве которых находится уголовное дело, может быть предоставлено не более двух свиданий в месяц с родственниками и иными лицами продолжительностью до трех часов каждое. Подозреваемые и обвиняемые также имеют право на платные телефонные разговоры при наличии технических  возможностей и под контролем администрации с разрешения лица или органа, в производстве которого находится уголовное дело, либо суда.</w:t>
      </w:r>
    </w:p>
    <w:p w:rsidR="00CD3391" w:rsidRPr="00BF5043" w:rsidRDefault="00CD3391" w:rsidP="007C7AA4">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Однако разрешительный порядок предоставления свиданий и телефонных разговоров  не может быть истолкован, как дающий </w:t>
      </w:r>
      <w:proofErr w:type="spellStart"/>
      <w:r w:rsidRPr="00BF5043">
        <w:rPr>
          <w:rFonts w:ascii="Times New Roman" w:hAnsi="Times New Roman" w:cs="Times New Roman"/>
          <w:sz w:val="28"/>
          <w:szCs w:val="28"/>
        </w:rPr>
        <w:t>правоприменителю</w:t>
      </w:r>
      <w:proofErr w:type="spellEnd"/>
      <w:r w:rsidRPr="00BF5043">
        <w:rPr>
          <w:rFonts w:ascii="Times New Roman" w:hAnsi="Times New Roman" w:cs="Times New Roman"/>
          <w:sz w:val="28"/>
          <w:szCs w:val="28"/>
        </w:rPr>
        <w:t xml:space="preserve"> возможность отказать в этом без достаточно веских оснований, связанных с необходимостью обеспечения интересов правосудия по уголовным делам.  Положения Правил внутреннего распорядка </w:t>
      </w:r>
      <w:r w:rsidRPr="00BF5043">
        <w:rPr>
          <w:rFonts w:ascii="Times New Roman" w:hAnsi="Times New Roman" w:cs="Times New Roman"/>
          <w:sz w:val="28"/>
          <w:szCs w:val="28"/>
        </w:rPr>
        <w:lastRenderedPageBreak/>
        <w:t xml:space="preserve">следственных изоляторов уголовно-исполнительной системы, утвержденных  </w:t>
      </w:r>
      <w:r w:rsidR="000F59AD">
        <w:rPr>
          <w:rFonts w:ascii="Times New Roman" w:hAnsi="Times New Roman" w:cs="Times New Roman"/>
          <w:sz w:val="28"/>
          <w:szCs w:val="28"/>
        </w:rPr>
        <w:t>п</w:t>
      </w:r>
      <w:r w:rsidRPr="00BF5043">
        <w:rPr>
          <w:rFonts w:ascii="Times New Roman" w:hAnsi="Times New Roman" w:cs="Times New Roman"/>
          <w:sz w:val="28"/>
          <w:szCs w:val="28"/>
        </w:rPr>
        <w:t xml:space="preserve">риказом Минюста России от </w:t>
      </w:r>
      <w:r w:rsidRPr="00C36DEF">
        <w:rPr>
          <w:rFonts w:ascii="Times New Roman" w:hAnsi="Times New Roman" w:cs="Times New Roman"/>
          <w:sz w:val="28"/>
          <w:szCs w:val="28"/>
        </w:rPr>
        <w:t>4</w:t>
      </w:r>
      <w:r w:rsidR="000F59AD" w:rsidRPr="00C36DEF">
        <w:rPr>
          <w:rFonts w:ascii="Times New Roman" w:hAnsi="Times New Roman" w:cs="Times New Roman"/>
          <w:sz w:val="28"/>
          <w:szCs w:val="28"/>
        </w:rPr>
        <w:t xml:space="preserve"> июля </w:t>
      </w:r>
      <w:r w:rsidRPr="00C36DEF">
        <w:rPr>
          <w:rFonts w:ascii="Times New Roman" w:hAnsi="Times New Roman" w:cs="Times New Roman"/>
          <w:sz w:val="28"/>
          <w:szCs w:val="28"/>
        </w:rPr>
        <w:t xml:space="preserve">2022 </w:t>
      </w:r>
      <w:r w:rsidR="000F59AD" w:rsidRPr="00C36DEF">
        <w:rPr>
          <w:rFonts w:ascii="Times New Roman" w:hAnsi="Times New Roman" w:cs="Times New Roman"/>
          <w:sz w:val="28"/>
          <w:szCs w:val="28"/>
        </w:rPr>
        <w:t>года №</w:t>
      </w:r>
      <w:r w:rsidRPr="00C36DEF">
        <w:rPr>
          <w:rFonts w:ascii="Times New Roman" w:hAnsi="Times New Roman" w:cs="Times New Roman"/>
          <w:sz w:val="28"/>
          <w:szCs w:val="28"/>
        </w:rPr>
        <w:t xml:space="preserve"> 110</w:t>
      </w:r>
      <w:r w:rsidR="000F59AD" w:rsidRPr="00C36DEF">
        <w:rPr>
          <w:rFonts w:ascii="Times New Roman" w:hAnsi="Times New Roman" w:cs="Times New Roman"/>
          <w:sz w:val="28"/>
          <w:szCs w:val="28"/>
        </w:rPr>
        <w:t>,</w:t>
      </w:r>
      <w:r w:rsidRPr="000F59AD">
        <w:rPr>
          <w:rFonts w:ascii="Times New Roman" w:hAnsi="Times New Roman" w:cs="Times New Roman"/>
          <w:color w:val="7030A0"/>
          <w:sz w:val="28"/>
          <w:szCs w:val="28"/>
        </w:rPr>
        <w:t xml:space="preserve">  </w:t>
      </w:r>
      <w:r w:rsidRPr="00BF5043">
        <w:rPr>
          <w:rFonts w:ascii="Times New Roman" w:hAnsi="Times New Roman" w:cs="Times New Roman"/>
          <w:sz w:val="28"/>
          <w:szCs w:val="28"/>
        </w:rPr>
        <w:t xml:space="preserve">детализируют условия предоставления свиданий  и телефонных разговоров, исключающие передачу каких-либо предметов или сведений, которые могут препятствовать установлению истины по уголовному делу или способствовать совершению преступления. </w:t>
      </w:r>
    </w:p>
    <w:p w:rsidR="00CD3391" w:rsidRPr="00BF5043" w:rsidRDefault="00CD3391" w:rsidP="007C7AA4">
      <w:pPr>
        <w:autoSpaceDE w:val="0"/>
        <w:autoSpaceDN w:val="0"/>
        <w:adjustRightInd w:val="0"/>
        <w:spacing w:after="0" w:line="360" w:lineRule="auto"/>
        <w:jc w:val="both"/>
        <w:rPr>
          <w:rFonts w:ascii="Times New Roman" w:hAnsi="Times New Roman" w:cs="Times New Roman"/>
          <w:sz w:val="28"/>
          <w:szCs w:val="28"/>
        </w:rPr>
      </w:pPr>
      <w:r w:rsidRPr="00BF5043">
        <w:rPr>
          <w:rFonts w:ascii="Times New Roman" w:hAnsi="Times New Roman" w:cs="Times New Roman"/>
          <w:sz w:val="28"/>
          <w:szCs w:val="28"/>
        </w:rPr>
        <w:t xml:space="preserve">            Дополнительные запретительные меры, в частности полный отказ в предоставлении свиданий и телефонных разговоров в отсутствии оснований либо по основаниями, имеющим характер предположений, с указанием негативных последствий,  на предотвращение которых направлен  порядок организации и проведения свиданий, может расцениваться как избыточное, не обусловленное интересами следствия, ограничение прав обвиняемого на личную и семейную жизнь.  Эта правовая позиция отражена в многочисленных судебных решения по вопросам взыскания морального вреда, причиненного необоснованным ограничением прав обвиняемых на телефонные переговоры и свидания с лицами, перечисленными в части 3 статьи 18  Федерального закона № 103-ФЗ.</w:t>
      </w:r>
    </w:p>
    <w:p w:rsidR="00CD3391" w:rsidRPr="004B0F88" w:rsidRDefault="00CD3391" w:rsidP="007C7AA4">
      <w:pPr>
        <w:spacing w:after="0" w:line="360" w:lineRule="auto"/>
        <w:jc w:val="both"/>
        <w:rPr>
          <w:rFonts w:ascii="Times New Roman" w:hAnsi="Times New Roman" w:cs="Times New Roman"/>
          <w:b/>
          <w:i/>
          <w:sz w:val="28"/>
          <w:szCs w:val="28"/>
        </w:rPr>
      </w:pPr>
      <w:r w:rsidRPr="00BF5043">
        <w:rPr>
          <w:rFonts w:ascii="Times New Roman" w:hAnsi="Times New Roman" w:cs="Times New Roman"/>
          <w:sz w:val="28"/>
          <w:szCs w:val="28"/>
        </w:rPr>
        <w:tab/>
      </w:r>
      <w:r w:rsidRPr="004B0F88">
        <w:rPr>
          <w:rFonts w:ascii="Times New Roman" w:hAnsi="Times New Roman" w:cs="Times New Roman"/>
          <w:b/>
          <w:i/>
          <w:sz w:val="28"/>
          <w:szCs w:val="28"/>
        </w:rPr>
        <w:t>Уполномоченный полагает, что вопросы ограничения прав обвиняемых и подозреваемы</w:t>
      </w:r>
      <w:r w:rsidR="009D4C38">
        <w:rPr>
          <w:rFonts w:ascii="Times New Roman" w:hAnsi="Times New Roman" w:cs="Times New Roman"/>
          <w:b/>
          <w:i/>
          <w:sz w:val="28"/>
          <w:szCs w:val="28"/>
        </w:rPr>
        <w:t>х</w:t>
      </w:r>
      <w:r w:rsidRPr="004B0F88">
        <w:rPr>
          <w:rFonts w:ascii="Times New Roman" w:hAnsi="Times New Roman" w:cs="Times New Roman"/>
          <w:b/>
          <w:i/>
          <w:sz w:val="28"/>
          <w:szCs w:val="28"/>
        </w:rPr>
        <w:t xml:space="preserve"> на личную и семейную жизнь должны находиться на контроле руководителей следственных органов, а нарушения оперативно пресекаться.  </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Актуальной проблемой в сфере соблюдения прав лиц, содержащихся под стражей в период предварительного расследования, является обеспечение их личной  безопасности. </w:t>
      </w:r>
    </w:p>
    <w:p w:rsidR="00CD3391" w:rsidRPr="00BF5043" w:rsidRDefault="00CD3391" w:rsidP="007C7AA4">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К Уполномоченному обратилась </w:t>
      </w:r>
      <w:r w:rsidR="0032717B">
        <w:rPr>
          <w:rFonts w:ascii="Times New Roman" w:hAnsi="Times New Roman" w:cs="Times New Roman"/>
          <w:i/>
          <w:sz w:val="28"/>
          <w:szCs w:val="28"/>
        </w:rPr>
        <w:t xml:space="preserve">гр-ка </w:t>
      </w:r>
      <w:r w:rsidRPr="00BF5043">
        <w:rPr>
          <w:rFonts w:ascii="Times New Roman" w:hAnsi="Times New Roman" w:cs="Times New Roman"/>
          <w:i/>
          <w:sz w:val="28"/>
          <w:szCs w:val="28"/>
        </w:rPr>
        <w:t>П., сообщив, что впервые привлекается к уголовной ответственности, заключена под стражу и содержится в Следственном изоляторе №</w:t>
      </w:r>
      <w:r w:rsidR="0032717B">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1 в г. Иркутске. В связи с возникшими проблемами со здоровьем была </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переведена  в палату филиала «Больницы №</w:t>
      </w:r>
      <w:r w:rsidR="0032717B">
        <w:rPr>
          <w:rFonts w:ascii="Times New Roman" w:hAnsi="Times New Roman" w:cs="Times New Roman"/>
          <w:i/>
          <w:sz w:val="28"/>
          <w:szCs w:val="28"/>
        </w:rPr>
        <w:t xml:space="preserve"> </w:t>
      </w:r>
      <w:r w:rsidRPr="00BF5043">
        <w:rPr>
          <w:rFonts w:ascii="Times New Roman" w:hAnsi="Times New Roman" w:cs="Times New Roman"/>
          <w:i/>
          <w:sz w:val="28"/>
          <w:szCs w:val="28"/>
        </w:rPr>
        <w:t xml:space="preserve">3» ФКУЗ МСЧ-38, расположенную в границах Следственного изолятора. Совместно с ней в одной палате содержалась обвиняемая, </w:t>
      </w:r>
      <w:r w:rsidRPr="00BF5043">
        <w:rPr>
          <w:rFonts w:ascii="Times New Roman" w:hAnsi="Times New Roman" w:cs="Times New Roman"/>
          <w:i/>
          <w:sz w:val="28"/>
          <w:szCs w:val="28"/>
        </w:rPr>
        <w:lastRenderedPageBreak/>
        <w:t>которая ранее уже привлекалась  к уголовной ответственности за совершение особо тяжкого преступления. С ней у заявителя П.  возникла конфликтная ситуация, потребовавшая вмешательства сотрудника дежурной смены.</w:t>
      </w:r>
      <w:r w:rsidRPr="00BF5043">
        <w:rPr>
          <w:rFonts w:ascii="Times New Roman" w:hAnsi="Times New Roman" w:cs="Times New Roman"/>
          <w:sz w:val="28"/>
          <w:szCs w:val="28"/>
        </w:rPr>
        <w:t xml:space="preserve">  </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Полагая, что соблюдение запрета на совместное содержание впервые привлекаемых и ранее судимых граждан является обязательным, о чем имеется прямое указание в  части 2 статьи 33  Федерального закона </w:t>
      </w:r>
      <w:r w:rsidR="0032717B">
        <w:rPr>
          <w:rFonts w:ascii="Times New Roman" w:hAnsi="Times New Roman" w:cs="Times New Roman"/>
          <w:sz w:val="28"/>
          <w:szCs w:val="28"/>
        </w:rPr>
        <w:br/>
      </w:r>
      <w:r w:rsidRPr="004B0F88">
        <w:rPr>
          <w:rFonts w:ascii="Times New Roman" w:hAnsi="Times New Roman" w:cs="Times New Roman"/>
          <w:sz w:val="28"/>
          <w:szCs w:val="28"/>
        </w:rPr>
        <w:t>№</w:t>
      </w:r>
      <w:r w:rsidR="0032717B" w:rsidRPr="004B0F88">
        <w:rPr>
          <w:rFonts w:ascii="Times New Roman" w:hAnsi="Times New Roman" w:cs="Times New Roman"/>
          <w:sz w:val="28"/>
          <w:szCs w:val="28"/>
        </w:rPr>
        <w:t xml:space="preserve"> </w:t>
      </w:r>
      <w:r w:rsidRPr="004B0F88">
        <w:rPr>
          <w:rFonts w:ascii="Times New Roman" w:hAnsi="Times New Roman" w:cs="Times New Roman"/>
          <w:sz w:val="28"/>
          <w:szCs w:val="28"/>
        </w:rPr>
        <w:t>103</w:t>
      </w:r>
      <w:r w:rsidR="0032717B" w:rsidRPr="004B0F88">
        <w:rPr>
          <w:rFonts w:ascii="Times New Roman" w:hAnsi="Times New Roman" w:cs="Times New Roman"/>
          <w:sz w:val="28"/>
          <w:szCs w:val="28"/>
        </w:rPr>
        <w:t>-ФЗ</w:t>
      </w:r>
      <w:r w:rsidRPr="00BF5043">
        <w:rPr>
          <w:rFonts w:ascii="Times New Roman" w:hAnsi="Times New Roman" w:cs="Times New Roman"/>
          <w:sz w:val="28"/>
          <w:szCs w:val="28"/>
        </w:rPr>
        <w:t xml:space="preserve">, Уполномоченный обратился к начальнику Следственного изолятора №1 с письмом в защиту прав </w:t>
      </w:r>
      <w:proofErr w:type="spellStart"/>
      <w:r w:rsidR="0032717B">
        <w:rPr>
          <w:rFonts w:ascii="Times New Roman" w:hAnsi="Times New Roman" w:cs="Times New Roman"/>
          <w:sz w:val="28"/>
          <w:szCs w:val="28"/>
        </w:rPr>
        <w:t>гр-ки</w:t>
      </w:r>
      <w:proofErr w:type="spellEnd"/>
      <w:r w:rsidR="0032717B">
        <w:rPr>
          <w:rFonts w:ascii="Times New Roman" w:hAnsi="Times New Roman" w:cs="Times New Roman"/>
          <w:sz w:val="28"/>
          <w:szCs w:val="28"/>
        </w:rPr>
        <w:t xml:space="preserve"> </w:t>
      </w:r>
      <w:r w:rsidRPr="00BF5043">
        <w:rPr>
          <w:rFonts w:ascii="Times New Roman" w:hAnsi="Times New Roman" w:cs="Times New Roman"/>
          <w:sz w:val="28"/>
          <w:szCs w:val="28"/>
        </w:rPr>
        <w:t xml:space="preserve">П. </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Однако в полученном ответе мнение Уполномоченного не было поддержано, начальником СИЗО-1 приведен довод о том, что   лица, помещенные в одну палату,  имеют одинаковый процессуальный статус </w:t>
      </w:r>
      <w:r w:rsidR="0032717B">
        <w:rPr>
          <w:rFonts w:ascii="Times New Roman" w:hAnsi="Times New Roman" w:cs="Times New Roman"/>
          <w:sz w:val="28"/>
          <w:szCs w:val="28"/>
        </w:rPr>
        <w:t>–</w:t>
      </w:r>
      <w:r w:rsidRPr="00BF5043">
        <w:rPr>
          <w:rFonts w:ascii="Times New Roman" w:hAnsi="Times New Roman" w:cs="Times New Roman"/>
          <w:sz w:val="28"/>
          <w:szCs w:val="28"/>
        </w:rPr>
        <w:t xml:space="preserve"> обвиняемых, а не осужденных. Кроме того, приводилось   мнение о том, что  статья 33 Федерального закона </w:t>
      </w:r>
      <w:r w:rsidRPr="004B0F88">
        <w:rPr>
          <w:rFonts w:ascii="Times New Roman" w:hAnsi="Times New Roman" w:cs="Times New Roman"/>
          <w:sz w:val="28"/>
          <w:szCs w:val="28"/>
        </w:rPr>
        <w:t>№ 103</w:t>
      </w:r>
      <w:r w:rsidR="0032717B" w:rsidRPr="004B0F88">
        <w:rPr>
          <w:rFonts w:ascii="Times New Roman" w:hAnsi="Times New Roman" w:cs="Times New Roman"/>
          <w:sz w:val="28"/>
          <w:szCs w:val="28"/>
        </w:rPr>
        <w:t>-ФЗ</w:t>
      </w:r>
      <w:r w:rsidRPr="004B0F88">
        <w:rPr>
          <w:rFonts w:ascii="Times New Roman" w:hAnsi="Times New Roman" w:cs="Times New Roman"/>
          <w:sz w:val="28"/>
          <w:szCs w:val="28"/>
        </w:rPr>
        <w:t xml:space="preserve"> </w:t>
      </w:r>
      <w:r w:rsidRPr="00BF5043">
        <w:rPr>
          <w:rFonts w:ascii="Times New Roman" w:hAnsi="Times New Roman" w:cs="Times New Roman"/>
          <w:sz w:val="28"/>
          <w:szCs w:val="28"/>
        </w:rPr>
        <w:t xml:space="preserve">не регулирует размещение в камерах лиц, которым оказывается лечение в стационарных условиях. Полученный ответ продемонстрировал, что случай с </w:t>
      </w:r>
      <w:r w:rsidR="0032717B">
        <w:rPr>
          <w:rFonts w:ascii="Times New Roman" w:hAnsi="Times New Roman" w:cs="Times New Roman"/>
          <w:sz w:val="28"/>
          <w:szCs w:val="28"/>
        </w:rPr>
        <w:t xml:space="preserve">заявителем </w:t>
      </w:r>
      <w:r w:rsidRPr="00BF5043">
        <w:rPr>
          <w:rFonts w:ascii="Times New Roman" w:hAnsi="Times New Roman" w:cs="Times New Roman"/>
          <w:sz w:val="28"/>
          <w:szCs w:val="28"/>
        </w:rPr>
        <w:t xml:space="preserve">П. не исключителен, а имеет характер сложившейся практики. </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Не </w:t>
      </w:r>
      <w:r w:rsidR="009D4C38">
        <w:rPr>
          <w:rFonts w:ascii="Times New Roman" w:hAnsi="Times New Roman" w:cs="Times New Roman"/>
          <w:sz w:val="28"/>
          <w:szCs w:val="28"/>
        </w:rPr>
        <w:t>согласившись с таким мнением и</w:t>
      </w:r>
      <w:r w:rsidRPr="00BF5043">
        <w:rPr>
          <w:rFonts w:ascii="Times New Roman" w:hAnsi="Times New Roman" w:cs="Times New Roman"/>
          <w:sz w:val="28"/>
          <w:szCs w:val="28"/>
        </w:rPr>
        <w:t xml:space="preserve"> полагая, что необходимость оказания обвиняемому медицинской помощи в условиях стационара не изменяет его процессуальный статус  и  не может являться поводом для игнорирования  требований закона о раздельном содержании ранее судимых и привлекаемых впервые, Уполномоченный обратился к начальнику ГУФСИН России по Иркутской области. </w:t>
      </w:r>
    </w:p>
    <w:p w:rsidR="00CD3391" w:rsidRPr="00BF5043" w:rsidRDefault="00CD3391" w:rsidP="007C7AA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Полученный ответ позволяет прийти к выводу о том, что права заявителя П. в дальнейшем не нарушались, но оставляет открытым вопрос о признании такой практики незаконной, нарушающей права подозреваемых и обвиняемых. </w:t>
      </w:r>
    </w:p>
    <w:p w:rsidR="000915E9" w:rsidRDefault="00CD3391" w:rsidP="003E3A4E">
      <w:pPr>
        <w:spacing w:after="0" w:line="360" w:lineRule="auto"/>
        <w:ind w:firstLine="709"/>
        <w:jc w:val="both"/>
        <w:rPr>
          <w:rFonts w:ascii="Times New Roman" w:hAnsi="Times New Roman" w:cs="Times New Roman"/>
          <w:b/>
          <w:i/>
          <w:sz w:val="28"/>
          <w:szCs w:val="28"/>
        </w:rPr>
      </w:pPr>
      <w:r w:rsidRPr="004B0F88">
        <w:rPr>
          <w:rFonts w:ascii="Times New Roman" w:hAnsi="Times New Roman" w:cs="Times New Roman"/>
          <w:b/>
          <w:i/>
          <w:sz w:val="28"/>
          <w:szCs w:val="28"/>
        </w:rPr>
        <w:t xml:space="preserve">Уполномоченный полагает, что Главному управлению Федеральной службы исполнения наказаний России по Иркутской области необходимо обеспечить исполнение требований Федерального </w:t>
      </w:r>
      <w:hyperlink r:id="rId44" w:history="1">
        <w:r w:rsidRPr="004B0F88">
          <w:rPr>
            <w:rFonts w:ascii="Times New Roman" w:hAnsi="Times New Roman" w:cs="Times New Roman"/>
            <w:b/>
            <w:i/>
            <w:sz w:val="28"/>
            <w:szCs w:val="28"/>
          </w:rPr>
          <w:t>закон</w:t>
        </w:r>
      </w:hyperlink>
      <w:r w:rsidRPr="004B0F88">
        <w:rPr>
          <w:rFonts w:ascii="Times New Roman" w:hAnsi="Times New Roman" w:cs="Times New Roman"/>
          <w:b/>
          <w:i/>
          <w:sz w:val="28"/>
          <w:szCs w:val="28"/>
        </w:rPr>
        <w:t xml:space="preserve">а </w:t>
      </w:r>
      <w:r w:rsidR="0032717B" w:rsidRPr="004B0F88">
        <w:rPr>
          <w:rFonts w:ascii="Times New Roman" w:hAnsi="Times New Roman" w:cs="Times New Roman"/>
          <w:b/>
          <w:i/>
          <w:sz w:val="28"/>
          <w:szCs w:val="28"/>
        </w:rPr>
        <w:t>№</w:t>
      </w:r>
      <w:r w:rsidRPr="004B0F88">
        <w:rPr>
          <w:rFonts w:ascii="Times New Roman" w:hAnsi="Times New Roman" w:cs="Times New Roman"/>
          <w:b/>
          <w:i/>
          <w:sz w:val="28"/>
          <w:szCs w:val="28"/>
        </w:rPr>
        <w:t xml:space="preserve"> 103-ФЗ</w:t>
      </w:r>
      <w:r w:rsidRPr="004B0F88">
        <w:rPr>
          <w:rFonts w:ascii="Times New Roman" w:hAnsi="Times New Roman" w:cs="Times New Roman"/>
          <w:b/>
          <w:i/>
          <w:color w:val="7030A0"/>
          <w:sz w:val="28"/>
          <w:szCs w:val="28"/>
        </w:rPr>
        <w:t xml:space="preserve">  </w:t>
      </w:r>
      <w:r w:rsidRPr="004B0F88">
        <w:rPr>
          <w:rFonts w:ascii="Times New Roman" w:hAnsi="Times New Roman" w:cs="Times New Roman"/>
          <w:b/>
          <w:i/>
          <w:sz w:val="28"/>
          <w:szCs w:val="28"/>
        </w:rPr>
        <w:t xml:space="preserve">о </w:t>
      </w:r>
      <w:r w:rsidRPr="004B0F88">
        <w:rPr>
          <w:rFonts w:ascii="Times New Roman" w:hAnsi="Times New Roman" w:cs="Times New Roman"/>
          <w:b/>
          <w:i/>
          <w:sz w:val="28"/>
          <w:szCs w:val="28"/>
        </w:rPr>
        <w:lastRenderedPageBreak/>
        <w:t>раздельном содержании отдельных категорий подозреваемых и обвиняемых  при их размещении в палатах лечебных учреждений ФСИН.</w:t>
      </w:r>
    </w:p>
    <w:p w:rsidR="00CD3391" w:rsidRPr="004B0F88" w:rsidRDefault="000915E9" w:rsidP="000915E9">
      <w:pPr>
        <w:rPr>
          <w:rFonts w:ascii="Times New Roman" w:hAnsi="Times New Roman" w:cs="Times New Roman"/>
          <w:b/>
          <w:i/>
          <w:sz w:val="28"/>
          <w:szCs w:val="28"/>
        </w:rPr>
      </w:pPr>
      <w:r>
        <w:rPr>
          <w:rFonts w:ascii="Times New Roman" w:hAnsi="Times New Roman" w:cs="Times New Roman"/>
          <w:b/>
          <w:i/>
          <w:sz w:val="28"/>
          <w:szCs w:val="28"/>
        </w:rPr>
        <w:br w:type="page"/>
      </w:r>
    </w:p>
    <w:p w:rsidR="00CD3391" w:rsidRPr="00E542B9" w:rsidRDefault="00CD3391" w:rsidP="00E542B9">
      <w:pPr>
        <w:pStyle w:val="1"/>
        <w:spacing w:before="240" w:after="240" w:line="240" w:lineRule="auto"/>
        <w:jc w:val="center"/>
        <w:rPr>
          <w:rFonts w:ascii="Times New Roman" w:hAnsi="Times New Roman" w:cs="Times New Roman"/>
          <w:color w:val="auto"/>
          <w:sz w:val="32"/>
        </w:rPr>
      </w:pPr>
      <w:bookmarkStart w:id="113" w:name="_Toc130297108"/>
      <w:r w:rsidRPr="00E542B9">
        <w:rPr>
          <w:rFonts w:ascii="Times New Roman" w:hAnsi="Times New Roman" w:cs="Times New Roman"/>
          <w:color w:val="auto"/>
          <w:sz w:val="32"/>
        </w:rPr>
        <w:lastRenderedPageBreak/>
        <w:t>9.  Защита прав человека в ме</w:t>
      </w:r>
      <w:r w:rsidR="00E542B9" w:rsidRPr="00E542B9">
        <w:rPr>
          <w:rFonts w:ascii="Times New Roman" w:hAnsi="Times New Roman" w:cs="Times New Roman"/>
          <w:color w:val="auto"/>
          <w:sz w:val="32"/>
        </w:rPr>
        <w:t>стах принудительного содержания</w:t>
      </w:r>
      <w:bookmarkEnd w:id="113"/>
    </w:p>
    <w:p w:rsidR="00CD3391" w:rsidRPr="00E542B9" w:rsidRDefault="00CD3391" w:rsidP="00E542B9">
      <w:pPr>
        <w:pStyle w:val="2"/>
        <w:spacing w:before="240" w:after="120" w:line="240" w:lineRule="auto"/>
        <w:jc w:val="center"/>
        <w:rPr>
          <w:rFonts w:ascii="Times New Roman" w:hAnsi="Times New Roman" w:cs="Times New Roman"/>
          <w:color w:val="auto"/>
          <w:sz w:val="28"/>
          <w:szCs w:val="28"/>
        </w:rPr>
      </w:pPr>
      <w:bookmarkStart w:id="114" w:name="_Toc130297109"/>
      <w:r w:rsidRPr="00E542B9">
        <w:rPr>
          <w:rFonts w:ascii="Times New Roman" w:hAnsi="Times New Roman" w:cs="Times New Roman"/>
          <w:color w:val="auto"/>
          <w:sz w:val="28"/>
          <w:szCs w:val="28"/>
        </w:rPr>
        <w:t xml:space="preserve">9.1. Защита прав человека в учреждениях </w:t>
      </w:r>
      <w:r w:rsidR="00E542B9" w:rsidRPr="00E542B9">
        <w:rPr>
          <w:rFonts w:ascii="Times New Roman" w:hAnsi="Times New Roman" w:cs="Times New Roman"/>
          <w:color w:val="auto"/>
          <w:sz w:val="28"/>
          <w:szCs w:val="28"/>
        </w:rPr>
        <w:t>уголовно-исполнительной системы</w:t>
      </w:r>
      <w:bookmarkEnd w:id="114"/>
    </w:p>
    <w:p w:rsidR="00E542B9" w:rsidRDefault="00CD3391" w:rsidP="00E542B9">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Практика работы Уполномоченного зачастую свидетельствует о том, что инструменты охраны и защиты права, которые являются достаточно эффективными для свободного гражданина, в местах принудительного содержания работают значительно хуже, либо неэффективно в силу различных объек</w:t>
      </w:r>
      <w:r w:rsidR="00E542B9">
        <w:rPr>
          <w:rFonts w:ascii="Times New Roman" w:hAnsi="Times New Roman" w:cs="Times New Roman"/>
          <w:sz w:val="28"/>
          <w:szCs w:val="28"/>
        </w:rPr>
        <w:t>тивных или субъективных причин.</w:t>
      </w:r>
    </w:p>
    <w:p w:rsidR="00E542B9" w:rsidRDefault="00CD3391" w:rsidP="00E542B9">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Одна из причин низкой эффективности защиты права осужденных </w:t>
      </w:r>
      <w:r w:rsidR="00ED6AB1">
        <w:rPr>
          <w:rFonts w:ascii="Times New Roman" w:hAnsi="Times New Roman" w:cs="Times New Roman"/>
          <w:sz w:val="28"/>
          <w:szCs w:val="28"/>
        </w:rPr>
        <w:t>–</w:t>
      </w:r>
      <w:r w:rsidRPr="00BF5043">
        <w:rPr>
          <w:rFonts w:ascii="Times New Roman" w:hAnsi="Times New Roman" w:cs="Times New Roman"/>
          <w:sz w:val="28"/>
          <w:szCs w:val="28"/>
        </w:rPr>
        <w:t xml:space="preserve"> это отсутствие на это воли самого осужденного, например, из-за нежелания входить в конфликт с администрацией колонии в тех случаях, когда стороно</w:t>
      </w:r>
      <w:r w:rsidR="00E542B9">
        <w:rPr>
          <w:rFonts w:ascii="Times New Roman" w:hAnsi="Times New Roman" w:cs="Times New Roman"/>
          <w:sz w:val="28"/>
          <w:szCs w:val="28"/>
        </w:rPr>
        <w:t>й в споре выступает именно она.</w:t>
      </w:r>
    </w:p>
    <w:p w:rsidR="00CD3391" w:rsidRPr="00E542B9" w:rsidRDefault="000D66A4" w:rsidP="00E542B9">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Так</w:t>
      </w:r>
      <w:r w:rsidR="003C5927">
        <w:rPr>
          <w:rFonts w:ascii="Times New Roman" w:hAnsi="Times New Roman" w:cs="Times New Roman"/>
          <w:i/>
          <w:sz w:val="28"/>
          <w:szCs w:val="28"/>
        </w:rPr>
        <w:t xml:space="preserve"> </w:t>
      </w:r>
      <w:r w:rsidR="00CD3391" w:rsidRPr="00BF5043">
        <w:rPr>
          <w:rFonts w:ascii="Times New Roman" w:hAnsi="Times New Roman" w:cs="Times New Roman"/>
          <w:i/>
          <w:sz w:val="28"/>
          <w:szCs w:val="28"/>
        </w:rPr>
        <w:t xml:space="preserve">к Уполномоченному обратилась </w:t>
      </w:r>
      <w:r w:rsidR="00ED6AB1">
        <w:rPr>
          <w:rFonts w:ascii="Times New Roman" w:hAnsi="Times New Roman" w:cs="Times New Roman"/>
          <w:i/>
          <w:sz w:val="28"/>
          <w:szCs w:val="28"/>
        </w:rPr>
        <w:t xml:space="preserve">гр-ка </w:t>
      </w:r>
      <w:r w:rsidR="00CD3391" w:rsidRPr="00BF5043">
        <w:rPr>
          <w:rFonts w:ascii="Times New Roman" w:hAnsi="Times New Roman" w:cs="Times New Roman"/>
          <w:i/>
          <w:sz w:val="28"/>
          <w:szCs w:val="28"/>
        </w:rPr>
        <w:t xml:space="preserve">Г. с заявлением о том, что по имеющимся у нее сведениям, к ее супругу, содержащемуся в исправительном учреждении области, применяется физическая сила, причиняется вред здоровью. Адвокат, с которым она заключила соглашение, не был допущен на встречу с осужденным, администрацией представлено его заявление о том, что он не нуждается в услугах адвоката. В другом учреждении осужденный отказался от беседы с адвокатом, поскольку встреча с ним, вопреки   требованиям </w:t>
      </w:r>
      <w:r w:rsidR="00ED6AB1">
        <w:rPr>
          <w:rFonts w:ascii="Times New Roman" w:hAnsi="Times New Roman" w:cs="Times New Roman"/>
          <w:i/>
          <w:sz w:val="28"/>
          <w:szCs w:val="28"/>
        </w:rPr>
        <w:t>у</w:t>
      </w:r>
      <w:r w:rsidR="00CD3391" w:rsidRPr="00BF5043">
        <w:rPr>
          <w:rFonts w:ascii="Times New Roman" w:hAnsi="Times New Roman" w:cs="Times New Roman"/>
          <w:i/>
          <w:sz w:val="28"/>
          <w:szCs w:val="28"/>
        </w:rPr>
        <w:t xml:space="preserve">головно-исполнительного законодательства,   была предоставлена не наедине, а в присутствии сотрудника администрации.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Другой</w:t>
      </w:r>
      <w:r w:rsidRPr="00BF5043">
        <w:rPr>
          <w:rFonts w:ascii="Times New Roman" w:hAnsi="Times New Roman" w:cs="Times New Roman"/>
          <w:b/>
          <w:sz w:val="28"/>
          <w:szCs w:val="28"/>
        </w:rPr>
        <w:t xml:space="preserve"> </w:t>
      </w:r>
      <w:r w:rsidRPr="00BF5043">
        <w:rPr>
          <w:rFonts w:ascii="Times New Roman" w:hAnsi="Times New Roman" w:cs="Times New Roman"/>
          <w:sz w:val="28"/>
          <w:szCs w:val="28"/>
        </w:rPr>
        <w:t>и при этом, пожалуй,</w:t>
      </w:r>
      <w:r w:rsidRPr="00BF5043">
        <w:rPr>
          <w:rFonts w:ascii="Times New Roman" w:hAnsi="Times New Roman" w:cs="Times New Roman"/>
          <w:b/>
          <w:sz w:val="28"/>
          <w:szCs w:val="28"/>
        </w:rPr>
        <w:t xml:space="preserve"> </w:t>
      </w:r>
      <w:r w:rsidRPr="00BF5043">
        <w:rPr>
          <w:rFonts w:ascii="Times New Roman" w:hAnsi="Times New Roman" w:cs="Times New Roman"/>
          <w:sz w:val="28"/>
          <w:szCs w:val="28"/>
        </w:rPr>
        <w:t xml:space="preserve"> основной причиной низкой эффективности  защиты прав  является отсутствие доступа к  квалифицированной юридической помощи, которую осужденный мог бы получить бесплатно.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Квалифицированная юридическая помощь необходима не только для подготовки к участию в уголовном процессе. Важной гарантией защиты прав осужденных является возможность обжалования в судебном порядке </w:t>
      </w:r>
      <w:r w:rsidRPr="00BF5043">
        <w:rPr>
          <w:rFonts w:ascii="Times New Roman" w:hAnsi="Times New Roman" w:cs="Times New Roman"/>
          <w:sz w:val="28"/>
          <w:szCs w:val="28"/>
        </w:rPr>
        <w:lastRenderedPageBreak/>
        <w:t xml:space="preserve">действий/бездействия  администрации учреждения, условий содержания. Но в этом вопросе необходимо учитывать организационную зависимость осужденного  от администрации учреждения, в распоряжении которой находится весь массив доказательств по такому делу. Проблема неравноправия сторон в споре часто обсуждается в контексте трудовых споров, Верховный </w:t>
      </w:r>
      <w:r w:rsidR="00ED6AB1">
        <w:rPr>
          <w:rFonts w:ascii="Times New Roman" w:hAnsi="Times New Roman" w:cs="Times New Roman"/>
          <w:sz w:val="28"/>
          <w:szCs w:val="28"/>
        </w:rPr>
        <w:t>С</w:t>
      </w:r>
      <w:r w:rsidRPr="00BF5043">
        <w:rPr>
          <w:rFonts w:ascii="Times New Roman" w:hAnsi="Times New Roman" w:cs="Times New Roman"/>
          <w:sz w:val="28"/>
          <w:szCs w:val="28"/>
        </w:rPr>
        <w:t xml:space="preserve">уд </w:t>
      </w:r>
      <w:r w:rsidR="00ED6AB1" w:rsidRPr="00124210">
        <w:rPr>
          <w:rFonts w:ascii="Times New Roman" w:hAnsi="Times New Roman" w:cs="Times New Roman"/>
          <w:sz w:val="28"/>
          <w:szCs w:val="28"/>
        </w:rPr>
        <w:t xml:space="preserve">Российской Федерации </w:t>
      </w:r>
      <w:r w:rsidRPr="00BF5043">
        <w:rPr>
          <w:rFonts w:ascii="Times New Roman" w:hAnsi="Times New Roman" w:cs="Times New Roman"/>
          <w:sz w:val="28"/>
          <w:szCs w:val="28"/>
        </w:rPr>
        <w:t xml:space="preserve">отмечает зависимость работника от работодателя, ограниченность в возможности представления доказательств, выдает рекомендации, направленные на то, чтобы уравновесить возможности стороны. </w:t>
      </w:r>
      <w:r w:rsidRPr="00BF5043">
        <w:rPr>
          <w:rFonts w:ascii="Times New Roman" w:hAnsi="Times New Roman" w:cs="Times New Roman"/>
          <w:b/>
          <w:sz w:val="28"/>
          <w:szCs w:val="28"/>
        </w:rPr>
        <w:t xml:space="preserve">Но неравноправию сторон в споре осужденного и администрации учреждения не уделяется такого внимания. </w:t>
      </w:r>
      <w:r w:rsidRPr="00BF5043">
        <w:rPr>
          <w:rFonts w:ascii="Times New Roman" w:hAnsi="Times New Roman" w:cs="Times New Roman"/>
          <w:sz w:val="28"/>
          <w:szCs w:val="28"/>
        </w:rPr>
        <w:t xml:space="preserve"> Отсутствие материальных возможностей у осужденного или обвиняемого для привлечения адвоката с целью защиты прав при их нарушении в учреждениях уголовно-исполнительной системы, серьезно влияет на возможности их эффективной защиты. </w:t>
      </w:r>
    </w:p>
    <w:p w:rsidR="00CD3391" w:rsidRPr="00ED6AB1"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ED6AB1">
        <w:rPr>
          <w:rFonts w:ascii="Times New Roman" w:hAnsi="Times New Roman" w:cs="Times New Roman"/>
          <w:i/>
          <w:sz w:val="28"/>
          <w:szCs w:val="28"/>
        </w:rPr>
        <w:t xml:space="preserve">Уполномоченный в своей деятельности стремится компенсировать эти пробелы правового регулирования, оказывая различную правовую помощь: от правовой консультации, разъяснения прав и способов их защиты, до содействия в подготовке различных процессуальных документов (исковых заявлений, частных, апелляционных и кассационных жалоб), получении необходимых для обращения в суд доказательств.   </w:t>
      </w:r>
    </w:p>
    <w:p w:rsidR="00E542B9" w:rsidRDefault="00CD3391" w:rsidP="00E542B9">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Особенно остро проблема необходимости квалифицированной юридической помощи осужденным и обвиняемым возникает в контексте  пыток и жестокого обращения. Усилиями правозащитных организаций эта острая тема получила огласку, вызвав  широкий общественный резонанс. В 2021-2022 годах Следственным управлением Следственного Комитета РФ по Иркутской области в учреждениях пенитенциарной системы области  проведена значительная работа по пресечению такого явления, установлению и привлечению к ответственности лиц, причастных к истязаниям как из числа осужденных, как и сотрудников администрации учреждений.  Результатом этой деятельности стало не только возбуждение и расследование уголовных </w:t>
      </w:r>
      <w:r w:rsidRPr="00BF5043">
        <w:rPr>
          <w:rFonts w:ascii="Times New Roman" w:hAnsi="Times New Roman" w:cs="Times New Roman"/>
          <w:sz w:val="28"/>
          <w:szCs w:val="28"/>
        </w:rPr>
        <w:lastRenderedPageBreak/>
        <w:t>дел, но и возросшее доверие лиц, содержащиеся в исправительных учреждениях,  к правоохранительной системе. Хочется,  чтобы их вера в справедливость, законность и неотвратимость ответственности за преступление была оправдана органами правопорядка, чтобы все заявление о совершенных внутри учреждений преступлениях получили свое по</w:t>
      </w:r>
      <w:r w:rsidR="00E542B9">
        <w:rPr>
          <w:rFonts w:ascii="Times New Roman" w:hAnsi="Times New Roman" w:cs="Times New Roman"/>
          <w:sz w:val="28"/>
          <w:szCs w:val="28"/>
        </w:rPr>
        <w:t xml:space="preserve">лное и объективное разрешение. </w:t>
      </w:r>
    </w:p>
    <w:p w:rsidR="00CD3391" w:rsidRPr="00BF5043" w:rsidRDefault="00CD3391" w:rsidP="00E542B9">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Между тем в 2022 году в адрес Уполномоченного продолжали поступать обращения о жестоком обращении, нанесении побоев осужденным. Часто это обращения </w:t>
      </w:r>
      <w:r w:rsidR="00ED6AB1">
        <w:rPr>
          <w:rFonts w:ascii="Times New Roman" w:hAnsi="Times New Roman" w:cs="Times New Roman"/>
          <w:sz w:val="28"/>
          <w:szCs w:val="28"/>
        </w:rPr>
        <w:t>–</w:t>
      </w:r>
      <w:r w:rsidRPr="00BF5043">
        <w:rPr>
          <w:rFonts w:ascii="Times New Roman" w:hAnsi="Times New Roman" w:cs="Times New Roman"/>
          <w:sz w:val="28"/>
          <w:szCs w:val="28"/>
        </w:rPr>
        <w:t xml:space="preserve"> жен, матерей, других неравнодушных лиц. </w:t>
      </w:r>
      <w:r w:rsidR="00ED6AB1">
        <w:rPr>
          <w:rFonts w:ascii="Times New Roman" w:hAnsi="Times New Roman" w:cs="Times New Roman"/>
          <w:sz w:val="28"/>
          <w:szCs w:val="28"/>
        </w:rPr>
        <w:t>Всего т</w:t>
      </w:r>
      <w:r w:rsidRPr="00BF5043">
        <w:rPr>
          <w:rFonts w:ascii="Times New Roman" w:hAnsi="Times New Roman" w:cs="Times New Roman"/>
          <w:sz w:val="28"/>
          <w:szCs w:val="28"/>
        </w:rPr>
        <w:t>аких обращений поступило 12. Ни одно из них не послужило поводом для возбуждения уголовного дела и преследования виновных лиц.</w:t>
      </w:r>
    </w:p>
    <w:p w:rsidR="00E542B9" w:rsidRDefault="00CD3391" w:rsidP="00E542B9">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 нередко в ходе  личной беседы с Уполномоченным</w:t>
      </w:r>
      <w:r w:rsidR="00635DA2">
        <w:rPr>
          <w:rFonts w:ascii="Times New Roman" w:hAnsi="Times New Roman" w:cs="Times New Roman"/>
          <w:sz w:val="28"/>
          <w:szCs w:val="28"/>
        </w:rPr>
        <w:t xml:space="preserve"> </w:t>
      </w:r>
      <w:r w:rsidRPr="00BF5043">
        <w:rPr>
          <w:rFonts w:ascii="Times New Roman" w:hAnsi="Times New Roman" w:cs="Times New Roman"/>
          <w:sz w:val="28"/>
          <w:szCs w:val="28"/>
        </w:rPr>
        <w:t>осужденный, в чьих интересах обратились близкие, поясняет, что не желает ничего сообщать, не к кому претензий не имеет, от нап</w:t>
      </w:r>
      <w:r w:rsidR="00E542B9">
        <w:rPr>
          <w:rFonts w:ascii="Times New Roman" w:hAnsi="Times New Roman" w:cs="Times New Roman"/>
          <w:sz w:val="28"/>
          <w:szCs w:val="28"/>
        </w:rPr>
        <w:t>исания заявления отказывается.</w:t>
      </w:r>
    </w:p>
    <w:p w:rsidR="00E542B9" w:rsidRDefault="00CD3391" w:rsidP="00E542B9">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Так осужденный Г., в интересах которого обратилась супруга, в беседе с сотрудником аппарата Уполномоченного  отказался подтвердить применение к нему физической силы при наличии на теле видимых следов такого воздействия.</w:t>
      </w:r>
    </w:p>
    <w:p w:rsidR="00E542B9" w:rsidRDefault="00ED6AB1" w:rsidP="00E542B9">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Данный</w:t>
      </w:r>
      <w:r w:rsidR="00CD3391" w:rsidRPr="00BF5043">
        <w:rPr>
          <w:rFonts w:ascii="Times New Roman" w:hAnsi="Times New Roman" w:cs="Times New Roman"/>
          <w:b/>
          <w:i/>
          <w:sz w:val="28"/>
          <w:szCs w:val="28"/>
        </w:rPr>
        <w:t xml:space="preserve"> пример в совокупности с приведенными выше примерами ограничения допуска адвоката  позволяет прийти к выводу, что предпосылки для нарушения прав осужденных до настоящего времени имеются и требуют от руководства ГУФСИН по Иркутской области принятия дополнительных мер контроля за деятельностью подчиненных сотрудников, тщательной ведомственной проверки каждого сигнала о применении насилия к осужденным. </w:t>
      </w:r>
    </w:p>
    <w:p w:rsidR="00CD3391" w:rsidRPr="00E542B9" w:rsidRDefault="00CD3391" w:rsidP="00E542B9">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
          <w:i/>
          <w:sz w:val="28"/>
          <w:szCs w:val="28"/>
        </w:rPr>
        <w:t xml:space="preserve">Эта сфера продолжает оставаться приоритетной в работе Уполномоченного.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Реализуемая в настоящее время  Государственная программа </w:t>
      </w:r>
      <w:r w:rsidR="00ED6AB1">
        <w:rPr>
          <w:rFonts w:ascii="Times New Roman" w:hAnsi="Times New Roman" w:cs="Times New Roman"/>
          <w:sz w:val="28"/>
          <w:szCs w:val="28"/>
        </w:rPr>
        <w:t>«</w:t>
      </w:r>
      <w:r w:rsidRPr="00BF5043">
        <w:rPr>
          <w:rFonts w:ascii="Times New Roman" w:hAnsi="Times New Roman" w:cs="Times New Roman"/>
          <w:sz w:val="28"/>
          <w:szCs w:val="28"/>
        </w:rPr>
        <w:t>Юстиция</w:t>
      </w:r>
      <w:r w:rsidR="00ED6AB1">
        <w:rPr>
          <w:rFonts w:ascii="Times New Roman" w:hAnsi="Times New Roman" w:cs="Times New Roman"/>
          <w:sz w:val="28"/>
          <w:szCs w:val="28"/>
        </w:rPr>
        <w:t>»</w:t>
      </w:r>
      <w:r w:rsidRPr="00BF5043">
        <w:rPr>
          <w:rFonts w:ascii="Times New Roman" w:hAnsi="Times New Roman" w:cs="Times New Roman"/>
          <w:sz w:val="28"/>
          <w:szCs w:val="28"/>
        </w:rPr>
        <w:t xml:space="preserve"> к стратегическим приоритетам относит такую социально </w:t>
      </w:r>
      <w:r w:rsidRPr="00BF5043">
        <w:rPr>
          <w:rFonts w:ascii="Times New Roman" w:hAnsi="Times New Roman" w:cs="Times New Roman"/>
          <w:sz w:val="28"/>
          <w:szCs w:val="28"/>
        </w:rPr>
        <w:lastRenderedPageBreak/>
        <w:t xml:space="preserve">ориентированную  функцию Министерства юстиции Российской Федерации, как развитие системы квалифицированной юридической помощи, в том числе на безвозмездной основе в соответствии с Федеральным </w:t>
      </w:r>
      <w:hyperlink r:id="rId45" w:history="1">
        <w:r w:rsidRPr="00BF5043">
          <w:rPr>
            <w:rFonts w:ascii="Times New Roman" w:hAnsi="Times New Roman" w:cs="Times New Roman"/>
            <w:sz w:val="28"/>
            <w:szCs w:val="28"/>
          </w:rPr>
          <w:t>законом</w:t>
        </w:r>
      </w:hyperlink>
      <w:r w:rsidRPr="00BF5043">
        <w:rPr>
          <w:rFonts w:ascii="Times New Roman" w:hAnsi="Times New Roman" w:cs="Times New Roman"/>
          <w:sz w:val="28"/>
          <w:szCs w:val="28"/>
        </w:rPr>
        <w:t xml:space="preserve"> </w:t>
      </w:r>
      <w:r w:rsidR="00ED6AB1" w:rsidRPr="00BF5043">
        <w:rPr>
          <w:rFonts w:ascii="Times New Roman" w:hAnsi="Times New Roman" w:cs="Times New Roman"/>
          <w:sz w:val="28"/>
          <w:szCs w:val="28"/>
        </w:rPr>
        <w:t xml:space="preserve">от </w:t>
      </w:r>
      <w:r w:rsidR="00ED6AB1">
        <w:rPr>
          <w:rFonts w:ascii="Times New Roman" w:hAnsi="Times New Roman" w:cs="Times New Roman"/>
          <w:sz w:val="28"/>
          <w:szCs w:val="28"/>
        </w:rPr>
        <w:br/>
      </w:r>
      <w:r w:rsidR="00ED6AB1" w:rsidRPr="00BF5043">
        <w:rPr>
          <w:rFonts w:ascii="Times New Roman" w:hAnsi="Times New Roman" w:cs="Times New Roman"/>
          <w:sz w:val="28"/>
          <w:szCs w:val="28"/>
        </w:rPr>
        <w:t>21 ноября 2011 г</w:t>
      </w:r>
      <w:r w:rsidR="00ED6AB1">
        <w:rPr>
          <w:rFonts w:ascii="Times New Roman" w:hAnsi="Times New Roman" w:cs="Times New Roman"/>
          <w:sz w:val="28"/>
          <w:szCs w:val="28"/>
        </w:rPr>
        <w:t>ода</w:t>
      </w:r>
      <w:r w:rsidR="00ED6AB1" w:rsidRPr="00BF5043">
        <w:rPr>
          <w:rFonts w:ascii="Times New Roman" w:hAnsi="Times New Roman" w:cs="Times New Roman"/>
          <w:sz w:val="28"/>
          <w:szCs w:val="28"/>
        </w:rPr>
        <w:t xml:space="preserve"> № 324-ФЗ </w:t>
      </w:r>
      <w:r w:rsidR="00ED6AB1">
        <w:rPr>
          <w:rFonts w:ascii="Times New Roman" w:hAnsi="Times New Roman" w:cs="Times New Roman"/>
          <w:sz w:val="28"/>
          <w:szCs w:val="28"/>
        </w:rPr>
        <w:t>«</w:t>
      </w:r>
      <w:r w:rsidRPr="00BF5043">
        <w:rPr>
          <w:rFonts w:ascii="Times New Roman" w:hAnsi="Times New Roman" w:cs="Times New Roman"/>
          <w:sz w:val="28"/>
          <w:szCs w:val="28"/>
        </w:rPr>
        <w:t>О бесплатной юридической помощи в Российской Федерации</w:t>
      </w:r>
      <w:r w:rsidR="00ED6AB1">
        <w:rPr>
          <w:rFonts w:ascii="Times New Roman" w:hAnsi="Times New Roman" w:cs="Times New Roman"/>
          <w:sz w:val="28"/>
          <w:szCs w:val="28"/>
        </w:rPr>
        <w:t>»</w:t>
      </w:r>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развитие указанного подозреваемые, обвиняемые, осужденные, вправе  получать бесплатную юридическую помощь в соответствии с Федеральным </w:t>
      </w:r>
      <w:hyperlink r:id="rId46">
        <w:r w:rsidRPr="00BF5043">
          <w:rPr>
            <w:rFonts w:ascii="Times New Roman" w:hAnsi="Times New Roman" w:cs="Times New Roman"/>
            <w:sz w:val="28"/>
            <w:szCs w:val="28"/>
          </w:rPr>
          <w:t>законом</w:t>
        </w:r>
      </w:hyperlink>
      <w:r w:rsidRPr="00BF5043">
        <w:rPr>
          <w:rFonts w:ascii="Times New Roman" w:hAnsi="Times New Roman" w:cs="Times New Roman"/>
          <w:sz w:val="28"/>
          <w:szCs w:val="28"/>
        </w:rPr>
        <w:t xml:space="preserve"> </w:t>
      </w:r>
      <w:r w:rsidR="00ED6AB1">
        <w:rPr>
          <w:rFonts w:ascii="Times New Roman" w:hAnsi="Times New Roman" w:cs="Times New Roman"/>
          <w:sz w:val="28"/>
          <w:szCs w:val="28"/>
        </w:rPr>
        <w:t>«</w:t>
      </w:r>
      <w:r w:rsidRPr="00BF5043">
        <w:rPr>
          <w:rFonts w:ascii="Times New Roman" w:hAnsi="Times New Roman" w:cs="Times New Roman"/>
          <w:sz w:val="28"/>
          <w:szCs w:val="28"/>
        </w:rPr>
        <w:t>О бесплатной юридической помощи в Российской Федерации</w:t>
      </w:r>
      <w:r w:rsidR="00ED6AB1">
        <w:rPr>
          <w:rFonts w:ascii="Times New Roman" w:hAnsi="Times New Roman" w:cs="Times New Roman"/>
          <w:sz w:val="28"/>
          <w:szCs w:val="28"/>
        </w:rPr>
        <w:t>»</w:t>
      </w:r>
      <w:r w:rsidRPr="00BF5043">
        <w:rPr>
          <w:rFonts w:ascii="Times New Roman" w:hAnsi="Times New Roman" w:cs="Times New Roman"/>
          <w:sz w:val="28"/>
          <w:szCs w:val="28"/>
        </w:rPr>
        <w:t>, Правилами внутреннего распорядка</w:t>
      </w:r>
      <w:r w:rsidRPr="00BF5043">
        <w:rPr>
          <w:rStyle w:val="ac"/>
          <w:rFonts w:ascii="Times New Roman" w:hAnsi="Times New Roman" w:cs="Times New Roman"/>
          <w:sz w:val="28"/>
          <w:szCs w:val="28"/>
        </w:rPr>
        <w:footnoteReference w:id="23"/>
      </w:r>
      <w:r w:rsidRPr="00BF5043">
        <w:rPr>
          <w:rFonts w:ascii="Times New Roman" w:hAnsi="Times New Roman" w:cs="Times New Roman"/>
          <w:sz w:val="28"/>
          <w:szCs w:val="28"/>
        </w:rPr>
        <w:t xml:space="preserve">, с соблюдением требований </w:t>
      </w:r>
      <w:hyperlink r:id="rId47">
        <w:r w:rsidRPr="00BF5043">
          <w:rPr>
            <w:rFonts w:ascii="Times New Roman" w:hAnsi="Times New Roman" w:cs="Times New Roman"/>
            <w:sz w:val="28"/>
            <w:szCs w:val="28"/>
          </w:rPr>
          <w:t>статьи 18</w:t>
        </w:r>
      </w:hyperlink>
      <w:r w:rsidRPr="00BF5043">
        <w:rPr>
          <w:rFonts w:ascii="Times New Roman" w:hAnsi="Times New Roman" w:cs="Times New Roman"/>
          <w:sz w:val="28"/>
          <w:szCs w:val="28"/>
        </w:rPr>
        <w:t xml:space="preserve"> Федерального закона №</w:t>
      </w:r>
      <w:r w:rsidR="00ED6AB1">
        <w:rPr>
          <w:rFonts w:ascii="Times New Roman" w:hAnsi="Times New Roman" w:cs="Times New Roman"/>
          <w:sz w:val="28"/>
          <w:szCs w:val="28"/>
        </w:rPr>
        <w:t xml:space="preserve"> </w:t>
      </w:r>
      <w:r w:rsidRPr="00BF5043">
        <w:rPr>
          <w:rFonts w:ascii="Times New Roman" w:hAnsi="Times New Roman" w:cs="Times New Roman"/>
          <w:sz w:val="28"/>
          <w:szCs w:val="28"/>
        </w:rPr>
        <w:t xml:space="preserve">103-ФЗ,  а также </w:t>
      </w:r>
      <w:hyperlink r:id="rId48">
        <w:r w:rsidR="00EA1B6B" w:rsidRPr="00BF5043">
          <w:rPr>
            <w:rFonts w:ascii="Times New Roman" w:hAnsi="Times New Roman" w:cs="Times New Roman"/>
            <w:sz w:val="28"/>
            <w:szCs w:val="28"/>
          </w:rPr>
          <w:t xml:space="preserve"> Уголовно-исполнительного кодекса Российской Федерации </w:t>
        </w:r>
      </w:hyperlink>
      <w:r w:rsidR="00EA1B6B">
        <w:rPr>
          <w:rFonts w:ascii="Times New Roman" w:hAnsi="Times New Roman" w:cs="Times New Roman"/>
          <w:sz w:val="28"/>
          <w:szCs w:val="28"/>
        </w:rPr>
        <w:t>(далее – УИК)</w:t>
      </w:r>
      <w:r w:rsidRPr="00BF5043">
        <w:rPr>
          <w:rFonts w:ascii="Times New Roman" w:hAnsi="Times New Roman" w:cs="Times New Roman"/>
          <w:sz w:val="28"/>
          <w:szCs w:val="28"/>
        </w:rPr>
        <w:t xml:space="preserve"> (для малоимущих граждан; инвалидов I и II групп; ветеранов Великой Отечественной войны, Героев Российской Федерации, Героев Советского Союза, Героев Социалистического Труда, Героев Труда Российской Федерации; детей-инвалидов, детей-сирот, детей, оставшихся без попечения родителей, лиц из числа детей-сирот и детей, оставшихся без попечения родителей, а также их законных представителей и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таких детей; несовершеннолетних, если они обращаются за оказанием бесплатной юридической помощи по вопросам, связанным с обеспечением и защитой прав и законных интересов (за исключением вопросов, связанных с оказанием юридической помощи в уголовном судопроизводстве); граждан, пострадавших в результате чрезвычайной ситуации, и других категорий граждан, имеющих право на получение бесплатной юридической помощи в рамках государственной системы бесплатной юридической помощи, </w:t>
      </w:r>
      <w:r w:rsidRPr="00BF5043">
        <w:rPr>
          <w:rFonts w:ascii="Times New Roman" w:hAnsi="Times New Roman" w:cs="Times New Roman"/>
          <w:sz w:val="28"/>
          <w:szCs w:val="28"/>
        </w:rPr>
        <w:lastRenderedPageBreak/>
        <w:t xml:space="preserve">указанных в </w:t>
      </w:r>
      <w:hyperlink r:id="rId49">
        <w:r w:rsidRPr="00BF5043">
          <w:rPr>
            <w:rFonts w:ascii="Times New Roman" w:hAnsi="Times New Roman" w:cs="Times New Roman"/>
            <w:sz w:val="28"/>
            <w:szCs w:val="28"/>
          </w:rPr>
          <w:t>статье 20</w:t>
        </w:r>
      </w:hyperlink>
      <w:r w:rsidRPr="00BF5043">
        <w:rPr>
          <w:rFonts w:ascii="Times New Roman" w:hAnsi="Times New Roman" w:cs="Times New Roman"/>
          <w:sz w:val="28"/>
          <w:szCs w:val="28"/>
        </w:rPr>
        <w:t xml:space="preserve"> Федерального закона </w:t>
      </w:r>
      <w:r w:rsidR="00ED6AB1">
        <w:rPr>
          <w:rFonts w:ascii="Times New Roman" w:hAnsi="Times New Roman" w:cs="Times New Roman"/>
          <w:sz w:val="28"/>
          <w:szCs w:val="28"/>
        </w:rPr>
        <w:t>«О</w:t>
      </w:r>
      <w:r w:rsidRPr="00BF5043">
        <w:rPr>
          <w:rFonts w:ascii="Times New Roman" w:hAnsi="Times New Roman" w:cs="Times New Roman"/>
          <w:sz w:val="28"/>
          <w:szCs w:val="28"/>
        </w:rPr>
        <w:t xml:space="preserve"> бесплатной юридической помощи</w:t>
      </w:r>
      <w:r w:rsidR="00ED6AB1">
        <w:rPr>
          <w:rFonts w:ascii="Times New Roman" w:hAnsi="Times New Roman" w:cs="Times New Roman"/>
          <w:sz w:val="28"/>
          <w:szCs w:val="28"/>
        </w:rPr>
        <w:t xml:space="preserve"> </w:t>
      </w:r>
      <w:r w:rsidR="00ED6AB1" w:rsidRPr="00124210">
        <w:rPr>
          <w:rFonts w:ascii="Times New Roman" w:hAnsi="Times New Roman" w:cs="Times New Roman"/>
          <w:sz w:val="28"/>
          <w:szCs w:val="28"/>
        </w:rPr>
        <w:t>в Российской Федерации</w:t>
      </w:r>
      <w:r w:rsidR="00ED6AB1">
        <w:rPr>
          <w:rFonts w:ascii="Times New Roman" w:hAnsi="Times New Roman" w:cs="Times New Roman"/>
          <w:sz w:val="28"/>
          <w:szCs w:val="28"/>
        </w:rPr>
        <w:t>»</w:t>
      </w:r>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 лица, отбывающие наказание и относящиеся к одной из  категорий, которым такая помощь может быть предоставлена (чаще инвалиды, ветераны боевых действий, пенсионеры), как правило, воспользоваться ею не могут.</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Приходится констатировать, что данная проблема имеет место быть,  порядок ее оказания в условиях изоляции от общества лиц, нуждающихся в ней, связан с объективными препятствиями, в связи с чем требуется принятие дополнительных механизмов по ее решению во взаимодействии с заинтересованными структурами на территории Иркутской области, в том числе через информирование указанной категории лиц на право получения такой помощи. </w:t>
      </w:r>
    </w:p>
    <w:p w:rsidR="00E542B9" w:rsidRDefault="00E90B60" w:rsidP="00E542B9">
      <w:pPr>
        <w:spacing w:after="1" w:line="360" w:lineRule="auto"/>
        <w:ind w:firstLine="709"/>
        <w:jc w:val="both"/>
        <w:rPr>
          <w:rFonts w:ascii="Times New Roman" w:hAnsi="Times New Roman" w:cs="Times New Roman"/>
          <w:sz w:val="28"/>
          <w:szCs w:val="28"/>
        </w:rPr>
      </w:pPr>
      <w:hyperlink r:id="rId50">
        <w:r w:rsidR="00CD3391" w:rsidRPr="00BF5043">
          <w:rPr>
            <w:rFonts w:ascii="Times New Roman" w:hAnsi="Times New Roman" w:cs="Times New Roman"/>
            <w:sz w:val="28"/>
            <w:szCs w:val="28"/>
          </w:rPr>
          <w:t>В соответствии со ст</w:t>
        </w:r>
        <w:r w:rsidR="00EA1B6B">
          <w:rPr>
            <w:rFonts w:ascii="Times New Roman" w:hAnsi="Times New Roman" w:cs="Times New Roman"/>
            <w:sz w:val="28"/>
            <w:szCs w:val="28"/>
          </w:rPr>
          <w:t>атьей</w:t>
        </w:r>
        <w:r w:rsidR="00CD3391" w:rsidRPr="00BF5043">
          <w:rPr>
            <w:rFonts w:ascii="Times New Roman" w:hAnsi="Times New Roman" w:cs="Times New Roman"/>
            <w:sz w:val="28"/>
            <w:szCs w:val="28"/>
          </w:rPr>
          <w:t xml:space="preserve"> 12 </w:t>
        </w:r>
      </w:hyperlink>
      <w:r w:rsidR="00EA1B6B">
        <w:rPr>
          <w:rFonts w:ascii="Times New Roman" w:hAnsi="Times New Roman" w:cs="Times New Roman"/>
          <w:sz w:val="28"/>
          <w:szCs w:val="28"/>
        </w:rPr>
        <w:t xml:space="preserve">УИК </w:t>
      </w:r>
      <w:r w:rsidR="00CD3391" w:rsidRPr="00BF5043">
        <w:rPr>
          <w:rFonts w:ascii="Times New Roman" w:hAnsi="Times New Roman" w:cs="Times New Roman"/>
          <w:sz w:val="28"/>
          <w:szCs w:val="28"/>
        </w:rPr>
        <w:t>осужденные имеют право на получение информации о своих правах и обязанностях, о порядке и об условиях отбывания назначенного судом вида наказания. Администрация учреждения или органа, исполняющего наказания, обязана предоставить осужденным указанную информацию, а также знакомить их с изменениями порядка</w:t>
      </w:r>
      <w:r w:rsidR="00E542B9">
        <w:rPr>
          <w:rFonts w:ascii="Times New Roman" w:hAnsi="Times New Roman" w:cs="Times New Roman"/>
          <w:sz w:val="28"/>
          <w:szCs w:val="28"/>
        </w:rPr>
        <w:t xml:space="preserve"> и условий отбывания наказаний.</w:t>
      </w:r>
    </w:p>
    <w:p w:rsidR="00CD3391" w:rsidRPr="00BF5043" w:rsidRDefault="00CD3391" w:rsidP="00E542B9">
      <w:pPr>
        <w:spacing w:after="1"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Также в соответствии с Правилами внутреннего распорядка, подозреваемые и обвиняемые, осужденные, имеют право пользоваться литературой и изданиями периодической печати из библиотеки места содержания под стражей либо приобретенными через администрацию места содержания под стражей в торговой сети,  а также пользоваться устанавливаемыми в местах, определяемых администрацией учреждений УИС, информационными терминалами (при их наличии и технической возможности) для получения правовой информации, справочной информации о деятельности учреждений, территориальных органов ФСИН России, ФСИН России, судов, органов государственной власти, органов прокуратуры, медицинских организаций УИС, о физических и юридических </w:t>
      </w:r>
      <w:r w:rsidRPr="00BF5043">
        <w:rPr>
          <w:rFonts w:ascii="Times New Roman" w:hAnsi="Times New Roman" w:cs="Times New Roman"/>
          <w:sz w:val="28"/>
          <w:szCs w:val="28"/>
        </w:rPr>
        <w:lastRenderedPageBreak/>
        <w:t xml:space="preserve">лицах, оказывающих бесплатную юридическую помощь в соответствии с Федеральным </w:t>
      </w:r>
      <w:hyperlink r:id="rId51">
        <w:r w:rsidRPr="00BF5043">
          <w:rPr>
            <w:rFonts w:ascii="Times New Roman" w:hAnsi="Times New Roman" w:cs="Times New Roman"/>
            <w:sz w:val="28"/>
            <w:szCs w:val="28"/>
          </w:rPr>
          <w:t>законом</w:t>
        </w:r>
      </w:hyperlink>
      <w:r w:rsidRPr="00BF5043">
        <w:rPr>
          <w:rFonts w:ascii="Times New Roman" w:hAnsi="Times New Roman" w:cs="Times New Roman"/>
          <w:sz w:val="28"/>
          <w:szCs w:val="28"/>
        </w:rPr>
        <w:t xml:space="preserve"> о бесплатной юридической помощи, а также для подачи жалоб и заявлений, обращения в медицинскую организацию УИС, заказа предметов, вещей и продуктов питания в магазине (интернет-магазине), находящемся в учреждении. </w:t>
      </w:r>
    </w:p>
    <w:p w:rsidR="00E542B9" w:rsidRDefault="00CD3391" w:rsidP="00E542B9">
      <w:pPr>
        <w:spacing w:after="1"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настоящее время в учреждениях пенитенциарной системы, расположенных на территории  региона, информационные терминалы отсутствуют (кроме учреждений относящихся к ГУФСИН Красноярского края), в библиотеках учреждений информационно-справочной, правовой  литературы недостаточно, имеющаяся давно устарела, а библиотечный фонд давно  пополняется только за счет оставления указанной </w:t>
      </w:r>
      <w:r w:rsidR="00E542B9">
        <w:rPr>
          <w:rFonts w:ascii="Times New Roman" w:hAnsi="Times New Roman" w:cs="Times New Roman"/>
          <w:sz w:val="28"/>
          <w:szCs w:val="28"/>
        </w:rPr>
        <w:t xml:space="preserve">литературы самими осужденными. </w:t>
      </w:r>
    </w:p>
    <w:p w:rsidR="00E542B9" w:rsidRDefault="00CD3391" w:rsidP="00E542B9">
      <w:pPr>
        <w:spacing w:after="1"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Между тем в адрес Уполномоченного в 2022 году поступило более 40 обращений указанной категории лиц с просьбой о направлении в их адрес не только нормативно-правовых документов, касающихся прав и обязанностей  при их содержании в учреждениях уголовно-исполнительной системы, но и   иных правовых документов, необходимых для реализации их прав в случае возникающей  необходимости. </w:t>
      </w:r>
    </w:p>
    <w:p w:rsidR="000915E9" w:rsidRDefault="00CD3391" w:rsidP="00EA1B6B">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С учетом изложенного, представляется важным рекомендовать ГУФСИН России по Иркутской области принять дополнительные меры по пополнению библиотечного фонда учреждений актуальной правовой литературой, рассмотреть возможность установки информационных терминалов, обеспечить информирование лиц, находящихся в условиях изоляции от общества</w:t>
      </w:r>
      <w:r w:rsidR="009558BE">
        <w:rPr>
          <w:rFonts w:ascii="Times New Roman" w:hAnsi="Times New Roman" w:cs="Times New Roman"/>
          <w:b/>
          <w:i/>
          <w:sz w:val="28"/>
          <w:szCs w:val="28"/>
        </w:rPr>
        <w:t>,</w:t>
      </w:r>
      <w:r w:rsidRPr="00BF5043">
        <w:rPr>
          <w:rFonts w:ascii="Times New Roman" w:hAnsi="Times New Roman" w:cs="Times New Roman"/>
          <w:b/>
          <w:i/>
          <w:sz w:val="28"/>
          <w:szCs w:val="28"/>
        </w:rPr>
        <w:t xml:space="preserve"> о праве на получение бесплатной юридической помощи в соответствии с действующим законодательством</w:t>
      </w:r>
      <w:r w:rsidR="008972FF">
        <w:rPr>
          <w:rFonts w:ascii="Times New Roman" w:hAnsi="Times New Roman" w:cs="Times New Roman"/>
          <w:b/>
          <w:i/>
          <w:sz w:val="28"/>
          <w:szCs w:val="28"/>
        </w:rPr>
        <w:t xml:space="preserve">. </w:t>
      </w:r>
    </w:p>
    <w:p w:rsidR="000915E9" w:rsidRDefault="000915E9" w:rsidP="00EA1B6B">
      <w:pPr>
        <w:spacing w:after="0" w:line="360" w:lineRule="auto"/>
        <w:ind w:firstLine="709"/>
        <w:jc w:val="both"/>
        <w:rPr>
          <w:rFonts w:ascii="Times New Roman" w:hAnsi="Times New Roman" w:cs="Times New Roman"/>
          <w:b/>
          <w:i/>
          <w:sz w:val="28"/>
          <w:szCs w:val="28"/>
        </w:rPr>
      </w:pPr>
    </w:p>
    <w:p w:rsidR="000915E9" w:rsidRDefault="000915E9" w:rsidP="00EA1B6B">
      <w:pPr>
        <w:spacing w:after="0" w:line="360" w:lineRule="auto"/>
        <w:ind w:firstLine="709"/>
        <w:jc w:val="both"/>
        <w:rPr>
          <w:rFonts w:ascii="Times New Roman" w:hAnsi="Times New Roman" w:cs="Times New Roman"/>
          <w:b/>
          <w:i/>
          <w:sz w:val="28"/>
          <w:szCs w:val="28"/>
        </w:rPr>
      </w:pPr>
    </w:p>
    <w:p w:rsidR="00CD3391" w:rsidRDefault="008972FF" w:rsidP="00EA1B6B">
      <w:pPr>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 </w:t>
      </w:r>
    </w:p>
    <w:p w:rsidR="008972FF" w:rsidRPr="008972FF" w:rsidRDefault="008972FF" w:rsidP="000915E9">
      <w:pPr>
        <w:spacing w:before="240" w:after="120" w:line="240" w:lineRule="auto"/>
        <w:jc w:val="center"/>
        <w:outlineLvl w:val="1"/>
        <w:rPr>
          <w:rFonts w:ascii="Times New Roman" w:hAnsi="Times New Roman" w:cs="Times New Roman"/>
          <w:b/>
          <w:i/>
          <w:sz w:val="28"/>
          <w:szCs w:val="28"/>
        </w:rPr>
      </w:pPr>
      <w:bookmarkStart w:id="115" w:name="_Toc130297110"/>
      <w:r w:rsidRPr="008972FF">
        <w:rPr>
          <w:rFonts w:ascii="Times New Roman" w:hAnsi="Times New Roman" w:cs="Times New Roman"/>
          <w:b/>
          <w:sz w:val="28"/>
          <w:szCs w:val="28"/>
        </w:rPr>
        <w:lastRenderedPageBreak/>
        <w:t xml:space="preserve">9.1.1. Право на удовлетворительные </w:t>
      </w:r>
      <w:r>
        <w:rPr>
          <w:rFonts w:ascii="Times New Roman" w:hAnsi="Times New Roman" w:cs="Times New Roman"/>
          <w:b/>
          <w:sz w:val="28"/>
          <w:szCs w:val="28"/>
        </w:rPr>
        <w:t xml:space="preserve">условия содержания и надлежащее </w:t>
      </w:r>
      <w:r w:rsidRPr="008972FF">
        <w:rPr>
          <w:rFonts w:ascii="Times New Roman" w:hAnsi="Times New Roman" w:cs="Times New Roman"/>
          <w:b/>
          <w:sz w:val="28"/>
          <w:szCs w:val="28"/>
        </w:rPr>
        <w:t>материально-бытовое обеспечение л</w:t>
      </w:r>
      <w:r>
        <w:rPr>
          <w:rFonts w:ascii="Times New Roman" w:hAnsi="Times New Roman" w:cs="Times New Roman"/>
          <w:b/>
          <w:sz w:val="28"/>
          <w:szCs w:val="28"/>
        </w:rPr>
        <w:t xml:space="preserve">иц, содержащихся в следственных </w:t>
      </w:r>
      <w:r w:rsidRPr="008972FF">
        <w:rPr>
          <w:rFonts w:ascii="Times New Roman" w:hAnsi="Times New Roman" w:cs="Times New Roman"/>
          <w:b/>
          <w:sz w:val="28"/>
          <w:szCs w:val="28"/>
        </w:rPr>
        <w:t>изоляторах, исправительных учреждениях</w:t>
      </w:r>
      <w:bookmarkEnd w:id="115"/>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
          <w:sz w:val="28"/>
          <w:szCs w:val="28"/>
        </w:rPr>
        <w:t xml:space="preserve"> </w:t>
      </w:r>
      <w:r w:rsidRPr="00BF5043">
        <w:rPr>
          <w:rFonts w:ascii="Times New Roman" w:hAnsi="Times New Roman" w:cs="Times New Roman"/>
          <w:sz w:val="28"/>
          <w:szCs w:val="28"/>
        </w:rPr>
        <w:t xml:space="preserve">Федеральная служба исполнения наказаний совершенствует организацию работы по соблюдению прав и законных интересов осужденных и лиц, содержащихся под стражей, обеспечивает соответствие условий их содержания современным нормам и стандартам.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w:t>
      </w:r>
      <w:r w:rsidR="00981315">
        <w:rPr>
          <w:rFonts w:ascii="Times New Roman" w:hAnsi="Times New Roman" w:cs="Times New Roman"/>
          <w:sz w:val="28"/>
          <w:szCs w:val="28"/>
        </w:rPr>
        <w:t xml:space="preserve"> </w:t>
      </w:r>
      <w:r w:rsidRPr="00BF5043">
        <w:rPr>
          <w:rFonts w:ascii="Times New Roman" w:hAnsi="Times New Roman" w:cs="Times New Roman"/>
          <w:sz w:val="28"/>
          <w:szCs w:val="28"/>
        </w:rPr>
        <w:t>продолжают существовать  проблемные вопросы,  в числе которых условия содержания в отдельных помещениях исправительных учреждений, требующие их доведения до принятых стандартов,  трудовая занятость осужденных и справедливая оплата их труда, своевременное и качественное рассмотрение их обращений, медицинское обслуживание.</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Всего в следственных изоляторах ГУФСИН России по Иркутской области по состоянию на 31 декабря 2022 года со</w:t>
      </w:r>
      <w:r w:rsidR="00981315">
        <w:rPr>
          <w:rFonts w:ascii="Times New Roman" w:hAnsi="Times New Roman" w:cs="Times New Roman"/>
          <w:sz w:val="28"/>
          <w:szCs w:val="28"/>
        </w:rPr>
        <w:t xml:space="preserve">держалось </w:t>
      </w:r>
      <w:r w:rsidRPr="00BF5043">
        <w:rPr>
          <w:rFonts w:ascii="Times New Roman" w:hAnsi="Times New Roman" w:cs="Times New Roman"/>
          <w:sz w:val="28"/>
          <w:szCs w:val="28"/>
        </w:rPr>
        <w:t>2316 человек, в исправительных учреждениях – 9 149 человек.</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За прошедший год в адрес Уполномоченного по правам человека в Иркутской области поступили 123 обращения по вопросам условий содержания в учреждениях ФСИН России  на территории региона. В 2021 году таких обращений было 231.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Такие жалобы рассматриваются преимущественно с посещением учреждения, в том числе  совместно с органами прокуратуры.</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Так в ходе выездной проверки </w:t>
      </w:r>
      <w:r w:rsidRPr="00EA1B6B">
        <w:rPr>
          <w:rFonts w:ascii="Times New Roman" w:hAnsi="Times New Roman" w:cs="Times New Roman"/>
          <w:sz w:val="28"/>
          <w:szCs w:val="28"/>
        </w:rPr>
        <w:t xml:space="preserve">в </w:t>
      </w:r>
      <w:r w:rsidR="00EA1B6B" w:rsidRPr="00EA1B6B">
        <w:rPr>
          <w:rFonts w:ascii="Times New Roman" w:hAnsi="Times New Roman" w:cs="Times New Roman"/>
          <w:sz w:val="28"/>
          <w:szCs w:val="28"/>
        </w:rPr>
        <w:t>ФКУ ИК-15 ГУФСИН России по Иркутской области</w:t>
      </w:r>
      <w:r w:rsidR="00EA1B6B" w:rsidRPr="00BF5043">
        <w:rPr>
          <w:rFonts w:ascii="Times New Roman" w:hAnsi="Times New Roman" w:cs="Times New Roman"/>
          <w:sz w:val="28"/>
          <w:szCs w:val="28"/>
        </w:rPr>
        <w:t xml:space="preserve"> </w:t>
      </w:r>
      <w:r w:rsidRPr="00BF5043">
        <w:rPr>
          <w:rFonts w:ascii="Times New Roman" w:hAnsi="Times New Roman" w:cs="Times New Roman"/>
          <w:sz w:val="28"/>
          <w:szCs w:val="28"/>
        </w:rPr>
        <w:t>установлено, что в отряде строгих условий отбывания наказания в  воспитательной комнате, в которой осужденные находятся в течение всего времени, за исключением времени сна и приема пищи, предусмотрена площадь 0,4 м</w:t>
      </w:r>
      <w:r w:rsidRPr="00BF5043">
        <w:rPr>
          <w:rFonts w:ascii="Times New Roman" w:hAnsi="Times New Roman" w:cs="Times New Roman"/>
          <w:sz w:val="28"/>
          <w:szCs w:val="28"/>
          <w:vertAlign w:val="superscript"/>
        </w:rPr>
        <w:t>2</w:t>
      </w:r>
      <w:r w:rsidRPr="00BF5043">
        <w:rPr>
          <w:rFonts w:ascii="Times New Roman" w:hAnsi="Times New Roman" w:cs="Times New Roman"/>
          <w:sz w:val="28"/>
          <w:szCs w:val="28"/>
        </w:rPr>
        <w:t xml:space="preserve"> на одного человека, отсутствуют столы, из мебели только приваренные к полу табуреты. Там же был установлен бачок с питьевой водой с одной кружкой на 38 человек, содержащихся в отряде на момент проверки.  На выявленные нарушения  обращено внимание  руководства ГУФСИН России по Иркутской области в Заключении Уполномоченного.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Меры к устранению части из выявленных нарушений приняты, однако на некоторые доводы Уполномоченного получен ответ со ссылкой на применяемый  нормативный акт  </w:t>
      </w:r>
      <w:r w:rsidR="00EA1B6B">
        <w:rPr>
          <w:rFonts w:ascii="Times New Roman" w:hAnsi="Times New Roman" w:cs="Times New Roman"/>
          <w:sz w:val="28"/>
          <w:szCs w:val="28"/>
        </w:rPr>
        <w:t>–</w:t>
      </w:r>
      <w:r w:rsidRPr="00BF5043">
        <w:rPr>
          <w:rFonts w:ascii="Times New Roman" w:hAnsi="Times New Roman" w:cs="Times New Roman"/>
          <w:sz w:val="28"/>
          <w:szCs w:val="28"/>
        </w:rPr>
        <w:t xml:space="preserve"> постановление Правительства Р</w:t>
      </w:r>
      <w:r w:rsidR="00EA1B6B">
        <w:rPr>
          <w:rFonts w:ascii="Times New Roman" w:hAnsi="Times New Roman" w:cs="Times New Roman"/>
          <w:sz w:val="28"/>
          <w:szCs w:val="28"/>
        </w:rPr>
        <w:t xml:space="preserve">оссийской </w:t>
      </w:r>
      <w:r w:rsidRPr="00BF5043">
        <w:rPr>
          <w:rFonts w:ascii="Times New Roman" w:hAnsi="Times New Roman" w:cs="Times New Roman"/>
          <w:sz w:val="28"/>
          <w:szCs w:val="28"/>
        </w:rPr>
        <w:t>Ф</w:t>
      </w:r>
      <w:r w:rsidR="00EA1B6B">
        <w:rPr>
          <w:rFonts w:ascii="Times New Roman" w:hAnsi="Times New Roman" w:cs="Times New Roman"/>
          <w:sz w:val="28"/>
          <w:szCs w:val="28"/>
        </w:rPr>
        <w:t>едерации</w:t>
      </w:r>
      <w:r w:rsidRPr="00BF5043">
        <w:rPr>
          <w:rFonts w:ascii="Times New Roman" w:hAnsi="Times New Roman" w:cs="Times New Roman"/>
          <w:sz w:val="28"/>
          <w:szCs w:val="28"/>
        </w:rPr>
        <w:t xml:space="preserve"> от 2 августа 1997 г</w:t>
      </w:r>
      <w:r w:rsidR="00EA1B6B">
        <w:rPr>
          <w:rFonts w:ascii="Times New Roman" w:hAnsi="Times New Roman" w:cs="Times New Roman"/>
          <w:sz w:val="28"/>
          <w:szCs w:val="28"/>
        </w:rPr>
        <w:t>ода</w:t>
      </w:r>
      <w:r w:rsidRPr="00BF5043">
        <w:rPr>
          <w:rFonts w:ascii="Times New Roman" w:hAnsi="Times New Roman" w:cs="Times New Roman"/>
          <w:sz w:val="28"/>
          <w:szCs w:val="28"/>
        </w:rPr>
        <w:t xml:space="preserve"> № 974 «Об утверждении норм создания материально-технической базы для организации воспитательной работы с осужденными в исправительных учреждениях».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Этот же пример, как требующий дополнительного внимания руководства ГУФСИН,  был приведен и в докладе Уполномоченного за 2020 год. Период, когда подобная скученность способствовала еще и распространению вирусных заболеваний. Тем не менее, никакого «движения» в сторону изменения условий не последовало.  Полагая, что применяемые нормы проектирования и создания материально-технической базы не отвечают современным реалиям и не согласуются с концепцией </w:t>
      </w:r>
      <w:proofErr w:type="spellStart"/>
      <w:r w:rsidRPr="00BF5043">
        <w:rPr>
          <w:rFonts w:ascii="Times New Roman" w:hAnsi="Times New Roman" w:cs="Times New Roman"/>
          <w:sz w:val="28"/>
          <w:szCs w:val="28"/>
        </w:rPr>
        <w:t>гуманизации</w:t>
      </w:r>
      <w:proofErr w:type="spellEnd"/>
      <w:r w:rsidRPr="00BF5043">
        <w:rPr>
          <w:rFonts w:ascii="Times New Roman" w:hAnsi="Times New Roman" w:cs="Times New Roman"/>
          <w:sz w:val="28"/>
          <w:szCs w:val="28"/>
        </w:rPr>
        <w:t xml:space="preserve"> уголовно-исполнительной системы, Уполномоченный направил письмо в Министерство юстиции России, с просьбой инициировать пересмотр действующих нормативов.  На обращение Уполномоченного  директор Департамента государственной политики в сфере уголовно-исполнительной системы Министерства юстиции Российской Федерации В.С. Шведов сообщил, что обозначенный вопрос будет учтен при  законопроектной деятельности Минюста России.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этом же учреждении  сотрудниками аппарата Уполномоченного, совместно с представителями  прокуратуры установлены нарушения норм питания осужденных. Норма </w:t>
      </w:r>
      <w:proofErr w:type="spellStart"/>
      <w:r w:rsidRPr="00BF5043">
        <w:rPr>
          <w:rFonts w:ascii="Times New Roman" w:hAnsi="Times New Roman" w:cs="Times New Roman"/>
          <w:sz w:val="28"/>
          <w:szCs w:val="28"/>
        </w:rPr>
        <w:t>положенности</w:t>
      </w:r>
      <w:proofErr w:type="spellEnd"/>
      <w:r w:rsidRPr="00BF5043">
        <w:rPr>
          <w:rFonts w:ascii="Times New Roman" w:hAnsi="Times New Roman" w:cs="Times New Roman"/>
          <w:sz w:val="28"/>
          <w:szCs w:val="28"/>
        </w:rPr>
        <w:t xml:space="preserve"> молока не выполнялась не только в отношении здоровых, но и в отношении лиц, имеющих социально значимые заболевания. Этот продукт отсутствовал в колонии в течение почти двух месяцев.  По результатам рассмотрения письма Уполномоченного, в котором были отражены выявленные нарушения,  начальником ГУФСИН России по Иркутской области сотрудники учреждения тыловой службы ИК</w:t>
      </w:r>
      <w:r w:rsidR="0005651D">
        <w:rPr>
          <w:rFonts w:ascii="Times New Roman" w:hAnsi="Times New Roman" w:cs="Times New Roman"/>
          <w:sz w:val="28"/>
          <w:szCs w:val="28"/>
        </w:rPr>
        <w:noBreakHyphen/>
      </w:r>
      <w:r w:rsidRPr="00BF5043">
        <w:rPr>
          <w:rFonts w:ascii="Times New Roman" w:hAnsi="Times New Roman" w:cs="Times New Roman"/>
          <w:sz w:val="28"/>
          <w:szCs w:val="28"/>
        </w:rPr>
        <w:t xml:space="preserve">15 привлечены к дисциплинарной ответственности. Отдельные вопросы ненадлежащих условий содержания осужденных были отражены в </w:t>
      </w:r>
      <w:r w:rsidRPr="00BF5043">
        <w:rPr>
          <w:rFonts w:ascii="Times New Roman" w:hAnsi="Times New Roman" w:cs="Times New Roman"/>
          <w:sz w:val="28"/>
          <w:szCs w:val="28"/>
        </w:rPr>
        <w:lastRenderedPageBreak/>
        <w:t xml:space="preserve">обращениях Уполномоченного к руководству ГУФСИН по Иркутской области или органы прокуратуры  и по иным пенитенциарным учреждениям  (ИК-6, ИК-25, СИЗО-6, СИЗО-3, СИЗО-5, и др.), в связи с чем принимались возможные меры по устранению нарушений.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Особое внимание в своей работе Уполномоченный уделяет соблюдению прав лиц с ограниченными возможностями здоровья, обеспечению в учреждениях  ФСИН доступной среды. </w:t>
      </w:r>
    </w:p>
    <w:p w:rsidR="00CD3391" w:rsidRPr="00BF5043" w:rsidRDefault="00CD3391" w:rsidP="00BF5043">
      <w:pPr>
        <w:spacing w:after="0" w:line="360" w:lineRule="auto"/>
        <w:ind w:firstLine="709"/>
        <w:jc w:val="both"/>
        <w:rPr>
          <w:rFonts w:ascii="Times New Roman" w:hAnsi="Times New Roman" w:cs="Times New Roman"/>
          <w:color w:val="2861A9" w:themeColor="accent2" w:themeShade="BF"/>
          <w:sz w:val="28"/>
          <w:szCs w:val="28"/>
        </w:rPr>
      </w:pPr>
      <w:r w:rsidRPr="00BF5043">
        <w:rPr>
          <w:rFonts w:ascii="Times New Roman" w:hAnsi="Times New Roman" w:cs="Times New Roman"/>
          <w:sz w:val="28"/>
          <w:szCs w:val="28"/>
        </w:rPr>
        <w:t>К маломобильным  относятся не только инвалиды, страдающие от нарушений опорно-двигательного аппарата, но и люди чье самостоятельное передвижение осложнено в силу преклонного возраста, а также лица с расстройствами зрения, слуха, имеющие временное расстройство здоровья.</w:t>
      </w:r>
      <w:r w:rsidRPr="00BF5043">
        <w:rPr>
          <w:rFonts w:ascii="Times New Roman" w:hAnsi="Times New Roman" w:cs="Times New Roman"/>
          <w:color w:val="2861A9" w:themeColor="accent2" w:themeShade="BF"/>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Например, в ФКУ ИК-6 ГУФСИН России по Иркутской области в 6 и 7 отрядах (которые позиционируются как отряды для инвалидов) всего отбывают наказание примерно 110-120 человек, из них инвалидов 80-90 человек.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Особые опасения вызывают  условия содержания инвалидов в местах лишения свободы, нуждающихся в постороннем уходе, которые не могут самостоятельно обслуживать и содержать себя в чистоте, пользоваться санитарно-гигиеническими средствами, перемещаться, получать необходимую социальную поддержку при том, что они изолированы также от заботы родственников и социальных служб. </w:t>
      </w:r>
    </w:p>
    <w:p w:rsidR="00CD3391" w:rsidRPr="00706427"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Распоряжением Федеральной службы исполнения наказаний от 30 сентября 2015 г</w:t>
      </w:r>
      <w:r w:rsidR="00EA1B6B">
        <w:rPr>
          <w:rFonts w:ascii="Times New Roman" w:hAnsi="Times New Roman" w:cs="Times New Roman"/>
          <w:sz w:val="28"/>
          <w:szCs w:val="28"/>
        </w:rPr>
        <w:t>ода</w:t>
      </w:r>
      <w:r w:rsidRPr="00BF5043">
        <w:rPr>
          <w:rFonts w:ascii="Times New Roman" w:hAnsi="Times New Roman" w:cs="Times New Roman"/>
          <w:sz w:val="28"/>
          <w:szCs w:val="28"/>
        </w:rPr>
        <w:t xml:space="preserve"> № 128-р «О Плане мероприятий («дорожной карте») по повышению значений показателей доступности для инвалидов объектов Федеральной службы исполнения наказаний», предусматривалось до 2020 года проведение мероприятий по повышению уровня доступности объектов для маломобильных лиц. «Дорожной картой» предполагалось после 2016 года проведение реконструкции объектов ФСИН России с целью приспособления их для маломобильных лиц, </w:t>
      </w:r>
      <w:r w:rsidRPr="006E37F6">
        <w:rPr>
          <w:rFonts w:ascii="Times New Roman" w:hAnsi="Times New Roman" w:cs="Times New Roman"/>
          <w:b/>
          <w:sz w:val="28"/>
          <w:szCs w:val="28"/>
        </w:rPr>
        <w:t xml:space="preserve">однако ни один объект ГУФСИН России по Иркутской области подобную реконструкцию не </w:t>
      </w:r>
      <w:r w:rsidRPr="006E37F6">
        <w:rPr>
          <w:rFonts w:ascii="Times New Roman" w:hAnsi="Times New Roman" w:cs="Times New Roman"/>
          <w:b/>
          <w:sz w:val="28"/>
          <w:szCs w:val="28"/>
        </w:rPr>
        <w:lastRenderedPageBreak/>
        <w:t>прошел.</w:t>
      </w:r>
      <w:r w:rsidRPr="00BF5043">
        <w:rPr>
          <w:rFonts w:ascii="Times New Roman" w:hAnsi="Times New Roman" w:cs="Times New Roman"/>
          <w:sz w:val="28"/>
          <w:szCs w:val="28"/>
        </w:rPr>
        <w:t xml:space="preserve"> Таким образом, поступающие в адрес Уполномоченного обращения </w:t>
      </w:r>
      <w:r w:rsidRPr="00706427">
        <w:rPr>
          <w:rFonts w:ascii="Times New Roman" w:hAnsi="Times New Roman" w:cs="Times New Roman"/>
          <w:sz w:val="28"/>
          <w:szCs w:val="28"/>
        </w:rPr>
        <w:t>свидетельствуют об актуальности этой проблемы.</w:t>
      </w:r>
    </w:p>
    <w:p w:rsidR="00CD3391" w:rsidRPr="00BF5043" w:rsidRDefault="00CD3391" w:rsidP="00706427">
      <w:pPr>
        <w:spacing w:after="0" w:line="360" w:lineRule="auto"/>
        <w:ind w:firstLine="709"/>
        <w:jc w:val="both"/>
        <w:rPr>
          <w:rFonts w:ascii="Times New Roman" w:hAnsi="Times New Roman" w:cs="Times New Roman"/>
          <w:sz w:val="28"/>
          <w:szCs w:val="28"/>
        </w:rPr>
      </w:pPr>
      <w:r w:rsidRPr="00706427">
        <w:rPr>
          <w:rFonts w:ascii="Times New Roman" w:hAnsi="Times New Roman" w:cs="Times New Roman"/>
          <w:sz w:val="28"/>
          <w:szCs w:val="28"/>
        </w:rPr>
        <w:t>Из всех учреждений ГУФСИН России по Иркутской области</w:t>
      </w:r>
      <w:r w:rsidR="00706427">
        <w:rPr>
          <w:rFonts w:ascii="Times New Roman" w:hAnsi="Times New Roman" w:cs="Times New Roman"/>
          <w:sz w:val="28"/>
          <w:szCs w:val="28"/>
        </w:rPr>
        <w:t xml:space="preserve"> является </w:t>
      </w:r>
      <w:r w:rsidRPr="00706427">
        <w:rPr>
          <w:rFonts w:ascii="Times New Roman" w:hAnsi="Times New Roman" w:cs="Times New Roman"/>
          <w:sz w:val="28"/>
          <w:szCs w:val="28"/>
        </w:rPr>
        <w:t xml:space="preserve"> наиболее приспособлен</w:t>
      </w:r>
      <w:r w:rsidR="00706427" w:rsidRPr="00706427">
        <w:rPr>
          <w:rFonts w:ascii="Times New Roman" w:hAnsi="Times New Roman" w:cs="Times New Roman"/>
          <w:sz w:val="28"/>
          <w:szCs w:val="28"/>
        </w:rPr>
        <w:t>ным</w:t>
      </w:r>
      <w:r w:rsidRPr="00706427">
        <w:rPr>
          <w:rFonts w:ascii="Times New Roman" w:hAnsi="Times New Roman" w:cs="Times New Roman"/>
          <w:sz w:val="28"/>
          <w:szCs w:val="28"/>
        </w:rPr>
        <w:t xml:space="preserve"> для маломобильных лиц ФКУ ИК-6 ГУФСИН России по Иркутской области,</w:t>
      </w:r>
      <w:r w:rsidRPr="00BF5043">
        <w:rPr>
          <w:rFonts w:ascii="Times New Roman" w:hAnsi="Times New Roman" w:cs="Times New Roman"/>
          <w:sz w:val="28"/>
          <w:szCs w:val="28"/>
        </w:rPr>
        <w:t xml:space="preserve"> где  Уполномоченным</w:t>
      </w:r>
      <w:r w:rsidR="0005651D">
        <w:rPr>
          <w:rFonts w:ascii="Times New Roman" w:hAnsi="Times New Roman" w:cs="Times New Roman"/>
          <w:sz w:val="28"/>
          <w:szCs w:val="28"/>
        </w:rPr>
        <w:t xml:space="preserve"> </w:t>
      </w:r>
      <w:r w:rsidRPr="00BF5043">
        <w:rPr>
          <w:rFonts w:ascii="Times New Roman" w:hAnsi="Times New Roman" w:cs="Times New Roman"/>
          <w:sz w:val="28"/>
          <w:szCs w:val="28"/>
        </w:rPr>
        <w:t xml:space="preserve"> с учетом поступающих жалоб</w:t>
      </w:r>
      <w:r w:rsidR="0005651D">
        <w:rPr>
          <w:rFonts w:ascii="Times New Roman" w:hAnsi="Times New Roman" w:cs="Times New Roman"/>
          <w:sz w:val="28"/>
          <w:szCs w:val="28"/>
        </w:rPr>
        <w:t xml:space="preserve"> </w:t>
      </w:r>
      <w:r w:rsidRPr="00BF5043">
        <w:rPr>
          <w:rFonts w:ascii="Times New Roman" w:hAnsi="Times New Roman" w:cs="Times New Roman"/>
          <w:sz w:val="28"/>
          <w:szCs w:val="28"/>
        </w:rPr>
        <w:t xml:space="preserve">была инициирована проверка. Установлено, что в 7 отряде учреждения, неофициально имеющего статус «инвалидного» при входе в общежитие был заменен пандус, но поручни установлены лишь на одном уровне </w:t>
      </w:r>
      <w:r w:rsidR="00EA1B6B">
        <w:rPr>
          <w:rFonts w:ascii="Times New Roman" w:hAnsi="Times New Roman" w:cs="Times New Roman"/>
          <w:sz w:val="28"/>
          <w:szCs w:val="28"/>
        </w:rPr>
        <w:t>–</w:t>
      </w:r>
      <w:r w:rsidRPr="00BF5043">
        <w:rPr>
          <w:rFonts w:ascii="Times New Roman" w:hAnsi="Times New Roman" w:cs="Times New Roman"/>
          <w:sz w:val="28"/>
          <w:szCs w:val="28"/>
        </w:rPr>
        <w:t xml:space="preserve"> 0,7м (при необходимости на двух -  0,7</w:t>
      </w:r>
      <w:r w:rsidR="00EA1B6B">
        <w:rPr>
          <w:rFonts w:ascii="Times New Roman" w:hAnsi="Times New Roman" w:cs="Times New Roman"/>
          <w:sz w:val="28"/>
          <w:szCs w:val="28"/>
        </w:rPr>
        <w:t xml:space="preserve"> </w:t>
      </w:r>
      <w:r w:rsidRPr="00BF5043">
        <w:rPr>
          <w:rFonts w:ascii="Times New Roman" w:hAnsi="Times New Roman" w:cs="Times New Roman"/>
          <w:sz w:val="28"/>
          <w:szCs w:val="28"/>
        </w:rPr>
        <w:t>м и 0,9</w:t>
      </w:r>
      <w:r w:rsidR="00EA1B6B">
        <w:rPr>
          <w:rFonts w:ascii="Times New Roman" w:hAnsi="Times New Roman" w:cs="Times New Roman"/>
          <w:sz w:val="28"/>
          <w:szCs w:val="28"/>
        </w:rPr>
        <w:t xml:space="preserve"> </w:t>
      </w:r>
      <w:r w:rsidRPr="00BF5043">
        <w:rPr>
          <w:rFonts w:ascii="Times New Roman" w:hAnsi="Times New Roman" w:cs="Times New Roman"/>
          <w:sz w:val="28"/>
          <w:szCs w:val="28"/>
        </w:rPr>
        <w:t>м).  В общежитии  установлен 1 душ (на момент проверки в отряде содержался 71 человек), ступенька в душ имеет высоту 41 см. Не везде обустроены дорожки с твердым покрытием, отсутствием ступеней. На имя начальника ГУФСИН России по Иркутской области направлено Заключение Уполномоченного о необходимости принятия мер к восстановлению нарушенных прав осужденных.</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 посещении различных учреждений системы исполнения наказаний  Уполномоченным обращено внимание на отсутствие лестниц, позволяющих осужденным подниматься на второй ярус кроватей. Об этой же проблеме сообщали в своих обращениях   лица, имеющих нарушения  опорно-двигательного аппарата.</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Препятствием для решения  такой, казалось бы, очевидной  проблемы, стали  положения  </w:t>
      </w:r>
      <w:r w:rsidR="002D34A4">
        <w:rPr>
          <w:rFonts w:ascii="Times New Roman" w:hAnsi="Times New Roman" w:cs="Times New Roman"/>
          <w:sz w:val="28"/>
          <w:szCs w:val="28"/>
        </w:rPr>
        <w:t>п</w:t>
      </w:r>
      <w:r w:rsidRPr="00BF5043">
        <w:rPr>
          <w:rFonts w:ascii="Times New Roman" w:hAnsi="Times New Roman" w:cs="Times New Roman"/>
          <w:sz w:val="28"/>
          <w:szCs w:val="28"/>
        </w:rPr>
        <w:t>риказа ФСИН  от 27 июля 2007 год</w:t>
      </w:r>
      <w:r w:rsidR="002D34A4" w:rsidRPr="002D34A4">
        <w:rPr>
          <w:rFonts w:ascii="Times New Roman" w:hAnsi="Times New Roman" w:cs="Times New Roman"/>
          <w:color w:val="7030A0"/>
          <w:sz w:val="28"/>
          <w:szCs w:val="28"/>
        </w:rPr>
        <w:t>а</w:t>
      </w:r>
      <w:r w:rsidRPr="00BF5043">
        <w:rPr>
          <w:rFonts w:ascii="Times New Roman" w:hAnsi="Times New Roman" w:cs="Times New Roman"/>
          <w:sz w:val="28"/>
          <w:szCs w:val="28"/>
        </w:rPr>
        <w:t xml:space="preserve"> </w:t>
      </w:r>
      <w:r w:rsidR="002D34A4" w:rsidRPr="006E37F6">
        <w:rPr>
          <w:rFonts w:ascii="Times New Roman" w:hAnsi="Times New Roman" w:cs="Times New Roman"/>
          <w:sz w:val="28"/>
          <w:szCs w:val="28"/>
        </w:rPr>
        <w:t xml:space="preserve">№ 407 </w:t>
      </w:r>
      <w:r w:rsidRPr="00BF5043">
        <w:rPr>
          <w:rFonts w:ascii="Times New Roman" w:hAnsi="Times New Roman" w:cs="Times New Roman"/>
          <w:sz w:val="28"/>
          <w:szCs w:val="28"/>
        </w:rPr>
        <w:t>«Об утверждении Каталога «Специальные (режимные) изделия для оборудования следственных изоляторов, тюрем, исправительных и специализированных учреждений ФСИН России»»,  на необходимость пересмотра положений которого Уполномоченным обращалось внимание в ежегодном докладе за 2021 год. Более поздние акты, в том числе международные, в частности  Технический регламент Таможенного союза «О безопасности мебельной продукции», утв</w:t>
      </w:r>
      <w:r w:rsidR="002D34A4">
        <w:rPr>
          <w:rFonts w:ascii="Times New Roman" w:hAnsi="Times New Roman" w:cs="Times New Roman"/>
          <w:sz w:val="28"/>
          <w:szCs w:val="28"/>
        </w:rPr>
        <w:t>ержденного</w:t>
      </w:r>
      <w:r w:rsidRPr="00BF5043">
        <w:rPr>
          <w:rFonts w:ascii="Times New Roman" w:hAnsi="Times New Roman" w:cs="Times New Roman"/>
          <w:sz w:val="28"/>
          <w:szCs w:val="28"/>
        </w:rPr>
        <w:t xml:space="preserve"> Решением Совета Евразийской экономической комиссии от 15 июня 2012 г</w:t>
      </w:r>
      <w:r w:rsidR="002D34A4">
        <w:rPr>
          <w:rFonts w:ascii="Times New Roman" w:hAnsi="Times New Roman" w:cs="Times New Roman"/>
          <w:sz w:val="28"/>
          <w:szCs w:val="28"/>
        </w:rPr>
        <w:t>ода</w:t>
      </w:r>
      <w:r w:rsidRPr="00BF5043">
        <w:rPr>
          <w:rFonts w:ascii="Times New Roman" w:hAnsi="Times New Roman" w:cs="Times New Roman"/>
          <w:sz w:val="28"/>
          <w:szCs w:val="28"/>
        </w:rPr>
        <w:t xml:space="preserve"> № 32 наличие таких лестниц считают </w:t>
      </w:r>
      <w:r w:rsidRPr="00BF5043">
        <w:rPr>
          <w:rFonts w:ascii="Times New Roman" w:hAnsi="Times New Roman" w:cs="Times New Roman"/>
          <w:sz w:val="28"/>
          <w:szCs w:val="28"/>
        </w:rPr>
        <w:lastRenderedPageBreak/>
        <w:t xml:space="preserve">обязательным элементом безопасности. Тем не менее, Правила внутреннего распорядка исправительных учреждений, предусматривают, что кровати второго яруса оборудуются подъемными ступенями и барьерами безопасности </w:t>
      </w:r>
      <w:r w:rsidRPr="002D34A4">
        <w:rPr>
          <w:rFonts w:ascii="Times New Roman" w:hAnsi="Times New Roman" w:cs="Times New Roman"/>
          <w:i/>
          <w:sz w:val="28"/>
          <w:szCs w:val="28"/>
        </w:rPr>
        <w:t>по возможности</w:t>
      </w:r>
      <w:r w:rsidRPr="00BF5043">
        <w:rPr>
          <w:rFonts w:ascii="Times New Roman" w:hAnsi="Times New Roman" w:cs="Times New Roman"/>
          <w:sz w:val="28"/>
          <w:szCs w:val="28"/>
        </w:rPr>
        <w:t>. Такая формулировка позволяет откладывать решение этой проблемы на неопределенно длительный срок.</w:t>
      </w:r>
    </w:p>
    <w:p w:rsidR="00CD3391" w:rsidRPr="00BF5043" w:rsidRDefault="00CD3391"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sz w:val="28"/>
          <w:szCs w:val="28"/>
        </w:rPr>
        <w:t xml:space="preserve">Для решения возникшего вопроса вновь потребовалось обращение на уровень федеральной службы. </w:t>
      </w:r>
      <w:proofErr w:type="spellStart"/>
      <w:r w:rsidRPr="00BF5043">
        <w:rPr>
          <w:rFonts w:ascii="Times New Roman" w:hAnsi="Times New Roman" w:cs="Times New Roman"/>
          <w:sz w:val="28"/>
          <w:szCs w:val="28"/>
        </w:rPr>
        <w:t>Врио</w:t>
      </w:r>
      <w:proofErr w:type="spellEnd"/>
      <w:r w:rsidRPr="00BF5043">
        <w:rPr>
          <w:rFonts w:ascii="Times New Roman" w:hAnsi="Times New Roman" w:cs="Times New Roman"/>
          <w:sz w:val="28"/>
          <w:szCs w:val="28"/>
        </w:rPr>
        <w:t xml:space="preserve"> начальника Управления тылового обеспечения ФСИН России Э.С. Ващенко на письмо Уполномоченного сообщил о рассмотрении в рамках совершенствования ведомственного правового регулирования вопросов оснащения подведомственных учреждений оборудованием, отвечающим требованиям доступности и безопасности.</w:t>
      </w:r>
      <w:r w:rsidRPr="00BF5043">
        <w:rPr>
          <w:rFonts w:ascii="Times New Roman" w:hAnsi="Times New Roman" w:cs="Times New Roman"/>
          <w:b/>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Приходится признать, что зачастую формулировки получаемых на обращение Уполномоченного ответов не обещают быстрого и повсеместного разрешения обозначенных проблем, однако не замечать потребности, связанные, в первую очередь,  с обеспечением  достоинства личности, недопустимо.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 проблеме  этого же порядка относится   необходимость  обеспечения приватности в местах общего пользования в учреждениях системы исполнения наказаний, на отсутствие которой обращается внимание администрации учреждений ФСИН при  каждой их  проверке Уполномоченным. </w:t>
      </w:r>
      <w:r w:rsidR="00635DA2">
        <w:rPr>
          <w:rFonts w:ascii="Times New Roman" w:hAnsi="Times New Roman" w:cs="Times New Roman"/>
          <w:sz w:val="28"/>
          <w:szCs w:val="28"/>
        </w:rPr>
        <w:t>Между тем</w:t>
      </w:r>
      <w:r w:rsidRPr="00BF5043">
        <w:rPr>
          <w:rFonts w:ascii="Times New Roman" w:hAnsi="Times New Roman" w:cs="Times New Roman"/>
          <w:sz w:val="28"/>
          <w:szCs w:val="28"/>
        </w:rPr>
        <w:t xml:space="preserve"> успешное решение этой задачи руководством  Следственного изолятора № 3 (г. Тайшет) может послужить примером того, как желание решить проблему  позволяет найти и возможности для этого.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проведении проверок исправительных учреждений, обращает на себя внимание необходимость проведения капитального или текущего ремонта практически во всех учреждениях ГУФСИН по Иркутской области, дооснащение видеонаблюдением объектов инфраструктуры колоний, камер СИЗО, замена сантехнического и иного оборудования в запираемых </w:t>
      </w:r>
      <w:r w:rsidRPr="00BF5043">
        <w:rPr>
          <w:rFonts w:ascii="Times New Roman" w:hAnsi="Times New Roman" w:cs="Times New Roman"/>
          <w:sz w:val="28"/>
          <w:szCs w:val="28"/>
        </w:rPr>
        <w:lastRenderedPageBreak/>
        <w:t>помещениях,  ремонт лечебных учреждений, расположенных на территории исправительных учреждений.</w:t>
      </w:r>
    </w:p>
    <w:p w:rsidR="00CD3391" w:rsidRPr="00BF5043" w:rsidRDefault="00CD3391"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sz w:val="28"/>
          <w:szCs w:val="28"/>
        </w:rPr>
        <w:t>Нуждается в проработке проблема явной дискриминации лиц, содержащихся в местах лишения свободы и нуждающихся в дополнительном питании в связи с состоянием здоровья.  По поручению Правительства Российской Федерации Минюстом России издан приказ от</w:t>
      </w:r>
      <w:r w:rsidR="002D34A4">
        <w:rPr>
          <w:rFonts w:ascii="Times New Roman" w:hAnsi="Times New Roman" w:cs="Times New Roman"/>
          <w:sz w:val="28"/>
          <w:szCs w:val="28"/>
        </w:rPr>
        <w:br/>
      </w:r>
      <w:r w:rsidRPr="00BF5043">
        <w:rPr>
          <w:rFonts w:ascii="Times New Roman" w:hAnsi="Times New Roman" w:cs="Times New Roman"/>
          <w:sz w:val="28"/>
          <w:szCs w:val="28"/>
        </w:rPr>
        <w:t xml:space="preserve"> 17 сентября 2018 г</w:t>
      </w:r>
      <w:r w:rsidR="002D34A4">
        <w:rPr>
          <w:rFonts w:ascii="Times New Roman" w:hAnsi="Times New Roman" w:cs="Times New Roman"/>
          <w:sz w:val="28"/>
          <w:szCs w:val="28"/>
        </w:rPr>
        <w:t>ода</w:t>
      </w:r>
      <w:r w:rsidRPr="00BF5043">
        <w:rPr>
          <w:rFonts w:ascii="Times New Roman" w:hAnsi="Times New Roman" w:cs="Times New Roman"/>
          <w:sz w:val="28"/>
          <w:szCs w:val="28"/>
        </w:rPr>
        <w:t xml:space="preserve"> № 189 «Об установлении повышенных норм питания, рационов питания и норм замены одних продуктов питания другими, применяемых при организации питания осужденных, а также подозреваемых и обвиняемых в совершении преступлений, находящихся в учреждениях Федеральной службы исполнения наказаний, на мирное время»</w:t>
      </w:r>
      <w:r w:rsidR="003B5CA9">
        <w:rPr>
          <w:rFonts w:ascii="Times New Roman" w:hAnsi="Times New Roman" w:cs="Times New Roman"/>
          <w:sz w:val="28"/>
          <w:szCs w:val="28"/>
        </w:rPr>
        <w:t>,</w:t>
      </w:r>
      <w:r w:rsidRPr="00BF5043">
        <w:rPr>
          <w:rFonts w:ascii="Times New Roman" w:hAnsi="Times New Roman" w:cs="Times New Roman"/>
          <w:sz w:val="28"/>
          <w:szCs w:val="28"/>
        </w:rPr>
        <w:t xml:space="preserve"> предполагающий установление повышенных нормы питания для отдельных категорий осужденных (беременных женщин, кормящих матерей, инвалидов). Однако нормы питания,  предусмотренные </w:t>
      </w:r>
      <w:r w:rsidR="002D34A4">
        <w:rPr>
          <w:rFonts w:ascii="Times New Roman" w:hAnsi="Times New Roman" w:cs="Times New Roman"/>
          <w:sz w:val="28"/>
          <w:szCs w:val="28"/>
        </w:rPr>
        <w:t>п</w:t>
      </w:r>
      <w:r w:rsidRPr="00BF5043">
        <w:rPr>
          <w:rFonts w:ascii="Times New Roman" w:hAnsi="Times New Roman" w:cs="Times New Roman"/>
          <w:sz w:val="28"/>
          <w:szCs w:val="28"/>
        </w:rPr>
        <w:t>риказом Минюста России,  значительно отличаются от  предусмотренных  Приказом Минздравом России от 5 августа 2003 г</w:t>
      </w:r>
      <w:r w:rsidR="002D34A4">
        <w:rPr>
          <w:rFonts w:ascii="Times New Roman" w:hAnsi="Times New Roman" w:cs="Times New Roman"/>
          <w:sz w:val="28"/>
          <w:szCs w:val="28"/>
        </w:rPr>
        <w:t>ода</w:t>
      </w:r>
      <w:r w:rsidRPr="00BF5043">
        <w:rPr>
          <w:rFonts w:ascii="Times New Roman" w:hAnsi="Times New Roman" w:cs="Times New Roman"/>
          <w:sz w:val="28"/>
          <w:szCs w:val="28"/>
        </w:rPr>
        <w:t xml:space="preserve"> № 330 «О мерах по совершенствованию лечебного питания в лечебно-профилактических учреждениях Российской Федерации» для аналогичных категорий граждан (имеющих сходные заболевания либо физиологические состояния).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Представляется важным продолжить практику увеличения количества видеокамер в местах принудительного содержания и рассмотреть возможность увеличения сроков хранения зафиксированной ими информации до шести месяцев, что даст возможность снизить процент неправомерного применения сотрудниками уголовно-исполнительной системы физической силы и специальных средств к осужденным.</w:t>
      </w:r>
    </w:p>
    <w:p w:rsidR="002D34A4" w:rsidRDefault="00CD3391" w:rsidP="002D34A4">
      <w:pPr>
        <w:spacing w:after="0" w:line="360" w:lineRule="auto"/>
        <w:ind w:firstLine="709"/>
        <w:jc w:val="both"/>
        <w:rPr>
          <w:rFonts w:ascii="Times New Roman" w:hAnsi="Times New Roman" w:cs="Times New Roman"/>
          <w:b/>
          <w:sz w:val="28"/>
          <w:szCs w:val="28"/>
        </w:rPr>
      </w:pPr>
      <w:r w:rsidRPr="002D34A4">
        <w:rPr>
          <w:rFonts w:ascii="Times New Roman" w:hAnsi="Times New Roman" w:cs="Times New Roman"/>
          <w:b/>
          <w:sz w:val="28"/>
          <w:szCs w:val="28"/>
        </w:rPr>
        <w:t xml:space="preserve">В связи с изложенным ГУФСИН России по Иркутской области рекомендуется: </w:t>
      </w:r>
    </w:p>
    <w:p w:rsidR="002D34A4" w:rsidRDefault="002D34A4" w:rsidP="002D34A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2D34A4">
        <w:rPr>
          <w:rFonts w:ascii="Times New Roman" w:hAnsi="Times New Roman" w:cs="Times New Roman"/>
          <w:b/>
          <w:sz w:val="28"/>
          <w:szCs w:val="28"/>
        </w:rPr>
        <w:t>с</w:t>
      </w:r>
      <w:r w:rsidR="00CD3391" w:rsidRPr="002D34A4">
        <w:rPr>
          <w:rFonts w:ascii="Times New Roman" w:hAnsi="Times New Roman" w:cs="Times New Roman"/>
          <w:b/>
          <w:sz w:val="28"/>
          <w:szCs w:val="28"/>
        </w:rPr>
        <w:t xml:space="preserve">одействовать реализации осужденными возможности пользоваться квалифицированной юридической помощью для самозащиты своих прав; </w:t>
      </w:r>
    </w:p>
    <w:p w:rsidR="002D34A4" w:rsidRDefault="002D34A4" w:rsidP="002D34A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CD3391" w:rsidRPr="002D34A4">
        <w:rPr>
          <w:rFonts w:ascii="Times New Roman" w:hAnsi="Times New Roman" w:cs="Times New Roman"/>
          <w:b/>
          <w:sz w:val="28"/>
          <w:szCs w:val="28"/>
        </w:rPr>
        <w:t>инициировать проведение реконструкции объектов ГУФСИН России по Иркутской области с целью приспособления их для маломобильных лиц;</w:t>
      </w:r>
      <w:r w:rsidRPr="002D34A4">
        <w:rPr>
          <w:rFonts w:ascii="Times New Roman" w:hAnsi="Times New Roman" w:cs="Times New Roman"/>
          <w:b/>
          <w:sz w:val="28"/>
          <w:szCs w:val="28"/>
        </w:rPr>
        <w:t xml:space="preserve"> </w:t>
      </w:r>
    </w:p>
    <w:p w:rsidR="002D34A4" w:rsidRDefault="002D34A4" w:rsidP="002D34A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CD3391" w:rsidRPr="002D34A4">
        <w:rPr>
          <w:rFonts w:ascii="Times New Roman" w:hAnsi="Times New Roman" w:cs="Times New Roman"/>
          <w:b/>
          <w:sz w:val="28"/>
          <w:szCs w:val="28"/>
        </w:rPr>
        <w:t>продолжить процесс обеспечения приватности в туалетах (общественных местах) учреждений ГУФСИН России по Иркутской области</w:t>
      </w:r>
      <w:r w:rsidRPr="002D34A4">
        <w:rPr>
          <w:rFonts w:ascii="Times New Roman" w:hAnsi="Times New Roman" w:cs="Times New Roman"/>
          <w:b/>
          <w:sz w:val="28"/>
          <w:szCs w:val="28"/>
        </w:rPr>
        <w:t xml:space="preserve">; </w:t>
      </w:r>
    </w:p>
    <w:p w:rsidR="00CD3391" w:rsidRPr="002D34A4" w:rsidRDefault="002D34A4" w:rsidP="002D34A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CD3391" w:rsidRPr="002D34A4">
        <w:rPr>
          <w:rFonts w:ascii="Times New Roman" w:hAnsi="Times New Roman" w:cs="Times New Roman"/>
          <w:b/>
          <w:sz w:val="28"/>
          <w:szCs w:val="28"/>
        </w:rPr>
        <w:t>принять дополнительные меры по приведению условий содержания обвиняемых, подозреваемых, осужденных в соответствии с нормативными.</w:t>
      </w:r>
    </w:p>
    <w:p w:rsidR="00516204" w:rsidRPr="0044690D" w:rsidRDefault="00CD3391" w:rsidP="0044690D">
      <w:pPr>
        <w:pStyle w:val="3"/>
        <w:spacing w:before="240" w:after="120" w:line="240" w:lineRule="auto"/>
        <w:jc w:val="center"/>
        <w:rPr>
          <w:rFonts w:ascii="Times New Roman" w:hAnsi="Times New Roman" w:cs="Times New Roman"/>
          <w:bCs w:val="0"/>
          <w:color w:val="auto"/>
          <w:sz w:val="28"/>
          <w:szCs w:val="28"/>
        </w:rPr>
      </w:pPr>
      <w:bookmarkStart w:id="116" w:name="_Toc130297111"/>
      <w:r w:rsidRPr="00FD3D47">
        <w:rPr>
          <w:rFonts w:ascii="Times New Roman" w:hAnsi="Times New Roman" w:cs="Times New Roman"/>
          <w:bCs w:val="0"/>
          <w:color w:val="auto"/>
          <w:sz w:val="28"/>
          <w:szCs w:val="28"/>
        </w:rPr>
        <w:t>9.1.</w:t>
      </w:r>
      <w:r w:rsidR="00FD3D47" w:rsidRPr="00FD3D47">
        <w:rPr>
          <w:rFonts w:ascii="Times New Roman" w:hAnsi="Times New Roman" w:cs="Times New Roman"/>
          <w:bCs w:val="0"/>
          <w:color w:val="auto"/>
          <w:sz w:val="28"/>
          <w:szCs w:val="28"/>
        </w:rPr>
        <w:t>2</w:t>
      </w:r>
      <w:r w:rsidRPr="00FD3D47">
        <w:rPr>
          <w:rFonts w:ascii="Times New Roman" w:hAnsi="Times New Roman" w:cs="Times New Roman"/>
          <w:bCs w:val="0"/>
          <w:color w:val="auto"/>
          <w:sz w:val="28"/>
          <w:szCs w:val="28"/>
        </w:rPr>
        <w:t>. Право на доступную и качественную медицинскую помощь в местах принудит</w:t>
      </w:r>
      <w:r w:rsidR="00FD3D47" w:rsidRPr="00FD3D47">
        <w:rPr>
          <w:rFonts w:ascii="Times New Roman" w:hAnsi="Times New Roman" w:cs="Times New Roman"/>
          <w:bCs w:val="0"/>
          <w:color w:val="auto"/>
          <w:sz w:val="28"/>
          <w:szCs w:val="28"/>
        </w:rPr>
        <w:t>ельного содержания</w:t>
      </w:r>
      <w:bookmarkEnd w:id="116"/>
    </w:p>
    <w:p w:rsidR="00CD3391" w:rsidRPr="00C869BF" w:rsidRDefault="00CD3391" w:rsidP="00C869BF">
      <w:pPr>
        <w:pStyle w:val="western"/>
        <w:spacing w:before="0" w:line="360" w:lineRule="auto"/>
        <w:ind w:right="0" w:firstLine="709"/>
        <w:jc w:val="both"/>
        <w:rPr>
          <w:b w:val="0"/>
          <w:bCs w:val="0"/>
          <w:color w:val="auto"/>
          <w:sz w:val="28"/>
          <w:szCs w:val="28"/>
        </w:rPr>
      </w:pPr>
      <w:r w:rsidRPr="00C869BF">
        <w:rPr>
          <w:b w:val="0"/>
          <w:bCs w:val="0"/>
          <w:color w:val="auto"/>
          <w:sz w:val="28"/>
          <w:szCs w:val="28"/>
        </w:rPr>
        <w:t xml:space="preserve">Федеральная целевая программа «Развитие уголовно-исполнительной системы (2018–2026 годы)», </w:t>
      </w:r>
      <w:r w:rsidR="00516204" w:rsidRPr="00C869BF">
        <w:rPr>
          <w:b w:val="0"/>
          <w:bCs w:val="0"/>
          <w:color w:val="auto"/>
          <w:sz w:val="28"/>
          <w:szCs w:val="28"/>
        </w:rPr>
        <w:t>утвержденная</w:t>
      </w:r>
      <w:r w:rsidRPr="00C869BF">
        <w:rPr>
          <w:b w:val="0"/>
          <w:bCs w:val="0"/>
          <w:color w:val="auto"/>
          <w:sz w:val="28"/>
          <w:szCs w:val="28"/>
        </w:rPr>
        <w:t xml:space="preserve"> постановлением Правительства Российской Федерации от 6</w:t>
      </w:r>
      <w:r w:rsidR="00516204" w:rsidRPr="00C869BF">
        <w:rPr>
          <w:b w:val="0"/>
          <w:bCs w:val="0"/>
          <w:color w:val="auto"/>
          <w:sz w:val="28"/>
          <w:szCs w:val="28"/>
        </w:rPr>
        <w:t xml:space="preserve"> апреля </w:t>
      </w:r>
      <w:r w:rsidRPr="00C869BF">
        <w:rPr>
          <w:b w:val="0"/>
          <w:bCs w:val="0"/>
          <w:color w:val="auto"/>
          <w:sz w:val="28"/>
          <w:szCs w:val="28"/>
        </w:rPr>
        <w:t xml:space="preserve">2018 </w:t>
      </w:r>
      <w:r w:rsidR="00516204" w:rsidRPr="00C869BF">
        <w:rPr>
          <w:b w:val="0"/>
          <w:bCs w:val="0"/>
          <w:color w:val="auto"/>
          <w:sz w:val="28"/>
          <w:szCs w:val="28"/>
        </w:rPr>
        <w:t xml:space="preserve">года </w:t>
      </w:r>
      <w:r w:rsidRPr="00C869BF">
        <w:rPr>
          <w:b w:val="0"/>
          <w:bCs w:val="0"/>
          <w:color w:val="auto"/>
          <w:sz w:val="28"/>
          <w:szCs w:val="28"/>
        </w:rPr>
        <w:t>№ 420, предусматривает  развитие медицинской службы уголовно-исполнительной системы наряду с основными направлениями совершенствования всей системы здравоохранения Российской Федерации.</w:t>
      </w:r>
      <w:r w:rsidRPr="00C869BF">
        <w:rPr>
          <w:color w:val="auto"/>
          <w:sz w:val="28"/>
          <w:szCs w:val="28"/>
        </w:rPr>
        <w:t xml:space="preserve"> </w:t>
      </w:r>
      <w:r w:rsidRPr="00C869BF">
        <w:rPr>
          <w:b w:val="0"/>
          <w:bCs w:val="0"/>
          <w:color w:val="auto"/>
          <w:sz w:val="28"/>
          <w:szCs w:val="28"/>
        </w:rPr>
        <w:t xml:space="preserve">Задачей исправительных учреждений является минимизация негативного воздействия изоляции от общества на здоровье осужденных, принятии мер по охране здоровья и созданию возможностей для их реабилитации и адаптации.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Большинство подозреваемых, обвиняемых и осужденных относятся к социально неблагополучным группам населения,  страдают  тяжелыми хроническими   заболеваниями, в том числе такими  как гепатит, туберкулез, ВИЧ.  Многие из них до заключения под стражу находились вне поля зрения  здравоохранения и социальных служб, не ориентированы в своем диагнозе. Для таких  лиц</w:t>
      </w:r>
      <w:r w:rsidR="00706427">
        <w:rPr>
          <w:rFonts w:ascii="Times New Roman" w:hAnsi="Times New Roman" w:cs="Times New Roman"/>
          <w:sz w:val="28"/>
          <w:szCs w:val="28"/>
        </w:rPr>
        <w:t xml:space="preserve"> </w:t>
      </w:r>
      <w:r w:rsidRPr="00BF5043">
        <w:rPr>
          <w:rFonts w:ascii="Times New Roman" w:hAnsi="Times New Roman" w:cs="Times New Roman"/>
          <w:sz w:val="28"/>
          <w:szCs w:val="28"/>
        </w:rPr>
        <w:t xml:space="preserve">заключение — это одна из немногих возможностей получить необходимую им медико-профилактическую помощь и базовую информацию по сохранению здоровья, пройти медико-социальную экспертизу   для установления инвалидности. </w:t>
      </w:r>
    </w:p>
    <w:p w:rsidR="00516204" w:rsidRDefault="00CD3391" w:rsidP="0051620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Пенитенциарное здравоохранение испытывает те же проблемы, что и общественное: нехватка кадров в целом, отсутствие узких специалистов, недостаточное техническое оснащение, что, безусловно, сказывается на качестве оказания медицинской помощи. </w:t>
      </w:r>
    </w:p>
    <w:p w:rsidR="00CD3391" w:rsidRPr="00923461" w:rsidRDefault="00CD3391" w:rsidP="00516204">
      <w:pPr>
        <w:spacing w:after="0" w:line="360" w:lineRule="auto"/>
        <w:ind w:firstLine="709"/>
        <w:jc w:val="both"/>
        <w:rPr>
          <w:rFonts w:ascii="Times New Roman" w:hAnsi="Times New Roman" w:cs="Times New Roman"/>
          <w:sz w:val="28"/>
          <w:szCs w:val="28"/>
        </w:rPr>
      </w:pPr>
      <w:r w:rsidRPr="00516204">
        <w:rPr>
          <w:rFonts w:ascii="Times New Roman" w:hAnsi="Times New Roman" w:cs="Times New Roman"/>
          <w:color w:val="111111"/>
          <w:sz w:val="28"/>
          <w:szCs w:val="28"/>
        </w:rPr>
        <w:t>Неким индикатором «условного благополучия» в учреждениях пенитенциарной системы выступает показатель смертности лиц, заключенных под стражу или осужденных. За 2022 год в учреждениях УИС Иркутской области умерло 83 человека (</w:t>
      </w:r>
      <w:r w:rsidR="00763EA9">
        <w:rPr>
          <w:rFonts w:ascii="Times New Roman" w:hAnsi="Times New Roman" w:cs="Times New Roman"/>
          <w:color w:val="111111"/>
          <w:sz w:val="28"/>
          <w:szCs w:val="28"/>
        </w:rPr>
        <w:t xml:space="preserve">в </w:t>
      </w:r>
      <w:r w:rsidRPr="00516204">
        <w:rPr>
          <w:rFonts w:ascii="Times New Roman" w:hAnsi="Times New Roman" w:cs="Times New Roman"/>
          <w:color w:val="111111"/>
          <w:sz w:val="28"/>
          <w:szCs w:val="28"/>
        </w:rPr>
        <w:t>2021 г</w:t>
      </w:r>
      <w:r w:rsidR="00763EA9">
        <w:rPr>
          <w:rFonts w:ascii="Times New Roman" w:hAnsi="Times New Roman" w:cs="Times New Roman"/>
          <w:color w:val="111111"/>
          <w:sz w:val="28"/>
          <w:szCs w:val="28"/>
        </w:rPr>
        <w:t xml:space="preserve">оду </w:t>
      </w:r>
      <w:r w:rsidRPr="00516204">
        <w:rPr>
          <w:rFonts w:ascii="Times New Roman" w:hAnsi="Times New Roman" w:cs="Times New Roman"/>
          <w:color w:val="111111"/>
          <w:sz w:val="28"/>
          <w:szCs w:val="28"/>
        </w:rPr>
        <w:t xml:space="preserve"> </w:t>
      </w:r>
      <w:r w:rsidR="00763EA9">
        <w:rPr>
          <w:rFonts w:ascii="Times New Roman" w:hAnsi="Times New Roman" w:cs="Times New Roman"/>
          <w:color w:val="111111"/>
          <w:sz w:val="28"/>
          <w:szCs w:val="28"/>
        </w:rPr>
        <w:t xml:space="preserve">– </w:t>
      </w:r>
      <w:r w:rsidRPr="00516204">
        <w:rPr>
          <w:rFonts w:ascii="Times New Roman" w:hAnsi="Times New Roman" w:cs="Times New Roman"/>
          <w:color w:val="111111"/>
          <w:sz w:val="28"/>
          <w:szCs w:val="28"/>
        </w:rPr>
        <w:t>73, 2020</w:t>
      </w:r>
      <w:r w:rsidR="00763EA9">
        <w:rPr>
          <w:rFonts w:ascii="Times New Roman" w:hAnsi="Times New Roman" w:cs="Times New Roman"/>
          <w:color w:val="111111"/>
          <w:sz w:val="28"/>
          <w:szCs w:val="28"/>
        </w:rPr>
        <w:t xml:space="preserve"> </w:t>
      </w:r>
      <w:r w:rsidRPr="00516204">
        <w:rPr>
          <w:rFonts w:ascii="Times New Roman" w:hAnsi="Times New Roman" w:cs="Times New Roman"/>
          <w:color w:val="111111"/>
          <w:sz w:val="28"/>
          <w:szCs w:val="28"/>
        </w:rPr>
        <w:t>г</w:t>
      </w:r>
      <w:r w:rsidR="00763EA9">
        <w:rPr>
          <w:rFonts w:ascii="Times New Roman" w:hAnsi="Times New Roman" w:cs="Times New Roman"/>
          <w:color w:val="111111"/>
          <w:sz w:val="28"/>
          <w:szCs w:val="28"/>
        </w:rPr>
        <w:t>оду</w:t>
      </w:r>
      <w:r w:rsidRPr="00516204">
        <w:rPr>
          <w:rFonts w:ascii="Times New Roman" w:hAnsi="Times New Roman" w:cs="Times New Roman"/>
          <w:color w:val="111111"/>
          <w:sz w:val="28"/>
          <w:szCs w:val="28"/>
        </w:rPr>
        <w:t xml:space="preserve"> </w:t>
      </w:r>
      <w:r w:rsidR="00763EA9">
        <w:rPr>
          <w:rFonts w:ascii="Times New Roman" w:hAnsi="Times New Roman" w:cs="Times New Roman"/>
          <w:color w:val="111111"/>
          <w:sz w:val="28"/>
          <w:szCs w:val="28"/>
        </w:rPr>
        <w:t xml:space="preserve">– </w:t>
      </w:r>
      <w:r w:rsidRPr="00516204">
        <w:rPr>
          <w:rFonts w:ascii="Times New Roman" w:hAnsi="Times New Roman" w:cs="Times New Roman"/>
          <w:color w:val="111111"/>
          <w:sz w:val="28"/>
          <w:szCs w:val="28"/>
        </w:rPr>
        <w:t>73, 2019</w:t>
      </w:r>
      <w:r w:rsidR="00763EA9">
        <w:rPr>
          <w:rFonts w:ascii="Times New Roman" w:hAnsi="Times New Roman" w:cs="Times New Roman"/>
          <w:color w:val="111111"/>
          <w:sz w:val="28"/>
          <w:szCs w:val="28"/>
        </w:rPr>
        <w:t xml:space="preserve"> </w:t>
      </w:r>
      <w:r w:rsidRPr="00516204">
        <w:rPr>
          <w:rFonts w:ascii="Times New Roman" w:hAnsi="Times New Roman" w:cs="Times New Roman"/>
          <w:color w:val="111111"/>
          <w:sz w:val="28"/>
          <w:szCs w:val="28"/>
        </w:rPr>
        <w:t>г</w:t>
      </w:r>
      <w:r w:rsidR="00763EA9">
        <w:rPr>
          <w:rFonts w:ascii="Times New Roman" w:hAnsi="Times New Roman" w:cs="Times New Roman"/>
          <w:color w:val="111111"/>
          <w:sz w:val="28"/>
          <w:szCs w:val="28"/>
        </w:rPr>
        <w:t>оду</w:t>
      </w:r>
      <w:r w:rsidRPr="00516204">
        <w:rPr>
          <w:rFonts w:ascii="Times New Roman" w:hAnsi="Times New Roman" w:cs="Times New Roman"/>
          <w:color w:val="111111"/>
          <w:sz w:val="28"/>
          <w:szCs w:val="28"/>
        </w:rPr>
        <w:t xml:space="preserve"> </w:t>
      </w:r>
      <w:r w:rsidR="00763EA9">
        <w:rPr>
          <w:rFonts w:ascii="Times New Roman" w:hAnsi="Times New Roman" w:cs="Times New Roman"/>
          <w:color w:val="111111"/>
          <w:sz w:val="28"/>
          <w:szCs w:val="28"/>
        </w:rPr>
        <w:t xml:space="preserve">– </w:t>
      </w:r>
      <w:r w:rsidRPr="00516204">
        <w:rPr>
          <w:rFonts w:ascii="Times New Roman" w:hAnsi="Times New Roman" w:cs="Times New Roman"/>
          <w:color w:val="111111"/>
          <w:sz w:val="28"/>
          <w:szCs w:val="28"/>
        </w:rPr>
        <w:t>68), из них:</w:t>
      </w:r>
      <w:r w:rsidRPr="00BF5043">
        <w:rPr>
          <w:b/>
          <w:color w:val="111111"/>
          <w:sz w:val="28"/>
          <w:szCs w:val="28"/>
        </w:rPr>
        <w:t xml:space="preserve"> </w:t>
      </w:r>
      <w:r w:rsidRPr="00923461">
        <w:rPr>
          <w:rFonts w:ascii="Times New Roman" w:hAnsi="Times New Roman" w:cs="Times New Roman"/>
          <w:sz w:val="28"/>
          <w:szCs w:val="28"/>
        </w:rPr>
        <w:t xml:space="preserve">от заболеваний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69 чел</w:t>
      </w:r>
      <w:r w:rsidR="00763EA9" w:rsidRPr="00923461">
        <w:rPr>
          <w:rFonts w:ascii="Times New Roman" w:hAnsi="Times New Roman" w:cs="Times New Roman"/>
          <w:sz w:val="28"/>
          <w:szCs w:val="28"/>
        </w:rPr>
        <w:t>овек</w:t>
      </w:r>
      <w:r w:rsidRPr="00923461">
        <w:rPr>
          <w:rFonts w:ascii="Times New Roman" w:hAnsi="Times New Roman" w:cs="Times New Roman"/>
          <w:sz w:val="28"/>
          <w:szCs w:val="28"/>
        </w:rPr>
        <w:t xml:space="preserve">, в том числе от туберкулеза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4, 24 случая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от ВИЧ-инфекции в стадии вторичных заболеваний, 13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от онкологических заболеваний, 15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от заболевания сердца и сосудов, от травм на производстве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2, в результате суицидов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7, в результате травм и отравлений </w:t>
      </w:r>
      <w:r w:rsidR="00763EA9" w:rsidRPr="00923461">
        <w:rPr>
          <w:rFonts w:ascii="Times New Roman" w:hAnsi="Times New Roman" w:cs="Times New Roman"/>
          <w:sz w:val="28"/>
          <w:szCs w:val="28"/>
        </w:rPr>
        <w:t>–</w:t>
      </w:r>
      <w:r w:rsidRPr="00923461">
        <w:rPr>
          <w:rFonts w:ascii="Times New Roman" w:hAnsi="Times New Roman" w:cs="Times New Roman"/>
          <w:sz w:val="28"/>
          <w:szCs w:val="28"/>
        </w:rPr>
        <w:t xml:space="preserve"> </w:t>
      </w:r>
      <w:r w:rsidR="00741034">
        <w:rPr>
          <w:rFonts w:ascii="Times New Roman" w:hAnsi="Times New Roman" w:cs="Times New Roman"/>
          <w:sz w:val="28"/>
          <w:szCs w:val="28"/>
        </w:rPr>
        <w:t>4</w:t>
      </w:r>
      <w:r w:rsidRPr="00923461">
        <w:rPr>
          <w:rFonts w:ascii="Times New Roman" w:hAnsi="Times New Roman" w:cs="Times New Roman"/>
          <w:sz w:val="28"/>
          <w:szCs w:val="28"/>
        </w:rPr>
        <w:t>.</w:t>
      </w:r>
    </w:p>
    <w:p w:rsidR="00CD3391" w:rsidRPr="00BF5043" w:rsidRDefault="00CD3391" w:rsidP="00BF5043">
      <w:pPr>
        <w:tabs>
          <w:tab w:val="left" w:pos="0"/>
        </w:tabs>
        <w:spacing w:after="0" w:line="360" w:lineRule="auto"/>
        <w:ind w:firstLine="709"/>
        <w:jc w:val="both"/>
        <w:rPr>
          <w:rFonts w:ascii="Times New Roman" w:hAnsi="Times New Roman" w:cs="Times New Roman"/>
          <w:bCs/>
          <w:sz w:val="28"/>
          <w:szCs w:val="28"/>
          <w:lang w:eastAsia="ru-RU"/>
        </w:rPr>
      </w:pPr>
      <w:r w:rsidRPr="00BF5043">
        <w:rPr>
          <w:rFonts w:ascii="Times New Roman" w:hAnsi="Times New Roman" w:cs="Times New Roman"/>
          <w:bCs/>
          <w:sz w:val="28"/>
          <w:szCs w:val="28"/>
          <w:lang w:eastAsia="ru-RU"/>
        </w:rPr>
        <w:t>Жалобы осужденных на ненадлежащее медицинское обслуживание  преобладают в структуре всех обращений этой категории заявителей. В истекшем году таких обращений поступило 107. Они содержат доводы о несвоевременном первичном осмотре, длительном ожидании консультации специалистов, отсутствии необходимых лекарственных препаратов, невозможности доступа к информации о своем здоровье, получении выписок из медицинских документов. Нередко эти</w:t>
      </w:r>
      <w:r w:rsidRPr="00BF5043">
        <w:rPr>
          <w:rFonts w:ascii="Times New Roman" w:hAnsi="Times New Roman" w:cs="Times New Roman"/>
          <w:bCs/>
          <w:color w:val="FF0000"/>
          <w:sz w:val="28"/>
          <w:szCs w:val="28"/>
          <w:lang w:eastAsia="ru-RU"/>
        </w:rPr>
        <w:t xml:space="preserve"> </w:t>
      </w:r>
      <w:r w:rsidRPr="00BF5043">
        <w:rPr>
          <w:rFonts w:ascii="Times New Roman" w:hAnsi="Times New Roman" w:cs="Times New Roman"/>
          <w:bCs/>
          <w:sz w:val="28"/>
          <w:szCs w:val="28"/>
          <w:lang w:eastAsia="ru-RU"/>
        </w:rPr>
        <w:t xml:space="preserve">доводы находят свое подтверждение. </w:t>
      </w:r>
    </w:p>
    <w:p w:rsidR="00FD3D47" w:rsidRDefault="000D66A4" w:rsidP="00FD3D47">
      <w:pPr>
        <w:tabs>
          <w:tab w:val="left" w:pos="0"/>
        </w:tabs>
        <w:spacing w:after="0" w:line="360" w:lineRule="auto"/>
        <w:ind w:firstLine="709"/>
        <w:jc w:val="both"/>
        <w:rPr>
          <w:rFonts w:ascii="Times New Roman" w:hAnsi="Times New Roman" w:cs="Times New Roman"/>
          <w:i/>
          <w:iCs/>
          <w:color w:val="000000"/>
          <w:sz w:val="28"/>
          <w:szCs w:val="28"/>
        </w:rPr>
      </w:pPr>
      <w:r>
        <w:rPr>
          <w:rFonts w:ascii="Times New Roman" w:eastAsia="Times New Roman" w:hAnsi="Times New Roman" w:cs="Times New Roman"/>
          <w:i/>
          <w:iCs/>
          <w:color w:val="000000"/>
          <w:spacing w:val="4"/>
          <w:sz w:val="28"/>
          <w:szCs w:val="28"/>
          <w:lang w:eastAsia="ru-RU"/>
        </w:rPr>
        <w:t>Так</w:t>
      </w:r>
      <w:r w:rsidR="00DD4CEC">
        <w:rPr>
          <w:rFonts w:ascii="Times New Roman" w:eastAsia="Times New Roman" w:hAnsi="Times New Roman" w:cs="Times New Roman"/>
          <w:i/>
          <w:iCs/>
          <w:color w:val="000000"/>
          <w:spacing w:val="4"/>
          <w:sz w:val="28"/>
          <w:szCs w:val="28"/>
          <w:lang w:eastAsia="ru-RU"/>
        </w:rPr>
        <w:t xml:space="preserve"> </w:t>
      </w:r>
      <w:r w:rsidR="002D3801">
        <w:rPr>
          <w:rFonts w:ascii="Times New Roman" w:eastAsia="Times New Roman" w:hAnsi="Times New Roman" w:cs="Times New Roman"/>
          <w:i/>
          <w:iCs/>
          <w:color w:val="000000"/>
          <w:spacing w:val="4"/>
          <w:sz w:val="28"/>
          <w:szCs w:val="28"/>
          <w:lang w:eastAsia="ru-RU"/>
        </w:rPr>
        <w:t>в</w:t>
      </w:r>
      <w:r w:rsidR="00CD3391" w:rsidRPr="00BF5043">
        <w:rPr>
          <w:rFonts w:ascii="Times New Roman" w:eastAsia="Times New Roman" w:hAnsi="Times New Roman" w:cs="Times New Roman"/>
          <w:i/>
          <w:iCs/>
          <w:color w:val="000000"/>
          <w:spacing w:val="4"/>
          <w:sz w:val="28"/>
          <w:szCs w:val="28"/>
          <w:lang w:eastAsia="ru-RU"/>
        </w:rPr>
        <w:t xml:space="preserve"> июле 2022 года поступило обращение осужденного С., </w:t>
      </w:r>
      <w:r w:rsidR="008E565B">
        <w:rPr>
          <w:rFonts w:ascii="Times New Roman" w:eastAsia="Times New Roman" w:hAnsi="Times New Roman" w:cs="Times New Roman"/>
          <w:i/>
          <w:iCs/>
          <w:color w:val="000000"/>
          <w:spacing w:val="4"/>
          <w:sz w:val="28"/>
          <w:szCs w:val="28"/>
          <w:lang w:eastAsia="ru-RU"/>
        </w:rPr>
        <w:t>о</w:t>
      </w:r>
      <w:r w:rsidR="00CD3391" w:rsidRPr="00BF5043">
        <w:rPr>
          <w:rFonts w:ascii="Times New Roman" w:eastAsia="Times New Roman" w:hAnsi="Times New Roman" w:cs="Times New Roman"/>
          <w:i/>
          <w:iCs/>
          <w:color w:val="000000"/>
          <w:spacing w:val="4"/>
          <w:sz w:val="28"/>
          <w:szCs w:val="28"/>
          <w:lang w:eastAsia="ru-RU"/>
        </w:rPr>
        <w:t xml:space="preserve">тбывающего наказание в </w:t>
      </w:r>
      <w:r w:rsidR="00C869BF" w:rsidRPr="000E3423">
        <w:rPr>
          <w:rFonts w:ascii="Times New Roman" w:eastAsia="Times New Roman" w:hAnsi="Times New Roman" w:cs="Times New Roman"/>
          <w:i/>
          <w:iCs/>
          <w:color w:val="000000"/>
          <w:spacing w:val="4"/>
          <w:sz w:val="28"/>
          <w:szCs w:val="28"/>
          <w:lang w:eastAsia="ru-RU"/>
        </w:rPr>
        <w:t>ФКУ ИК-15 ГУФСИН России по Иркутской области</w:t>
      </w:r>
      <w:r w:rsidR="00CD3391" w:rsidRPr="00BF5043">
        <w:rPr>
          <w:rFonts w:ascii="Times New Roman" w:eastAsia="Times New Roman" w:hAnsi="Times New Roman" w:cs="Times New Roman"/>
          <w:i/>
          <w:iCs/>
          <w:color w:val="000000"/>
          <w:spacing w:val="4"/>
          <w:sz w:val="28"/>
          <w:szCs w:val="28"/>
          <w:lang w:eastAsia="ru-RU"/>
        </w:rPr>
        <w:t xml:space="preserve"> по вопросу невыполнения администрацией учреждения противоэпидемических мероприятий после выявления </w:t>
      </w:r>
      <w:r w:rsidR="00CD3391" w:rsidRPr="00BF5043">
        <w:rPr>
          <w:rFonts w:ascii="Times New Roman" w:hAnsi="Times New Roman" w:cs="Times New Roman"/>
          <w:i/>
          <w:iCs/>
          <w:color w:val="000000"/>
          <w:sz w:val="28"/>
          <w:szCs w:val="28"/>
        </w:rPr>
        <w:t>у одного из осужденны</w:t>
      </w:r>
      <w:r w:rsidR="00FD3D47">
        <w:rPr>
          <w:rFonts w:ascii="Times New Roman" w:hAnsi="Times New Roman" w:cs="Times New Roman"/>
          <w:i/>
          <w:iCs/>
          <w:color w:val="000000"/>
          <w:sz w:val="28"/>
          <w:szCs w:val="28"/>
        </w:rPr>
        <w:t xml:space="preserve">х  открытой форма туберкулеза. </w:t>
      </w:r>
    </w:p>
    <w:p w:rsidR="00CD3391" w:rsidRPr="00FD3D47" w:rsidRDefault="00CD3391" w:rsidP="00FD3D47">
      <w:pPr>
        <w:tabs>
          <w:tab w:val="left" w:pos="0"/>
        </w:tabs>
        <w:spacing w:after="0" w:line="360" w:lineRule="auto"/>
        <w:ind w:firstLine="709"/>
        <w:jc w:val="both"/>
        <w:rPr>
          <w:rFonts w:ascii="Times New Roman" w:hAnsi="Times New Roman" w:cs="Times New Roman"/>
          <w:i/>
          <w:iCs/>
          <w:color w:val="000000"/>
          <w:sz w:val="28"/>
          <w:szCs w:val="28"/>
        </w:rPr>
      </w:pPr>
      <w:r w:rsidRPr="00BF5043">
        <w:rPr>
          <w:rFonts w:ascii="Times New Roman" w:hAnsi="Times New Roman" w:cs="Times New Roman"/>
          <w:i/>
          <w:sz w:val="28"/>
          <w:szCs w:val="28"/>
        </w:rPr>
        <w:t xml:space="preserve">На обращение Уполномоченного </w:t>
      </w:r>
      <w:r w:rsidRPr="00BF5043">
        <w:rPr>
          <w:rFonts w:ascii="Times New Roman" w:hAnsi="Times New Roman" w:cs="Times New Roman"/>
          <w:i/>
          <w:color w:val="000000"/>
          <w:spacing w:val="4"/>
          <w:sz w:val="28"/>
          <w:szCs w:val="28"/>
        </w:rPr>
        <w:t xml:space="preserve">в адрес  начальника  ФКУЗ МСЧ-38 получена информация о внесении  предписания главным государственным санитарным врачом учреждения о проведении противоэпидемических мероприятий. В учреждении проведена обработка помещений, инвентаря </w:t>
      </w:r>
      <w:r w:rsidRPr="00BF5043">
        <w:rPr>
          <w:rFonts w:ascii="Times New Roman" w:hAnsi="Times New Roman" w:cs="Times New Roman"/>
          <w:i/>
          <w:color w:val="000000"/>
          <w:spacing w:val="4"/>
          <w:sz w:val="28"/>
          <w:szCs w:val="28"/>
        </w:rPr>
        <w:lastRenderedPageBreak/>
        <w:t>и личных вещей осужденных, обеззараживание воздуха.  Организована консультация  врачами специалистами</w:t>
      </w:r>
      <w:r w:rsidR="00706427">
        <w:rPr>
          <w:rFonts w:ascii="Times New Roman" w:hAnsi="Times New Roman" w:cs="Times New Roman"/>
          <w:i/>
          <w:color w:val="000000"/>
          <w:spacing w:val="4"/>
          <w:sz w:val="28"/>
          <w:szCs w:val="28"/>
        </w:rPr>
        <w:t xml:space="preserve"> лиц, контактировавших с больным,</w:t>
      </w:r>
      <w:r w:rsidRPr="00BF5043">
        <w:rPr>
          <w:rFonts w:ascii="Times New Roman" w:hAnsi="Times New Roman" w:cs="Times New Roman"/>
          <w:i/>
          <w:color w:val="000000"/>
          <w:spacing w:val="4"/>
          <w:sz w:val="28"/>
          <w:szCs w:val="28"/>
        </w:rPr>
        <w:t xml:space="preserve"> для проведения обследования, постановки их на диспансерный учет и назначения им профилактического  лечения. В учреждении проведено внеплановое флюорографическое обследование осужденных.</w:t>
      </w:r>
    </w:p>
    <w:p w:rsidR="00FD3D47" w:rsidRDefault="00CD3391" w:rsidP="00FD3D47">
      <w:pPr>
        <w:spacing w:after="0" w:line="360" w:lineRule="auto"/>
        <w:ind w:firstLine="709"/>
        <w:jc w:val="both"/>
        <w:rPr>
          <w:rFonts w:ascii="Times New Roman" w:hAnsi="Times New Roman" w:cs="Times New Roman"/>
          <w:color w:val="FF0000"/>
          <w:sz w:val="28"/>
          <w:szCs w:val="28"/>
        </w:rPr>
      </w:pPr>
      <w:r w:rsidRPr="00BF5043">
        <w:rPr>
          <w:rFonts w:ascii="Times New Roman" w:hAnsi="Times New Roman" w:cs="Times New Roman"/>
          <w:sz w:val="28"/>
          <w:szCs w:val="28"/>
        </w:rPr>
        <w:t xml:space="preserve">В 2022 году в учреждениях УИС диагноз «туберкулез» впервые выявлен у  109 человек, из которых у 75 при их поступлении в </w:t>
      </w:r>
      <w:r w:rsidR="00706427">
        <w:rPr>
          <w:rFonts w:ascii="Times New Roman" w:hAnsi="Times New Roman" w:cs="Times New Roman"/>
          <w:sz w:val="28"/>
          <w:szCs w:val="28"/>
        </w:rPr>
        <w:t>с</w:t>
      </w:r>
      <w:r w:rsidRPr="00BF5043">
        <w:rPr>
          <w:rFonts w:ascii="Times New Roman" w:hAnsi="Times New Roman" w:cs="Times New Roman"/>
          <w:sz w:val="28"/>
          <w:szCs w:val="28"/>
        </w:rPr>
        <w:t>ледственные изоляторы с воли, при том, что на конец прошлого года</w:t>
      </w:r>
      <w:r w:rsidRPr="00BF5043">
        <w:rPr>
          <w:rFonts w:ascii="Times New Roman" w:hAnsi="Times New Roman" w:cs="Times New Roman"/>
          <w:color w:val="FF0000"/>
          <w:sz w:val="28"/>
          <w:szCs w:val="28"/>
        </w:rPr>
        <w:t xml:space="preserve">  </w:t>
      </w:r>
      <w:r w:rsidRPr="00BF5043">
        <w:rPr>
          <w:rFonts w:ascii="Times New Roman" w:hAnsi="Times New Roman" w:cs="Times New Roman"/>
          <w:color w:val="000000"/>
          <w:sz w:val="28"/>
          <w:szCs w:val="28"/>
          <w:shd w:val="clear" w:color="auto" w:fill="FFFFFF"/>
        </w:rPr>
        <w:t xml:space="preserve">в Иркутской области было зарегистрировано 1598 больных туберкулезом, годом ранее их было 2720. </w:t>
      </w:r>
    </w:p>
    <w:p w:rsidR="00CD3391" w:rsidRPr="00FD3D47" w:rsidRDefault="00CD3391" w:rsidP="00FD3D47">
      <w:pPr>
        <w:spacing w:after="0" w:line="360" w:lineRule="auto"/>
        <w:ind w:firstLine="709"/>
        <w:jc w:val="both"/>
        <w:rPr>
          <w:rFonts w:ascii="Times New Roman" w:hAnsi="Times New Roman" w:cs="Times New Roman"/>
          <w:color w:val="FF0000"/>
          <w:sz w:val="28"/>
          <w:szCs w:val="28"/>
        </w:rPr>
      </w:pPr>
      <w:r w:rsidRPr="00BF5043">
        <w:rPr>
          <w:rFonts w:ascii="Times New Roman" w:hAnsi="Times New Roman" w:cs="Times New Roman"/>
          <w:sz w:val="28"/>
          <w:szCs w:val="28"/>
        </w:rPr>
        <w:t xml:space="preserve">Концентрация носителей вируса иммунодефицита человека  среди  подозреваемых/обвиняемых и осужденных – 12% от общего их числа, что значительно выше, чем в других группах населения.  Такие осужденные состоят на диспансерном наблюдении, получают необходимую терапию. Однако подбор препаратов, не вызывающих побочных эффектов, зачастую осуществляется долго, вызывая обоснованные жалобы осужденных. </w:t>
      </w:r>
    </w:p>
    <w:p w:rsidR="00CD3391" w:rsidRPr="00BF5043" w:rsidRDefault="00CD3391" w:rsidP="00BF5043">
      <w:pPr>
        <w:spacing w:after="0" w:line="360" w:lineRule="auto"/>
        <w:ind w:firstLine="709"/>
        <w:jc w:val="both"/>
        <w:rPr>
          <w:rFonts w:ascii="Times New Roman" w:hAnsi="Times New Roman" w:cs="Times New Roman"/>
          <w:i/>
          <w:iCs/>
          <w:sz w:val="28"/>
          <w:szCs w:val="28"/>
        </w:rPr>
      </w:pPr>
      <w:r w:rsidRPr="00BF5043">
        <w:rPr>
          <w:rFonts w:ascii="Times New Roman" w:eastAsia="Times New Roman" w:hAnsi="Times New Roman" w:cs="Times New Roman"/>
          <w:i/>
          <w:iCs/>
          <w:spacing w:val="4"/>
          <w:sz w:val="28"/>
          <w:szCs w:val="28"/>
          <w:lang w:eastAsia="ru-RU"/>
        </w:rPr>
        <w:t xml:space="preserve">На контроле Уполномоченного находилось обращение осужденного Х., </w:t>
      </w:r>
      <w:r w:rsidRPr="00BF5043">
        <w:rPr>
          <w:rFonts w:ascii="Times New Roman" w:hAnsi="Times New Roman" w:cs="Times New Roman"/>
          <w:i/>
          <w:iCs/>
          <w:sz w:val="28"/>
          <w:szCs w:val="28"/>
        </w:rPr>
        <w:t>имеющего хроническое заболевание, вызываемое вирусом иммунодефицита человека (ВИЧ-инфекция), вирусный гепатит С.</w:t>
      </w:r>
      <w:r w:rsidRPr="00BF5043">
        <w:rPr>
          <w:rFonts w:ascii="Times New Roman" w:hAnsi="Times New Roman" w:cs="Times New Roman"/>
          <w:sz w:val="28"/>
          <w:szCs w:val="28"/>
        </w:rPr>
        <w:t xml:space="preserve"> </w:t>
      </w:r>
      <w:r w:rsidRPr="00BF5043">
        <w:rPr>
          <w:rFonts w:ascii="Times New Roman" w:hAnsi="Times New Roman" w:cs="Times New Roman"/>
          <w:i/>
          <w:iCs/>
          <w:sz w:val="28"/>
          <w:szCs w:val="28"/>
        </w:rPr>
        <w:t>Препараты,  выдаваемые ему в соответствии с назначениями врачей, имели противопоказания в связи с имеющимися сопутствующими заболеваниями.</w:t>
      </w:r>
      <w:r w:rsidRPr="00BF5043">
        <w:rPr>
          <w:rFonts w:ascii="Times New Roman" w:hAnsi="Times New Roman" w:cs="Times New Roman"/>
          <w:sz w:val="28"/>
          <w:szCs w:val="28"/>
        </w:rPr>
        <w:t xml:space="preserve"> </w:t>
      </w:r>
      <w:r w:rsidRPr="00BF5043">
        <w:rPr>
          <w:rFonts w:ascii="Times New Roman" w:hAnsi="Times New Roman" w:cs="Times New Roman"/>
          <w:i/>
          <w:iCs/>
          <w:sz w:val="28"/>
          <w:szCs w:val="28"/>
        </w:rPr>
        <w:t>С 2017 года заявитель неоднократно обращался в Медсанчасть исправительных учреждений  по вопросу замены назначенной терапии, в связи с ее  побочным действием.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iCs/>
          <w:sz w:val="28"/>
          <w:szCs w:val="28"/>
        </w:rPr>
        <w:t>В октябре 2022 года, Х. скончался в медсанчасти ФКУ ИК-15 ГУФСИН России по Иркутской области.</w:t>
      </w:r>
    </w:p>
    <w:p w:rsidR="00FD3D47" w:rsidRPr="00127CBE" w:rsidRDefault="00CD3391" w:rsidP="00FD3D47">
      <w:pPr>
        <w:spacing w:after="0" w:line="360" w:lineRule="auto"/>
        <w:ind w:firstLine="709"/>
        <w:jc w:val="both"/>
        <w:rPr>
          <w:rFonts w:ascii="Times New Roman" w:hAnsi="Times New Roman" w:cs="Times New Roman"/>
          <w:color w:val="000000"/>
          <w:sz w:val="28"/>
          <w:szCs w:val="28"/>
        </w:rPr>
      </w:pPr>
      <w:r w:rsidRPr="00BF5043">
        <w:rPr>
          <w:rFonts w:ascii="Times New Roman" w:hAnsi="Times New Roman" w:cs="Times New Roman"/>
          <w:color w:val="000000"/>
          <w:sz w:val="28"/>
          <w:szCs w:val="28"/>
        </w:rPr>
        <w:t xml:space="preserve">В связи со смертью Х. Уполномоченный обратился к Ангарскому </w:t>
      </w:r>
      <w:proofErr w:type="spellStart"/>
      <w:r w:rsidRPr="00BF5043">
        <w:rPr>
          <w:rFonts w:ascii="Times New Roman" w:hAnsi="Times New Roman" w:cs="Times New Roman"/>
          <w:color w:val="000000"/>
          <w:sz w:val="28"/>
          <w:szCs w:val="28"/>
        </w:rPr>
        <w:t>спецпрокурору</w:t>
      </w:r>
      <w:proofErr w:type="spellEnd"/>
      <w:r w:rsidRPr="00BF5043">
        <w:rPr>
          <w:rFonts w:ascii="Times New Roman" w:hAnsi="Times New Roman" w:cs="Times New Roman"/>
          <w:color w:val="000000"/>
          <w:sz w:val="28"/>
          <w:szCs w:val="28"/>
        </w:rPr>
        <w:t xml:space="preserve"> с просьбой о проведении  проверки качества предоставленной Х. медицинской помощи с привлечением сотрудников Территориального органа Росздравнадзора по Иркутской области.</w:t>
      </w:r>
      <w:r w:rsidRPr="00BF5043">
        <w:rPr>
          <w:rFonts w:ascii="Times New Roman" w:hAnsi="Times New Roman" w:cs="Times New Roman"/>
          <w:sz w:val="28"/>
          <w:szCs w:val="28"/>
        </w:rPr>
        <w:t xml:space="preserve"> </w:t>
      </w:r>
      <w:r w:rsidRPr="00BF5043">
        <w:rPr>
          <w:rFonts w:ascii="Times New Roman" w:hAnsi="Times New Roman" w:cs="Times New Roman"/>
          <w:color w:val="000000"/>
          <w:sz w:val="28"/>
          <w:szCs w:val="28"/>
        </w:rPr>
        <w:t xml:space="preserve">В ходе проверки выявлены </w:t>
      </w:r>
      <w:r w:rsidRPr="00BF5043">
        <w:rPr>
          <w:rFonts w:ascii="Times New Roman" w:hAnsi="Times New Roman" w:cs="Times New Roman"/>
          <w:color w:val="000000"/>
          <w:sz w:val="28"/>
          <w:szCs w:val="28"/>
        </w:rPr>
        <w:lastRenderedPageBreak/>
        <w:t>нарушения требований закона при оказании медицинской помощи Х.</w:t>
      </w:r>
      <w:r w:rsidRPr="00BF5043">
        <w:rPr>
          <w:rFonts w:ascii="Times New Roman" w:hAnsi="Times New Roman" w:cs="Times New Roman"/>
          <w:sz w:val="28"/>
          <w:szCs w:val="28"/>
        </w:rPr>
        <w:t>,</w:t>
      </w:r>
      <w:r w:rsidRPr="00BF5043">
        <w:rPr>
          <w:rFonts w:ascii="Times New Roman" w:hAnsi="Times New Roman" w:cs="Times New Roman"/>
          <w:color w:val="000000"/>
          <w:sz w:val="28"/>
          <w:szCs w:val="28"/>
        </w:rPr>
        <w:t xml:space="preserve"> начальнику филиала «Медицинская часть № 6» ФКУЗ МСЧ-38 ФСИН России </w:t>
      </w:r>
      <w:r w:rsidR="00C869BF" w:rsidRPr="00127CBE">
        <w:rPr>
          <w:rFonts w:ascii="Times New Roman" w:hAnsi="Times New Roman" w:cs="Times New Roman"/>
          <w:color w:val="000000"/>
          <w:sz w:val="28"/>
          <w:szCs w:val="28"/>
        </w:rPr>
        <w:t xml:space="preserve">(далее – МСЧ-38) </w:t>
      </w:r>
      <w:r w:rsidRPr="00BF5043">
        <w:rPr>
          <w:rFonts w:ascii="Times New Roman" w:hAnsi="Times New Roman" w:cs="Times New Roman"/>
          <w:color w:val="000000"/>
          <w:sz w:val="28"/>
          <w:szCs w:val="28"/>
        </w:rPr>
        <w:t>внесено представление.</w:t>
      </w:r>
    </w:p>
    <w:p w:rsidR="00CD3391" w:rsidRPr="00BF5043" w:rsidRDefault="00CD3391" w:rsidP="00FD3D47">
      <w:pPr>
        <w:spacing w:after="0" w:line="360" w:lineRule="auto"/>
        <w:ind w:firstLine="709"/>
        <w:jc w:val="both"/>
        <w:rPr>
          <w:rFonts w:ascii="Times New Roman" w:hAnsi="Times New Roman" w:cs="Times New Roman"/>
          <w:sz w:val="28"/>
          <w:szCs w:val="28"/>
        </w:rPr>
      </w:pPr>
      <w:r w:rsidRPr="00127CBE">
        <w:rPr>
          <w:rFonts w:ascii="Times New Roman" w:hAnsi="Times New Roman" w:cs="Times New Roman"/>
          <w:i/>
          <w:color w:val="000000"/>
          <w:sz w:val="28"/>
          <w:szCs w:val="28"/>
        </w:rPr>
        <w:t>С аналогичным доводом</w:t>
      </w:r>
      <w:r w:rsidRPr="00BF5043">
        <w:rPr>
          <w:rFonts w:ascii="Times New Roman" w:hAnsi="Times New Roman" w:cs="Times New Roman"/>
          <w:i/>
          <w:iCs/>
          <w:color w:val="000000"/>
          <w:sz w:val="28"/>
          <w:szCs w:val="28"/>
        </w:rPr>
        <w:t xml:space="preserve"> к Уполномоченному  в июне 2022 г</w:t>
      </w:r>
      <w:r w:rsidR="00C869BF">
        <w:rPr>
          <w:rFonts w:ascii="Times New Roman" w:hAnsi="Times New Roman" w:cs="Times New Roman"/>
          <w:i/>
          <w:iCs/>
          <w:color w:val="000000"/>
          <w:sz w:val="28"/>
          <w:szCs w:val="28"/>
        </w:rPr>
        <w:t>ода</w:t>
      </w:r>
      <w:r w:rsidRPr="00BF5043">
        <w:rPr>
          <w:rFonts w:ascii="Times New Roman" w:hAnsi="Times New Roman" w:cs="Times New Roman"/>
          <w:i/>
          <w:iCs/>
          <w:color w:val="000000"/>
          <w:sz w:val="28"/>
          <w:szCs w:val="28"/>
        </w:rPr>
        <w:t xml:space="preserve"> обратилась осужденная К., содержащаяся в следственном изоляторе. Ей была  изменена схема терапии без назначения врача-инфекциониста только в связи с отсутствием назначенных лекарственных препаратов в учреждении. Однако другие препараты повлекли ухудшение состояния ее здоровья. </w:t>
      </w:r>
    </w:p>
    <w:p w:rsidR="00CD3391" w:rsidRPr="00BF5043" w:rsidRDefault="00CD3391" w:rsidP="00BF5043">
      <w:pPr>
        <w:spacing w:after="0" w:line="360" w:lineRule="auto"/>
        <w:ind w:firstLine="709"/>
        <w:jc w:val="both"/>
        <w:rPr>
          <w:rFonts w:ascii="Times New Roman" w:hAnsi="Times New Roman" w:cs="Times New Roman"/>
          <w:i/>
          <w:iCs/>
          <w:color w:val="000000"/>
          <w:sz w:val="28"/>
          <w:szCs w:val="28"/>
        </w:rPr>
      </w:pPr>
      <w:r w:rsidRPr="00BF5043">
        <w:rPr>
          <w:rFonts w:ascii="Times New Roman" w:hAnsi="Times New Roman" w:cs="Times New Roman"/>
          <w:color w:val="000000"/>
          <w:sz w:val="28"/>
          <w:szCs w:val="28"/>
        </w:rPr>
        <w:t>В адрес руководства МСЧ-38 было направлено письмо, которым обращено внимание на возникшую проблему.</w:t>
      </w:r>
      <w:r w:rsidRPr="00BF5043">
        <w:rPr>
          <w:rFonts w:ascii="Times New Roman" w:hAnsi="Times New Roman" w:cs="Times New Roman"/>
          <w:i/>
          <w:iCs/>
          <w:color w:val="000000"/>
          <w:sz w:val="28"/>
          <w:szCs w:val="28"/>
        </w:rPr>
        <w:t xml:space="preserve"> В ходе повторного личного приема заявительница указала, что консультация врача инфекциониста по-прежнему не проведена, назначенная схема лечения вызывает побочные проблемы.</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color w:val="000000"/>
          <w:spacing w:val="4"/>
          <w:sz w:val="28"/>
          <w:szCs w:val="28"/>
          <w:lang w:eastAsia="ru-RU"/>
        </w:rPr>
        <w:t>Уполномоченный повторно обратился в адрес МСЧ-38 с просьбой провести осужденной консультацию врача-инфекциониста, осуществить лабораторные исследования для возврата схемы приема терапии.</w:t>
      </w:r>
    </w:p>
    <w:p w:rsidR="00CD3391" w:rsidRPr="00BF5043" w:rsidRDefault="00CD3391" w:rsidP="00BF5043">
      <w:pPr>
        <w:tabs>
          <w:tab w:val="left" w:pos="0"/>
        </w:tabs>
        <w:spacing w:after="0" w:line="360" w:lineRule="auto"/>
        <w:ind w:firstLine="709"/>
        <w:jc w:val="both"/>
        <w:rPr>
          <w:rFonts w:ascii="Times New Roman" w:hAnsi="Times New Roman" w:cs="Times New Roman"/>
          <w:i/>
          <w:sz w:val="28"/>
          <w:szCs w:val="28"/>
        </w:rPr>
      </w:pPr>
      <w:r w:rsidRPr="00BF5043">
        <w:rPr>
          <w:rFonts w:ascii="Times New Roman" w:eastAsia="Times New Roman" w:hAnsi="Times New Roman" w:cs="Times New Roman"/>
          <w:i/>
          <w:color w:val="000000"/>
          <w:spacing w:val="4"/>
          <w:sz w:val="28"/>
          <w:szCs w:val="28"/>
          <w:lang w:eastAsia="ru-RU"/>
        </w:rPr>
        <w:t>Только по прибытию заявительницы  в исправительное учреждение  в октябре 2022 г., ей был возвращен комплекс лекарственных средств, назначенных ей специалистами СПИД-центра Иркутской области, которые она принимала до осуждения.</w:t>
      </w:r>
    </w:p>
    <w:p w:rsidR="00CD3391" w:rsidRPr="00BF5043" w:rsidRDefault="00CD3391" w:rsidP="00BF5043">
      <w:pPr>
        <w:tabs>
          <w:tab w:val="left" w:pos="0"/>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color w:val="000000"/>
          <w:sz w:val="28"/>
          <w:szCs w:val="28"/>
        </w:rPr>
        <w:t>Таким образом,  предоставление медицинской помощи ВИЧ-инфицированным  осужденным  в соответствии с программой государственных гарантий бесплатного ее оказания, а также бесплатного обеспечения  лекарственными препаратами  для лечения ВИЧ-инфекции в амбулаторных условиях в медицинских организациях, подведомственных федеральным органам исполнительной власти, осуществляется не в полной мере, что,   несомненно,   влечет нарушение прав ее получателей.</w:t>
      </w:r>
    </w:p>
    <w:p w:rsidR="00CD3391" w:rsidRPr="00BF5043" w:rsidRDefault="00CD3391" w:rsidP="00BF5043">
      <w:pPr>
        <w:autoSpaceDE w:val="0"/>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Социальное обеспечение по случаю инвалидности, временной нетрудоспособности в связи с болезнью или по достижении определенного </w:t>
      </w:r>
      <w:r w:rsidRPr="00BF5043">
        <w:rPr>
          <w:rFonts w:ascii="Times New Roman" w:hAnsi="Times New Roman" w:cs="Times New Roman"/>
          <w:sz w:val="28"/>
          <w:szCs w:val="28"/>
          <w:lang w:eastAsia="ru-RU"/>
        </w:rPr>
        <w:lastRenderedPageBreak/>
        <w:t>возраста гарантируется  в том числе и лицам, находящимся в местах изоляции.</w:t>
      </w:r>
    </w:p>
    <w:p w:rsidR="00CD3391" w:rsidRPr="00BF5043" w:rsidRDefault="00CD3391" w:rsidP="00BF5043">
      <w:pPr>
        <w:autoSpaceDE w:val="0"/>
        <w:spacing w:after="0" w:line="360" w:lineRule="auto"/>
        <w:ind w:firstLine="709"/>
        <w:jc w:val="both"/>
        <w:rPr>
          <w:rFonts w:ascii="Times New Roman" w:hAnsi="Times New Roman" w:cs="Times New Roman"/>
          <w:sz w:val="28"/>
          <w:szCs w:val="28"/>
          <w:highlight w:val="yellow"/>
        </w:rPr>
      </w:pPr>
      <w:r w:rsidRPr="00BF5043">
        <w:rPr>
          <w:rFonts w:ascii="Times New Roman" w:hAnsi="Times New Roman" w:cs="Times New Roman"/>
          <w:sz w:val="28"/>
          <w:szCs w:val="28"/>
        </w:rPr>
        <w:t>На 1 января 2023 года в учреждениях УИС Иркутской области содержалось 679 инвалидов (</w:t>
      </w:r>
      <w:r w:rsidRPr="00BF5043">
        <w:rPr>
          <w:rFonts w:ascii="Times New Roman" w:hAnsi="Times New Roman" w:cs="Times New Roman"/>
          <w:sz w:val="28"/>
          <w:szCs w:val="28"/>
          <w:lang w:val="en-US"/>
        </w:rPr>
        <w:t>I</w:t>
      </w:r>
      <w:r w:rsidRPr="00BF5043">
        <w:rPr>
          <w:rFonts w:ascii="Times New Roman" w:hAnsi="Times New Roman" w:cs="Times New Roman"/>
          <w:sz w:val="28"/>
          <w:szCs w:val="28"/>
        </w:rPr>
        <w:t xml:space="preserve"> группа</w:t>
      </w:r>
      <w:r w:rsidR="00C869BF">
        <w:rPr>
          <w:rFonts w:ascii="Times New Roman" w:hAnsi="Times New Roman" w:cs="Times New Roman"/>
          <w:sz w:val="28"/>
          <w:szCs w:val="28"/>
        </w:rPr>
        <w:t xml:space="preserve"> –</w:t>
      </w:r>
      <w:r w:rsidRPr="00BF5043">
        <w:rPr>
          <w:rFonts w:ascii="Times New Roman" w:hAnsi="Times New Roman" w:cs="Times New Roman"/>
          <w:sz w:val="28"/>
          <w:szCs w:val="28"/>
        </w:rPr>
        <w:t xml:space="preserve">12, </w:t>
      </w:r>
      <w:r w:rsidRPr="00BF5043">
        <w:rPr>
          <w:rFonts w:ascii="Times New Roman" w:hAnsi="Times New Roman" w:cs="Times New Roman"/>
          <w:sz w:val="28"/>
          <w:szCs w:val="28"/>
          <w:lang w:val="en-US"/>
        </w:rPr>
        <w:t>II</w:t>
      </w:r>
      <w:r w:rsidRPr="00BF5043">
        <w:rPr>
          <w:rFonts w:ascii="Times New Roman" w:hAnsi="Times New Roman" w:cs="Times New Roman"/>
          <w:sz w:val="28"/>
          <w:szCs w:val="28"/>
        </w:rPr>
        <w:t xml:space="preserve"> группа</w:t>
      </w:r>
      <w:r w:rsidR="00C869BF">
        <w:rPr>
          <w:rFonts w:ascii="Times New Roman" w:hAnsi="Times New Roman" w:cs="Times New Roman"/>
          <w:sz w:val="28"/>
          <w:szCs w:val="28"/>
        </w:rPr>
        <w:t xml:space="preserve"> – </w:t>
      </w:r>
      <w:r w:rsidRPr="00BF5043">
        <w:rPr>
          <w:rFonts w:ascii="Times New Roman" w:hAnsi="Times New Roman" w:cs="Times New Roman"/>
          <w:sz w:val="28"/>
          <w:szCs w:val="28"/>
        </w:rPr>
        <w:t xml:space="preserve">263, </w:t>
      </w:r>
      <w:r w:rsidRPr="00BF5043">
        <w:rPr>
          <w:rFonts w:ascii="Times New Roman" w:hAnsi="Times New Roman" w:cs="Times New Roman"/>
          <w:sz w:val="28"/>
          <w:szCs w:val="28"/>
          <w:lang w:val="en-US"/>
        </w:rPr>
        <w:t>III</w:t>
      </w:r>
      <w:r w:rsidRPr="00BF5043">
        <w:rPr>
          <w:rFonts w:ascii="Times New Roman" w:hAnsi="Times New Roman" w:cs="Times New Roman"/>
          <w:sz w:val="28"/>
          <w:szCs w:val="28"/>
        </w:rPr>
        <w:t xml:space="preserve"> группа</w:t>
      </w:r>
      <w:r w:rsidR="00C869BF">
        <w:rPr>
          <w:rFonts w:ascii="Times New Roman" w:hAnsi="Times New Roman" w:cs="Times New Roman"/>
          <w:sz w:val="28"/>
          <w:szCs w:val="28"/>
        </w:rPr>
        <w:t xml:space="preserve"> – </w:t>
      </w:r>
      <w:r w:rsidRPr="00BF5043">
        <w:rPr>
          <w:rFonts w:ascii="Times New Roman" w:hAnsi="Times New Roman" w:cs="Times New Roman"/>
          <w:sz w:val="28"/>
          <w:szCs w:val="28"/>
        </w:rPr>
        <w:t xml:space="preserve">404), что больше по сравнению с 2021 годом на 60%. </w:t>
      </w:r>
      <w:r w:rsidRPr="00BF5043">
        <w:rPr>
          <w:rFonts w:ascii="Times New Roman" w:hAnsi="Times New Roman" w:cs="Times New Roman"/>
          <w:color w:val="000000"/>
          <w:sz w:val="28"/>
          <w:szCs w:val="28"/>
        </w:rPr>
        <w:t>В 2022 г.</w:t>
      </w:r>
      <w:r w:rsidRPr="00BF5043">
        <w:rPr>
          <w:rFonts w:ascii="Times New Roman" w:hAnsi="Times New Roman" w:cs="Times New Roman"/>
          <w:color w:val="FF0000"/>
          <w:sz w:val="28"/>
          <w:szCs w:val="28"/>
        </w:rPr>
        <w:t xml:space="preserve"> </w:t>
      </w:r>
      <w:r w:rsidRPr="00BF5043">
        <w:rPr>
          <w:rFonts w:ascii="Times New Roman" w:hAnsi="Times New Roman" w:cs="Times New Roman"/>
          <w:sz w:val="28"/>
          <w:szCs w:val="28"/>
        </w:rPr>
        <w:t xml:space="preserve">впервые установлена инвалидность 54 гражданам. </w:t>
      </w:r>
      <w:r w:rsidRPr="00BF5043">
        <w:rPr>
          <w:rStyle w:val="10pt0pt"/>
          <w:sz w:val="28"/>
          <w:szCs w:val="28"/>
        </w:rPr>
        <w:t xml:space="preserve">Основной </w:t>
      </w:r>
      <w:r w:rsidRPr="00BF5043">
        <w:rPr>
          <w:rFonts w:ascii="Times New Roman" w:hAnsi="Times New Roman" w:cs="Times New Roman"/>
          <w:color w:val="000000"/>
          <w:sz w:val="28"/>
          <w:szCs w:val="28"/>
        </w:rPr>
        <w:t>патологией, формирующей первичную инвалидность в 2022 году у граждан, находящихся в местах лишения свободы</w:t>
      </w:r>
      <w:r w:rsidR="00C651B8">
        <w:rPr>
          <w:rFonts w:ascii="Times New Roman" w:hAnsi="Times New Roman" w:cs="Times New Roman"/>
          <w:color w:val="000000"/>
          <w:sz w:val="28"/>
          <w:szCs w:val="28"/>
        </w:rPr>
        <w:t>,</w:t>
      </w:r>
      <w:r w:rsidRPr="00BF5043">
        <w:rPr>
          <w:rFonts w:ascii="Times New Roman" w:hAnsi="Times New Roman" w:cs="Times New Roman"/>
          <w:color w:val="000000"/>
          <w:sz w:val="28"/>
          <w:szCs w:val="28"/>
        </w:rPr>
        <w:t xml:space="preserve"> является болезнь, вызванная вирусом иммунодефицита человека </w:t>
      </w:r>
      <w:r w:rsidR="00C869BF">
        <w:rPr>
          <w:rFonts w:ascii="Times New Roman" w:hAnsi="Times New Roman" w:cs="Times New Roman"/>
          <w:color w:val="000000"/>
          <w:sz w:val="28"/>
          <w:szCs w:val="28"/>
        </w:rPr>
        <w:t>–</w:t>
      </w:r>
      <w:r w:rsidRPr="00BF5043">
        <w:rPr>
          <w:rFonts w:ascii="Times New Roman" w:hAnsi="Times New Roman" w:cs="Times New Roman"/>
          <w:color w:val="000000"/>
          <w:sz w:val="28"/>
          <w:szCs w:val="28"/>
        </w:rPr>
        <w:t xml:space="preserve"> 30%.</w:t>
      </w:r>
      <w:r w:rsidRPr="00BF5043">
        <w:rPr>
          <w:rFonts w:ascii="Times New Roman" w:hAnsi="Times New Roman" w:cs="Times New Roman"/>
          <w:sz w:val="28"/>
          <w:szCs w:val="28"/>
        </w:rPr>
        <w:t xml:space="preserve"> </w:t>
      </w:r>
      <w:r w:rsidRPr="00BF5043">
        <w:rPr>
          <w:rFonts w:ascii="Times New Roman" w:hAnsi="Times New Roman" w:cs="Times New Roman"/>
          <w:color w:val="000000"/>
          <w:sz w:val="28"/>
          <w:szCs w:val="28"/>
        </w:rPr>
        <w:t xml:space="preserve">На втором  месте болезни системы кровообращения </w:t>
      </w:r>
      <w:r w:rsidR="00C869BF">
        <w:rPr>
          <w:rFonts w:ascii="Times New Roman" w:hAnsi="Times New Roman" w:cs="Times New Roman"/>
          <w:color w:val="000000"/>
          <w:sz w:val="28"/>
          <w:szCs w:val="28"/>
        </w:rPr>
        <w:t xml:space="preserve">– </w:t>
      </w:r>
      <w:r w:rsidRPr="00BF5043">
        <w:rPr>
          <w:rFonts w:ascii="Times New Roman" w:hAnsi="Times New Roman" w:cs="Times New Roman"/>
          <w:color w:val="000000"/>
          <w:sz w:val="28"/>
          <w:szCs w:val="28"/>
        </w:rPr>
        <w:t xml:space="preserve"> 24%.</w:t>
      </w:r>
      <w:r w:rsidRPr="00BF5043">
        <w:rPr>
          <w:rFonts w:ascii="Times New Roman" w:hAnsi="Times New Roman" w:cs="Times New Roman"/>
          <w:sz w:val="28"/>
          <w:szCs w:val="28"/>
        </w:rPr>
        <w:t xml:space="preserve"> </w:t>
      </w:r>
      <w:r w:rsidRPr="00BF5043">
        <w:rPr>
          <w:rFonts w:ascii="Times New Roman" w:hAnsi="Times New Roman" w:cs="Times New Roman"/>
          <w:color w:val="000000"/>
          <w:sz w:val="28"/>
          <w:szCs w:val="28"/>
        </w:rPr>
        <w:t>Злокачественные новообразования  составляют  19%.</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lang w:eastAsia="ru-RU"/>
        </w:rPr>
        <w:t>Уголовно-исполнительное законодательство Российской Федерации обеспечило нормативную основу социальной защищенности инвалидов, которая заключается в  реализации инвалидами права на охрану своего здоровья, реабилитацию, освидетельствование и переосвидетельствование в местах лишения свободы.</w:t>
      </w:r>
    </w:p>
    <w:p w:rsidR="00CD3391" w:rsidRPr="00BF5043" w:rsidRDefault="00CD3391" w:rsidP="00BF5043">
      <w:pPr>
        <w:autoSpaceDE w:val="0"/>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На практике же эффективность лечебно-профилактической и санитарно-профилактической помощи, медико-социальной реабилитации инвалидов нуждается в дополнительном внимании руководителей ФСИН не только на региональном, но и федеральном уровне. Среди проблем – длительное прохождение осужденными обследования, необходимого для заключения врачебной комиссии, неприспособленность помещений исправительных учреждений для нужд лиц, имеющих ограниченные возможности здоровья, несоответствие  норм питания, длительность обеспечения ТСР и ПОИ, сложности с лекарственным обеспечением.</w:t>
      </w:r>
    </w:p>
    <w:p w:rsidR="00CD3391" w:rsidRPr="002C177C"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w:t>
      </w:r>
      <w:r w:rsidRPr="00BF5043">
        <w:rPr>
          <w:rFonts w:ascii="Times New Roman" w:hAnsi="Times New Roman" w:cs="Times New Roman"/>
          <w:sz w:val="28"/>
          <w:szCs w:val="28"/>
          <w:lang w:eastAsia="ru-RU"/>
        </w:rPr>
        <w:lastRenderedPageBreak/>
        <w:t xml:space="preserve">экспертизы, а также порядок организации охраны и надзора за осужденными, находящимися в исправительных учреждениях, утверждены приказом Министерства юстиции Российской Федерации от </w:t>
      </w:r>
      <w:r w:rsidRPr="002C177C">
        <w:rPr>
          <w:rFonts w:ascii="Times New Roman" w:hAnsi="Times New Roman" w:cs="Times New Roman"/>
          <w:sz w:val="28"/>
          <w:szCs w:val="28"/>
          <w:lang w:eastAsia="ru-RU"/>
        </w:rPr>
        <w:t>2</w:t>
      </w:r>
      <w:r w:rsidR="00C869BF" w:rsidRPr="002C177C">
        <w:rPr>
          <w:rFonts w:ascii="Times New Roman" w:hAnsi="Times New Roman" w:cs="Times New Roman"/>
          <w:sz w:val="28"/>
          <w:szCs w:val="28"/>
          <w:lang w:eastAsia="ru-RU"/>
        </w:rPr>
        <w:t xml:space="preserve"> октября 2</w:t>
      </w:r>
      <w:r w:rsidRPr="002C177C">
        <w:rPr>
          <w:rFonts w:ascii="Times New Roman" w:hAnsi="Times New Roman" w:cs="Times New Roman"/>
          <w:sz w:val="28"/>
          <w:szCs w:val="28"/>
          <w:lang w:eastAsia="ru-RU"/>
        </w:rPr>
        <w:t xml:space="preserve">015 </w:t>
      </w:r>
      <w:r w:rsidR="00C869BF" w:rsidRPr="002C177C">
        <w:rPr>
          <w:rFonts w:ascii="Times New Roman" w:hAnsi="Times New Roman" w:cs="Times New Roman"/>
          <w:sz w:val="28"/>
          <w:szCs w:val="28"/>
          <w:lang w:eastAsia="ru-RU"/>
        </w:rPr>
        <w:t xml:space="preserve">года </w:t>
      </w:r>
      <w:r w:rsidRPr="002C177C">
        <w:rPr>
          <w:rFonts w:ascii="Times New Roman" w:hAnsi="Times New Roman" w:cs="Times New Roman"/>
          <w:sz w:val="28"/>
          <w:szCs w:val="28"/>
          <w:lang w:eastAsia="ru-RU"/>
        </w:rPr>
        <w:t>№ 233</w:t>
      </w:r>
      <w:r w:rsidR="00C869BF" w:rsidRPr="002C177C">
        <w:rPr>
          <w:rFonts w:ascii="Times New Roman" w:hAnsi="Times New Roman" w:cs="Times New Roman"/>
          <w:sz w:val="28"/>
          <w:szCs w:val="28"/>
          <w:lang w:eastAsia="ru-RU"/>
        </w:rPr>
        <w:t xml:space="preserve"> (далее – приказ № 233)</w:t>
      </w:r>
      <w:r w:rsidRPr="002C177C">
        <w:rPr>
          <w:rFonts w:ascii="Times New Roman" w:hAnsi="Times New Roman" w:cs="Times New Roman"/>
          <w:sz w:val="28"/>
          <w:szCs w:val="28"/>
          <w:lang w:eastAsia="ru-RU"/>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С 1 июля 2022 года вступили в силу новые Правила признания лица инвалидом, утвержденные постановлением Правительства Российской Федерации от 5 апреля 2022 г</w:t>
      </w:r>
      <w:r w:rsidR="00C869BF">
        <w:rPr>
          <w:rFonts w:ascii="Times New Roman" w:hAnsi="Times New Roman" w:cs="Times New Roman"/>
          <w:sz w:val="28"/>
          <w:szCs w:val="28"/>
          <w:lang w:eastAsia="ru-RU"/>
        </w:rPr>
        <w:t>ода</w:t>
      </w:r>
      <w:r w:rsidRPr="00BF5043">
        <w:rPr>
          <w:rFonts w:ascii="Times New Roman" w:hAnsi="Times New Roman" w:cs="Times New Roman"/>
          <w:sz w:val="28"/>
          <w:szCs w:val="28"/>
          <w:lang w:eastAsia="ru-RU"/>
        </w:rPr>
        <w:t xml:space="preserve"> № 588, в соответствии с которыми переосвидетельствование граждан проводиться при наличии направления на медико-социальную экспертизу, поступившего из медицинской организации.    К сожалению, приходится </w:t>
      </w:r>
      <w:r w:rsidRPr="002C177C">
        <w:rPr>
          <w:rFonts w:ascii="Times New Roman" w:hAnsi="Times New Roman" w:cs="Times New Roman"/>
          <w:sz w:val="28"/>
          <w:szCs w:val="28"/>
          <w:lang w:eastAsia="ru-RU"/>
        </w:rPr>
        <w:t>отмечать, что</w:t>
      </w:r>
      <w:r w:rsidR="00C651B8">
        <w:rPr>
          <w:rFonts w:ascii="Times New Roman" w:hAnsi="Times New Roman" w:cs="Times New Roman"/>
          <w:sz w:val="28"/>
          <w:szCs w:val="28"/>
          <w:lang w:eastAsia="ru-RU"/>
        </w:rPr>
        <w:t>,</w:t>
      </w:r>
      <w:r w:rsidRPr="002C177C">
        <w:rPr>
          <w:rFonts w:ascii="Times New Roman" w:hAnsi="Times New Roman" w:cs="Times New Roman"/>
          <w:sz w:val="28"/>
          <w:szCs w:val="28"/>
          <w:lang w:eastAsia="ru-RU"/>
        </w:rPr>
        <w:t xml:space="preserve"> </w:t>
      </w:r>
      <w:r w:rsidR="00C869BF" w:rsidRPr="002C177C">
        <w:rPr>
          <w:rFonts w:ascii="Times New Roman" w:hAnsi="Times New Roman" w:cs="Times New Roman"/>
          <w:sz w:val="28"/>
          <w:szCs w:val="28"/>
          <w:lang w:eastAsia="ru-RU"/>
        </w:rPr>
        <w:t>поскольку</w:t>
      </w:r>
      <w:r w:rsidRPr="002C177C">
        <w:rPr>
          <w:rFonts w:ascii="Times New Roman" w:hAnsi="Times New Roman" w:cs="Times New Roman"/>
          <w:sz w:val="28"/>
          <w:szCs w:val="28"/>
          <w:lang w:eastAsia="ru-RU"/>
        </w:rPr>
        <w:t xml:space="preserve"> </w:t>
      </w:r>
      <w:r w:rsidR="00C869BF">
        <w:rPr>
          <w:rFonts w:ascii="Times New Roman" w:hAnsi="Times New Roman" w:cs="Times New Roman"/>
          <w:sz w:val="28"/>
          <w:szCs w:val="28"/>
          <w:lang w:eastAsia="ru-RU"/>
        </w:rPr>
        <w:t>п</w:t>
      </w:r>
      <w:r w:rsidRPr="00BF5043">
        <w:rPr>
          <w:rFonts w:ascii="Times New Roman" w:hAnsi="Times New Roman" w:cs="Times New Roman"/>
          <w:sz w:val="28"/>
          <w:szCs w:val="28"/>
          <w:lang w:eastAsia="ru-RU"/>
        </w:rPr>
        <w:t xml:space="preserve">риказ </w:t>
      </w:r>
      <w:r w:rsidR="00C869BF">
        <w:rPr>
          <w:rFonts w:ascii="Times New Roman" w:hAnsi="Times New Roman" w:cs="Times New Roman"/>
          <w:sz w:val="28"/>
          <w:szCs w:val="28"/>
          <w:lang w:eastAsia="ru-RU"/>
        </w:rPr>
        <w:br/>
      </w:r>
      <w:r w:rsidRPr="00BF5043">
        <w:rPr>
          <w:rFonts w:ascii="Times New Roman" w:hAnsi="Times New Roman" w:cs="Times New Roman"/>
          <w:sz w:val="28"/>
          <w:szCs w:val="28"/>
          <w:lang w:eastAsia="ru-RU"/>
        </w:rPr>
        <w:t>№ 233 в соответствие с требованиями новых Правил о признании лица инвалидом не приведен, на практике это вызывает серьезные трудности, связанные, с защитой прав лиц, нуждающихся в проведении медико-социальной экспертизы, в том числе, например, при процедуре обжалования.</w:t>
      </w:r>
    </w:p>
    <w:p w:rsidR="00CD3391" w:rsidRPr="00BF5043" w:rsidRDefault="00CD3391" w:rsidP="00BF5043">
      <w:pPr>
        <w:spacing w:after="0" w:line="360" w:lineRule="auto"/>
        <w:ind w:firstLine="709"/>
        <w:jc w:val="both"/>
        <w:rPr>
          <w:rFonts w:ascii="Times New Roman" w:hAnsi="Times New Roman" w:cs="Times New Roman"/>
          <w:b/>
          <w:sz w:val="28"/>
          <w:szCs w:val="28"/>
          <w:lang w:eastAsia="ru-RU"/>
        </w:rPr>
      </w:pPr>
      <w:r w:rsidRPr="00BF5043">
        <w:rPr>
          <w:rFonts w:ascii="Times New Roman" w:hAnsi="Times New Roman" w:cs="Times New Roman"/>
          <w:b/>
          <w:sz w:val="28"/>
          <w:szCs w:val="28"/>
          <w:lang w:eastAsia="ru-RU"/>
        </w:rPr>
        <w:t xml:space="preserve">Представляется крайне важным приведение в соответствие указанного </w:t>
      </w:r>
      <w:r w:rsidR="00C869BF">
        <w:rPr>
          <w:rFonts w:ascii="Times New Roman" w:hAnsi="Times New Roman" w:cs="Times New Roman"/>
          <w:b/>
          <w:sz w:val="28"/>
          <w:szCs w:val="28"/>
          <w:lang w:eastAsia="ru-RU"/>
        </w:rPr>
        <w:t>п</w:t>
      </w:r>
      <w:r w:rsidRPr="00BF5043">
        <w:rPr>
          <w:rFonts w:ascii="Times New Roman" w:hAnsi="Times New Roman" w:cs="Times New Roman"/>
          <w:b/>
          <w:sz w:val="28"/>
          <w:szCs w:val="28"/>
          <w:lang w:eastAsia="ru-RU"/>
        </w:rPr>
        <w:t>риказа или принятие нового правового акта</w:t>
      </w:r>
      <w:r w:rsidR="002C177C">
        <w:rPr>
          <w:rFonts w:ascii="Times New Roman" w:hAnsi="Times New Roman" w:cs="Times New Roman"/>
          <w:b/>
          <w:sz w:val="28"/>
          <w:szCs w:val="28"/>
          <w:lang w:eastAsia="ru-RU"/>
        </w:rPr>
        <w:t xml:space="preserve"> Министерством юстиции РФ</w:t>
      </w:r>
      <w:r w:rsidRPr="00BF5043">
        <w:rPr>
          <w:rFonts w:ascii="Times New Roman" w:hAnsi="Times New Roman" w:cs="Times New Roman"/>
          <w:b/>
          <w:sz w:val="28"/>
          <w:szCs w:val="28"/>
          <w:lang w:eastAsia="ru-RU"/>
        </w:rPr>
        <w:t xml:space="preserve">, регулирующего </w:t>
      </w:r>
      <w:r w:rsidR="00C869BF">
        <w:rPr>
          <w:rFonts w:ascii="Times New Roman" w:hAnsi="Times New Roman" w:cs="Times New Roman"/>
          <w:b/>
          <w:sz w:val="28"/>
          <w:szCs w:val="28"/>
          <w:lang w:eastAsia="ru-RU"/>
        </w:rPr>
        <w:t>п</w:t>
      </w:r>
      <w:r w:rsidRPr="00BF5043">
        <w:rPr>
          <w:rFonts w:ascii="Times New Roman" w:hAnsi="Times New Roman" w:cs="Times New Roman"/>
          <w:b/>
          <w:sz w:val="28"/>
          <w:szCs w:val="28"/>
          <w:lang w:eastAsia="ru-RU"/>
        </w:rPr>
        <w:t xml:space="preserve">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w:t>
      </w:r>
    </w:p>
    <w:p w:rsidR="00CD3391" w:rsidRPr="00BF5043" w:rsidRDefault="00CD3391" w:rsidP="00BF5043">
      <w:pPr>
        <w:pStyle w:val="western"/>
        <w:spacing w:before="0" w:line="360" w:lineRule="auto"/>
        <w:ind w:right="0" w:firstLine="709"/>
        <w:jc w:val="both"/>
        <w:rPr>
          <w:b w:val="0"/>
          <w:bCs w:val="0"/>
          <w:sz w:val="28"/>
          <w:szCs w:val="28"/>
        </w:rPr>
      </w:pPr>
      <w:r w:rsidRPr="00BF5043">
        <w:rPr>
          <w:b w:val="0"/>
          <w:bCs w:val="0"/>
          <w:color w:val="111111"/>
          <w:sz w:val="28"/>
          <w:szCs w:val="28"/>
        </w:rPr>
        <w:t xml:space="preserve">На постоянном правозащитном контроле Уполномоченного остаются вопросы соблюдения прав граждан, содержащихся под стражей и страдающих тяжелым, иногда неизлечимым заболеванием. </w:t>
      </w:r>
      <w:r w:rsidRPr="00BF5043">
        <w:rPr>
          <w:b w:val="0"/>
          <w:bCs w:val="0"/>
          <w:sz w:val="28"/>
          <w:szCs w:val="28"/>
        </w:rPr>
        <w:t xml:space="preserve">В соответствии с </w:t>
      </w:r>
      <w:r w:rsidR="00C869BF">
        <w:rPr>
          <w:b w:val="0"/>
          <w:bCs w:val="0"/>
          <w:sz w:val="28"/>
          <w:szCs w:val="28"/>
        </w:rPr>
        <w:t>п</w:t>
      </w:r>
      <w:r w:rsidRPr="00BF5043">
        <w:rPr>
          <w:b w:val="0"/>
          <w:bCs w:val="0"/>
          <w:sz w:val="28"/>
          <w:szCs w:val="28"/>
        </w:rPr>
        <w:t>остановлением Правительства Российской Федерации от 6 февраля 2004 года № 54 «О медицинском освидетельствовании осужденных, представляемых к освобождению от отбывания наказания в связи с болезнью»</w:t>
      </w:r>
      <w:r w:rsidR="00C869BF">
        <w:rPr>
          <w:b w:val="0"/>
          <w:bCs w:val="0"/>
          <w:sz w:val="28"/>
          <w:szCs w:val="28"/>
        </w:rPr>
        <w:t xml:space="preserve"> </w:t>
      </w:r>
      <w:r w:rsidR="00C869BF" w:rsidRPr="00C65B37">
        <w:rPr>
          <w:b w:val="0"/>
          <w:bCs w:val="0"/>
          <w:sz w:val="28"/>
          <w:szCs w:val="28"/>
        </w:rPr>
        <w:t>(далее – Постановление № 54)</w:t>
      </w:r>
      <w:r w:rsidRPr="00C65B37">
        <w:rPr>
          <w:b w:val="0"/>
          <w:bCs w:val="0"/>
          <w:sz w:val="28"/>
          <w:szCs w:val="28"/>
        </w:rPr>
        <w:t xml:space="preserve"> </w:t>
      </w:r>
      <w:r w:rsidRPr="00BF5043">
        <w:rPr>
          <w:b w:val="0"/>
          <w:bCs w:val="0"/>
          <w:sz w:val="28"/>
          <w:szCs w:val="28"/>
        </w:rPr>
        <w:t xml:space="preserve">в 2022 году обследовано 145 осужденных, обратившихся с такой просьбой. Только в 66 случаях наличие заболевания, препятствующего отбыванию наказания, подтверждено.  В суд </w:t>
      </w:r>
      <w:r w:rsidRPr="00BF5043">
        <w:rPr>
          <w:b w:val="0"/>
          <w:bCs w:val="0"/>
          <w:sz w:val="28"/>
          <w:szCs w:val="28"/>
        </w:rPr>
        <w:lastRenderedPageBreak/>
        <w:t xml:space="preserve">направлено 54 медицинских заключения, освобождено судом от отбывания наказания в связи с болезнью 39 осужденных. </w:t>
      </w:r>
    </w:p>
    <w:p w:rsidR="00CD3391" w:rsidRPr="00BF5043" w:rsidRDefault="00CD3391" w:rsidP="00BF5043">
      <w:pPr>
        <w:pStyle w:val="western"/>
        <w:spacing w:before="0" w:line="360" w:lineRule="auto"/>
        <w:ind w:right="0" w:firstLine="709"/>
        <w:jc w:val="both"/>
        <w:rPr>
          <w:sz w:val="28"/>
          <w:szCs w:val="28"/>
        </w:rPr>
      </w:pPr>
      <w:r w:rsidRPr="00BF5043">
        <w:rPr>
          <w:b w:val="0"/>
          <w:bCs w:val="0"/>
          <w:sz w:val="28"/>
          <w:szCs w:val="28"/>
          <w:lang w:eastAsia="ru-RU"/>
        </w:rPr>
        <w:t xml:space="preserve">В соответствии с </w:t>
      </w:r>
      <w:r w:rsidR="00C869BF">
        <w:rPr>
          <w:b w:val="0"/>
          <w:bCs w:val="0"/>
          <w:sz w:val="28"/>
          <w:szCs w:val="28"/>
          <w:lang w:eastAsia="ru-RU"/>
        </w:rPr>
        <w:t>п</w:t>
      </w:r>
      <w:r w:rsidRPr="00BF5043">
        <w:rPr>
          <w:b w:val="0"/>
          <w:bCs w:val="0"/>
          <w:sz w:val="28"/>
          <w:szCs w:val="28"/>
          <w:lang w:eastAsia="ru-RU"/>
        </w:rPr>
        <w:t>остановлением Правительства Р</w:t>
      </w:r>
      <w:r w:rsidR="00C869BF">
        <w:rPr>
          <w:b w:val="0"/>
          <w:bCs w:val="0"/>
          <w:sz w:val="28"/>
          <w:szCs w:val="28"/>
          <w:lang w:eastAsia="ru-RU"/>
        </w:rPr>
        <w:t xml:space="preserve">оссийской </w:t>
      </w:r>
      <w:r w:rsidRPr="00BF5043">
        <w:rPr>
          <w:b w:val="0"/>
          <w:bCs w:val="0"/>
          <w:sz w:val="28"/>
          <w:szCs w:val="28"/>
          <w:lang w:eastAsia="ru-RU"/>
        </w:rPr>
        <w:t>Ф</w:t>
      </w:r>
      <w:r w:rsidR="00C869BF">
        <w:rPr>
          <w:b w:val="0"/>
          <w:bCs w:val="0"/>
          <w:sz w:val="28"/>
          <w:szCs w:val="28"/>
          <w:lang w:eastAsia="ru-RU"/>
        </w:rPr>
        <w:t>едерации</w:t>
      </w:r>
      <w:r w:rsidRPr="00BF5043">
        <w:rPr>
          <w:b w:val="0"/>
          <w:bCs w:val="0"/>
          <w:sz w:val="28"/>
          <w:szCs w:val="28"/>
          <w:lang w:eastAsia="ru-RU"/>
        </w:rPr>
        <w:t xml:space="preserve"> от 14 января 2011 г</w:t>
      </w:r>
      <w:r w:rsidR="00C869BF">
        <w:rPr>
          <w:b w:val="0"/>
          <w:bCs w:val="0"/>
          <w:sz w:val="28"/>
          <w:szCs w:val="28"/>
          <w:lang w:eastAsia="ru-RU"/>
        </w:rPr>
        <w:t>ода</w:t>
      </w:r>
      <w:r w:rsidRPr="00BF5043">
        <w:rPr>
          <w:b w:val="0"/>
          <w:bCs w:val="0"/>
          <w:sz w:val="28"/>
          <w:szCs w:val="28"/>
          <w:lang w:eastAsia="ru-RU"/>
        </w:rPr>
        <w:t xml:space="preserve"> № 3 «О медицинском освидетельствовании подозреваемых или обвиняемых в совершении преступлений» в МСЧ-38 было проведено медицинское освидетельствование 12 подозреваемым (обвиняемым), из них вынесено 8 заключений о наличии у задержанного заболевания, препятствующего отбыванию под стражей, все 8 были освобождены.</w:t>
      </w:r>
    </w:p>
    <w:p w:rsidR="00C65B37" w:rsidRDefault="00CD3391" w:rsidP="00C65B3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iCs/>
          <w:sz w:val="28"/>
          <w:szCs w:val="28"/>
        </w:rPr>
        <w:t>На личном приеме Уполномоченного</w:t>
      </w:r>
      <w:r w:rsidRPr="00BF5043">
        <w:rPr>
          <w:rFonts w:ascii="Times New Roman" w:hAnsi="Times New Roman" w:cs="Times New Roman"/>
          <w:i/>
          <w:sz w:val="28"/>
          <w:szCs w:val="28"/>
        </w:rPr>
        <w:t xml:space="preserve"> осужденный  Б. сообщил, что имеет заболевание, препятствующее отбыванию наказания, что подтверждено  заключением </w:t>
      </w:r>
      <w:r w:rsidR="00C65B37">
        <w:rPr>
          <w:rFonts w:ascii="Times New Roman" w:hAnsi="Times New Roman" w:cs="Times New Roman"/>
          <w:i/>
          <w:sz w:val="28"/>
          <w:szCs w:val="28"/>
        </w:rPr>
        <w:t>бюро медико-социальной экспертизы</w:t>
      </w:r>
      <w:r w:rsidRPr="00BF5043">
        <w:rPr>
          <w:rFonts w:ascii="Times New Roman" w:hAnsi="Times New Roman" w:cs="Times New Roman"/>
          <w:i/>
          <w:sz w:val="28"/>
          <w:szCs w:val="28"/>
        </w:rPr>
        <w:t xml:space="preserve">. </w:t>
      </w:r>
    </w:p>
    <w:p w:rsidR="00CD3391" w:rsidRPr="00BF5043" w:rsidRDefault="00CD3391" w:rsidP="00C65B3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Он обратился </w:t>
      </w:r>
      <w:r w:rsidRPr="00BF5043">
        <w:rPr>
          <w:rFonts w:ascii="Times New Roman" w:hAnsi="Times New Roman" w:cs="Times New Roman"/>
          <w:i/>
          <w:iCs/>
          <w:sz w:val="28"/>
          <w:szCs w:val="28"/>
          <w:lang w:eastAsia="ru-RU"/>
        </w:rPr>
        <w:t xml:space="preserve">в Свердловский районный суд г. Иркутска с ходатайством об освобождении в соответствии с </w:t>
      </w:r>
      <w:r w:rsidR="00C869BF">
        <w:rPr>
          <w:rFonts w:ascii="Times New Roman" w:hAnsi="Times New Roman" w:cs="Times New Roman"/>
          <w:i/>
          <w:iCs/>
          <w:sz w:val="28"/>
          <w:szCs w:val="28"/>
          <w:lang w:eastAsia="ru-RU"/>
        </w:rPr>
        <w:t>П</w:t>
      </w:r>
      <w:r w:rsidRPr="00BF5043">
        <w:rPr>
          <w:rFonts w:ascii="Times New Roman" w:hAnsi="Times New Roman" w:cs="Times New Roman"/>
          <w:i/>
          <w:iCs/>
          <w:sz w:val="28"/>
          <w:szCs w:val="28"/>
          <w:lang w:eastAsia="ru-RU"/>
        </w:rPr>
        <w:t>остановлением</w:t>
      </w:r>
      <w:r w:rsidR="00C869BF">
        <w:rPr>
          <w:rFonts w:ascii="Times New Roman" w:hAnsi="Times New Roman" w:cs="Times New Roman"/>
          <w:i/>
          <w:iCs/>
          <w:sz w:val="28"/>
          <w:szCs w:val="28"/>
          <w:lang w:eastAsia="ru-RU"/>
        </w:rPr>
        <w:t xml:space="preserve"> № 54</w:t>
      </w:r>
      <w:r w:rsidRPr="00BF5043">
        <w:rPr>
          <w:rFonts w:ascii="Times New Roman" w:hAnsi="Times New Roman" w:cs="Times New Roman"/>
          <w:i/>
          <w:iCs/>
          <w:sz w:val="28"/>
          <w:szCs w:val="28"/>
          <w:lang w:eastAsia="ru-RU"/>
        </w:rPr>
        <w:t>, но судом осужденному было отказано в связи с заключением медицинской комиссии филиала «Больница №</w:t>
      </w:r>
      <w:r w:rsidR="00C869BF">
        <w:rPr>
          <w:rFonts w:ascii="Times New Roman" w:hAnsi="Times New Roman" w:cs="Times New Roman"/>
          <w:i/>
          <w:iCs/>
          <w:sz w:val="28"/>
          <w:szCs w:val="28"/>
          <w:lang w:eastAsia="ru-RU"/>
        </w:rPr>
        <w:t xml:space="preserve"> </w:t>
      </w:r>
      <w:r w:rsidRPr="00BF5043">
        <w:rPr>
          <w:rFonts w:ascii="Times New Roman" w:hAnsi="Times New Roman" w:cs="Times New Roman"/>
          <w:i/>
          <w:iCs/>
          <w:sz w:val="28"/>
          <w:szCs w:val="28"/>
          <w:lang w:eastAsia="ru-RU"/>
        </w:rPr>
        <w:t>1» МСЧ-38, об отсутствии заболевания подпадающей под действие указанного постановления.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iCs/>
          <w:sz w:val="28"/>
          <w:szCs w:val="28"/>
          <w:lang w:eastAsia="ru-RU"/>
        </w:rPr>
        <w:t xml:space="preserve">Осужденный был не согласен с данным заключением, сообщил, что в заключении совсем другие медицинские показатели его заболевания, чем в заключении об установлении группы инвалидности, которая была установлена в этот же период. </w:t>
      </w:r>
    </w:p>
    <w:p w:rsidR="00CD3391" w:rsidRPr="00BF5043" w:rsidRDefault="00CD3391" w:rsidP="00BF5043">
      <w:pPr>
        <w:pStyle w:val="11"/>
        <w:widowControl/>
        <w:shd w:val="clear" w:color="auto" w:fill="auto"/>
        <w:spacing w:line="360" w:lineRule="auto"/>
        <w:ind w:firstLine="709"/>
        <w:jc w:val="both"/>
        <w:rPr>
          <w:i/>
          <w:sz w:val="28"/>
          <w:szCs w:val="28"/>
        </w:rPr>
      </w:pPr>
      <w:r w:rsidRPr="00BF5043">
        <w:rPr>
          <w:i/>
          <w:sz w:val="28"/>
          <w:szCs w:val="28"/>
          <w:lang w:eastAsia="ru-RU"/>
        </w:rPr>
        <w:t>Уполномоченным направлен запрос в МСЧ-38 о причинах расхождения  медицинского заключения, представленного в суд учреждением, и данных медицинского обследования, представленных заявителем. Одновременно была высказана просьба о проведении актуального медицинского освидетельствования заявителя с привлечением специалистов-онкологов с целью установления наличия заболеваний, препятствующего дальнейшему отбытию им наказания. В результате назначено дополнительное обследование.</w:t>
      </w:r>
    </w:p>
    <w:p w:rsidR="00CD3391" w:rsidRPr="00BF5043" w:rsidRDefault="00CD3391" w:rsidP="00BF5043">
      <w:pPr>
        <w:pStyle w:val="11"/>
        <w:widowControl/>
        <w:shd w:val="clear" w:color="auto" w:fill="auto"/>
        <w:spacing w:line="360" w:lineRule="auto"/>
        <w:ind w:firstLine="709"/>
        <w:jc w:val="both"/>
        <w:rPr>
          <w:sz w:val="28"/>
          <w:szCs w:val="28"/>
        </w:rPr>
      </w:pPr>
      <w:r w:rsidRPr="00BF5043">
        <w:rPr>
          <w:sz w:val="28"/>
          <w:szCs w:val="28"/>
          <w:lang w:eastAsia="ru-RU"/>
        </w:rPr>
        <w:lastRenderedPageBreak/>
        <w:t xml:space="preserve">Взаимодействие Уполномоченного с федеральным надзорным органом в сфере здравоохранения  позволяет добиваться восстановления прав заявителей.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color w:val="000000"/>
          <w:sz w:val="28"/>
          <w:szCs w:val="28"/>
          <w:lang w:eastAsia="ru-RU"/>
        </w:rPr>
        <w:t xml:space="preserve">Длительное время необходимая медицинская помощь не была оказана осужденному К., которому требовалась </w:t>
      </w:r>
      <w:r w:rsidRPr="00BF5043">
        <w:rPr>
          <w:rFonts w:ascii="Times New Roman" w:hAnsi="Times New Roman" w:cs="Times New Roman"/>
          <w:i/>
          <w:iCs/>
          <w:sz w:val="28"/>
          <w:szCs w:val="28"/>
        </w:rPr>
        <w:t xml:space="preserve">консультация врача травматолога Иркутского научного центра хирургии и травматологии, а также врача </w:t>
      </w:r>
      <w:proofErr w:type="spellStart"/>
      <w:r w:rsidRPr="00BF5043">
        <w:rPr>
          <w:rFonts w:ascii="Times New Roman" w:hAnsi="Times New Roman" w:cs="Times New Roman"/>
          <w:i/>
          <w:iCs/>
          <w:sz w:val="28"/>
          <w:szCs w:val="28"/>
        </w:rPr>
        <w:t>флеболога</w:t>
      </w:r>
      <w:proofErr w:type="spellEnd"/>
      <w:r w:rsidRPr="00BF5043">
        <w:rPr>
          <w:rFonts w:ascii="Times New Roman" w:hAnsi="Times New Roman" w:cs="Times New Roman"/>
          <w:color w:val="000000"/>
          <w:sz w:val="28"/>
          <w:szCs w:val="28"/>
          <w:lang w:eastAsia="ru-RU"/>
        </w:rPr>
        <w:t>.  Уполномоченный в целях защиты прав осужденного обратился в территориальный орган Росздравнадзора по Иркутской области.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color w:val="000000"/>
          <w:sz w:val="28"/>
          <w:szCs w:val="28"/>
        </w:rPr>
        <w:t>Территориальным органом на основании изучения медицинских документов К., указано МСЧ-38 на необходимость организовать оперативное лечение в специализированном медицинском учреждении, представить отчет в ТО Росздравнадзора.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color w:val="111111"/>
          <w:sz w:val="28"/>
          <w:szCs w:val="28"/>
        </w:rPr>
        <w:t xml:space="preserve"> </w:t>
      </w:r>
      <w:r w:rsidRPr="00BF5043">
        <w:rPr>
          <w:rFonts w:ascii="Times New Roman" w:hAnsi="Times New Roman" w:cs="Times New Roman"/>
          <w:color w:val="111111"/>
          <w:sz w:val="28"/>
          <w:szCs w:val="28"/>
        </w:rPr>
        <w:t xml:space="preserve">Особую тревогу и озабоченность Уполномоченного вызывают случаи несвоевременной организации консультации специалистов при заболеваниях, не допускающих промедления в диагностике. </w:t>
      </w:r>
    </w:p>
    <w:p w:rsidR="00CD3391" w:rsidRPr="00BF5043" w:rsidRDefault="00CD3391" w:rsidP="00BF5043">
      <w:pPr>
        <w:spacing w:after="0" w:line="360" w:lineRule="auto"/>
        <w:ind w:firstLine="709"/>
        <w:jc w:val="both"/>
        <w:rPr>
          <w:rFonts w:ascii="Times New Roman" w:hAnsi="Times New Roman" w:cs="Times New Roman"/>
          <w:i/>
          <w:color w:val="FF0000"/>
          <w:sz w:val="28"/>
          <w:szCs w:val="28"/>
        </w:rPr>
      </w:pPr>
      <w:r w:rsidRPr="00BF5043">
        <w:rPr>
          <w:rFonts w:ascii="Times New Roman" w:hAnsi="Times New Roman" w:cs="Times New Roman"/>
          <w:i/>
          <w:color w:val="111111"/>
          <w:sz w:val="28"/>
          <w:szCs w:val="28"/>
        </w:rPr>
        <w:t>По результатам посещения осужденного З.</w:t>
      </w:r>
      <w:r w:rsidRPr="00BF5043">
        <w:rPr>
          <w:rFonts w:ascii="Times New Roman" w:hAnsi="Times New Roman" w:cs="Times New Roman"/>
          <w:color w:val="111111"/>
          <w:sz w:val="28"/>
          <w:szCs w:val="28"/>
        </w:rPr>
        <w:t xml:space="preserve"> </w:t>
      </w:r>
      <w:r w:rsidRPr="00BF5043">
        <w:rPr>
          <w:rFonts w:ascii="Times New Roman" w:hAnsi="Times New Roman" w:cs="Times New Roman"/>
          <w:i/>
          <w:color w:val="111111"/>
          <w:sz w:val="28"/>
          <w:szCs w:val="28"/>
        </w:rPr>
        <w:t xml:space="preserve">в филиале «Больница № 1» </w:t>
      </w:r>
      <w:r w:rsidR="002C4987">
        <w:rPr>
          <w:rFonts w:ascii="Times New Roman" w:hAnsi="Times New Roman" w:cs="Times New Roman"/>
          <w:i/>
          <w:color w:val="111111"/>
          <w:sz w:val="28"/>
          <w:szCs w:val="28"/>
        </w:rPr>
        <w:t>МСЧ-38</w:t>
      </w:r>
      <w:r w:rsidRPr="00BF5043">
        <w:rPr>
          <w:rFonts w:ascii="Times New Roman" w:hAnsi="Times New Roman" w:cs="Times New Roman"/>
          <w:color w:val="111111"/>
          <w:sz w:val="28"/>
          <w:szCs w:val="28"/>
        </w:rPr>
        <w:t xml:space="preserve"> </w:t>
      </w:r>
      <w:r w:rsidRPr="00BF5043">
        <w:rPr>
          <w:rFonts w:ascii="Times New Roman" w:hAnsi="Times New Roman" w:cs="Times New Roman"/>
          <w:i/>
          <w:color w:val="111111"/>
          <w:sz w:val="28"/>
          <w:szCs w:val="28"/>
        </w:rPr>
        <w:t xml:space="preserve"> установлено, что ухудшение состояния здоровья он почувствовал более трех месяцев назад, неоднократно обращался за оказанием медицинской помощи. В августе 2022 года З. был помещен на стационарное лечение в Больницу № 1, где ему осуществлялось симптоматическое лечение, исследований в целях установки диагноза не проводится, консультация врача-онколога назначена только 6 сентября 2022 года</w:t>
      </w:r>
      <w:r w:rsidRPr="00BF5043">
        <w:rPr>
          <w:rFonts w:ascii="Times New Roman" w:hAnsi="Times New Roman" w:cs="Times New Roman"/>
          <w:color w:val="111111"/>
          <w:sz w:val="28"/>
          <w:szCs w:val="28"/>
        </w:rPr>
        <w:t xml:space="preserve">. </w:t>
      </w:r>
      <w:r w:rsidRPr="00BF5043">
        <w:rPr>
          <w:rFonts w:ascii="Times New Roman" w:hAnsi="Times New Roman" w:cs="Times New Roman"/>
          <w:i/>
          <w:color w:val="111111"/>
          <w:sz w:val="28"/>
          <w:szCs w:val="28"/>
        </w:rPr>
        <w:t>После вмешательства Уполномоченного были приняты меры по оперативному вывозу и обследованию осужденного, установлен диагноз, направлены документы в суд на освобождение в связи с заболеванием.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С аналогичными доводами к Уполномоченному обратился В., пояснил, что  с марта 2022 года он обращался в медицинскую часть Исправительной колони</w:t>
      </w:r>
      <w:r w:rsidR="001A0BED">
        <w:rPr>
          <w:rFonts w:ascii="Times New Roman" w:hAnsi="Times New Roman" w:cs="Times New Roman"/>
          <w:i/>
          <w:sz w:val="28"/>
          <w:szCs w:val="28"/>
        </w:rPr>
        <w:t xml:space="preserve">и </w:t>
      </w:r>
      <w:r w:rsidRPr="00BF5043">
        <w:rPr>
          <w:rFonts w:ascii="Times New Roman" w:hAnsi="Times New Roman" w:cs="Times New Roman"/>
          <w:i/>
          <w:sz w:val="28"/>
          <w:szCs w:val="28"/>
        </w:rPr>
        <w:t xml:space="preserve"> № 25,  в связи с непрекращающимися болями в течение длительного времени. Лишь 5 июля 2022 года был госпитализирован с подозрениями на </w:t>
      </w:r>
      <w:r w:rsidRPr="00BF5043">
        <w:rPr>
          <w:rFonts w:ascii="Times New Roman" w:hAnsi="Times New Roman" w:cs="Times New Roman"/>
          <w:i/>
          <w:sz w:val="28"/>
          <w:szCs w:val="28"/>
        </w:rPr>
        <w:lastRenderedPageBreak/>
        <w:t>онкологическое заболевание, консультация врача-онколога также назначена только на 6 сентября 2022 года</w:t>
      </w:r>
      <w:r w:rsidRPr="00BF5043">
        <w:rPr>
          <w:rFonts w:ascii="Times New Roman" w:hAnsi="Times New Roman" w:cs="Times New Roman"/>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color w:val="111111"/>
          <w:sz w:val="28"/>
          <w:szCs w:val="28"/>
        </w:rPr>
      </w:pPr>
      <w:r w:rsidRPr="00BF5043">
        <w:rPr>
          <w:rFonts w:ascii="Times New Roman" w:hAnsi="Times New Roman" w:cs="Times New Roman"/>
          <w:sz w:val="28"/>
          <w:szCs w:val="28"/>
        </w:rPr>
        <w:t xml:space="preserve"> С сожалением приходится констатировать, что  такие примеры не исключительны, а являются сложившейся практикой. </w:t>
      </w:r>
      <w:r w:rsidR="00635DA2">
        <w:rPr>
          <w:rFonts w:ascii="Times New Roman" w:hAnsi="Times New Roman" w:cs="Times New Roman"/>
          <w:sz w:val="28"/>
          <w:szCs w:val="28"/>
        </w:rPr>
        <w:t>Между тем</w:t>
      </w:r>
      <w:r w:rsidRPr="00BF5043">
        <w:rPr>
          <w:rFonts w:ascii="Times New Roman" w:hAnsi="Times New Roman" w:cs="Times New Roman"/>
          <w:sz w:val="28"/>
          <w:szCs w:val="28"/>
        </w:rPr>
        <w:t xml:space="preserve">  </w:t>
      </w:r>
      <w:r w:rsidRPr="00BF5043">
        <w:rPr>
          <w:rFonts w:ascii="Times New Roman" w:hAnsi="Times New Roman" w:cs="Times New Roman"/>
          <w:color w:val="111111"/>
          <w:sz w:val="28"/>
          <w:szCs w:val="28"/>
        </w:rPr>
        <w:t xml:space="preserve">Программой государственных гарантий бесплатного оказания гражданам медицинской помощи на 2022 год и на плановый период 2023 и 2024 годов, утвержденной </w:t>
      </w:r>
      <w:r w:rsidR="002C4987">
        <w:rPr>
          <w:rFonts w:ascii="Times New Roman" w:hAnsi="Times New Roman" w:cs="Times New Roman"/>
          <w:color w:val="111111"/>
          <w:sz w:val="28"/>
          <w:szCs w:val="28"/>
        </w:rPr>
        <w:t>п</w:t>
      </w:r>
      <w:r w:rsidRPr="00BF5043">
        <w:rPr>
          <w:rFonts w:ascii="Times New Roman" w:hAnsi="Times New Roman" w:cs="Times New Roman"/>
          <w:color w:val="111111"/>
          <w:sz w:val="28"/>
          <w:szCs w:val="28"/>
        </w:rPr>
        <w:t xml:space="preserve">остановлением Правительства Российской Федерации от </w:t>
      </w:r>
      <w:r w:rsidR="002C4987">
        <w:rPr>
          <w:rFonts w:ascii="Times New Roman" w:hAnsi="Times New Roman" w:cs="Times New Roman"/>
          <w:color w:val="111111"/>
          <w:sz w:val="28"/>
          <w:szCs w:val="28"/>
        </w:rPr>
        <w:br/>
      </w:r>
      <w:r w:rsidRPr="00BF5043">
        <w:rPr>
          <w:rFonts w:ascii="Times New Roman" w:hAnsi="Times New Roman" w:cs="Times New Roman"/>
          <w:color w:val="111111"/>
          <w:sz w:val="28"/>
          <w:szCs w:val="28"/>
        </w:rPr>
        <w:t xml:space="preserve">28 декабря 2021 года № 2505, определено, что сроки проведения консультаций врачей-специалистов </w:t>
      </w:r>
      <w:r w:rsidRPr="00BF5043">
        <w:rPr>
          <w:rFonts w:ascii="Times New Roman" w:hAnsi="Times New Roman" w:cs="Times New Roman"/>
          <w:sz w:val="28"/>
          <w:szCs w:val="28"/>
          <w:lang w:eastAsia="ru-RU"/>
        </w:rPr>
        <w:t>не должны превышать 14 рабочих дней, а</w:t>
      </w:r>
      <w:r w:rsidRPr="00BF5043">
        <w:rPr>
          <w:rFonts w:ascii="Times New Roman" w:hAnsi="Times New Roman" w:cs="Times New Roman"/>
          <w:color w:val="111111"/>
          <w:sz w:val="28"/>
          <w:szCs w:val="28"/>
        </w:rPr>
        <w:t xml:space="preserve"> в случае подозрения на онкологическое заболевание </w:t>
      </w:r>
      <w:r w:rsidR="002C4987">
        <w:rPr>
          <w:rFonts w:ascii="Times New Roman" w:hAnsi="Times New Roman" w:cs="Times New Roman"/>
          <w:color w:val="111111"/>
          <w:sz w:val="28"/>
          <w:szCs w:val="28"/>
        </w:rPr>
        <w:t>–</w:t>
      </w:r>
      <w:r w:rsidRPr="00BF5043">
        <w:rPr>
          <w:rFonts w:ascii="Times New Roman" w:hAnsi="Times New Roman" w:cs="Times New Roman"/>
          <w:color w:val="111111"/>
          <w:sz w:val="28"/>
          <w:szCs w:val="28"/>
        </w:rPr>
        <w:t xml:space="preserve"> 3 рабочих дней. При наличии правовых механизмов, позволяющих привлекать для  консультации врачей-специалистов медицинских организаций государственной и муниципальной систем здравоохранения при невозможности обеспечить ее в учреждениях уголовно-исполнительной системы, эта возможность  используется не в полной мере. Чаще всего это связано с проблемой вывоза осужденных в учреждения здравоохранения, связанных с организацией работы подразделений конвоирования и охраны исправительных учреждений ГУФСИН, обязанных обеспечивать сопровождение и охрану нуждающихся в медицинском обследовании и помощи лиц. </w:t>
      </w:r>
      <w:r w:rsidRPr="00BF5043">
        <w:rPr>
          <w:rFonts w:ascii="Times New Roman" w:hAnsi="Times New Roman" w:cs="Times New Roman"/>
          <w:b/>
          <w:color w:val="111111"/>
          <w:sz w:val="28"/>
          <w:szCs w:val="28"/>
        </w:rPr>
        <w:t>Проблема стоит очень остро и, по мнению Уполномоченного, требует создания дополнительных правовых и организационных механизмов для ее решения.</w:t>
      </w:r>
      <w:r w:rsidRPr="00BF5043">
        <w:rPr>
          <w:rFonts w:ascii="Times New Roman" w:hAnsi="Times New Roman" w:cs="Times New Roman"/>
          <w:color w:val="111111"/>
          <w:sz w:val="28"/>
          <w:szCs w:val="28"/>
        </w:rPr>
        <w:t xml:space="preserve"> У МСЧ</w:t>
      </w:r>
      <w:r w:rsidR="002C4987" w:rsidRPr="002C4987">
        <w:rPr>
          <w:rFonts w:ascii="Times New Roman" w:hAnsi="Times New Roman" w:cs="Times New Roman"/>
          <w:color w:val="7030A0"/>
          <w:sz w:val="28"/>
          <w:szCs w:val="28"/>
        </w:rPr>
        <w:t>-</w:t>
      </w:r>
      <w:r w:rsidR="002C4987" w:rsidRPr="003B1181">
        <w:rPr>
          <w:rFonts w:ascii="Times New Roman" w:hAnsi="Times New Roman" w:cs="Times New Roman"/>
          <w:sz w:val="28"/>
          <w:szCs w:val="28"/>
        </w:rPr>
        <w:t>38</w:t>
      </w:r>
      <w:r w:rsidRPr="002C4987">
        <w:rPr>
          <w:rFonts w:ascii="Times New Roman" w:hAnsi="Times New Roman" w:cs="Times New Roman"/>
          <w:color w:val="7030A0"/>
          <w:sz w:val="28"/>
          <w:szCs w:val="28"/>
        </w:rPr>
        <w:t xml:space="preserve"> </w:t>
      </w:r>
      <w:r w:rsidRPr="00BF5043">
        <w:rPr>
          <w:rFonts w:ascii="Times New Roman" w:hAnsi="Times New Roman" w:cs="Times New Roman"/>
          <w:color w:val="111111"/>
          <w:sz w:val="28"/>
          <w:szCs w:val="28"/>
        </w:rPr>
        <w:t>нет своих подразделений конвоя и охраны, а среди  многочисленных полномочий данных подразделений (с учетом серьезного дефицита кадров) организация конвоирования осужденных и лиц, содержащихся под стражей, из исправительных учреждений, следственных изоляторов в медицинские учреждения здравоохранения, не является основной.</w:t>
      </w:r>
    </w:p>
    <w:p w:rsidR="00CD3391" w:rsidRPr="00BF5043" w:rsidRDefault="00CD3391" w:rsidP="00BF5043">
      <w:pPr>
        <w:spacing w:after="0" w:line="360" w:lineRule="auto"/>
        <w:ind w:firstLine="709"/>
        <w:jc w:val="both"/>
        <w:rPr>
          <w:rFonts w:ascii="Times New Roman" w:hAnsi="Times New Roman" w:cs="Times New Roman"/>
          <w:color w:val="FF0000"/>
          <w:sz w:val="28"/>
          <w:szCs w:val="28"/>
        </w:rPr>
      </w:pPr>
      <w:r w:rsidRPr="00BF5043">
        <w:rPr>
          <w:rFonts w:ascii="Times New Roman" w:hAnsi="Times New Roman" w:cs="Times New Roman"/>
          <w:sz w:val="28"/>
          <w:szCs w:val="28"/>
        </w:rPr>
        <w:t>Зачастую и вмешательство Уполномоченного не всегда способствует оперативному разрешению проблемы.</w:t>
      </w:r>
      <w:r w:rsidRPr="00BF5043">
        <w:rPr>
          <w:rFonts w:ascii="Times New Roman" w:hAnsi="Times New Roman" w:cs="Times New Roman"/>
          <w:color w:val="FF0000"/>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color w:val="FF0000"/>
          <w:sz w:val="28"/>
          <w:szCs w:val="28"/>
        </w:rPr>
        <w:t xml:space="preserve"> </w:t>
      </w:r>
      <w:r w:rsidRPr="00BF5043">
        <w:rPr>
          <w:rFonts w:ascii="Times New Roman" w:hAnsi="Times New Roman" w:cs="Times New Roman"/>
          <w:i/>
          <w:iCs/>
          <w:color w:val="000000"/>
          <w:sz w:val="28"/>
          <w:szCs w:val="28"/>
        </w:rPr>
        <w:t xml:space="preserve">На неоднократные обращения Уполномоченного, в интересах осужденной Ф.,  нуждающейся в консультации онколога,   поступали </w:t>
      </w:r>
      <w:r w:rsidRPr="00BF5043">
        <w:rPr>
          <w:rFonts w:ascii="Times New Roman" w:hAnsi="Times New Roman" w:cs="Times New Roman"/>
          <w:i/>
          <w:iCs/>
          <w:color w:val="000000"/>
          <w:sz w:val="28"/>
          <w:szCs w:val="28"/>
        </w:rPr>
        <w:lastRenderedPageBreak/>
        <w:t xml:space="preserve">ответы, о направлении ее  на консультацию к врачу-онкологу в ГБУЗ «Областной онкологический диспансер», в плановом порядке в 3 квартале 2022 года,  затем в 4 квартале 2022 года, и далее </w:t>
      </w:r>
      <w:r w:rsidR="002C4987">
        <w:rPr>
          <w:rFonts w:ascii="Times New Roman" w:hAnsi="Times New Roman" w:cs="Times New Roman"/>
          <w:i/>
          <w:iCs/>
          <w:color w:val="000000"/>
          <w:sz w:val="28"/>
          <w:szCs w:val="28"/>
        </w:rPr>
        <w:t>–</w:t>
      </w:r>
      <w:r w:rsidRPr="00BF5043">
        <w:rPr>
          <w:rFonts w:ascii="Times New Roman" w:hAnsi="Times New Roman" w:cs="Times New Roman"/>
          <w:i/>
          <w:iCs/>
          <w:color w:val="000000"/>
          <w:sz w:val="28"/>
          <w:szCs w:val="28"/>
        </w:rPr>
        <w:t xml:space="preserve"> в январе 2023 года.</w:t>
      </w:r>
    </w:p>
    <w:p w:rsidR="00CD3391" w:rsidRPr="00BF5043" w:rsidRDefault="00CD3391" w:rsidP="00BF5043">
      <w:pPr>
        <w:spacing w:after="0" w:line="360" w:lineRule="auto"/>
        <w:ind w:firstLine="709"/>
        <w:jc w:val="both"/>
        <w:rPr>
          <w:rFonts w:ascii="Times New Roman" w:hAnsi="Times New Roman" w:cs="Times New Roman"/>
          <w:color w:val="111111"/>
          <w:sz w:val="28"/>
          <w:szCs w:val="28"/>
        </w:rPr>
      </w:pPr>
      <w:r w:rsidRPr="00BF5043">
        <w:rPr>
          <w:rFonts w:ascii="Times New Roman" w:hAnsi="Times New Roman" w:cs="Times New Roman"/>
          <w:color w:val="111111"/>
          <w:sz w:val="28"/>
          <w:szCs w:val="28"/>
        </w:rPr>
        <w:t>Вместе с тем, своевременность оказания медицинской помощи является одним из основных критериев её качества, положенной в основу принципов охраны здоровья.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color w:val="111111"/>
          <w:sz w:val="28"/>
          <w:szCs w:val="28"/>
        </w:rPr>
        <w:t xml:space="preserve">В интересах осужденной Уполномоченный обратилась в адрес руководителя Росздравнадзора с целью проведения проверки соблюдения МСЧ-38 порядка  и стандартов оказания медицинской помощи гражданке Ф.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Проверить доводы лиц, отбывающих наказание с изоляцией от общества, о несвоевременном и не в полном объеме оказании медицинской помощи возможно, зачастую, только  изучением специальной первичной документации, ведение которой предусмотрено ведомственными актами правовыми актами.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Однако, </w:t>
      </w:r>
      <w:r w:rsidRPr="00B754D1">
        <w:rPr>
          <w:rFonts w:ascii="Times New Roman" w:hAnsi="Times New Roman" w:cs="Times New Roman"/>
          <w:sz w:val="28"/>
          <w:szCs w:val="28"/>
        </w:rPr>
        <w:t>в ходе выездной проверки Уполномоченным в филиале «Медицинская часть № 9» МСЧ-38 по обращению осужденного А. было установлено, что  вопреки требованиям пунктов 11, 33 приказа Министерства юстиции Российской Федерации от 28</w:t>
      </w:r>
      <w:r w:rsidR="002C4987" w:rsidRPr="00B754D1">
        <w:rPr>
          <w:rFonts w:ascii="Times New Roman" w:hAnsi="Times New Roman" w:cs="Times New Roman"/>
          <w:sz w:val="28"/>
          <w:szCs w:val="28"/>
        </w:rPr>
        <w:t xml:space="preserve"> декабря </w:t>
      </w:r>
      <w:r w:rsidRPr="00B754D1">
        <w:rPr>
          <w:rFonts w:ascii="Times New Roman" w:hAnsi="Times New Roman" w:cs="Times New Roman"/>
          <w:sz w:val="28"/>
          <w:szCs w:val="28"/>
        </w:rPr>
        <w:t xml:space="preserve">2017 года № 285 «Об утверждении Порядка организации оказания медицинской помощи лицам, заключенным под стражу или отбывающим наказание в виде лишения свободы», не ведется журнал предварительной записи на прием (осмотр) медицинским работником, а также  лист назначения лекарственных препаратов. В нарушение программы государственных гарантий бесплатного оказания гражданам медицинской помощи на 2022 год и на плановый период 2023 и 2024 годов, утвержденной </w:t>
      </w:r>
      <w:r w:rsidR="002C4987" w:rsidRPr="00B754D1">
        <w:rPr>
          <w:rFonts w:ascii="Times New Roman" w:hAnsi="Times New Roman" w:cs="Times New Roman"/>
          <w:sz w:val="28"/>
          <w:szCs w:val="28"/>
        </w:rPr>
        <w:t>п</w:t>
      </w:r>
      <w:r w:rsidRPr="00B754D1">
        <w:rPr>
          <w:rFonts w:ascii="Times New Roman" w:hAnsi="Times New Roman" w:cs="Times New Roman"/>
          <w:sz w:val="28"/>
          <w:szCs w:val="28"/>
        </w:rPr>
        <w:t>остановлением Правительства Р</w:t>
      </w:r>
      <w:r w:rsidR="002C4987" w:rsidRPr="00B754D1">
        <w:rPr>
          <w:rFonts w:ascii="Times New Roman" w:hAnsi="Times New Roman" w:cs="Times New Roman"/>
          <w:sz w:val="28"/>
          <w:szCs w:val="28"/>
        </w:rPr>
        <w:t>оссийской Федерации</w:t>
      </w:r>
      <w:r w:rsidRPr="00B754D1">
        <w:rPr>
          <w:rFonts w:ascii="Times New Roman" w:hAnsi="Times New Roman" w:cs="Times New Roman"/>
          <w:sz w:val="28"/>
          <w:szCs w:val="28"/>
        </w:rPr>
        <w:t xml:space="preserve"> от 28</w:t>
      </w:r>
      <w:r w:rsidR="002C4987" w:rsidRPr="00B754D1">
        <w:rPr>
          <w:rFonts w:ascii="Times New Roman" w:hAnsi="Times New Roman" w:cs="Times New Roman"/>
          <w:sz w:val="28"/>
          <w:szCs w:val="28"/>
        </w:rPr>
        <w:t xml:space="preserve"> декабря </w:t>
      </w:r>
      <w:r w:rsidRPr="00B754D1">
        <w:rPr>
          <w:rFonts w:ascii="Times New Roman" w:hAnsi="Times New Roman" w:cs="Times New Roman"/>
          <w:sz w:val="28"/>
          <w:szCs w:val="28"/>
        </w:rPr>
        <w:t xml:space="preserve">2021 года № 2505 не ведется лист ожидания </w:t>
      </w:r>
      <w:r w:rsidRPr="00BF5043">
        <w:rPr>
          <w:rFonts w:ascii="Times New Roman" w:hAnsi="Times New Roman" w:cs="Times New Roman"/>
          <w:sz w:val="28"/>
          <w:szCs w:val="28"/>
        </w:rPr>
        <w:t>специализированной медицинской помощи.</w:t>
      </w:r>
    </w:p>
    <w:p w:rsidR="00FD3D47" w:rsidRDefault="00CD3391" w:rsidP="00FD3D47">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 нарушения  в организации предоставления медицинской помощи А. Уполномоченным было обращено внимание руководства МСЧ-38 в заключении о нарушении прав осужденного. Однако полученный ответ не </w:t>
      </w:r>
      <w:r w:rsidRPr="00BF5043">
        <w:rPr>
          <w:rFonts w:ascii="Times New Roman" w:hAnsi="Times New Roman" w:cs="Times New Roman"/>
          <w:sz w:val="28"/>
          <w:szCs w:val="28"/>
        </w:rPr>
        <w:lastRenderedPageBreak/>
        <w:t>оставляет надежды на устранение недостатков, в связи с чем информация о выявленных нарушениях направлена в органы прокуратуры для принятия мер прокурорского реагирования. Вопрос продолжает оставать</w:t>
      </w:r>
      <w:r w:rsidR="00FD3D47">
        <w:rPr>
          <w:rFonts w:ascii="Times New Roman" w:hAnsi="Times New Roman" w:cs="Times New Roman"/>
          <w:sz w:val="28"/>
          <w:szCs w:val="28"/>
        </w:rPr>
        <w:t>ся на контроле Уполномоченного.</w:t>
      </w:r>
    </w:p>
    <w:p w:rsidR="00CD3391" w:rsidRPr="00FD3D47" w:rsidRDefault="00CD3391" w:rsidP="00FD3D47">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
          <w:sz w:val="28"/>
          <w:szCs w:val="28"/>
        </w:rPr>
        <w:t>С учетом изложенного, ГУФСИН России по Иркутской области и ФКУЗ МСЧ-38 ФСИН России рекомендуется:</w:t>
      </w:r>
    </w:p>
    <w:p w:rsidR="00FD3D47" w:rsidRDefault="00CD3391" w:rsidP="00FD3D47">
      <w:pPr>
        <w:pStyle w:val="ConsPlusNormal"/>
        <w:widowControl/>
        <w:spacing w:line="360" w:lineRule="auto"/>
        <w:ind w:firstLine="709"/>
        <w:jc w:val="both"/>
        <w:rPr>
          <w:rFonts w:ascii="Times New Roman" w:eastAsiaTheme="minorHAnsi" w:hAnsi="Times New Roman" w:cs="Times New Roman"/>
          <w:b/>
          <w:sz w:val="28"/>
          <w:szCs w:val="28"/>
          <w:lang w:eastAsia="en-US"/>
        </w:rPr>
      </w:pPr>
      <w:r w:rsidRPr="00BF5043">
        <w:rPr>
          <w:rFonts w:ascii="Times New Roman" w:eastAsiaTheme="minorHAnsi" w:hAnsi="Times New Roman" w:cs="Times New Roman"/>
          <w:b/>
          <w:sz w:val="28"/>
          <w:szCs w:val="28"/>
          <w:lang w:eastAsia="en-US"/>
        </w:rPr>
        <w:t>-  организовать ведение журнала предварительной записи на прием (осмотр) медицинским работником, листа ожидания специализированной медицинской помощи согласн</w:t>
      </w:r>
      <w:r w:rsidR="00FD3D47">
        <w:rPr>
          <w:rFonts w:ascii="Times New Roman" w:eastAsiaTheme="minorHAnsi" w:hAnsi="Times New Roman" w:cs="Times New Roman"/>
          <w:b/>
          <w:sz w:val="28"/>
          <w:szCs w:val="28"/>
          <w:lang w:eastAsia="en-US"/>
        </w:rPr>
        <w:t>о требованиям законодательства;</w:t>
      </w:r>
    </w:p>
    <w:p w:rsidR="00CD3391" w:rsidRPr="00FD3D47" w:rsidRDefault="00CD3391" w:rsidP="00FD3D47">
      <w:pPr>
        <w:pStyle w:val="ConsPlusNormal"/>
        <w:widowControl/>
        <w:spacing w:line="360" w:lineRule="auto"/>
        <w:ind w:firstLine="709"/>
        <w:jc w:val="both"/>
        <w:rPr>
          <w:rFonts w:ascii="Times New Roman" w:eastAsiaTheme="minorHAnsi" w:hAnsi="Times New Roman" w:cs="Times New Roman"/>
          <w:b/>
          <w:sz w:val="28"/>
          <w:szCs w:val="28"/>
          <w:lang w:eastAsia="en-US"/>
        </w:rPr>
      </w:pPr>
      <w:r w:rsidRPr="00BF5043">
        <w:rPr>
          <w:rFonts w:ascii="Times New Roman" w:hAnsi="Times New Roman" w:cs="Times New Roman"/>
          <w:b/>
          <w:sz w:val="28"/>
          <w:szCs w:val="28"/>
        </w:rPr>
        <w:t xml:space="preserve"> -  мерами организации и контроля обеспечить соблюдение сроков проведения консультаций лиц содержащихся в местах принудительного содержания врачами-специалистами,  использование возможности приглашения врачей - специалистов </w:t>
      </w:r>
      <w:r w:rsidRPr="00BF5043">
        <w:rPr>
          <w:rFonts w:ascii="Times New Roman" w:hAnsi="Times New Roman" w:cs="Times New Roman"/>
          <w:b/>
          <w:color w:val="111111"/>
          <w:sz w:val="28"/>
          <w:szCs w:val="28"/>
        </w:rPr>
        <w:t>медицинских организаций государственной и муниципальной систем здравоохранения в учреждения УИС;</w:t>
      </w:r>
    </w:p>
    <w:p w:rsidR="00CD3391" w:rsidRPr="00BF5043" w:rsidRDefault="00CD3391"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xml:space="preserve">- при медицинских показаниях, незамедлительно обеспечивать </w:t>
      </w:r>
      <w:proofErr w:type="spellStart"/>
      <w:r w:rsidRPr="00BF5043">
        <w:rPr>
          <w:rFonts w:ascii="Times New Roman" w:hAnsi="Times New Roman" w:cs="Times New Roman"/>
          <w:b/>
          <w:sz w:val="28"/>
          <w:szCs w:val="28"/>
        </w:rPr>
        <w:t>этапирование</w:t>
      </w:r>
      <w:proofErr w:type="spellEnd"/>
      <w:r w:rsidRPr="00BF5043">
        <w:rPr>
          <w:rFonts w:ascii="Times New Roman" w:hAnsi="Times New Roman" w:cs="Times New Roman"/>
          <w:b/>
          <w:sz w:val="28"/>
          <w:szCs w:val="28"/>
        </w:rPr>
        <w:t xml:space="preserve"> осужденного в государственные медицинские учреждения;</w:t>
      </w:r>
    </w:p>
    <w:p w:rsidR="00CD3391" w:rsidRPr="00BF5043" w:rsidRDefault="00CD3391" w:rsidP="00BF5043">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рассмотреть возможность закрепления  санитаров за осужденными инвалидами I-</w:t>
      </w:r>
      <w:r w:rsidRPr="00BF5043">
        <w:rPr>
          <w:rFonts w:ascii="Times New Roman" w:hAnsi="Times New Roman" w:cs="Times New Roman"/>
          <w:b/>
          <w:sz w:val="28"/>
          <w:szCs w:val="28"/>
          <w:lang w:val="en-US"/>
        </w:rPr>
        <w:t>II</w:t>
      </w:r>
      <w:r w:rsidRPr="00BF5043">
        <w:rPr>
          <w:rFonts w:ascii="Times New Roman" w:hAnsi="Times New Roman" w:cs="Times New Roman"/>
          <w:b/>
          <w:sz w:val="28"/>
          <w:szCs w:val="28"/>
        </w:rPr>
        <w:t xml:space="preserve"> группы, нуждающихся в постоянном постороннем уходе; </w:t>
      </w:r>
    </w:p>
    <w:p w:rsidR="002C4987" w:rsidRPr="00E403E4" w:rsidRDefault="00CD3391" w:rsidP="00E403E4">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b/>
          <w:sz w:val="28"/>
          <w:szCs w:val="28"/>
        </w:rPr>
        <w:t>- определить порядок выдачи осужденным копий медицинск</w:t>
      </w:r>
      <w:r w:rsidR="00E403E4">
        <w:rPr>
          <w:rFonts w:ascii="Times New Roman" w:hAnsi="Times New Roman" w:cs="Times New Roman"/>
          <w:b/>
          <w:sz w:val="28"/>
          <w:szCs w:val="28"/>
        </w:rPr>
        <w:t>их документов и выписок из них.</w:t>
      </w:r>
    </w:p>
    <w:p w:rsidR="00FD3D47" w:rsidRPr="00FD3D47" w:rsidRDefault="00CD3391" w:rsidP="00E403E4">
      <w:pPr>
        <w:pStyle w:val="3"/>
        <w:spacing w:before="240" w:after="120" w:line="240" w:lineRule="auto"/>
        <w:jc w:val="center"/>
        <w:rPr>
          <w:rFonts w:ascii="Times New Roman" w:hAnsi="Times New Roman" w:cs="Times New Roman"/>
          <w:color w:val="auto"/>
          <w:sz w:val="28"/>
          <w:szCs w:val="28"/>
        </w:rPr>
      </w:pPr>
      <w:bookmarkStart w:id="117" w:name="_Toc130297112"/>
      <w:r w:rsidRPr="00FD3D47">
        <w:rPr>
          <w:rFonts w:ascii="Times New Roman" w:hAnsi="Times New Roman" w:cs="Times New Roman"/>
          <w:color w:val="auto"/>
          <w:sz w:val="28"/>
          <w:szCs w:val="28"/>
        </w:rPr>
        <w:t>9.1.</w:t>
      </w:r>
      <w:r w:rsidR="00FD3D47" w:rsidRPr="00FD3D47">
        <w:rPr>
          <w:rFonts w:ascii="Times New Roman" w:hAnsi="Times New Roman" w:cs="Times New Roman"/>
          <w:color w:val="auto"/>
          <w:sz w:val="28"/>
          <w:szCs w:val="28"/>
        </w:rPr>
        <w:t xml:space="preserve">3. </w:t>
      </w:r>
      <w:r w:rsidRPr="00FD3D47">
        <w:rPr>
          <w:rFonts w:ascii="Times New Roman" w:hAnsi="Times New Roman" w:cs="Times New Roman"/>
          <w:color w:val="auto"/>
          <w:sz w:val="28"/>
          <w:szCs w:val="28"/>
        </w:rPr>
        <w:t>Право на социальное, пенсионное обеспечение</w:t>
      </w:r>
      <w:bookmarkEnd w:id="117"/>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соответствии со ст</w:t>
      </w:r>
      <w:r w:rsidR="002C4987">
        <w:rPr>
          <w:rFonts w:ascii="Times New Roman" w:hAnsi="Times New Roman" w:cs="Times New Roman"/>
          <w:sz w:val="28"/>
          <w:szCs w:val="28"/>
        </w:rPr>
        <w:t xml:space="preserve">атьей </w:t>
      </w:r>
      <w:r w:rsidRPr="00BF5043">
        <w:rPr>
          <w:rFonts w:ascii="Times New Roman" w:hAnsi="Times New Roman" w:cs="Times New Roman"/>
          <w:sz w:val="28"/>
          <w:szCs w:val="28"/>
        </w:rPr>
        <w:t xml:space="preserve">12 </w:t>
      </w:r>
      <w:r w:rsidR="002C4987" w:rsidRPr="00B754D1">
        <w:rPr>
          <w:rFonts w:ascii="Times New Roman" w:hAnsi="Times New Roman" w:cs="Times New Roman"/>
          <w:sz w:val="28"/>
          <w:szCs w:val="28"/>
        </w:rPr>
        <w:t>УИК</w:t>
      </w:r>
      <w:r w:rsidR="002C4987">
        <w:rPr>
          <w:rFonts w:ascii="Times New Roman" w:hAnsi="Times New Roman" w:cs="Times New Roman"/>
          <w:sz w:val="28"/>
          <w:szCs w:val="28"/>
        </w:rPr>
        <w:t xml:space="preserve"> </w:t>
      </w:r>
      <w:r w:rsidRPr="00BF5043">
        <w:rPr>
          <w:rFonts w:ascii="Times New Roman" w:hAnsi="Times New Roman" w:cs="Times New Roman"/>
          <w:sz w:val="28"/>
          <w:szCs w:val="28"/>
        </w:rPr>
        <w:t>осужденные имеют право на социальное обеспечение, в том числе на получение пенсий и социальных пособий, в соответствии с </w:t>
      </w:r>
      <w:hyperlink r:id="rId52" w:anchor="dst100546" w:history="1">
        <w:r w:rsidRPr="00BF5043">
          <w:rPr>
            <w:rFonts w:ascii="Times New Roman" w:hAnsi="Times New Roman" w:cs="Times New Roman"/>
            <w:sz w:val="28"/>
            <w:szCs w:val="28"/>
          </w:rPr>
          <w:t>законодательством</w:t>
        </w:r>
      </w:hyperlink>
      <w:r w:rsidRPr="00BF5043">
        <w:rPr>
          <w:rFonts w:ascii="Times New Roman" w:hAnsi="Times New Roman" w:cs="Times New Roman"/>
          <w:sz w:val="28"/>
          <w:szCs w:val="28"/>
        </w:rPr>
        <w:t xml:space="preserve"> Российской Федерации. Однако  для лиц, отбывающих уголовное наказание, реализация этих гарантий  зачастую сопряжена со сложностями, которые они не могут преодолеть самостоятельно. </w:t>
      </w:r>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Помощь, оказываемая им сотрудниками исправительных учреждений, не всегда эффективна в силу  недостаточной  профессиональной подготовки последних, отсутствия необходимых правовых  знаний, возможности доступа к справочным правовым системам. </w:t>
      </w:r>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ГУФСИН России по Иркутской области, с учетом рекомендаций   Уполномоченного, отраженных в докладе за 2021 год, предусмотрел  проведение мероприятий, направленных на повышение профессиональной подготовки сотрудников, содействующих в реализации прав на получение пенсии и социальных пособий, усиление ведомственного контроля, в том числе путем</w:t>
      </w:r>
      <w:r w:rsidR="00FD3D47">
        <w:rPr>
          <w:rFonts w:ascii="Times New Roman" w:hAnsi="Times New Roman" w:cs="Times New Roman"/>
          <w:sz w:val="28"/>
          <w:szCs w:val="28"/>
        </w:rPr>
        <w:t xml:space="preserve"> проведения выездных проверок.</w:t>
      </w:r>
    </w:p>
    <w:p w:rsidR="00CD3391" w:rsidRPr="00BF5043"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Тем не менее, за 2022 год к Уполномоченному поступило 76 обращений по вопросам социального и пенсионного обеспечения в исправительных учреждениях, практически столько же, что и в прошлом году (78), в том числе по вопросам:</w:t>
      </w:r>
    </w:p>
    <w:p w:rsidR="00CD3391" w:rsidRPr="00BF5043"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назначения и сохранения пенсии по случаю потери кормильца – 7 обращений;</w:t>
      </w:r>
    </w:p>
    <w:p w:rsidR="00CD3391" w:rsidRPr="00BF5043"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ежемесячной денежной выплаты ветерану боевых действий – 8 обращений;</w:t>
      </w:r>
    </w:p>
    <w:p w:rsidR="00CD3391" w:rsidRPr="00BF5043"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пенсии по инвалидности – 18  обращений;</w:t>
      </w:r>
    </w:p>
    <w:p w:rsidR="00CD3391" w:rsidRPr="00BF5043"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пенсии по старости -  10 обращений;</w:t>
      </w:r>
    </w:p>
    <w:p w:rsidR="00CD3391" w:rsidRPr="00BF5043"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региональной социальной доплаты к пенсии – 3 обращения;</w:t>
      </w:r>
    </w:p>
    <w:p w:rsidR="00CD3391" w:rsidRPr="00BF5043"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о даче разъяснений о дополнительных мерах социальной поддержки – 15 обращений;</w:t>
      </w:r>
    </w:p>
    <w:p w:rsidR="00FD3D47" w:rsidRDefault="002C4987"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по вопросу направления на медико-социальную экспертизу для установления инвалидности, подтверждения группы инвалидности, изменения группы инвалидности, о внесении изменений в индивидуальную программу реабилитации или </w:t>
      </w:r>
      <w:proofErr w:type="spellStart"/>
      <w:r w:rsidR="00CD3391" w:rsidRPr="00BF5043">
        <w:rPr>
          <w:rFonts w:ascii="Times New Roman" w:hAnsi="Times New Roman" w:cs="Times New Roman"/>
          <w:sz w:val="28"/>
          <w:szCs w:val="28"/>
        </w:rPr>
        <w:t>абил</w:t>
      </w:r>
      <w:r w:rsidR="00FD3D47">
        <w:rPr>
          <w:rFonts w:ascii="Times New Roman" w:hAnsi="Times New Roman" w:cs="Times New Roman"/>
          <w:sz w:val="28"/>
          <w:szCs w:val="28"/>
        </w:rPr>
        <w:t>итации</w:t>
      </w:r>
      <w:proofErr w:type="spellEnd"/>
      <w:r w:rsidR="00FD3D47">
        <w:rPr>
          <w:rFonts w:ascii="Times New Roman" w:hAnsi="Times New Roman" w:cs="Times New Roman"/>
          <w:sz w:val="28"/>
          <w:szCs w:val="28"/>
        </w:rPr>
        <w:t xml:space="preserve"> инвалида – 15 обращений.</w:t>
      </w:r>
    </w:p>
    <w:p w:rsidR="00FD3D47" w:rsidRDefault="000D66A4" w:rsidP="002C4987">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Так</w:t>
      </w:r>
      <w:r w:rsidR="00DD4CEC">
        <w:rPr>
          <w:rFonts w:ascii="Times New Roman" w:hAnsi="Times New Roman" w:cs="Times New Roman"/>
          <w:i/>
          <w:sz w:val="28"/>
          <w:szCs w:val="28"/>
        </w:rPr>
        <w:t xml:space="preserve">, </w:t>
      </w:r>
      <w:r w:rsidR="00CD3391" w:rsidRPr="00BF5043">
        <w:rPr>
          <w:rFonts w:ascii="Times New Roman" w:hAnsi="Times New Roman" w:cs="Times New Roman"/>
          <w:i/>
          <w:sz w:val="28"/>
          <w:szCs w:val="28"/>
        </w:rPr>
        <w:t>например, гр</w:t>
      </w:r>
      <w:r w:rsidR="002C4987">
        <w:rPr>
          <w:rFonts w:ascii="Times New Roman" w:hAnsi="Times New Roman" w:cs="Times New Roman"/>
          <w:i/>
          <w:sz w:val="28"/>
          <w:szCs w:val="28"/>
        </w:rPr>
        <w:t>.</w:t>
      </w:r>
      <w:r w:rsidR="00CD3391" w:rsidRPr="00BF5043">
        <w:rPr>
          <w:rFonts w:ascii="Times New Roman" w:hAnsi="Times New Roman" w:cs="Times New Roman"/>
          <w:i/>
          <w:sz w:val="28"/>
          <w:szCs w:val="28"/>
        </w:rPr>
        <w:t xml:space="preserve"> С., отбывающий наказание   в ФКУ СИЗО-2,  столкнулся с проблемой длительного неполучения пенсии по старости и единовременной денежной выплаты из-за длительной переписки  между </w:t>
      </w:r>
      <w:r w:rsidR="00CD3391" w:rsidRPr="00BF5043">
        <w:rPr>
          <w:rFonts w:ascii="Times New Roman" w:hAnsi="Times New Roman" w:cs="Times New Roman"/>
          <w:i/>
          <w:sz w:val="28"/>
          <w:szCs w:val="28"/>
        </w:rPr>
        <w:lastRenderedPageBreak/>
        <w:t xml:space="preserve">территориальными подразделениями </w:t>
      </w:r>
      <w:r w:rsidR="00CD3391" w:rsidRPr="00672E14">
        <w:rPr>
          <w:rFonts w:ascii="Times New Roman" w:hAnsi="Times New Roman" w:cs="Times New Roman"/>
          <w:i/>
          <w:sz w:val="28"/>
          <w:szCs w:val="28"/>
        </w:rPr>
        <w:t xml:space="preserve">Отделения </w:t>
      </w:r>
      <w:r w:rsidR="002C4987" w:rsidRPr="00672E14">
        <w:rPr>
          <w:rFonts w:ascii="Times New Roman" w:hAnsi="Times New Roman" w:cs="Times New Roman"/>
          <w:i/>
          <w:sz w:val="28"/>
          <w:szCs w:val="28"/>
        </w:rPr>
        <w:t>ПФР</w:t>
      </w:r>
      <w:r w:rsidR="00CD3391" w:rsidRPr="00BF5043">
        <w:rPr>
          <w:rFonts w:ascii="Times New Roman" w:hAnsi="Times New Roman" w:cs="Times New Roman"/>
          <w:i/>
          <w:sz w:val="28"/>
          <w:szCs w:val="28"/>
        </w:rPr>
        <w:t xml:space="preserve">. </w:t>
      </w:r>
      <w:r w:rsidR="00CD3391" w:rsidRPr="00BF5043">
        <w:rPr>
          <w:rFonts w:ascii="Times New Roman" w:hAnsi="Times New Roman" w:cs="Times New Roman"/>
          <w:b/>
          <w:i/>
          <w:sz w:val="28"/>
          <w:szCs w:val="28"/>
        </w:rPr>
        <w:t xml:space="preserve"> </w:t>
      </w:r>
      <w:r w:rsidR="00CD3391" w:rsidRPr="00BF5043">
        <w:rPr>
          <w:rFonts w:ascii="Times New Roman" w:hAnsi="Times New Roman" w:cs="Times New Roman"/>
          <w:i/>
          <w:sz w:val="28"/>
          <w:szCs w:val="28"/>
        </w:rPr>
        <w:t>Пенсионный фонд проинформировал Уполномоченного о том, что для назначения пенсии С. трижды был предоставлен неполный пакет документов. Практически год ушел на переписку Пенсионного фонда с заявителем и администрацией Следственного изолятора.</w:t>
      </w:r>
    </w:p>
    <w:p w:rsidR="00FD3D47"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И только в ноябре 2022 года, после направления обращения  Уполномоченным  в </w:t>
      </w:r>
      <w:r w:rsidR="002C4987" w:rsidRPr="00672E14">
        <w:rPr>
          <w:rFonts w:ascii="Times New Roman" w:hAnsi="Times New Roman" w:cs="Times New Roman"/>
          <w:i/>
          <w:sz w:val="28"/>
          <w:szCs w:val="28"/>
        </w:rPr>
        <w:t>Отделение ПФР</w:t>
      </w:r>
      <w:r w:rsidRPr="00672E14">
        <w:rPr>
          <w:rFonts w:ascii="Times New Roman" w:hAnsi="Times New Roman" w:cs="Times New Roman"/>
          <w:i/>
          <w:sz w:val="28"/>
          <w:szCs w:val="28"/>
        </w:rPr>
        <w:t xml:space="preserve">, </w:t>
      </w:r>
      <w:r w:rsidRPr="00BF5043">
        <w:rPr>
          <w:rFonts w:ascii="Times New Roman" w:hAnsi="Times New Roman" w:cs="Times New Roman"/>
          <w:i/>
          <w:sz w:val="28"/>
          <w:szCs w:val="28"/>
        </w:rPr>
        <w:t>право на получ</w:t>
      </w:r>
      <w:r w:rsidR="00FD3D47">
        <w:rPr>
          <w:rFonts w:ascii="Times New Roman" w:hAnsi="Times New Roman" w:cs="Times New Roman"/>
          <w:i/>
          <w:sz w:val="28"/>
          <w:szCs w:val="28"/>
        </w:rPr>
        <w:t>ение пенсии было восстановлено.</w:t>
      </w:r>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отчетном периоде Уполномоченным </w:t>
      </w:r>
      <w:r w:rsidRPr="00BF5043">
        <w:rPr>
          <w:rFonts w:ascii="Times New Roman" w:hAnsi="Times New Roman" w:cs="Times New Roman"/>
          <w:i/>
          <w:sz w:val="28"/>
          <w:szCs w:val="28"/>
        </w:rPr>
        <w:t xml:space="preserve"> </w:t>
      </w:r>
      <w:r w:rsidRPr="00BF5043">
        <w:rPr>
          <w:rFonts w:ascii="Times New Roman" w:hAnsi="Times New Roman" w:cs="Times New Roman"/>
          <w:sz w:val="28"/>
          <w:szCs w:val="28"/>
        </w:rPr>
        <w:t xml:space="preserve">при проведении выездной проверки одного из исправительных учреждений были установлены нарушения прав нескольких осужденных, связанных с неправомерным взысканием с их доходов стоимости питания, одежды, коммунально-бытовых услуг и индивидуальных средств гигиены, а также  по исполнительным листам с доходов, на которые не могут быть обращены  взыскания. </w:t>
      </w:r>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 xml:space="preserve">При проведении личного приема в  </w:t>
      </w:r>
      <w:r w:rsidR="00E5069B" w:rsidRPr="00672E14">
        <w:rPr>
          <w:rFonts w:ascii="Times New Roman" w:hAnsi="Times New Roman" w:cs="Times New Roman"/>
          <w:i/>
          <w:sz w:val="28"/>
          <w:szCs w:val="28"/>
        </w:rPr>
        <w:t>ФКУ ИК-14 ГУФСИН России по Иркутской области</w:t>
      </w:r>
      <w:r w:rsidR="00E5069B" w:rsidRPr="00BF5043">
        <w:rPr>
          <w:rFonts w:ascii="Times New Roman" w:hAnsi="Times New Roman" w:cs="Times New Roman"/>
          <w:i/>
          <w:sz w:val="28"/>
          <w:szCs w:val="28"/>
        </w:rPr>
        <w:t xml:space="preserve"> </w:t>
      </w:r>
      <w:r w:rsidRPr="00BF5043">
        <w:rPr>
          <w:rFonts w:ascii="Times New Roman" w:hAnsi="Times New Roman" w:cs="Times New Roman"/>
          <w:i/>
          <w:sz w:val="28"/>
          <w:szCs w:val="28"/>
        </w:rPr>
        <w:t>к Уполномоченному обратились осужденные из числа детей-сирот, которые  получают образование по очной форме, некоторые из них трудоустроены, одновременно они же являются должниками по судебным решениям о возмещении вреда, причиненного преступлением.</w:t>
      </w:r>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Бухгалтерией учреждения у заявителей производились удержания</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в счет</w:t>
      </w:r>
      <w:r w:rsidRPr="00BF5043">
        <w:rPr>
          <w:rFonts w:ascii="Times New Roman" w:hAnsi="Times New Roman" w:cs="Times New Roman"/>
          <w:sz w:val="28"/>
          <w:szCs w:val="28"/>
        </w:rPr>
        <w:t xml:space="preserve"> </w:t>
      </w:r>
      <w:r w:rsidRPr="00BF5043">
        <w:rPr>
          <w:rFonts w:ascii="Times New Roman" w:hAnsi="Times New Roman" w:cs="Times New Roman"/>
          <w:i/>
          <w:sz w:val="28"/>
          <w:szCs w:val="28"/>
        </w:rPr>
        <w:t>возмещения стоимости питания, одежды, коммунально-бытовых услуг и индивидуальных средств гигиены, а также по исполнительным листам из пенсии по  случаю потери кормильца.</w:t>
      </w:r>
    </w:p>
    <w:p w:rsid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Вместе с тем, согласно ч</w:t>
      </w:r>
      <w:r w:rsidR="00E5069B">
        <w:rPr>
          <w:rFonts w:ascii="Times New Roman" w:hAnsi="Times New Roman" w:cs="Times New Roman"/>
          <w:i/>
          <w:sz w:val="28"/>
          <w:szCs w:val="28"/>
        </w:rPr>
        <w:t>асти</w:t>
      </w:r>
      <w:r w:rsidRPr="00BF5043">
        <w:rPr>
          <w:rFonts w:ascii="Times New Roman" w:hAnsi="Times New Roman" w:cs="Times New Roman"/>
          <w:i/>
          <w:sz w:val="28"/>
          <w:szCs w:val="28"/>
        </w:rPr>
        <w:t xml:space="preserve"> 5 ст</w:t>
      </w:r>
      <w:r w:rsidR="00E5069B">
        <w:rPr>
          <w:rFonts w:ascii="Times New Roman" w:hAnsi="Times New Roman" w:cs="Times New Roman"/>
          <w:i/>
          <w:sz w:val="28"/>
          <w:szCs w:val="28"/>
        </w:rPr>
        <w:t>атьи</w:t>
      </w:r>
      <w:r w:rsidRPr="00BF5043">
        <w:rPr>
          <w:rFonts w:ascii="Times New Roman" w:hAnsi="Times New Roman" w:cs="Times New Roman"/>
          <w:i/>
          <w:sz w:val="28"/>
          <w:szCs w:val="28"/>
        </w:rPr>
        <w:t xml:space="preserve"> 99 УИК, осужденным, относящимся к категории лиц из числа детей-сирот и детей, оставшихся без попечения родителей, получающим общее образование, …осужденным, относящимся к категории лиц, потерявших в период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обоих родителей или единственного родителя, питание, одежда, </w:t>
      </w:r>
      <w:r w:rsidRPr="00BF5043">
        <w:rPr>
          <w:rFonts w:ascii="Times New Roman" w:hAnsi="Times New Roman" w:cs="Times New Roman"/>
          <w:i/>
          <w:sz w:val="28"/>
          <w:szCs w:val="28"/>
        </w:rPr>
        <w:lastRenderedPageBreak/>
        <w:t>коммунально-бытовые услуги и индивидуальные средства гигиены предоставляются бесплатно.</w:t>
      </w:r>
    </w:p>
    <w:p w:rsidR="00CD3391" w:rsidRPr="00FD3D47"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t>Согласно п</w:t>
      </w:r>
      <w:r w:rsidR="00E5069B">
        <w:rPr>
          <w:rFonts w:ascii="Times New Roman" w:hAnsi="Times New Roman" w:cs="Times New Roman"/>
          <w:i/>
          <w:sz w:val="28"/>
          <w:szCs w:val="28"/>
        </w:rPr>
        <w:t>одпункту</w:t>
      </w:r>
      <w:r w:rsidRPr="00BF5043">
        <w:rPr>
          <w:rFonts w:ascii="Times New Roman" w:hAnsi="Times New Roman" w:cs="Times New Roman"/>
          <w:i/>
          <w:sz w:val="28"/>
          <w:szCs w:val="28"/>
        </w:rPr>
        <w:t xml:space="preserve"> 10 ч</w:t>
      </w:r>
      <w:r w:rsidR="00E5069B">
        <w:rPr>
          <w:rFonts w:ascii="Times New Roman" w:hAnsi="Times New Roman" w:cs="Times New Roman"/>
          <w:i/>
          <w:sz w:val="28"/>
          <w:szCs w:val="28"/>
        </w:rPr>
        <w:t>асти</w:t>
      </w:r>
      <w:r w:rsidRPr="00BF5043">
        <w:rPr>
          <w:rFonts w:ascii="Times New Roman" w:hAnsi="Times New Roman" w:cs="Times New Roman"/>
          <w:i/>
          <w:sz w:val="28"/>
          <w:szCs w:val="28"/>
        </w:rPr>
        <w:t xml:space="preserve"> 1 ст</w:t>
      </w:r>
      <w:r w:rsidR="00E5069B">
        <w:rPr>
          <w:rFonts w:ascii="Times New Roman" w:hAnsi="Times New Roman" w:cs="Times New Roman"/>
          <w:i/>
          <w:sz w:val="28"/>
          <w:szCs w:val="28"/>
        </w:rPr>
        <w:t>атьи</w:t>
      </w:r>
      <w:r w:rsidRPr="00BF5043">
        <w:rPr>
          <w:rFonts w:ascii="Times New Roman" w:hAnsi="Times New Roman" w:cs="Times New Roman"/>
          <w:i/>
          <w:sz w:val="28"/>
          <w:szCs w:val="28"/>
        </w:rPr>
        <w:t xml:space="preserve"> 101 </w:t>
      </w:r>
      <w:r w:rsidRPr="00E5069B">
        <w:rPr>
          <w:rFonts w:ascii="Times New Roman" w:hAnsi="Times New Roman" w:cs="Times New Roman"/>
          <w:i/>
          <w:sz w:val="28"/>
          <w:szCs w:val="28"/>
        </w:rPr>
        <w:t>Федерального закона «Об исполнительном производстве»,</w:t>
      </w:r>
      <w:r w:rsidRPr="00BF5043">
        <w:rPr>
          <w:rFonts w:ascii="Times New Roman" w:hAnsi="Times New Roman" w:cs="Times New Roman"/>
          <w:i/>
          <w:sz w:val="28"/>
          <w:szCs w:val="28"/>
        </w:rPr>
        <w:t xml:space="preserve"> взыскание по исполнительному листу не может быть обращено на пенсию по случаю потери кормильца, выплачиваемые за счет средств федерального бюджета.</w:t>
      </w:r>
    </w:p>
    <w:p w:rsidR="00FD3D47"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По итогам проведенной проверки, Уполномоченным направлено Заключение в ГУФСИН России по Иркутской области для устранения выявле</w:t>
      </w:r>
      <w:r w:rsidR="00FD3D47">
        <w:rPr>
          <w:rFonts w:ascii="Times New Roman" w:hAnsi="Times New Roman" w:cs="Times New Roman"/>
          <w:i/>
          <w:sz w:val="28"/>
          <w:szCs w:val="28"/>
        </w:rPr>
        <w:t>нных нарушений прав осужденных.</w:t>
      </w:r>
    </w:p>
    <w:p w:rsidR="00FD3D47"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 xml:space="preserve">Бывают случаи, когда заявитель не владеет полной информацией по своему вопросу, однако никуда самостоятельно для получения необходимой для него информации не обращается в течение длительного периода времени, предпочитая сразу отправить  жалобу Уполномоченному. </w:t>
      </w:r>
    </w:p>
    <w:p w:rsidR="00FD3D47" w:rsidRDefault="000D66A4" w:rsidP="002C4987">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DD4CEC">
        <w:rPr>
          <w:rFonts w:ascii="Times New Roman" w:hAnsi="Times New Roman" w:cs="Times New Roman"/>
          <w:i/>
          <w:sz w:val="28"/>
          <w:szCs w:val="28"/>
        </w:rPr>
        <w:t xml:space="preserve"> </w:t>
      </w:r>
      <w:r w:rsidR="00CD3391" w:rsidRPr="00BF5043">
        <w:rPr>
          <w:rFonts w:ascii="Times New Roman" w:hAnsi="Times New Roman" w:cs="Times New Roman"/>
          <w:i/>
          <w:sz w:val="28"/>
          <w:szCs w:val="28"/>
        </w:rPr>
        <w:t>к Уполномоченному обратилась гр-ка Н. являющаяся инвалидом 3 группы, которая отбывает наказание в ФКУ ИК-40 ГУФСИН России по Иркутской области (далее – ИК-40). Исходя из обращения Н., она столкнулась с проблемой невыплаты с сентября 2021 года ежемесячной денежной выплаты в связи с низким размером пенсии по инвалидности. Кроме того, у Н. производились удержания из пенсии по инвалидности в счет погашения имеющегося долга по алиментам в отношении дочери, однако заявитель настаивала, что денежные средства ее дочь не получает с 2018 года.</w:t>
      </w:r>
    </w:p>
    <w:p w:rsidR="00CD3391" w:rsidRPr="00BF5043"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результате работы над обращением, после проведения проверки было установлено следующее. Согласно полученным данным </w:t>
      </w:r>
      <w:r w:rsidRPr="002833BE">
        <w:rPr>
          <w:rFonts w:ascii="Times New Roman" w:hAnsi="Times New Roman" w:cs="Times New Roman"/>
          <w:i/>
          <w:sz w:val="28"/>
          <w:szCs w:val="28"/>
        </w:rPr>
        <w:t xml:space="preserve">из </w:t>
      </w:r>
      <w:r w:rsidR="00E5069B" w:rsidRPr="002833BE">
        <w:rPr>
          <w:rFonts w:ascii="Times New Roman" w:hAnsi="Times New Roman" w:cs="Times New Roman"/>
          <w:i/>
          <w:sz w:val="28"/>
          <w:szCs w:val="28"/>
        </w:rPr>
        <w:t>Отделения ПФР</w:t>
      </w:r>
      <w:r w:rsidRPr="002833BE">
        <w:rPr>
          <w:rFonts w:ascii="Times New Roman" w:hAnsi="Times New Roman" w:cs="Times New Roman"/>
          <w:i/>
          <w:sz w:val="28"/>
          <w:szCs w:val="28"/>
        </w:rPr>
        <w:t xml:space="preserve"> следует, что  Н. обратилась с заявлением об отказе</w:t>
      </w:r>
      <w:r w:rsidRPr="00BF5043">
        <w:rPr>
          <w:rFonts w:ascii="Times New Roman" w:hAnsi="Times New Roman" w:cs="Times New Roman"/>
          <w:i/>
          <w:sz w:val="28"/>
          <w:szCs w:val="28"/>
        </w:rPr>
        <w:t xml:space="preserve"> от получения от набора социальных услуг (социальной услуги) 27 сентября 2022 года, соответственно ежемесячная д</w:t>
      </w:r>
      <w:r w:rsidR="00E5069B">
        <w:rPr>
          <w:rFonts w:ascii="Times New Roman" w:hAnsi="Times New Roman" w:cs="Times New Roman"/>
          <w:i/>
          <w:sz w:val="28"/>
          <w:szCs w:val="28"/>
        </w:rPr>
        <w:t xml:space="preserve">енежная выплата возобновлена с </w:t>
      </w:r>
      <w:r w:rsidRPr="00BF5043">
        <w:rPr>
          <w:rFonts w:ascii="Times New Roman" w:hAnsi="Times New Roman" w:cs="Times New Roman"/>
          <w:i/>
          <w:sz w:val="28"/>
          <w:szCs w:val="28"/>
        </w:rPr>
        <w:t>1 января 2023 года.</w:t>
      </w:r>
    </w:p>
    <w:p w:rsidR="00CD3391" w:rsidRPr="00BF5043" w:rsidRDefault="00CD3391" w:rsidP="002C4987">
      <w:pPr>
        <w:pStyle w:val="11"/>
        <w:spacing w:line="360" w:lineRule="auto"/>
        <w:ind w:firstLine="709"/>
        <w:jc w:val="both"/>
        <w:rPr>
          <w:rFonts w:eastAsiaTheme="minorHAnsi"/>
          <w:i/>
          <w:sz w:val="28"/>
          <w:szCs w:val="28"/>
        </w:rPr>
      </w:pPr>
      <w:r w:rsidRPr="00BF5043">
        <w:rPr>
          <w:rFonts w:eastAsiaTheme="minorHAnsi"/>
          <w:i/>
          <w:sz w:val="28"/>
          <w:szCs w:val="28"/>
        </w:rPr>
        <w:t xml:space="preserve">От </w:t>
      </w:r>
      <w:r w:rsidR="003142E8">
        <w:rPr>
          <w:rFonts w:eastAsiaTheme="minorHAnsi"/>
          <w:i/>
          <w:sz w:val="28"/>
          <w:szCs w:val="28"/>
        </w:rPr>
        <w:t>Г</w:t>
      </w:r>
      <w:r w:rsidRPr="00BF5043">
        <w:rPr>
          <w:rFonts w:eastAsiaTheme="minorHAnsi"/>
          <w:i/>
          <w:sz w:val="28"/>
          <w:szCs w:val="28"/>
        </w:rPr>
        <w:t xml:space="preserve">лавного управления Федеральной службы судебных приставов по Иркутской области поступила информация, согласно которой, ранее в </w:t>
      </w:r>
      <w:r w:rsidRPr="00BF5043">
        <w:rPr>
          <w:rFonts w:eastAsiaTheme="minorHAnsi"/>
          <w:i/>
          <w:sz w:val="28"/>
          <w:szCs w:val="28"/>
        </w:rPr>
        <w:lastRenderedPageBreak/>
        <w:t>Отделении судебных приставов по исполнению исполнительных документов о взыскании алиментных платежей по г. Иркутску и Иркутскому району на исполнении находилось исполнительное производство, возбужденное 18 мая 2006 года на основании судебного приказа о взыскании алиментов в отношении несовершеннолетней дочери.</w:t>
      </w:r>
    </w:p>
    <w:p w:rsidR="00CD3391" w:rsidRPr="00BF5043" w:rsidRDefault="00CD3391" w:rsidP="002C4987">
      <w:pPr>
        <w:pStyle w:val="11"/>
        <w:spacing w:line="360" w:lineRule="auto"/>
        <w:ind w:firstLine="709"/>
        <w:jc w:val="both"/>
        <w:rPr>
          <w:rFonts w:eastAsiaTheme="minorHAnsi"/>
          <w:i/>
          <w:sz w:val="28"/>
          <w:szCs w:val="28"/>
        </w:rPr>
      </w:pPr>
      <w:r w:rsidRPr="00BF5043">
        <w:rPr>
          <w:rFonts w:eastAsiaTheme="minorHAnsi"/>
          <w:i/>
          <w:sz w:val="28"/>
          <w:szCs w:val="28"/>
        </w:rPr>
        <w:t xml:space="preserve">В 2019 году судебным приставом-исполнителем вынесено постановление о расчете задолженности по алиментам, размер которой по исполнительному производству составил </w:t>
      </w:r>
      <w:r w:rsidR="00E5069B">
        <w:rPr>
          <w:rFonts w:eastAsiaTheme="minorHAnsi"/>
          <w:i/>
          <w:sz w:val="28"/>
          <w:szCs w:val="28"/>
        </w:rPr>
        <w:t xml:space="preserve"> </w:t>
      </w:r>
      <w:r w:rsidRPr="00BF5043">
        <w:rPr>
          <w:rFonts w:eastAsiaTheme="minorHAnsi"/>
          <w:i/>
          <w:sz w:val="28"/>
          <w:szCs w:val="28"/>
        </w:rPr>
        <w:t>644747, 38 руб., а также вынесено постановление об обращении взыскания на доходы должника, отбывающего наказание, и направлено в ИК-40, до полного взыскания задолженности.</w:t>
      </w:r>
    </w:p>
    <w:p w:rsidR="00FD3D47" w:rsidRDefault="00CD3391" w:rsidP="002C4987">
      <w:pPr>
        <w:pStyle w:val="11"/>
        <w:spacing w:line="360" w:lineRule="auto"/>
        <w:ind w:firstLine="709"/>
        <w:jc w:val="both"/>
        <w:rPr>
          <w:rFonts w:eastAsiaTheme="minorHAnsi"/>
          <w:i/>
          <w:sz w:val="28"/>
          <w:szCs w:val="28"/>
        </w:rPr>
      </w:pPr>
      <w:r w:rsidRPr="00BF5043">
        <w:rPr>
          <w:rFonts w:eastAsiaTheme="minorHAnsi"/>
          <w:i/>
          <w:sz w:val="28"/>
          <w:szCs w:val="28"/>
        </w:rPr>
        <w:t xml:space="preserve">В период с 2019 по 2022 год в адрес Главного управления Федеральной службы судебных приставов по Иркутской области заявлений о предоставлении информации по факту отсутствия платежей от </w:t>
      </w:r>
      <w:proofErr w:type="spellStart"/>
      <w:r w:rsidRPr="00BF5043">
        <w:rPr>
          <w:rFonts w:eastAsiaTheme="minorHAnsi"/>
          <w:i/>
          <w:sz w:val="28"/>
          <w:szCs w:val="28"/>
        </w:rPr>
        <w:t>гр-ки</w:t>
      </w:r>
      <w:proofErr w:type="spellEnd"/>
      <w:r w:rsidRPr="00BF5043">
        <w:rPr>
          <w:rFonts w:eastAsiaTheme="minorHAnsi"/>
          <w:i/>
          <w:sz w:val="28"/>
          <w:szCs w:val="28"/>
        </w:rPr>
        <w:t xml:space="preserve"> Н., либо ее дочери, которая является получа</w:t>
      </w:r>
      <w:r w:rsidR="00FD3D47">
        <w:rPr>
          <w:rFonts w:eastAsiaTheme="minorHAnsi"/>
          <w:i/>
          <w:sz w:val="28"/>
          <w:szCs w:val="28"/>
        </w:rPr>
        <w:t xml:space="preserve">телем алиментов, не поступало. </w:t>
      </w:r>
    </w:p>
    <w:p w:rsidR="00CD3391" w:rsidRPr="00FD3D47" w:rsidRDefault="00CD3391" w:rsidP="002C4987">
      <w:pPr>
        <w:pStyle w:val="11"/>
        <w:spacing w:line="360" w:lineRule="auto"/>
        <w:ind w:firstLine="709"/>
        <w:jc w:val="both"/>
        <w:rPr>
          <w:rFonts w:eastAsiaTheme="minorHAnsi"/>
          <w:i/>
          <w:sz w:val="28"/>
          <w:szCs w:val="28"/>
        </w:rPr>
      </w:pPr>
      <w:r w:rsidRPr="00BF5043">
        <w:rPr>
          <w:i/>
          <w:sz w:val="28"/>
          <w:szCs w:val="28"/>
        </w:rPr>
        <w:t xml:space="preserve">Согласно информации из ИК-40, с марта 2019 года, с заявительницы удерживается ежемесячно задолженность по алиментам в пользу дочери. Денежные средства ежемесячно перечисляются на счет в Байкальский банк ПАО Сбербанк, владельцем которого является дочь заявительницы. В период с августа 2019 года по июль 2021 года удержание не производилось, в связи с тем, что у заявительницы не было доходов, к трудовой деятельности в учреждении она не привлекалась. В настоящее время задолженность составляет 585619,80. </w:t>
      </w:r>
      <w:r w:rsidRPr="002833BE">
        <w:rPr>
          <w:b/>
          <w:i/>
          <w:sz w:val="28"/>
          <w:szCs w:val="28"/>
        </w:rPr>
        <w:t>Интересным фактом является то, что дочь заявительницы еще  в 2019 году вышла замуж, сменила фамилию, давно является совершеннолетней</w:t>
      </w:r>
      <w:r w:rsidRPr="00BF5043">
        <w:rPr>
          <w:i/>
          <w:sz w:val="28"/>
          <w:szCs w:val="28"/>
        </w:rPr>
        <w:t xml:space="preserve">. </w:t>
      </w:r>
    </w:p>
    <w:p w:rsidR="00FD3D47"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    Заявительнице даны подробные разъяснения по</w:t>
      </w:r>
      <w:r w:rsidR="00FD3D47">
        <w:rPr>
          <w:rFonts w:ascii="Times New Roman" w:hAnsi="Times New Roman" w:cs="Times New Roman"/>
          <w:i/>
          <w:sz w:val="28"/>
          <w:szCs w:val="28"/>
        </w:rPr>
        <w:t xml:space="preserve"> всем интересующим ее вопросам.</w:t>
      </w:r>
    </w:p>
    <w:p w:rsidR="00CD3391" w:rsidRPr="00FD3D47"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 xml:space="preserve">Еще один интересный случай из практики Уполномоченного, свидетельствующий о нарушении права на пенсионное обеспечение осужденного К., был выявлен в результате его обращения по вопросу не проведения индексации его пенсии по старости.  </w:t>
      </w:r>
    </w:p>
    <w:p w:rsidR="00CD3391" w:rsidRPr="00E5069B"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sz w:val="28"/>
          <w:szCs w:val="28"/>
        </w:rPr>
        <w:lastRenderedPageBreak/>
        <w:t xml:space="preserve">Уполномоченным были сделаны необходимые запросы в </w:t>
      </w:r>
      <w:r w:rsidRPr="00E81E4C">
        <w:rPr>
          <w:rFonts w:ascii="Times New Roman" w:hAnsi="Times New Roman" w:cs="Times New Roman"/>
          <w:i/>
          <w:sz w:val="28"/>
          <w:szCs w:val="28"/>
        </w:rPr>
        <w:t xml:space="preserve">Отделение </w:t>
      </w:r>
      <w:r w:rsidR="00E5069B" w:rsidRPr="00E81E4C">
        <w:rPr>
          <w:rFonts w:ascii="Times New Roman" w:hAnsi="Times New Roman" w:cs="Times New Roman"/>
          <w:i/>
          <w:sz w:val="28"/>
          <w:szCs w:val="28"/>
        </w:rPr>
        <w:t>ПФР</w:t>
      </w:r>
      <w:r w:rsidRPr="00E81E4C">
        <w:rPr>
          <w:rFonts w:ascii="Times New Roman" w:hAnsi="Times New Roman" w:cs="Times New Roman"/>
          <w:i/>
          <w:sz w:val="28"/>
          <w:szCs w:val="28"/>
        </w:rPr>
        <w:t xml:space="preserve">, а также по последнему месту работы, где работал </w:t>
      </w:r>
      <w:r w:rsidRPr="00E5069B">
        <w:rPr>
          <w:rFonts w:ascii="Times New Roman" w:hAnsi="Times New Roman" w:cs="Times New Roman"/>
          <w:i/>
          <w:sz w:val="28"/>
          <w:szCs w:val="28"/>
        </w:rPr>
        <w:t xml:space="preserve">осужденный до ареста. </w:t>
      </w:r>
    </w:p>
    <w:p w:rsidR="00CD3391" w:rsidRPr="00E5069B" w:rsidRDefault="00CD3391" w:rsidP="002C4987">
      <w:pPr>
        <w:spacing w:after="0" w:line="360" w:lineRule="auto"/>
        <w:ind w:firstLine="709"/>
        <w:jc w:val="both"/>
        <w:rPr>
          <w:rFonts w:ascii="Times New Roman" w:hAnsi="Times New Roman" w:cs="Times New Roman"/>
          <w:i/>
          <w:sz w:val="28"/>
          <w:szCs w:val="28"/>
        </w:rPr>
      </w:pPr>
      <w:r w:rsidRPr="00E5069B">
        <w:rPr>
          <w:rFonts w:ascii="Times New Roman" w:hAnsi="Times New Roman" w:cs="Times New Roman"/>
          <w:i/>
          <w:sz w:val="28"/>
          <w:szCs w:val="28"/>
        </w:rPr>
        <w:t xml:space="preserve">Бывшим работодателем была предоставлена информация, согласно которой, у него отсутствовала информация о дате вступления приговора в отношении К. в законную силу, поэтому он не мог расторгнуть трудовой договор с заявителем. </w:t>
      </w:r>
    </w:p>
    <w:p w:rsidR="00CD3391" w:rsidRPr="00E5069B" w:rsidRDefault="00CD3391" w:rsidP="002C4987">
      <w:pPr>
        <w:spacing w:after="0" w:line="360" w:lineRule="auto"/>
        <w:ind w:firstLine="709"/>
        <w:jc w:val="both"/>
        <w:rPr>
          <w:rFonts w:ascii="Times New Roman" w:hAnsi="Times New Roman" w:cs="Times New Roman"/>
          <w:sz w:val="28"/>
          <w:szCs w:val="28"/>
        </w:rPr>
      </w:pPr>
      <w:r w:rsidRPr="00E5069B">
        <w:rPr>
          <w:rFonts w:ascii="Times New Roman" w:hAnsi="Times New Roman" w:cs="Times New Roman"/>
          <w:sz w:val="28"/>
          <w:szCs w:val="28"/>
        </w:rPr>
        <w:t xml:space="preserve">Согласно </w:t>
      </w:r>
      <w:r w:rsidR="00E5069B">
        <w:rPr>
          <w:rFonts w:ascii="Times New Roman" w:hAnsi="Times New Roman" w:cs="Times New Roman"/>
          <w:sz w:val="28"/>
          <w:szCs w:val="28"/>
        </w:rPr>
        <w:t>ТК РФ</w:t>
      </w:r>
      <w:r w:rsidRPr="00E5069B">
        <w:rPr>
          <w:rFonts w:ascii="Times New Roman" w:hAnsi="Times New Roman" w:cs="Times New Roman"/>
          <w:sz w:val="28"/>
          <w:szCs w:val="28"/>
        </w:rPr>
        <w:t>, трудовой договор подлежит прекращению</w:t>
      </w:r>
      <w:r w:rsidR="00E5069B">
        <w:rPr>
          <w:rFonts w:ascii="Times New Roman" w:hAnsi="Times New Roman" w:cs="Times New Roman"/>
          <w:sz w:val="28"/>
          <w:szCs w:val="28"/>
        </w:rPr>
        <w:t>,</w:t>
      </w:r>
      <w:r w:rsidRPr="00E5069B">
        <w:rPr>
          <w:rFonts w:ascii="Times New Roman" w:hAnsi="Times New Roman" w:cs="Times New Roman"/>
          <w:sz w:val="28"/>
          <w:szCs w:val="28"/>
        </w:rPr>
        <w:t xml:space="preserve"> в том числе после осуждения работника к наказанию, исключающему продолжение прежней работы, в соответствии с приговором суда, вступившим в законную силу.</w:t>
      </w:r>
    </w:p>
    <w:p w:rsidR="00CD3391" w:rsidRPr="00E5069B" w:rsidRDefault="00CD3391" w:rsidP="002C4987">
      <w:pPr>
        <w:spacing w:after="0" w:line="360" w:lineRule="auto"/>
        <w:ind w:firstLine="709"/>
        <w:jc w:val="both"/>
        <w:rPr>
          <w:rFonts w:ascii="Times New Roman" w:hAnsi="Times New Roman" w:cs="Times New Roman"/>
          <w:sz w:val="28"/>
          <w:szCs w:val="28"/>
        </w:rPr>
      </w:pPr>
      <w:r w:rsidRPr="00E5069B">
        <w:rPr>
          <w:rFonts w:ascii="Times New Roman" w:hAnsi="Times New Roman" w:cs="Times New Roman"/>
          <w:sz w:val="28"/>
          <w:szCs w:val="28"/>
        </w:rPr>
        <w:t xml:space="preserve">После поступления работодателю информации из суда с датой вступления приговора в законную силу, работодателем был издан </w:t>
      </w:r>
      <w:r w:rsidR="00E5069B">
        <w:rPr>
          <w:rFonts w:ascii="Times New Roman" w:hAnsi="Times New Roman" w:cs="Times New Roman"/>
          <w:sz w:val="28"/>
          <w:szCs w:val="28"/>
        </w:rPr>
        <w:t>п</w:t>
      </w:r>
      <w:r w:rsidRPr="00E5069B">
        <w:rPr>
          <w:rFonts w:ascii="Times New Roman" w:hAnsi="Times New Roman" w:cs="Times New Roman"/>
          <w:sz w:val="28"/>
          <w:szCs w:val="28"/>
        </w:rPr>
        <w:t xml:space="preserve">риказ о расторжении трудового договора с заявителем и только после этого была направлена информация в Отделение </w:t>
      </w:r>
      <w:r w:rsidR="00E5069B">
        <w:rPr>
          <w:rFonts w:ascii="Times New Roman" w:hAnsi="Times New Roman" w:cs="Times New Roman"/>
          <w:sz w:val="28"/>
          <w:szCs w:val="28"/>
        </w:rPr>
        <w:t>ПФР</w:t>
      </w:r>
      <w:r w:rsidRPr="00E5069B">
        <w:rPr>
          <w:rFonts w:ascii="Times New Roman" w:hAnsi="Times New Roman" w:cs="Times New Roman"/>
          <w:sz w:val="28"/>
          <w:szCs w:val="28"/>
        </w:rPr>
        <w:t>.</w:t>
      </w:r>
    </w:p>
    <w:p w:rsidR="00CD3391" w:rsidRPr="00E5069B" w:rsidRDefault="00CD3391" w:rsidP="002C4987">
      <w:pPr>
        <w:spacing w:after="0" w:line="360" w:lineRule="auto"/>
        <w:ind w:firstLine="709"/>
        <w:jc w:val="both"/>
        <w:rPr>
          <w:rFonts w:ascii="Times New Roman" w:hAnsi="Times New Roman" w:cs="Times New Roman"/>
          <w:sz w:val="28"/>
          <w:szCs w:val="28"/>
        </w:rPr>
      </w:pPr>
      <w:r w:rsidRPr="00E5069B">
        <w:rPr>
          <w:rFonts w:ascii="Times New Roman" w:hAnsi="Times New Roman" w:cs="Times New Roman"/>
          <w:sz w:val="28"/>
          <w:szCs w:val="28"/>
        </w:rPr>
        <w:t xml:space="preserve">Пенсионерам, которые прекратили трудовую деятельность, суммы страховой пенсии с учетом индексации выплачивается за период, начиная с 1 числа месяца, следующего за месяцем прекращения трудовой деятельности. </w:t>
      </w:r>
    </w:p>
    <w:p w:rsidR="00CD3391" w:rsidRPr="00E5069B" w:rsidRDefault="00CD3391" w:rsidP="002C4987">
      <w:pPr>
        <w:spacing w:after="0" w:line="360" w:lineRule="auto"/>
        <w:ind w:firstLine="709"/>
        <w:jc w:val="both"/>
        <w:rPr>
          <w:rFonts w:ascii="Times New Roman" w:hAnsi="Times New Roman" w:cs="Times New Roman"/>
          <w:sz w:val="28"/>
          <w:szCs w:val="28"/>
        </w:rPr>
      </w:pPr>
      <w:r w:rsidRPr="00E5069B">
        <w:rPr>
          <w:rFonts w:ascii="Times New Roman" w:hAnsi="Times New Roman" w:cs="Times New Roman"/>
          <w:sz w:val="28"/>
          <w:szCs w:val="28"/>
        </w:rPr>
        <w:t>Факт прекращения работы устанавливается Пенсионным фондом на основании сведений индивидуального (персонифицированного) учета.</w:t>
      </w:r>
    </w:p>
    <w:p w:rsidR="00CD3391" w:rsidRPr="00E5069B" w:rsidRDefault="00CD3391" w:rsidP="002C4987">
      <w:pPr>
        <w:spacing w:after="0" w:line="360" w:lineRule="auto"/>
        <w:ind w:firstLine="709"/>
        <w:jc w:val="both"/>
        <w:rPr>
          <w:rFonts w:ascii="Times New Roman" w:hAnsi="Times New Roman" w:cs="Times New Roman"/>
          <w:i/>
          <w:sz w:val="28"/>
          <w:szCs w:val="28"/>
        </w:rPr>
      </w:pPr>
      <w:r w:rsidRPr="00E5069B">
        <w:rPr>
          <w:rFonts w:ascii="Times New Roman" w:hAnsi="Times New Roman" w:cs="Times New Roman"/>
          <w:i/>
          <w:sz w:val="28"/>
          <w:szCs w:val="28"/>
        </w:rPr>
        <w:t>Переписка между заявителем и пенсионным фондом заняла не один месяц и только после вмешательства Уполномоченного, право на получение заявителем пенсии с учетом индексации было восстановлено.</w:t>
      </w:r>
    </w:p>
    <w:p w:rsidR="00CD3391" w:rsidRPr="00BF5043" w:rsidRDefault="00CD3391" w:rsidP="002C4987">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Выявляются случаи, когда права осужденных могут быть нарушены ввиду установленных нарушений со стороны органов пенсионного обеспечения.</w:t>
      </w:r>
    </w:p>
    <w:p w:rsidR="00CD3391" w:rsidRPr="00BF5043" w:rsidRDefault="000D66A4" w:rsidP="002C4987">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w:t>
      </w:r>
      <w:r w:rsidR="00DD4CEC">
        <w:rPr>
          <w:rFonts w:ascii="Times New Roman" w:hAnsi="Times New Roman" w:cs="Times New Roman"/>
          <w:i/>
          <w:sz w:val="28"/>
          <w:szCs w:val="28"/>
        </w:rPr>
        <w:t xml:space="preserve"> </w:t>
      </w:r>
      <w:r w:rsidR="00CD3391" w:rsidRPr="00BF5043">
        <w:rPr>
          <w:rFonts w:ascii="Times New Roman" w:hAnsi="Times New Roman" w:cs="Times New Roman"/>
          <w:i/>
          <w:sz w:val="28"/>
          <w:szCs w:val="28"/>
        </w:rPr>
        <w:t>к Уполномоченному обратился гр</w:t>
      </w:r>
      <w:r w:rsidR="00296DBE">
        <w:rPr>
          <w:rFonts w:ascii="Times New Roman" w:hAnsi="Times New Roman" w:cs="Times New Roman"/>
          <w:i/>
          <w:sz w:val="28"/>
          <w:szCs w:val="28"/>
        </w:rPr>
        <w:t>.</w:t>
      </w:r>
      <w:r w:rsidR="00CD3391" w:rsidRPr="00BF5043">
        <w:rPr>
          <w:rFonts w:ascii="Times New Roman" w:hAnsi="Times New Roman" w:cs="Times New Roman"/>
          <w:i/>
          <w:sz w:val="28"/>
          <w:szCs w:val="28"/>
        </w:rPr>
        <w:t xml:space="preserve"> </w:t>
      </w:r>
      <w:r w:rsidR="00E5069B">
        <w:rPr>
          <w:rFonts w:ascii="Times New Roman" w:hAnsi="Times New Roman" w:cs="Times New Roman"/>
          <w:i/>
          <w:sz w:val="28"/>
          <w:szCs w:val="28"/>
        </w:rPr>
        <w:t xml:space="preserve"> </w:t>
      </w:r>
      <w:r w:rsidR="00CD3391" w:rsidRPr="00BF5043">
        <w:rPr>
          <w:rFonts w:ascii="Times New Roman" w:hAnsi="Times New Roman" w:cs="Times New Roman"/>
          <w:i/>
          <w:sz w:val="28"/>
          <w:szCs w:val="28"/>
        </w:rPr>
        <w:t xml:space="preserve">Р., который находился в ФКУ СИЗО-6 ГУФСИН России по Иркутской области. Р. является ветераном боевых действий, с ноября 2019 года не получает единовременную денежную </w:t>
      </w:r>
      <w:r w:rsidR="00CD3391" w:rsidRPr="00BF5043">
        <w:rPr>
          <w:rFonts w:ascii="Times New Roman" w:hAnsi="Times New Roman" w:cs="Times New Roman"/>
          <w:i/>
          <w:sz w:val="28"/>
          <w:szCs w:val="28"/>
        </w:rPr>
        <w:lastRenderedPageBreak/>
        <w:t xml:space="preserve">выплату, хотя 19 июля 2022 года им было написано заявление о возобновлении данных выплат. </w:t>
      </w:r>
    </w:p>
    <w:p w:rsidR="00CD3391" w:rsidRPr="00BF5043"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Уполномоченным был подготовлен запрос в Пенсионный фонд, предоставлена информация, согласно которой, выплата ЕДВ была приостановлена на основании письма  ФКУ ИК-3 ГУФСИН России по Иркутской области. </w:t>
      </w:r>
    </w:p>
    <w:p w:rsidR="00CD3391" w:rsidRPr="00BF5043"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июле 2022 года в Отделение </w:t>
      </w:r>
      <w:r w:rsidR="00296DBE">
        <w:rPr>
          <w:rFonts w:ascii="Times New Roman" w:hAnsi="Times New Roman" w:cs="Times New Roman"/>
          <w:i/>
          <w:sz w:val="28"/>
          <w:szCs w:val="28"/>
        </w:rPr>
        <w:t>ПФР</w:t>
      </w:r>
      <w:r w:rsidRPr="00BF5043">
        <w:rPr>
          <w:rFonts w:ascii="Times New Roman" w:hAnsi="Times New Roman" w:cs="Times New Roman"/>
          <w:i/>
          <w:sz w:val="28"/>
          <w:szCs w:val="28"/>
        </w:rPr>
        <w:t xml:space="preserve"> поступило заявление Р., однако в связи с проведением  реорганизационных мероприятий, изменением технологий обработки документов, выплата ЕДВ не была произведена своевременно. </w:t>
      </w:r>
    </w:p>
    <w:p w:rsidR="00CD3391" w:rsidRPr="00BF5043"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Отделением </w:t>
      </w:r>
      <w:r w:rsidR="00296DBE">
        <w:rPr>
          <w:rFonts w:ascii="Times New Roman" w:hAnsi="Times New Roman" w:cs="Times New Roman"/>
          <w:i/>
          <w:sz w:val="28"/>
          <w:szCs w:val="28"/>
        </w:rPr>
        <w:t>ПФР</w:t>
      </w:r>
      <w:r w:rsidRPr="00BF5043">
        <w:rPr>
          <w:rFonts w:ascii="Times New Roman" w:hAnsi="Times New Roman" w:cs="Times New Roman"/>
          <w:i/>
          <w:sz w:val="28"/>
          <w:szCs w:val="28"/>
        </w:rPr>
        <w:t xml:space="preserve"> проведены организационно-технологические мероприятия для исключения подобных нарушений.</w:t>
      </w:r>
    </w:p>
    <w:p w:rsidR="00CD3391" w:rsidRPr="00BF5043" w:rsidRDefault="00CD3391" w:rsidP="002C4987">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18 ноября 2022 года  ежемесячная денежная выплата за период времени с 1 января 2020 года по 30 ноября 2022 года направлена в адрес следственного изолятора. </w:t>
      </w:r>
    </w:p>
    <w:p w:rsidR="00CD3391" w:rsidRPr="00BF5043" w:rsidRDefault="00CD3391" w:rsidP="002C4987">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На основании изложенного</w:t>
      </w:r>
      <w:r w:rsidR="005F5C35">
        <w:rPr>
          <w:rFonts w:ascii="Times New Roman" w:hAnsi="Times New Roman" w:cs="Times New Roman"/>
          <w:b/>
          <w:i/>
          <w:sz w:val="28"/>
          <w:szCs w:val="28"/>
        </w:rPr>
        <w:t>,</w:t>
      </w:r>
      <w:r w:rsidR="00221509">
        <w:rPr>
          <w:rFonts w:ascii="Times New Roman" w:hAnsi="Times New Roman" w:cs="Times New Roman"/>
          <w:b/>
          <w:i/>
          <w:sz w:val="28"/>
          <w:szCs w:val="28"/>
        </w:rPr>
        <w:t xml:space="preserve"> </w:t>
      </w:r>
      <w:r w:rsidRPr="00BF5043">
        <w:rPr>
          <w:rFonts w:ascii="Times New Roman" w:hAnsi="Times New Roman" w:cs="Times New Roman"/>
          <w:b/>
          <w:i/>
          <w:sz w:val="28"/>
          <w:szCs w:val="28"/>
        </w:rPr>
        <w:t xml:space="preserve">представляется целесообразным рекомендовать  ГУФСИН России по Иркутской области  на регулярной основе проводить учебные мероприятия среди сотрудников исправительных учреждений с приглашением сотрудников аппарата Уполномоченного, специалистов Социального фонда России, других органов государственной власти и надзорных структур в целях повышения их профессионального уровня знаний в области пенсионного и социального обеспечения осужденных. </w:t>
      </w:r>
    </w:p>
    <w:p w:rsidR="000C08BD" w:rsidRPr="00455973" w:rsidRDefault="00CD3391" w:rsidP="00455973">
      <w:pPr>
        <w:pStyle w:val="3"/>
        <w:spacing w:before="240" w:after="120" w:line="240" w:lineRule="auto"/>
        <w:jc w:val="center"/>
        <w:rPr>
          <w:rFonts w:ascii="Times New Roman" w:hAnsi="Times New Roman" w:cs="Times New Roman"/>
          <w:color w:val="auto"/>
          <w:sz w:val="28"/>
          <w:szCs w:val="28"/>
        </w:rPr>
      </w:pPr>
      <w:bookmarkStart w:id="118" w:name="_Toc130297113"/>
      <w:r w:rsidRPr="00FD3D47">
        <w:rPr>
          <w:rFonts w:ascii="Times New Roman" w:hAnsi="Times New Roman" w:cs="Times New Roman"/>
          <w:color w:val="auto"/>
          <w:sz w:val="28"/>
          <w:szCs w:val="28"/>
        </w:rPr>
        <w:t>9.1.</w:t>
      </w:r>
      <w:r w:rsidR="00FD3D47" w:rsidRPr="00FD3D47">
        <w:rPr>
          <w:rFonts w:ascii="Times New Roman" w:hAnsi="Times New Roman" w:cs="Times New Roman"/>
          <w:color w:val="auto"/>
          <w:sz w:val="28"/>
          <w:szCs w:val="28"/>
        </w:rPr>
        <w:t>4</w:t>
      </w:r>
      <w:r w:rsidRPr="00FD3D47">
        <w:rPr>
          <w:rFonts w:ascii="Times New Roman" w:hAnsi="Times New Roman" w:cs="Times New Roman"/>
          <w:color w:val="auto"/>
          <w:sz w:val="28"/>
          <w:szCs w:val="28"/>
        </w:rPr>
        <w:t>. О некоторых вопросах соблюдения прав осужденных, привлеченных  к  оплачиваемому труду</w:t>
      </w:r>
      <w:bookmarkEnd w:id="118"/>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Трудовая деятельность осужденных во время отбывания наказания призвана снизить их антиобщественную направленность. Получение новых навыков, обучение новым видам деятельности, способствует повышению эффективности процесса исправительного воздействия и дальнейшей </w:t>
      </w:r>
      <w:proofErr w:type="spellStart"/>
      <w:r w:rsidRPr="00BF5043">
        <w:rPr>
          <w:rFonts w:ascii="Times New Roman" w:hAnsi="Times New Roman" w:cs="Times New Roman"/>
          <w:sz w:val="28"/>
          <w:szCs w:val="28"/>
        </w:rPr>
        <w:t>ресоциализации</w:t>
      </w:r>
      <w:proofErr w:type="spellEnd"/>
      <w:r w:rsidRPr="00BF5043">
        <w:rPr>
          <w:rFonts w:ascii="Times New Roman" w:hAnsi="Times New Roman" w:cs="Times New Roman"/>
          <w:sz w:val="28"/>
          <w:szCs w:val="28"/>
        </w:rPr>
        <w:t xml:space="preserve"> осужденных.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Вместе с тем</w:t>
      </w:r>
      <w:r w:rsidR="00221509">
        <w:rPr>
          <w:rFonts w:ascii="Times New Roman" w:hAnsi="Times New Roman" w:cs="Times New Roman"/>
          <w:sz w:val="28"/>
          <w:szCs w:val="28"/>
        </w:rPr>
        <w:t xml:space="preserve"> </w:t>
      </w:r>
      <w:r w:rsidRPr="00BF5043">
        <w:rPr>
          <w:rFonts w:ascii="Times New Roman" w:hAnsi="Times New Roman" w:cs="Times New Roman"/>
          <w:sz w:val="28"/>
          <w:szCs w:val="28"/>
        </w:rPr>
        <w:t xml:space="preserve">трудовые права </w:t>
      </w:r>
      <w:r w:rsidRPr="00BF5043">
        <w:rPr>
          <w:rFonts w:ascii="Times New Roman" w:hAnsi="Times New Roman" w:cs="Times New Roman"/>
          <w:sz w:val="28"/>
          <w:szCs w:val="28"/>
          <w:lang w:eastAsia="ru-RU"/>
        </w:rPr>
        <w:t xml:space="preserve">лиц, содержащихся в местах лишения свободы </w:t>
      </w:r>
      <w:r w:rsidRPr="00BF5043">
        <w:rPr>
          <w:rFonts w:ascii="Times New Roman" w:hAnsi="Times New Roman" w:cs="Times New Roman"/>
          <w:sz w:val="28"/>
          <w:szCs w:val="28"/>
        </w:rPr>
        <w:t>зачастую нарушаются,  ввиду того,  что в силу  ч</w:t>
      </w:r>
      <w:r w:rsidR="000C08BD">
        <w:rPr>
          <w:rFonts w:ascii="Times New Roman" w:hAnsi="Times New Roman" w:cs="Times New Roman"/>
          <w:sz w:val="28"/>
          <w:szCs w:val="28"/>
        </w:rPr>
        <w:t xml:space="preserve">асти 6 статьи </w:t>
      </w:r>
      <w:r w:rsidRPr="00BF5043">
        <w:rPr>
          <w:rFonts w:ascii="Times New Roman" w:hAnsi="Times New Roman" w:cs="Times New Roman"/>
          <w:sz w:val="28"/>
          <w:szCs w:val="28"/>
        </w:rPr>
        <w:t>103 УИК осужденным запрещается прекращать работу для разрешения трудовых конфликтов, отказ от работы или прекращение работы являются злостным нарушением установленного порядка отбывания наказания и могут повлечь применение мер взыскания и материальную ответственность,  кроме того, имеющиеся у осужденных возможности обжалования действий  работодателя весьма ограничены, именно поэтому  в зоне самого пристального внимания Уполномоченного находится деятельность учреждений, исполняющих уголовные наказания в целях защиты трудовых прав осужденных.</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lang w:eastAsia="ru-RU"/>
        </w:rPr>
        <w:t xml:space="preserve">Глубокую озабоченность Уполномоченного вызывает вопрос  соблюдения  прав лиц, содержащихся в местах принудительного содержания, </w:t>
      </w:r>
      <w:r w:rsidRPr="00BF5043">
        <w:rPr>
          <w:rFonts w:ascii="Times New Roman" w:hAnsi="Times New Roman" w:cs="Times New Roman"/>
          <w:color w:val="333333"/>
          <w:sz w:val="28"/>
          <w:szCs w:val="28"/>
          <w:lang w:eastAsia="ru-RU"/>
        </w:rPr>
        <w:t xml:space="preserve">на  </w:t>
      </w:r>
      <w:r w:rsidRPr="00BF5043">
        <w:rPr>
          <w:rFonts w:ascii="Times New Roman" w:hAnsi="Times New Roman" w:cs="Times New Roman"/>
          <w:sz w:val="28"/>
          <w:szCs w:val="28"/>
        </w:rPr>
        <w:t xml:space="preserve">труд в условиях,  отвечающих  требованиям  безопасности  и  гигиены,  на  охрану труда, а также  на </w:t>
      </w:r>
      <w:r w:rsidRPr="00BF5043">
        <w:rPr>
          <w:rFonts w:ascii="Times New Roman" w:hAnsi="Times New Roman" w:cs="Times New Roman"/>
          <w:color w:val="333333"/>
          <w:sz w:val="28"/>
          <w:szCs w:val="28"/>
          <w:lang w:eastAsia="ru-RU"/>
        </w:rPr>
        <w:t xml:space="preserve">оплату труда  в соответствии с законодательством Российской Федерации,  </w:t>
      </w:r>
      <w:r w:rsidRPr="00BF5043">
        <w:rPr>
          <w:rFonts w:ascii="Times New Roman" w:hAnsi="Times New Roman" w:cs="Times New Roman"/>
          <w:sz w:val="28"/>
          <w:szCs w:val="28"/>
        </w:rPr>
        <w:t xml:space="preserve">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прошедшем году к Уполномоченному от лиц, содержащихся  в  местах лишения свободы, поступило 14  жалоб по вопросу оплаты труда,   3 жалобы на нарушение права на безопасные условия труда. По всем обращениям проведена работа,  даны правовые  консультации.</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color w:val="000000"/>
          <w:sz w:val="28"/>
          <w:szCs w:val="28"/>
          <w:shd w:val="clear" w:color="auto" w:fill="FFFFFF"/>
        </w:rPr>
      </w:pPr>
      <w:r w:rsidRPr="00BF5043">
        <w:rPr>
          <w:rFonts w:ascii="Times New Roman" w:hAnsi="Times New Roman" w:cs="Times New Roman"/>
          <w:i/>
          <w:sz w:val="28"/>
          <w:szCs w:val="28"/>
        </w:rPr>
        <w:t xml:space="preserve">К примеру, в 2022 году Уполномоченным была завершена работа по восстановлению права на социальное обеспечение  осужденного К., который </w:t>
      </w:r>
      <w:r w:rsidRPr="000C08BD">
        <w:rPr>
          <w:rFonts w:ascii="Times New Roman" w:hAnsi="Times New Roman" w:cs="Times New Roman"/>
          <w:i/>
          <w:color w:val="000000"/>
          <w:sz w:val="28"/>
          <w:szCs w:val="28"/>
          <w:shd w:val="clear" w:color="auto" w:fill="FFFFFF"/>
        </w:rPr>
        <w:t>7 сентября 2019 года,</w:t>
      </w:r>
      <w:r w:rsidRPr="00BF5043">
        <w:rPr>
          <w:rFonts w:ascii="Times New Roman" w:hAnsi="Times New Roman" w:cs="Times New Roman"/>
          <w:b/>
          <w:i/>
          <w:color w:val="000000"/>
          <w:sz w:val="28"/>
          <w:szCs w:val="28"/>
          <w:shd w:val="clear" w:color="auto" w:fill="FFFFFF"/>
        </w:rPr>
        <w:t xml:space="preserve">  </w:t>
      </w:r>
      <w:r w:rsidRPr="00BF5043">
        <w:rPr>
          <w:rFonts w:ascii="Times New Roman" w:hAnsi="Times New Roman" w:cs="Times New Roman"/>
          <w:i/>
          <w:sz w:val="28"/>
          <w:szCs w:val="28"/>
        </w:rPr>
        <w:t xml:space="preserve">в результате произошедшего с ним несчастного случая на производстве, </w:t>
      </w:r>
      <w:r w:rsidRPr="00BF5043">
        <w:rPr>
          <w:rFonts w:ascii="Times New Roman" w:hAnsi="Times New Roman" w:cs="Times New Roman"/>
          <w:i/>
          <w:color w:val="000000"/>
          <w:sz w:val="28"/>
          <w:szCs w:val="28"/>
          <w:shd w:val="clear" w:color="auto" w:fill="FFFFFF"/>
        </w:rPr>
        <w:t xml:space="preserve"> на территории вахтового поселка лесозаготовительного участка ФКУ КП-20 ОУХД  ГУФСИН  России  по Иркутской области,  получил травму средней трети левого бедра.  В 2021 году  заявителю К. был  установлен  диагноз – консолидированный перелом средней трети левой бедренной кости, металлоконструкция (нуждается в установке аппарата </w:t>
      </w:r>
      <w:proofErr w:type="spellStart"/>
      <w:r w:rsidRPr="00BF5043">
        <w:rPr>
          <w:rFonts w:ascii="Times New Roman" w:hAnsi="Times New Roman" w:cs="Times New Roman"/>
          <w:i/>
          <w:color w:val="000000"/>
          <w:sz w:val="28"/>
          <w:szCs w:val="28"/>
          <w:shd w:val="clear" w:color="auto" w:fill="FFFFFF"/>
        </w:rPr>
        <w:t>Илизарова</w:t>
      </w:r>
      <w:proofErr w:type="spellEnd"/>
      <w:r w:rsidRPr="00BF5043">
        <w:rPr>
          <w:rFonts w:ascii="Times New Roman" w:hAnsi="Times New Roman" w:cs="Times New Roman"/>
          <w:i/>
          <w:color w:val="000000"/>
          <w:sz w:val="28"/>
          <w:szCs w:val="28"/>
          <w:shd w:val="clear" w:color="auto" w:fill="FFFFFF"/>
        </w:rPr>
        <w:t>).</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color w:val="000000"/>
          <w:sz w:val="28"/>
          <w:szCs w:val="28"/>
          <w:shd w:val="clear" w:color="auto" w:fill="FFFFFF"/>
        </w:rPr>
        <w:lastRenderedPageBreak/>
        <w:t xml:space="preserve">Как указал осужденный К. в ФКУ КП-20 ОУХД  ГУФСИН  России  по Иркутской области он был трудоустроен слесарем – ремонтником, однако  </w:t>
      </w:r>
      <w:r w:rsidRPr="00BF5043">
        <w:rPr>
          <w:rFonts w:ascii="Times New Roman" w:hAnsi="Times New Roman" w:cs="Times New Roman"/>
          <w:i/>
          <w:sz w:val="28"/>
          <w:szCs w:val="28"/>
        </w:rPr>
        <w:t xml:space="preserve">комиссия по расследованию несчастного случая, произошедшего с ним,  квалифицировала несчастный случай как не связанный  с производством и не подлежащий расследованию и учету как несчастный случай на производстве.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результате сокрытия исправительным учреждением (работодателем) несчастного случая,  заявитель  был лишен возможности получения обеспечения по страхованию, предусмотренного   Федеральным законом от 24 июля 1998 года № 125-ФЗ «Об обязательном социальном страховании от несчастных случаев на производстве и профессиональных заболеваний»,  а также  оформления  инвалидности.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В целях </w:t>
      </w:r>
      <w:r w:rsidRPr="00BF5043">
        <w:rPr>
          <w:rFonts w:ascii="Times New Roman" w:hAnsi="Times New Roman" w:cs="Times New Roman"/>
          <w:i/>
          <w:color w:val="000000"/>
          <w:sz w:val="28"/>
          <w:szCs w:val="28"/>
          <w:shd w:val="clear" w:color="auto" w:fill="FFFFFF"/>
        </w:rPr>
        <w:t xml:space="preserve"> восстановления права К.  </w:t>
      </w:r>
      <w:r w:rsidRPr="00BF5043">
        <w:rPr>
          <w:rFonts w:ascii="Times New Roman" w:hAnsi="Times New Roman" w:cs="Times New Roman"/>
          <w:i/>
          <w:sz w:val="28"/>
          <w:szCs w:val="28"/>
          <w:shd w:val="clear" w:color="auto" w:fill="FFFFFF"/>
        </w:rPr>
        <w:t xml:space="preserve">на возмещение вреда, причиненного его жизни и здоровью при исполнении им обязанностей по трудовому договору,  </w:t>
      </w:r>
      <w:r w:rsidRPr="00BF5043">
        <w:rPr>
          <w:rFonts w:ascii="Times New Roman" w:hAnsi="Times New Roman" w:cs="Times New Roman"/>
          <w:i/>
          <w:sz w:val="28"/>
          <w:szCs w:val="28"/>
        </w:rPr>
        <w:t xml:space="preserve">Уполномоченным </w:t>
      </w:r>
      <w:r w:rsidRPr="00BF5043">
        <w:rPr>
          <w:rFonts w:ascii="Times New Roman" w:hAnsi="Times New Roman" w:cs="Times New Roman"/>
          <w:i/>
          <w:sz w:val="28"/>
          <w:szCs w:val="28"/>
          <w:shd w:val="clear" w:color="auto" w:fill="FFFFFF"/>
        </w:rPr>
        <w:t xml:space="preserve"> </w:t>
      </w:r>
      <w:r w:rsidRPr="00BF5043">
        <w:rPr>
          <w:rFonts w:ascii="Times New Roman" w:hAnsi="Times New Roman" w:cs="Times New Roman"/>
          <w:i/>
          <w:sz w:val="28"/>
          <w:szCs w:val="28"/>
        </w:rPr>
        <w:t xml:space="preserve">в адрес Братской прокуратуры по надзору за соблюдением законов в исправительных учреждениях  был направлен  запрос с просьбой  дать оценку правомерности выводов комиссии по расследованию несчастного случая, произошедшего с осужденным К.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Согласно ответу прокурора Братской прокуратуры по надзору за соблюдением законов в исправительных учреждениях  от 2 ноября 2021 года № 57-2020/20250040/63ж-2019/он150-21 выводы в представленном Акте  расследования  несчастного случая, произошедшего с осужденным К. не соответствуют требованиям статьи 227 ТК РФ в действующей на то время редакции до 2 августа 2019 года.  Однако в  связи с истечением длительного промежутка времени с даты получения осужденным травмы и вынесения Акта о расследовании несчастного случая, принятие мер прокурорского реагирования, в том числе, внесение прокурором представления об устранении выявленных  нарушений закона и рассмотрении вопроса о привлечении виновных лиц к дисциплинарной </w:t>
      </w:r>
      <w:r w:rsidRPr="00BF5043">
        <w:rPr>
          <w:rFonts w:ascii="Times New Roman" w:hAnsi="Times New Roman" w:cs="Times New Roman"/>
          <w:i/>
          <w:sz w:val="28"/>
          <w:szCs w:val="28"/>
        </w:rPr>
        <w:lastRenderedPageBreak/>
        <w:t xml:space="preserve">ответственности, либо вынесения постановления  о возбуждении дела об административном правонарушении  нецелесообразно.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color w:val="000000"/>
          <w:sz w:val="28"/>
          <w:szCs w:val="28"/>
          <w:shd w:val="clear" w:color="auto" w:fill="FFFFFF"/>
        </w:rPr>
      </w:pPr>
      <w:r w:rsidRPr="00BF5043">
        <w:rPr>
          <w:rFonts w:ascii="Times New Roman" w:hAnsi="Times New Roman" w:cs="Times New Roman"/>
          <w:i/>
          <w:sz w:val="28"/>
          <w:szCs w:val="28"/>
        </w:rPr>
        <w:t xml:space="preserve">В связи  с этим, материал был направлен Уполномоченным в Государственную инспекцию труда в Иркутской области с просьбой провести дополнительное расследование несчастного случая, произошедшего с осужденным К., обязать </w:t>
      </w:r>
      <w:r w:rsidRPr="00BF5043">
        <w:rPr>
          <w:rFonts w:ascii="Times New Roman" w:hAnsi="Times New Roman" w:cs="Times New Roman"/>
          <w:i/>
          <w:color w:val="000000"/>
          <w:sz w:val="28"/>
          <w:szCs w:val="28"/>
          <w:shd w:val="clear" w:color="auto" w:fill="FFFFFF"/>
        </w:rPr>
        <w:t xml:space="preserve">ФКУ КП-20 ОУХД ГУФСИН России по Иркутской области </w:t>
      </w:r>
      <w:r w:rsidRPr="00BF5043">
        <w:rPr>
          <w:rFonts w:ascii="Times New Roman" w:hAnsi="Times New Roman" w:cs="Times New Roman"/>
          <w:i/>
          <w:sz w:val="28"/>
          <w:szCs w:val="28"/>
        </w:rPr>
        <w:t xml:space="preserve">оформить Акт о несчастном случае на производстве, произошедшим 7 сентября 2019 года </w:t>
      </w:r>
      <w:r w:rsidRPr="00BF5043">
        <w:rPr>
          <w:rFonts w:ascii="Times New Roman" w:hAnsi="Times New Roman" w:cs="Times New Roman"/>
          <w:i/>
          <w:color w:val="000000"/>
          <w:sz w:val="28"/>
          <w:szCs w:val="28"/>
          <w:shd w:val="clear" w:color="auto" w:fill="FFFFFF"/>
        </w:rPr>
        <w:t xml:space="preserve"> с осужденным К.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Государственной инспекцией труда в Иркутской области  было проведено дополнительное расследование несчастного случая, произошедшего с  осужденным К.  По результатам расследования составлено заключение государственного инспектора труда, работодателю выдано предписание с требованием составить акт о несчастном случае по форме Н-1 в 3-х экземплярах, один экземпляр вручить осужденному К. </w:t>
      </w:r>
    </w:p>
    <w:p w:rsidR="00CD3391" w:rsidRPr="00BF5043" w:rsidRDefault="00CD3391" w:rsidP="00BF5043">
      <w:pPr>
        <w:tabs>
          <w:tab w:val="left" w:pos="567"/>
        </w:tabs>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Таким образом, благодаря содействию Уполномоченного  нарушенные права осужденного К. были восстановлены в полном объеме.   </w:t>
      </w:r>
    </w:p>
    <w:p w:rsidR="00CD3391" w:rsidRPr="00BF5043" w:rsidRDefault="00CD3391" w:rsidP="00BF5043">
      <w:pPr>
        <w:pStyle w:val="11"/>
        <w:shd w:val="clear" w:color="auto" w:fill="auto"/>
        <w:spacing w:line="360" w:lineRule="auto"/>
        <w:ind w:firstLine="709"/>
        <w:jc w:val="both"/>
        <w:rPr>
          <w:i/>
          <w:sz w:val="28"/>
          <w:szCs w:val="28"/>
        </w:rPr>
      </w:pPr>
      <w:r w:rsidRPr="00BF5043">
        <w:rPr>
          <w:i/>
          <w:color w:val="000000"/>
          <w:sz w:val="28"/>
          <w:szCs w:val="28"/>
          <w:lang w:eastAsia="ru-RU" w:bidi="ru-RU"/>
        </w:rPr>
        <w:t xml:space="preserve">В прошедшем году к Уполномоченному поступила жалоба осужденной С., отбывающей наказание в </w:t>
      </w:r>
      <w:r w:rsidRPr="00BF5043">
        <w:rPr>
          <w:rFonts w:eastAsiaTheme="minorHAnsi"/>
          <w:i/>
          <w:sz w:val="28"/>
          <w:szCs w:val="28"/>
        </w:rPr>
        <w:t xml:space="preserve">ФКУ ИК-40 ГУФСИН России по Иркутской области, в том числе по вопросам нарушения права на безопасные условия и охрану труда. В ходе проведенной Уполномоченным проверки было установлено, что  осужденная С., </w:t>
      </w:r>
      <w:r w:rsidRPr="00BF5043">
        <w:rPr>
          <w:i/>
          <w:sz w:val="28"/>
          <w:szCs w:val="28"/>
        </w:rPr>
        <w:t xml:space="preserve">будучи официально привлеченной  в  апреле  2022  года  к  трудовой  деятельности на должность  овощевода, без издания приказа о  переводе ее на другую должность,  была привлечена учреждением к трудовой деятельности на должность ночного сторожа, с установленным режимом работы с  23.20  час. до 07.30 час. (8 час. 10 мин.).   </w:t>
      </w:r>
    </w:p>
    <w:p w:rsidR="00CD3391" w:rsidRPr="00BF5043" w:rsidRDefault="00CD3391" w:rsidP="00BF5043">
      <w:pPr>
        <w:pStyle w:val="af4"/>
        <w:spacing w:after="0" w:line="360" w:lineRule="auto"/>
        <w:ind w:firstLine="709"/>
        <w:jc w:val="both"/>
        <w:rPr>
          <w:rFonts w:eastAsiaTheme="minorHAnsi"/>
          <w:i/>
          <w:sz w:val="28"/>
          <w:szCs w:val="28"/>
          <w:lang w:eastAsia="en-US"/>
        </w:rPr>
      </w:pPr>
      <w:r w:rsidRPr="00BF5043">
        <w:rPr>
          <w:rFonts w:eastAsiaTheme="minorHAnsi"/>
          <w:i/>
          <w:sz w:val="28"/>
          <w:szCs w:val="28"/>
          <w:lang w:eastAsia="en-US"/>
        </w:rPr>
        <w:t>При этом</w:t>
      </w:r>
      <w:r w:rsidR="00A4403B">
        <w:rPr>
          <w:rFonts w:eastAsiaTheme="minorHAnsi"/>
          <w:i/>
          <w:sz w:val="28"/>
          <w:szCs w:val="28"/>
          <w:lang w:eastAsia="en-US"/>
        </w:rPr>
        <w:t xml:space="preserve"> </w:t>
      </w:r>
      <w:r w:rsidRPr="00BF5043">
        <w:rPr>
          <w:rFonts w:eastAsiaTheme="minorHAnsi"/>
          <w:i/>
          <w:sz w:val="28"/>
          <w:szCs w:val="28"/>
          <w:lang w:eastAsia="en-US"/>
        </w:rPr>
        <w:t>с</w:t>
      </w:r>
      <w:r w:rsidRPr="00BF5043">
        <w:rPr>
          <w:i/>
          <w:color w:val="333333"/>
          <w:sz w:val="28"/>
          <w:szCs w:val="28"/>
        </w:rPr>
        <w:t>огласно ч</w:t>
      </w:r>
      <w:r w:rsidR="000C08BD">
        <w:rPr>
          <w:i/>
          <w:color w:val="333333"/>
          <w:sz w:val="28"/>
          <w:szCs w:val="28"/>
        </w:rPr>
        <w:t>асти</w:t>
      </w:r>
      <w:r w:rsidRPr="00BF5043">
        <w:rPr>
          <w:i/>
          <w:color w:val="333333"/>
          <w:sz w:val="28"/>
          <w:szCs w:val="28"/>
        </w:rPr>
        <w:t xml:space="preserve"> 1 ст</w:t>
      </w:r>
      <w:r w:rsidR="000C08BD">
        <w:rPr>
          <w:i/>
          <w:color w:val="333333"/>
          <w:sz w:val="28"/>
          <w:szCs w:val="28"/>
        </w:rPr>
        <w:t>атьи</w:t>
      </w:r>
      <w:r w:rsidRPr="00BF5043">
        <w:rPr>
          <w:i/>
          <w:color w:val="333333"/>
          <w:sz w:val="28"/>
          <w:szCs w:val="28"/>
        </w:rPr>
        <w:t xml:space="preserve"> 104 УИК, п</w:t>
      </w:r>
      <w:r w:rsidRPr="00BF5043">
        <w:rPr>
          <w:rFonts w:eastAsiaTheme="minorHAnsi"/>
          <w:i/>
          <w:sz w:val="28"/>
          <w:szCs w:val="28"/>
          <w:lang w:eastAsia="en-US"/>
        </w:rPr>
        <w:t xml:space="preserve">родолжительность рабочего времени осужденных к лишению свободы, правила охраны труда, техники безопасности и производственной санитарии устанавливаются в соответствии с законодательством Российской Федерации о труде. Время начала и окончания работы (смены) определяется графиками сменности, </w:t>
      </w:r>
      <w:r w:rsidRPr="00BF5043">
        <w:rPr>
          <w:rFonts w:eastAsiaTheme="minorHAnsi"/>
          <w:i/>
          <w:sz w:val="28"/>
          <w:szCs w:val="28"/>
          <w:lang w:eastAsia="en-US"/>
        </w:rPr>
        <w:lastRenderedPageBreak/>
        <w:t>устанавливаемыми администрацией исправительного учреждения по согласованию с администрацией предприятия, на котором работают осужденные.</w:t>
      </w:r>
    </w:p>
    <w:p w:rsidR="00CD3391" w:rsidRPr="00BF5043" w:rsidRDefault="00CD3391" w:rsidP="00BF5043">
      <w:pPr>
        <w:pStyle w:val="af4"/>
        <w:spacing w:after="0" w:line="360" w:lineRule="auto"/>
        <w:ind w:firstLine="709"/>
        <w:jc w:val="both"/>
        <w:rPr>
          <w:rFonts w:eastAsiaTheme="minorHAnsi"/>
          <w:i/>
          <w:sz w:val="28"/>
          <w:szCs w:val="28"/>
          <w:lang w:eastAsia="en-US"/>
        </w:rPr>
      </w:pPr>
      <w:r w:rsidRPr="00BF5043">
        <w:rPr>
          <w:rFonts w:eastAsiaTheme="minorHAnsi"/>
          <w:i/>
          <w:sz w:val="28"/>
          <w:szCs w:val="28"/>
          <w:lang w:eastAsia="en-US"/>
        </w:rPr>
        <w:t>В силу ч</w:t>
      </w:r>
      <w:r w:rsidR="000C08BD">
        <w:rPr>
          <w:rFonts w:eastAsiaTheme="minorHAnsi"/>
          <w:i/>
          <w:sz w:val="28"/>
          <w:szCs w:val="28"/>
          <w:lang w:eastAsia="en-US"/>
        </w:rPr>
        <w:t>асти</w:t>
      </w:r>
      <w:r w:rsidRPr="00BF5043">
        <w:rPr>
          <w:rFonts w:eastAsiaTheme="minorHAnsi"/>
          <w:i/>
          <w:sz w:val="28"/>
          <w:szCs w:val="28"/>
          <w:lang w:eastAsia="en-US"/>
        </w:rPr>
        <w:t xml:space="preserve"> 1 ст</w:t>
      </w:r>
      <w:r w:rsidR="000C08BD">
        <w:rPr>
          <w:rFonts w:eastAsiaTheme="minorHAnsi"/>
          <w:i/>
          <w:sz w:val="28"/>
          <w:szCs w:val="28"/>
          <w:lang w:eastAsia="en-US"/>
        </w:rPr>
        <w:t>атьи</w:t>
      </w:r>
      <w:r w:rsidRPr="00BF5043">
        <w:rPr>
          <w:rFonts w:eastAsiaTheme="minorHAnsi"/>
          <w:i/>
          <w:sz w:val="28"/>
          <w:szCs w:val="28"/>
          <w:lang w:eastAsia="en-US"/>
        </w:rPr>
        <w:t xml:space="preserve"> 214 ТК РФ обязанности по обеспечению безопасных условий и охраны труда возлагаются на работодателя.</w:t>
      </w:r>
    </w:p>
    <w:p w:rsidR="00CD3391" w:rsidRPr="00BF5043" w:rsidRDefault="00CD3391" w:rsidP="00BF5043">
      <w:pPr>
        <w:pStyle w:val="af4"/>
        <w:spacing w:after="0" w:line="360" w:lineRule="auto"/>
        <w:ind w:firstLine="709"/>
        <w:jc w:val="both"/>
        <w:rPr>
          <w:rFonts w:eastAsiaTheme="minorHAnsi"/>
          <w:i/>
          <w:sz w:val="28"/>
          <w:szCs w:val="28"/>
          <w:lang w:eastAsia="en-US"/>
        </w:rPr>
      </w:pPr>
      <w:r w:rsidRPr="00BF5043">
        <w:rPr>
          <w:rFonts w:eastAsiaTheme="minorHAnsi"/>
          <w:i/>
          <w:sz w:val="28"/>
          <w:szCs w:val="28"/>
          <w:lang w:eastAsia="en-US"/>
        </w:rPr>
        <w:t xml:space="preserve">Как было указано выше,  время работы в должности ночного сторожа установлено  осужденной С. с  23.20 час. ночи  до  07.30 час. утра, шесть дней в неделю,  выходной день - воскресенье. </w:t>
      </w:r>
    </w:p>
    <w:p w:rsidR="00CD3391" w:rsidRPr="00BF5043" w:rsidRDefault="00CD3391" w:rsidP="00BF5043">
      <w:pPr>
        <w:pStyle w:val="af4"/>
        <w:spacing w:after="0" w:line="360" w:lineRule="auto"/>
        <w:ind w:firstLine="709"/>
        <w:jc w:val="both"/>
        <w:rPr>
          <w:rFonts w:eastAsiaTheme="minorHAnsi"/>
          <w:i/>
          <w:sz w:val="28"/>
          <w:szCs w:val="28"/>
          <w:lang w:eastAsia="en-US"/>
        </w:rPr>
      </w:pPr>
      <w:r w:rsidRPr="00BF5043">
        <w:rPr>
          <w:rFonts w:eastAsiaTheme="minorHAnsi"/>
          <w:i/>
          <w:sz w:val="28"/>
          <w:szCs w:val="28"/>
          <w:lang w:eastAsia="en-US"/>
        </w:rPr>
        <w:t>При этом в силу ч</w:t>
      </w:r>
      <w:r w:rsidR="000C08BD">
        <w:rPr>
          <w:rFonts w:eastAsiaTheme="minorHAnsi"/>
          <w:i/>
          <w:sz w:val="28"/>
          <w:szCs w:val="28"/>
          <w:lang w:eastAsia="en-US"/>
        </w:rPr>
        <w:t>асти</w:t>
      </w:r>
      <w:r w:rsidRPr="00BF5043">
        <w:rPr>
          <w:rFonts w:eastAsiaTheme="minorHAnsi"/>
          <w:i/>
          <w:sz w:val="28"/>
          <w:szCs w:val="28"/>
          <w:lang w:eastAsia="en-US"/>
        </w:rPr>
        <w:t xml:space="preserve"> 1 ст</w:t>
      </w:r>
      <w:r w:rsidR="000C08BD">
        <w:rPr>
          <w:rFonts w:eastAsiaTheme="minorHAnsi"/>
          <w:i/>
          <w:sz w:val="28"/>
          <w:szCs w:val="28"/>
          <w:lang w:eastAsia="en-US"/>
        </w:rPr>
        <w:t xml:space="preserve">атьи </w:t>
      </w:r>
      <w:r w:rsidRPr="00BF5043">
        <w:rPr>
          <w:rFonts w:eastAsiaTheme="minorHAnsi"/>
          <w:i/>
          <w:sz w:val="28"/>
          <w:szCs w:val="28"/>
          <w:lang w:eastAsia="en-US"/>
        </w:rPr>
        <w:t xml:space="preserve"> 96 ТК РФ,  ночное время </w:t>
      </w:r>
      <w:r w:rsidR="000C08BD">
        <w:rPr>
          <w:rFonts w:eastAsiaTheme="minorHAnsi"/>
          <w:i/>
          <w:sz w:val="28"/>
          <w:szCs w:val="28"/>
          <w:lang w:eastAsia="en-US"/>
        </w:rPr>
        <w:t>–</w:t>
      </w:r>
      <w:r w:rsidRPr="00BF5043">
        <w:rPr>
          <w:rFonts w:eastAsiaTheme="minorHAnsi"/>
          <w:i/>
          <w:sz w:val="28"/>
          <w:szCs w:val="28"/>
          <w:lang w:eastAsia="en-US"/>
        </w:rPr>
        <w:t xml:space="preserve"> время с 22 часов до 6 часов. Таким образом, нарушением права осужденной на безопасные условия труда является и установление  времени ежедневной работы в количестве 8 час. 10 мин.,  вместо  предусмотренных  40  часов  в  неделю. </w:t>
      </w:r>
    </w:p>
    <w:p w:rsidR="00CD3391" w:rsidRPr="00BF5043" w:rsidRDefault="00CD3391" w:rsidP="00BF5043">
      <w:pPr>
        <w:pStyle w:val="af4"/>
        <w:spacing w:after="0" w:line="360" w:lineRule="auto"/>
        <w:ind w:firstLine="709"/>
        <w:jc w:val="both"/>
        <w:rPr>
          <w:rFonts w:eastAsiaTheme="minorHAnsi"/>
          <w:i/>
          <w:sz w:val="28"/>
          <w:szCs w:val="28"/>
          <w:lang w:eastAsia="en-US"/>
        </w:rPr>
      </w:pPr>
      <w:r w:rsidRPr="00BF5043">
        <w:rPr>
          <w:rFonts w:eastAsiaTheme="minorHAnsi"/>
          <w:i/>
          <w:sz w:val="28"/>
          <w:szCs w:val="28"/>
          <w:lang w:eastAsia="en-US"/>
        </w:rPr>
        <w:t xml:space="preserve">В связи с этим  Уполномоченным в адрес исправительного учреждения было вынесено  Заключение  Уполномоченного об устранении выявленных нарушений. </w:t>
      </w:r>
    </w:p>
    <w:p w:rsidR="00CD3391" w:rsidRPr="00BF5043" w:rsidRDefault="00CD3391" w:rsidP="00BF5043">
      <w:pPr>
        <w:pStyle w:val="af4"/>
        <w:spacing w:after="0" w:line="360" w:lineRule="auto"/>
        <w:ind w:firstLine="709"/>
        <w:jc w:val="both"/>
        <w:rPr>
          <w:i/>
          <w:sz w:val="28"/>
          <w:szCs w:val="28"/>
        </w:rPr>
      </w:pPr>
      <w:r w:rsidRPr="00BF5043">
        <w:rPr>
          <w:i/>
          <w:sz w:val="28"/>
          <w:szCs w:val="28"/>
        </w:rPr>
        <w:t>В своем Заключении Уполномоченный особо отметил, что в соответствии с п</w:t>
      </w:r>
      <w:r w:rsidR="000C08BD">
        <w:rPr>
          <w:i/>
          <w:sz w:val="28"/>
          <w:szCs w:val="28"/>
        </w:rPr>
        <w:t>унктом</w:t>
      </w:r>
      <w:r w:rsidRPr="00BF5043">
        <w:rPr>
          <w:rFonts w:eastAsiaTheme="minorHAnsi"/>
          <w:i/>
          <w:sz w:val="28"/>
          <w:szCs w:val="28"/>
          <w:lang w:eastAsia="en-US"/>
        </w:rPr>
        <w:t xml:space="preserve"> «а»  ч</w:t>
      </w:r>
      <w:r w:rsidR="000C08BD">
        <w:rPr>
          <w:rFonts w:eastAsiaTheme="minorHAnsi"/>
          <w:i/>
          <w:sz w:val="28"/>
          <w:szCs w:val="28"/>
          <w:lang w:eastAsia="en-US"/>
        </w:rPr>
        <w:t>асти</w:t>
      </w:r>
      <w:r w:rsidRPr="00BF5043">
        <w:rPr>
          <w:rFonts w:eastAsiaTheme="minorHAnsi"/>
          <w:i/>
          <w:sz w:val="28"/>
          <w:szCs w:val="28"/>
          <w:lang w:eastAsia="en-US"/>
        </w:rPr>
        <w:t xml:space="preserve"> 1 ст</w:t>
      </w:r>
      <w:r w:rsidR="000C08BD">
        <w:rPr>
          <w:rFonts w:eastAsiaTheme="minorHAnsi"/>
          <w:i/>
          <w:sz w:val="28"/>
          <w:szCs w:val="28"/>
          <w:lang w:eastAsia="en-US"/>
        </w:rPr>
        <w:t>атьи</w:t>
      </w:r>
      <w:r w:rsidRPr="00BF5043">
        <w:rPr>
          <w:rFonts w:eastAsiaTheme="minorHAnsi"/>
          <w:i/>
          <w:sz w:val="28"/>
          <w:szCs w:val="28"/>
          <w:lang w:eastAsia="en-US"/>
        </w:rPr>
        <w:t xml:space="preserve"> 129 УИК  в колониях-поселениях осужденные к лишению свободы содержатся без охраны, но под надзором администрации колонии-поселения; в часы от подъема до отбоя пользуются правом свободного передвижения в пределах колонии-поселения; с разрешения администрации колонии-поселения могут передвигаться без надзора вне колонии-поселения, но в пределах муниципального образования, на территории которого расположена колония-поселение, если это необходимо по характеру выполняемой ими работы либо в связи с обучением. </w:t>
      </w:r>
      <w:r w:rsidRPr="00BF5043">
        <w:rPr>
          <w:i/>
          <w:sz w:val="28"/>
          <w:szCs w:val="28"/>
        </w:rPr>
        <w:t xml:space="preserve">Исходя из изложенного, нахождение осужденной С.  в ночное время на удаленном объекте,  вне пределов колонии – поселения (жилой зоны), после отбоя,  в период времени с  23.20  час.  до  07.30 час.,  без привлечения ее в официальном порядке к трудовой деятельности в </w:t>
      </w:r>
      <w:r w:rsidRPr="00BF5043">
        <w:rPr>
          <w:i/>
          <w:sz w:val="28"/>
          <w:szCs w:val="28"/>
        </w:rPr>
        <w:lastRenderedPageBreak/>
        <w:t xml:space="preserve">должности  сторожа, безусловно, является нарушением условий отбывания лишения свободы в колонии-поселения.     </w:t>
      </w:r>
    </w:p>
    <w:p w:rsidR="00CD3391" w:rsidRPr="00BF5043" w:rsidRDefault="00CD3391" w:rsidP="00BF5043">
      <w:pPr>
        <w:pStyle w:val="11"/>
        <w:shd w:val="clear" w:color="auto" w:fill="auto"/>
        <w:spacing w:line="360" w:lineRule="auto"/>
        <w:ind w:firstLine="709"/>
        <w:jc w:val="both"/>
        <w:rPr>
          <w:i/>
          <w:sz w:val="28"/>
          <w:szCs w:val="28"/>
        </w:rPr>
      </w:pPr>
      <w:r w:rsidRPr="00BF5043">
        <w:rPr>
          <w:i/>
          <w:sz w:val="28"/>
          <w:szCs w:val="28"/>
        </w:rPr>
        <w:t xml:space="preserve">Вопрос по выполнению рекомендаций, изложенных в Заключении, находится на особом  контроле Уполномоченного.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К Уполномоченному  обратилась осужденная М., отбывающая наказание в ФКУ ИК-40 ГУФСИН России по Иркутской области по вопросу сокрытия администрацией учреждения факта несчастного случая, произошедшего с ней в феврале 2022 года. С учетом обстоятельств дела, заявительнице М. Уполномоченным была дана правовая консультация о необходимости проведения Государственной инспекцией труда в Иркутской области </w:t>
      </w:r>
      <w:r w:rsidRPr="00BF5043">
        <w:rPr>
          <w:rFonts w:ascii="Times New Roman" w:hAnsi="Times New Roman" w:cs="Times New Roman"/>
          <w:i/>
          <w:color w:val="000000"/>
          <w:sz w:val="28"/>
          <w:szCs w:val="28"/>
          <w:lang w:eastAsia="ru-RU" w:bidi="ru-RU"/>
        </w:rPr>
        <w:t>дополнительного расследования сокрытого несчастного случая.</w:t>
      </w:r>
    </w:p>
    <w:p w:rsidR="00CD3391" w:rsidRPr="00BF5043" w:rsidRDefault="00CD3391" w:rsidP="00BF5043">
      <w:pPr>
        <w:pStyle w:val="11"/>
        <w:shd w:val="clear" w:color="auto" w:fill="auto"/>
        <w:spacing w:line="360" w:lineRule="auto"/>
        <w:ind w:firstLine="709"/>
        <w:jc w:val="both"/>
        <w:rPr>
          <w:i/>
          <w:color w:val="000000"/>
          <w:sz w:val="28"/>
          <w:szCs w:val="28"/>
          <w:lang w:eastAsia="ru-RU" w:bidi="ru-RU"/>
        </w:rPr>
      </w:pPr>
      <w:r w:rsidRPr="00BF5043">
        <w:rPr>
          <w:i/>
          <w:color w:val="000000"/>
          <w:sz w:val="28"/>
          <w:szCs w:val="28"/>
          <w:lang w:eastAsia="ru-RU" w:bidi="ru-RU"/>
        </w:rPr>
        <w:t>На основании заключения государственного инспектора труда по несчастному случаю, произошедшему 15.02.2022 года с осужденной М., привлеченной к труду, работодателю было выдано предписание о составлении акта по форме Н-1, вручении его М. и направлении акта в исполнительный орган страховщика (по месту регистрации в качестве страхователя). Права осужденной М. были восстановлены.</w:t>
      </w:r>
    </w:p>
    <w:p w:rsidR="00CD3391" w:rsidRPr="00BF5043" w:rsidRDefault="00CD3391" w:rsidP="00BF5043">
      <w:pPr>
        <w:pStyle w:val="11"/>
        <w:shd w:val="clear" w:color="auto" w:fill="auto"/>
        <w:spacing w:line="360" w:lineRule="auto"/>
        <w:ind w:firstLine="709"/>
        <w:jc w:val="both"/>
        <w:rPr>
          <w:sz w:val="28"/>
          <w:szCs w:val="28"/>
        </w:rPr>
      </w:pPr>
      <w:r w:rsidRPr="00BF5043">
        <w:rPr>
          <w:rFonts w:eastAsiaTheme="minorHAnsi"/>
          <w:sz w:val="28"/>
          <w:szCs w:val="28"/>
        </w:rPr>
        <w:t xml:space="preserve">По </w:t>
      </w:r>
      <w:r w:rsidRPr="00BF5043">
        <w:rPr>
          <w:color w:val="000000"/>
          <w:sz w:val="28"/>
          <w:szCs w:val="28"/>
          <w:lang w:eastAsia="ru-RU" w:bidi="ru-RU"/>
        </w:rPr>
        <w:t xml:space="preserve">сведениям прокуратуры Иркутской области за 10 месяцев 2022 года </w:t>
      </w:r>
      <w:r w:rsidRPr="00BF5043">
        <w:rPr>
          <w:sz w:val="28"/>
          <w:szCs w:val="28"/>
        </w:rPr>
        <w:t xml:space="preserve"> специализированными прокурорами, аппаратом прокуратуры области совместно со специалистами Государственной инспекции труда по Иркутской области было проведено 84 (в аналогичном периоде 2021 года </w:t>
      </w:r>
      <w:r w:rsidR="000C08BD">
        <w:rPr>
          <w:sz w:val="28"/>
          <w:szCs w:val="28"/>
        </w:rPr>
        <w:t>–</w:t>
      </w:r>
      <w:r w:rsidRPr="00BF5043">
        <w:rPr>
          <w:sz w:val="28"/>
          <w:szCs w:val="28"/>
        </w:rPr>
        <w:t xml:space="preserve"> 44) проверки в рассматриваемой сфере. По результатам проведенных проверок выявлено 658  (в аналогичном периоде 2021 года  </w:t>
      </w:r>
      <w:r w:rsidR="000C08BD">
        <w:rPr>
          <w:sz w:val="28"/>
          <w:szCs w:val="28"/>
        </w:rPr>
        <w:t>–</w:t>
      </w:r>
      <w:r w:rsidRPr="00BF5043">
        <w:rPr>
          <w:sz w:val="28"/>
          <w:szCs w:val="28"/>
        </w:rPr>
        <w:t xml:space="preserve"> 580)  нарушений закона.</w:t>
      </w:r>
    </w:p>
    <w:p w:rsidR="00CD3391" w:rsidRPr="00BF5043" w:rsidRDefault="00CD3391" w:rsidP="00BF5043">
      <w:pPr>
        <w:pStyle w:val="11"/>
        <w:shd w:val="clear" w:color="auto" w:fill="auto"/>
        <w:spacing w:line="360" w:lineRule="auto"/>
        <w:ind w:firstLine="709"/>
        <w:jc w:val="both"/>
        <w:rPr>
          <w:sz w:val="28"/>
          <w:szCs w:val="28"/>
        </w:rPr>
      </w:pPr>
      <w:r w:rsidRPr="00BF5043">
        <w:rPr>
          <w:sz w:val="28"/>
          <w:szCs w:val="28"/>
        </w:rPr>
        <w:t xml:space="preserve">С целью устранения выявленных специализированными прокурорами и прокуратурой области за 10 месяцев 2022 нарушений в сфере привлечения осужденных к труду начальникам исправительных учреждений и начальнику ГУФСИН России по Иркутской области  внесено 74 (в 2021 году </w:t>
      </w:r>
      <w:r w:rsidR="000C08BD">
        <w:rPr>
          <w:sz w:val="28"/>
          <w:szCs w:val="28"/>
        </w:rPr>
        <w:t>–</w:t>
      </w:r>
      <w:r w:rsidRPr="00BF5043">
        <w:rPr>
          <w:sz w:val="28"/>
          <w:szCs w:val="28"/>
        </w:rPr>
        <w:t xml:space="preserve"> 78) представления, прокурорами вынесено 34 (в 2021 году </w:t>
      </w:r>
      <w:r w:rsidR="000C08BD">
        <w:rPr>
          <w:sz w:val="28"/>
          <w:szCs w:val="28"/>
        </w:rPr>
        <w:t>–</w:t>
      </w:r>
      <w:r w:rsidRPr="00BF5043">
        <w:rPr>
          <w:sz w:val="28"/>
          <w:szCs w:val="28"/>
        </w:rPr>
        <w:t xml:space="preserve"> 17) постановления о возбуждении дел об административных правонарушениях, предусмотренных </w:t>
      </w:r>
      <w:r w:rsidRPr="00BF5043">
        <w:rPr>
          <w:sz w:val="28"/>
          <w:szCs w:val="28"/>
        </w:rPr>
        <w:lastRenderedPageBreak/>
        <w:t>статьями 5.27 и 5.27.1 КоАП РФ. На незаконные приказы начальников учреждений, связанных с трудоиспользованием осужденных, принесено 98 (в 2021 году</w:t>
      </w:r>
      <w:r w:rsidR="000C08BD">
        <w:rPr>
          <w:sz w:val="28"/>
          <w:szCs w:val="28"/>
        </w:rPr>
        <w:t xml:space="preserve"> –</w:t>
      </w:r>
      <w:r w:rsidRPr="00BF5043">
        <w:rPr>
          <w:sz w:val="28"/>
          <w:szCs w:val="28"/>
        </w:rPr>
        <w:t xml:space="preserve"> 44) протеста.</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Как видно из представленных прокуратурой Иркутской области сведений  в  2022  году произошел значительный  рост количества нарушений  в  сфере  привлечения осужденных  к  труду.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Указанные выводы подтверждаются и информацией Государственной  инспекции  труда  в  Иркутской области.</w:t>
      </w:r>
    </w:p>
    <w:p w:rsidR="00CD3391" w:rsidRPr="00BF5043" w:rsidRDefault="000D66A4"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proofErr w:type="spellStart"/>
      <w:r>
        <w:rPr>
          <w:rFonts w:ascii="Times New Roman" w:hAnsi="Times New Roman" w:cs="Times New Roman"/>
          <w:sz w:val="28"/>
          <w:szCs w:val="28"/>
        </w:rPr>
        <w:t>Так</w:t>
      </w:r>
      <w:r w:rsidR="00CD3391" w:rsidRPr="00BF5043">
        <w:rPr>
          <w:rFonts w:ascii="Times New Roman" w:hAnsi="Times New Roman" w:cs="Times New Roman"/>
          <w:sz w:val="28"/>
          <w:szCs w:val="28"/>
        </w:rPr>
        <w:t>в</w:t>
      </w:r>
      <w:proofErr w:type="spellEnd"/>
      <w:r w:rsidR="00CD3391" w:rsidRPr="00BF5043">
        <w:rPr>
          <w:rFonts w:ascii="Times New Roman" w:hAnsi="Times New Roman" w:cs="Times New Roman"/>
          <w:sz w:val="28"/>
          <w:szCs w:val="28"/>
        </w:rPr>
        <w:t xml:space="preserve"> </w:t>
      </w:r>
      <w:r w:rsidR="00CD3391" w:rsidRPr="00BF5043">
        <w:rPr>
          <w:rFonts w:ascii="Times New Roman" w:hAnsi="Times New Roman" w:cs="Times New Roman"/>
          <w:color w:val="000000"/>
          <w:sz w:val="28"/>
          <w:szCs w:val="28"/>
          <w:lang w:eastAsia="ru-RU" w:bidi="ru-RU"/>
        </w:rPr>
        <w:t>период с 07.02.2022 г</w:t>
      </w:r>
      <w:r w:rsidR="000C08BD">
        <w:rPr>
          <w:rFonts w:ascii="Times New Roman" w:hAnsi="Times New Roman" w:cs="Times New Roman"/>
          <w:color w:val="000000"/>
          <w:sz w:val="28"/>
          <w:szCs w:val="28"/>
          <w:lang w:eastAsia="ru-RU" w:bidi="ru-RU"/>
        </w:rPr>
        <w:t>.</w:t>
      </w:r>
      <w:r w:rsidR="00CD3391" w:rsidRPr="00BF5043">
        <w:rPr>
          <w:rFonts w:ascii="Times New Roman" w:hAnsi="Times New Roman" w:cs="Times New Roman"/>
          <w:color w:val="000000"/>
          <w:sz w:val="28"/>
          <w:szCs w:val="28"/>
          <w:lang w:eastAsia="ru-RU" w:bidi="ru-RU"/>
        </w:rPr>
        <w:t xml:space="preserve">  по 18.02.2022 г</w:t>
      </w:r>
      <w:r w:rsidR="000C08BD">
        <w:rPr>
          <w:rFonts w:ascii="Times New Roman" w:hAnsi="Times New Roman" w:cs="Times New Roman"/>
          <w:color w:val="000000"/>
          <w:sz w:val="28"/>
          <w:szCs w:val="28"/>
          <w:lang w:eastAsia="ru-RU" w:bidi="ru-RU"/>
        </w:rPr>
        <w:t>.</w:t>
      </w:r>
      <w:r w:rsidR="00CD3391" w:rsidRPr="00BF5043">
        <w:rPr>
          <w:rFonts w:ascii="Times New Roman" w:hAnsi="Times New Roman" w:cs="Times New Roman"/>
          <w:color w:val="000000"/>
          <w:sz w:val="28"/>
          <w:szCs w:val="28"/>
          <w:lang w:eastAsia="ru-RU" w:bidi="ru-RU"/>
        </w:rPr>
        <w:t xml:space="preserve"> в ФКУ ИК-3 ГУФСИН России по Иркутской области была проведена плановая выездная проверка соблюдения требований трудового законодательства и иных нормативных правовых актов, содержащих нормы трудового права.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 xml:space="preserve">В ходе проведения плановой проверки выявлены многочисленные нарушения требований трудового законодательства, в том числе, нарушения в части не проведения осужденным, привлеченным к труду, обязательного психиатрического освидетельствования и обязательного медицинского осмотра, необеспечения средствами индивидуальной защиты, смывающими и обезвреживающими средствами, а также такие нарушения, как отсутствие ограждений у технологического оборудования, </w:t>
      </w:r>
      <w:proofErr w:type="spellStart"/>
      <w:r w:rsidRPr="00BF5043">
        <w:rPr>
          <w:rFonts w:ascii="Times New Roman" w:hAnsi="Times New Roman" w:cs="Times New Roman"/>
          <w:color w:val="000000"/>
          <w:sz w:val="28"/>
          <w:szCs w:val="28"/>
          <w:lang w:eastAsia="ru-RU" w:bidi="ru-RU"/>
        </w:rPr>
        <w:t>неукомплектованность</w:t>
      </w:r>
      <w:proofErr w:type="spellEnd"/>
      <w:r w:rsidRPr="00BF5043">
        <w:rPr>
          <w:rFonts w:ascii="Times New Roman" w:hAnsi="Times New Roman" w:cs="Times New Roman"/>
          <w:color w:val="000000"/>
          <w:sz w:val="28"/>
          <w:szCs w:val="28"/>
          <w:lang w:eastAsia="ru-RU" w:bidi="ru-RU"/>
        </w:rPr>
        <w:t xml:space="preserve"> медицинских аптечек для оказания первой помощи, на токарных станках отсутствует защитный экран, в моечном отделении столовой на рабочих местах отсутствуют подножные решетки, на рабочем месте </w:t>
      </w:r>
      <w:proofErr w:type="spellStart"/>
      <w:r w:rsidRPr="00BF5043">
        <w:rPr>
          <w:rFonts w:ascii="Times New Roman" w:hAnsi="Times New Roman" w:cs="Times New Roman"/>
          <w:color w:val="000000"/>
          <w:sz w:val="28"/>
          <w:szCs w:val="28"/>
          <w:lang w:eastAsia="ru-RU" w:bidi="ru-RU"/>
        </w:rPr>
        <w:t>электрогазосварщика</w:t>
      </w:r>
      <w:proofErr w:type="spellEnd"/>
      <w:r w:rsidRPr="00BF5043">
        <w:rPr>
          <w:rFonts w:ascii="Times New Roman" w:hAnsi="Times New Roman" w:cs="Times New Roman"/>
          <w:color w:val="000000"/>
          <w:sz w:val="28"/>
          <w:szCs w:val="28"/>
          <w:lang w:eastAsia="ru-RU" w:bidi="ru-RU"/>
        </w:rPr>
        <w:t xml:space="preserve"> отсутствует поворотный стул со сменной регулируемой высотой и подставкой для ног с наклонной плоскостью опоры, и др.</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По результатам проведенной проверки ФКУ ИК-3 ГУФСИН России по Иркутской области выдано предписание об устранении выявленных нарушений, юридическое лицо привлечено к административной ответственности по ч. 1, 3 ст. 5.27.1 КоАП РФ.</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 xml:space="preserve">В 2022 году по требованию </w:t>
      </w:r>
      <w:r w:rsidRPr="00E84C98">
        <w:rPr>
          <w:rFonts w:ascii="Times New Roman" w:hAnsi="Times New Roman" w:cs="Times New Roman"/>
          <w:sz w:val="28"/>
          <w:szCs w:val="28"/>
          <w:lang w:eastAsia="ru-RU" w:bidi="ru-RU"/>
        </w:rPr>
        <w:t>И</w:t>
      </w:r>
      <w:r w:rsidRPr="00BF5043">
        <w:rPr>
          <w:rFonts w:ascii="Times New Roman" w:hAnsi="Times New Roman" w:cs="Times New Roman"/>
          <w:color w:val="000000"/>
          <w:sz w:val="28"/>
          <w:szCs w:val="28"/>
          <w:lang w:eastAsia="ru-RU" w:bidi="ru-RU"/>
        </w:rPr>
        <w:t>ркутской</w:t>
      </w:r>
      <w:r w:rsidR="000C08BD">
        <w:rPr>
          <w:rFonts w:ascii="Times New Roman" w:hAnsi="Times New Roman" w:cs="Times New Roman"/>
          <w:color w:val="000000"/>
          <w:sz w:val="28"/>
          <w:szCs w:val="28"/>
          <w:lang w:eastAsia="ru-RU" w:bidi="ru-RU"/>
        </w:rPr>
        <w:t xml:space="preserve"> </w:t>
      </w:r>
      <w:r w:rsidR="000C08BD" w:rsidRPr="00E84C98">
        <w:rPr>
          <w:rFonts w:ascii="Times New Roman" w:hAnsi="Times New Roman" w:cs="Times New Roman"/>
          <w:color w:val="000000"/>
          <w:sz w:val="28"/>
          <w:szCs w:val="28"/>
          <w:lang w:eastAsia="ru-RU" w:bidi="ru-RU"/>
        </w:rPr>
        <w:t>и</w:t>
      </w:r>
      <w:r w:rsidRPr="000C08BD">
        <w:rPr>
          <w:rFonts w:ascii="Times New Roman" w:hAnsi="Times New Roman" w:cs="Times New Roman"/>
          <w:color w:val="7030A0"/>
          <w:sz w:val="28"/>
          <w:szCs w:val="28"/>
          <w:lang w:eastAsia="ru-RU" w:bidi="ru-RU"/>
        </w:rPr>
        <w:t xml:space="preserve"> </w:t>
      </w:r>
      <w:r w:rsidRPr="00BF5043">
        <w:rPr>
          <w:rFonts w:ascii="Times New Roman" w:hAnsi="Times New Roman" w:cs="Times New Roman"/>
          <w:color w:val="000000"/>
          <w:sz w:val="28"/>
          <w:szCs w:val="28"/>
          <w:lang w:eastAsia="ru-RU" w:bidi="ru-RU"/>
        </w:rPr>
        <w:t xml:space="preserve">Ангарской прокуратур по надзору за соблюдением законов в исправительных учреждениях с </w:t>
      </w:r>
      <w:r w:rsidRPr="00BF5043">
        <w:rPr>
          <w:rFonts w:ascii="Times New Roman" w:hAnsi="Times New Roman" w:cs="Times New Roman"/>
          <w:color w:val="000000"/>
          <w:sz w:val="28"/>
          <w:szCs w:val="28"/>
          <w:lang w:eastAsia="ru-RU" w:bidi="ru-RU"/>
        </w:rPr>
        <w:lastRenderedPageBreak/>
        <w:t xml:space="preserve">привлечением специалистов Государственной инспекции труда,  было проведено 11 проверок за соблюдением уголовно-исполнительного и трудового законодательства в отношении </w:t>
      </w:r>
      <w:r w:rsidR="000C08BD" w:rsidRPr="00BF5043">
        <w:rPr>
          <w:rFonts w:ascii="Times New Roman" w:hAnsi="Times New Roman" w:cs="Times New Roman"/>
          <w:color w:val="000000"/>
          <w:sz w:val="28"/>
          <w:szCs w:val="28"/>
          <w:lang w:eastAsia="ru-RU" w:bidi="ru-RU"/>
        </w:rPr>
        <w:t xml:space="preserve">ФКУ </w:t>
      </w:r>
      <w:r w:rsidRPr="00BF5043">
        <w:rPr>
          <w:rFonts w:ascii="Times New Roman" w:hAnsi="Times New Roman" w:cs="Times New Roman"/>
          <w:color w:val="000000"/>
          <w:sz w:val="28"/>
          <w:szCs w:val="28"/>
          <w:lang w:eastAsia="ru-RU" w:bidi="ru-RU"/>
        </w:rPr>
        <w:t>ИК-19,   ИК-6,   ИК-3,   ИК-4, КП-51,    ИК-11,   ИК-40, ИК-2,  ИК-7,  ИК-15  и  СИЗО-6.</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 xml:space="preserve">По результатам проверок также выявлены нарушения трудового законодательства и иных нормативных правовых актов, содержащих нормы трудового права, в том числе отсутствие ограждений у технологического оборудования, </w:t>
      </w:r>
      <w:proofErr w:type="spellStart"/>
      <w:r w:rsidRPr="00BF5043">
        <w:rPr>
          <w:rFonts w:ascii="Times New Roman" w:hAnsi="Times New Roman" w:cs="Times New Roman"/>
          <w:color w:val="000000"/>
          <w:sz w:val="28"/>
          <w:szCs w:val="28"/>
          <w:lang w:eastAsia="ru-RU" w:bidi="ru-RU"/>
        </w:rPr>
        <w:t>неукомплектованность</w:t>
      </w:r>
      <w:proofErr w:type="spellEnd"/>
      <w:r w:rsidRPr="00BF5043">
        <w:rPr>
          <w:rFonts w:ascii="Times New Roman" w:hAnsi="Times New Roman" w:cs="Times New Roman"/>
          <w:color w:val="000000"/>
          <w:sz w:val="28"/>
          <w:szCs w:val="28"/>
          <w:lang w:eastAsia="ru-RU" w:bidi="ru-RU"/>
        </w:rPr>
        <w:t xml:space="preserve"> медицинских аптечек для оказания первой помощи, допуск осужденных привлеченных к трудовой деятельности без обучения по охране труда и проверки знаний требований охраны труда, без проведения предварительных, периодических медицинских осмотров, обязательных психиатрических освидетельствований осужденным привлеченным к трудовой деятельности, а также не обеспечение осужденных привлеченных к трудовой деятельности специальной одеждой, специальной обувью, не обеспечение смывающими и (или) обезвреживающими средствами.</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По результатам проведенных проверок Иркутской прокуратурой по надзору за соблюдением законов в исправительных учреждениях в отношении вышеуказанных учреждений возбуждено 10 дел об административных правонарушениях, предусмотренных ст. 5.27.1 КоАП РФ.</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b/>
          <w:color w:val="000000"/>
          <w:sz w:val="28"/>
          <w:szCs w:val="28"/>
          <w:lang w:eastAsia="ru-RU" w:bidi="ru-RU"/>
        </w:rPr>
      </w:pPr>
      <w:r w:rsidRPr="00BF5043">
        <w:rPr>
          <w:rFonts w:ascii="Times New Roman" w:hAnsi="Times New Roman" w:cs="Times New Roman"/>
          <w:color w:val="000000"/>
          <w:sz w:val="28"/>
          <w:szCs w:val="28"/>
          <w:lang w:eastAsia="ru-RU" w:bidi="ru-RU"/>
        </w:rPr>
        <w:t>Иркутской прокуратурой по надзору за соблюдением законов в исправительных учреждениях с участием государственного инспектора труда в Иркутской области по охране труда проведена проверка по факту произошедшего 28.06.2022 г</w:t>
      </w:r>
      <w:r w:rsidR="000C08BD">
        <w:rPr>
          <w:rFonts w:ascii="Times New Roman" w:hAnsi="Times New Roman" w:cs="Times New Roman"/>
          <w:color w:val="000000"/>
          <w:sz w:val="28"/>
          <w:szCs w:val="28"/>
          <w:lang w:eastAsia="ru-RU" w:bidi="ru-RU"/>
        </w:rPr>
        <w:t>.</w:t>
      </w:r>
      <w:r w:rsidRPr="00BF5043">
        <w:rPr>
          <w:rFonts w:ascii="Times New Roman" w:hAnsi="Times New Roman" w:cs="Times New Roman"/>
          <w:color w:val="000000"/>
          <w:sz w:val="28"/>
          <w:szCs w:val="28"/>
          <w:lang w:eastAsia="ru-RU" w:bidi="ru-RU"/>
        </w:rPr>
        <w:t xml:space="preserve"> в ФКУ ИК-40 ГУФСИН России по Иркутской области </w:t>
      </w:r>
      <w:r w:rsidRPr="00BF5043">
        <w:rPr>
          <w:rFonts w:ascii="Times New Roman" w:hAnsi="Times New Roman" w:cs="Times New Roman"/>
          <w:b/>
          <w:color w:val="000000"/>
          <w:sz w:val="28"/>
          <w:szCs w:val="28"/>
          <w:lang w:eastAsia="ru-RU" w:bidi="ru-RU"/>
        </w:rPr>
        <w:t>несчастного случая, связанного с производством,</w:t>
      </w:r>
      <w:r w:rsidRPr="00BF5043">
        <w:rPr>
          <w:rFonts w:ascii="Times New Roman" w:hAnsi="Times New Roman" w:cs="Times New Roman"/>
          <w:color w:val="000000"/>
          <w:sz w:val="28"/>
          <w:szCs w:val="28"/>
          <w:lang w:eastAsia="ru-RU" w:bidi="ru-RU"/>
        </w:rPr>
        <w:t xml:space="preserve"> </w:t>
      </w:r>
      <w:r w:rsidRPr="00BF5043">
        <w:rPr>
          <w:rFonts w:ascii="Times New Roman" w:hAnsi="Times New Roman" w:cs="Times New Roman"/>
          <w:b/>
          <w:color w:val="000000"/>
          <w:sz w:val="28"/>
          <w:szCs w:val="28"/>
          <w:lang w:eastAsia="ru-RU" w:bidi="ru-RU"/>
        </w:rPr>
        <w:t>повлекшего смерть 2-х лиц.</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 xml:space="preserve">В результате проверки в ФКУ ИК-40 ГУФСИН России по Иркутской области были  повторно выявлены нарушения трудового законодательства и иных нормативных правовых актов, содержащих нормы трудового права. </w:t>
      </w:r>
    </w:p>
    <w:p w:rsidR="00CD3391" w:rsidRPr="00BF5043" w:rsidRDefault="00CD3391" w:rsidP="00BF5043">
      <w:pPr>
        <w:pStyle w:val="af4"/>
        <w:spacing w:after="0" w:line="360" w:lineRule="auto"/>
        <w:ind w:firstLine="709"/>
        <w:jc w:val="both"/>
        <w:rPr>
          <w:sz w:val="28"/>
          <w:szCs w:val="28"/>
        </w:rPr>
      </w:pPr>
      <w:r w:rsidRPr="00BF5043">
        <w:rPr>
          <w:sz w:val="28"/>
          <w:szCs w:val="28"/>
        </w:rPr>
        <w:lastRenderedPageBreak/>
        <w:t xml:space="preserve">На учреждения, исполняющие наказания, возложена обязанность по организации труда в местах лишения свободы.  Общественно-полезный труд, как средство исправления осужденных в пенитенциарных учреждениях, кроме воспитательной, преследует и иные цели, позволяет получить специальность, повысить имеющуюся квалификацию, получить определенный доход. Результаты труда осужденных служат средством возмещения ущерба, причиненного преступлением, выплаты алиментов, возмещения стоимости питания, одежды. </w:t>
      </w:r>
    </w:p>
    <w:p w:rsidR="00CD3391" w:rsidRPr="00BF5043" w:rsidRDefault="00CD3391" w:rsidP="00BF5043">
      <w:pPr>
        <w:pStyle w:val="af4"/>
        <w:spacing w:after="0" w:line="360" w:lineRule="auto"/>
        <w:ind w:firstLine="709"/>
        <w:jc w:val="both"/>
        <w:rPr>
          <w:color w:val="C00000"/>
          <w:sz w:val="28"/>
          <w:szCs w:val="28"/>
        </w:rPr>
      </w:pPr>
      <w:r w:rsidRPr="00BF5043">
        <w:rPr>
          <w:sz w:val="28"/>
          <w:szCs w:val="28"/>
        </w:rPr>
        <w:t xml:space="preserve">По информации ГУФСИН Иркутской области,  на 1 января 2023 года  в  учреждениях уголовно-исполнительной системы Иркутской области  общее количество осужденных, подлежащих привлечению к труду в порядке </w:t>
      </w:r>
      <w:r w:rsidR="000C08BD">
        <w:rPr>
          <w:sz w:val="28"/>
          <w:szCs w:val="28"/>
        </w:rPr>
        <w:br/>
      </w:r>
      <w:r w:rsidRPr="00BF5043">
        <w:rPr>
          <w:sz w:val="28"/>
          <w:szCs w:val="28"/>
        </w:rPr>
        <w:t>ст</w:t>
      </w:r>
      <w:r w:rsidR="000C08BD">
        <w:rPr>
          <w:sz w:val="28"/>
          <w:szCs w:val="28"/>
        </w:rPr>
        <w:t>атьи</w:t>
      </w:r>
      <w:r w:rsidRPr="00BF5043">
        <w:rPr>
          <w:sz w:val="28"/>
          <w:szCs w:val="28"/>
        </w:rPr>
        <w:t xml:space="preserve"> 103 УИК составило  </w:t>
      </w:r>
      <w:r w:rsidR="000C08BD">
        <w:rPr>
          <w:sz w:val="28"/>
          <w:szCs w:val="28"/>
        </w:rPr>
        <w:t xml:space="preserve">– </w:t>
      </w:r>
      <w:r w:rsidRPr="00BF5043">
        <w:rPr>
          <w:sz w:val="28"/>
          <w:szCs w:val="28"/>
        </w:rPr>
        <w:t xml:space="preserve">8701 осужденных,  из них количество  фактически  привлеченных  к  труду  в  2022 году  </w:t>
      </w:r>
      <w:r w:rsidR="000C08BD">
        <w:rPr>
          <w:sz w:val="28"/>
          <w:szCs w:val="28"/>
        </w:rPr>
        <w:t>–</w:t>
      </w:r>
      <w:r w:rsidRPr="00BF5043">
        <w:rPr>
          <w:sz w:val="28"/>
          <w:szCs w:val="28"/>
        </w:rPr>
        <w:t xml:space="preserve">  4773 осужденных.</w:t>
      </w:r>
      <w:r w:rsidRPr="00BF5043">
        <w:rPr>
          <w:color w:val="C00000"/>
          <w:sz w:val="28"/>
          <w:szCs w:val="28"/>
        </w:rPr>
        <w:t xml:space="preserve"> </w:t>
      </w:r>
    </w:p>
    <w:p w:rsidR="00CD3391" w:rsidRPr="00BF5043" w:rsidRDefault="00CD3391" w:rsidP="00BF5043">
      <w:pPr>
        <w:pStyle w:val="af4"/>
        <w:spacing w:after="0" w:line="360" w:lineRule="auto"/>
        <w:ind w:firstLine="709"/>
        <w:jc w:val="both"/>
        <w:rPr>
          <w:sz w:val="28"/>
          <w:szCs w:val="28"/>
        </w:rPr>
      </w:pPr>
      <w:r w:rsidRPr="00BF5043">
        <w:rPr>
          <w:sz w:val="28"/>
          <w:szCs w:val="28"/>
        </w:rPr>
        <w:t xml:space="preserve">Общее количество исполнительных документов, поступивших для исполнения, в исправительные учреждения по взысканию с осужденных в принудительном порядке денежных сумм на основании судебного акта в 2022 году  составило </w:t>
      </w:r>
      <w:r w:rsidR="000C08BD">
        <w:rPr>
          <w:sz w:val="28"/>
          <w:szCs w:val="28"/>
        </w:rPr>
        <w:t>–</w:t>
      </w:r>
      <w:r w:rsidRPr="00BF5043">
        <w:rPr>
          <w:sz w:val="28"/>
          <w:szCs w:val="28"/>
        </w:rPr>
        <w:t xml:space="preserve">  5464 исполнительных документа.  Их них, по 3299 исполнительным документам в 2022 году производилось погашение  задолженности  из средств осужденного за счет  оплаты труда. </w:t>
      </w:r>
    </w:p>
    <w:p w:rsidR="00CD3391" w:rsidRPr="00BF5043" w:rsidRDefault="00CD3391" w:rsidP="00BF5043">
      <w:pPr>
        <w:pStyle w:val="af4"/>
        <w:spacing w:after="0" w:line="360" w:lineRule="auto"/>
        <w:ind w:firstLine="709"/>
        <w:jc w:val="both"/>
        <w:rPr>
          <w:sz w:val="28"/>
          <w:szCs w:val="28"/>
        </w:rPr>
      </w:pPr>
      <w:r w:rsidRPr="00BF5043">
        <w:rPr>
          <w:sz w:val="28"/>
          <w:szCs w:val="28"/>
        </w:rPr>
        <w:t>По 1730  исполнительным документам, поступившим для исполнения в исправительные учреждения по взысканию с осужденных в принудительном порядке денежных сумм на основании судебного акта в 2022 году,   взыскания не производились  по причине не привлечения к труду осужденных и  соответственно, отсутствия денежных средств на их  лицевых счетах.</w:t>
      </w:r>
    </w:p>
    <w:p w:rsidR="00CD3391" w:rsidRPr="00BF5043" w:rsidRDefault="00CD3391" w:rsidP="00BF5043">
      <w:pPr>
        <w:pStyle w:val="af4"/>
        <w:spacing w:after="0" w:line="360" w:lineRule="auto"/>
        <w:ind w:firstLine="709"/>
        <w:jc w:val="both"/>
        <w:rPr>
          <w:rFonts w:eastAsiaTheme="minorHAnsi"/>
          <w:sz w:val="28"/>
          <w:szCs w:val="28"/>
        </w:rPr>
      </w:pPr>
      <w:r w:rsidRPr="00BF5043">
        <w:rPr>
          <w:sz w:val="28"/>
          <w:szCs w:val="28"/>
        </w:rPr>
        <w:t>Таким образом, о</w:t>
      </w:r>
      <w:r w:rsidRPr="00BF5043">
        <w:rPr>
          <w:rFonts w:eastAsiaTheme="minorHAnsi"/>
          <w:sz w:val="28"/>
          <w:szCs w:val="28"/>
        </w:rPr>
        <w:t xml:space="preserve">тсутствие рабочих мест не позволило в прошедшем году 1730  осужденным возмещать ущерб, причиненный преступлением, оказывать материальную помощь семьям. Указанные осужденные в 2022 году находились на полном государственном обеспечении, т.к. не возмещали </w:t>
      </w:r>
      <w:r w:rsidRPr="00BF5043">
        <w:rPr>
          <w:sz w:val="28"/>
          <w:szCs w:val="28"/>
        </w:rPr>
        <w:t xml:space="preserve">стоимости питания, одежды, расходы по коммунальным услугам. </w:t>
      </w:r>
      <w:r w:rsidRPr="00BF5043">
        <w:rPr>
          <w:rFonts w:eastAsiaTheme="minorHAnsi"/>
          <w:sz w:val="28"/>
          <w:szCs w:val="28"/>
        </w:rPr>
        <w:t xml:space="preserve"> </w:t>
      </w:r>
    </w:p>
    <w:p w:rsidR="00CD3391" w:rsidRPr="00BF5043" w:rsidRDefault="00CD3391" w:rsidP="00BF5043">
      <w:pPr>
        <w:pStyle w:val="af4"/>
        <w:spacing w:after="0" w:line="360" w:lineRule="auto"/>
        <w:ind w:firstLine="709"/>
        <w:jc w:val="both"/>
        <w:rPr>
          <w:rFonts w:eastAsiaTheme="minorHAnsi"/>
          <w:sz w:val="28"/>
          <w:szCs w:val="28"/>
        </w:rPr>
      </w:pPr>
      <w:r w:rsidRPr="00BF5043">
        <w:rPr>
          <w:color w:val="000000"/>
          <w:sz w:val="28"/>
          <w:szCs w:val="28"/>
          <w:lang w:bidi="ru-RU"/>
        </w:rPr>
        <w:lastRenderedPageBreak/>
        <w:t>Следует  обратить  внимание  на  тот  факт,  что   в   части 1 статьи 103 УИК имеется норма</w:t>
      </w:r>
      <w:r w:rsidRPr="00BF5043">
        <w:rPr>
          <w:sz w:val="28"/>
          <w:szCs w:val="28"/>
        </w:rPr>
        <w:t xml:space="preserve">, согласно которой администрация исправительных учреждений привлекает осужденных к труду исходя из наличия рабочих мест.  В  случае отсутствия в исправительном учреждении рабочих мест в достаточном количестве, у администрации учреждения фактически отсутствует  обязанность их создавать. </w:t>
      </w:r>
    </w:p>
    <w:p w:rsidR="00CD3391" w:rsidRPr="00BF5043" w:rsidRDefault="00E90B60" w:rsidP="00BF5043">
      <w:pPr>
        <w:pStyle w:val="af4"/>
        <w:spacing w:after="0" w:line="360" w:lineRule="auto"/>
        <w:ind w:firstLine="709"/>
        <w:jc w:val="both"/>
        <w:rPr>
          <w:rFonts w:eastAsiaTheme="minorHAnsi"/>
          <w:sz w:val="28"/>
          <w:szCs w:val="28"/>
        </w:rPr>
      </w:pPr>
      <w:hyperlink r:id="rId53" w:history="1">
        <w:r w:rsidR="00CD3391" w:rsidRPr="00BF5043">
          <w:rPr>
            <w:rFonts w:eastAsiaTheme="minorHAnsi"/>
            <w:sz w:val="28"/>
            <w:szCs w:val="28"/>
          </w:rPr>
          <w:t>Концепцией</w:t>
        </w:r>
      </w:hyperlink>
      <w:r w:rsidR="00CD3391" w:rsidRPr="00BF5043">
        <w:rPr>
          <w:rFonts w:eastAsiaTheme="minorHAnsi"/>
          <w:sz w:val="28"/>
          <w:szCs w:val="28"/>
        </w:rPr>
        <w:t xml:space="preserve"> развития уголовно-исполнительной системы Российской Федерации на период до 2030 года, утвержденной распоряжением Правительства Российской Федерации от 29  апреля 2021 года № 1138-р (далее </w:t>
      </w:r>
      <w:r w:rsidR="000C08BD">
        <w:rPr>
          <w:rFonts w:eastAsiaTheme="minorHAnsi"/>
          <w:sz w:val="28"/>
          <w:szCs w:val="28"/>
        </w:rPr>
        <w:t>–</w:t>
      </w:r>
      <w:r w:rsidR="00CD3391" w:rsidRPr="00BF5043">
        <w:rPr>
          <w:rFonts w:eastAsiaTheme="minorHAnsi"/>
          <w:sz w:val="28"/>
          <w:szCs w:val="28"/>
        </w:rPr>
        <w:t xml:space="preserve"> Концепция) определены приоритетные  направления государственной политики в области  развития  уголовно-исполнительной системы.</w:t>
      </w:r>
    </w:p>
    <w:p w:rsidR="00CD3391" w:rsidRPr="00BF5043" w:rsidRDefault="00CD3391" w:rsidP="00BF5043">
      <w:pPr>
        <w:pStyle w:val="af4"/>
        <w:spacing w:after="0" w:line="360" w:lineRule="auto"/>
        <w:ind w:firstLine="709"/>
        <w:jc w:val="both"/>
        <w:rPr>
          <w:rFonts w:eastAsiaTheme="minorHAnsi"/>
          <w:sz w:val="28"/>
          <w:szCs w:val="28"/>
        </w:rPr>
      </w:pPr>
      <w:r w:rsidRPr="00BF5043">
        <w:rPr>
          <w:rFonts w:eastAsiaTheme="minorHAnsi"/>
          <w:bCs/>
          <w:sz w:val="28"/>
          <w:szCs w:val="28"/>
        </w:rPr>
        <w:t>В частности</w:t>
      </w:r>
      <w:r w:rsidR="00725FBA">
        <w:rPr>
          <w:rFonts w:eastAsiaTheme="minorHAnsi"/>
          <w:bCs/>
          <w:sz w:val="28"/>
          <w:szCs w:val="28"/>
        </w:rPr>
        <w:t xml:space="preserve"> </w:t>
      </w:r>
      <w:r w:rsidRPr="00BF5043">
        <w:rPr>
          <w:rFonts w:eastAsiaTheme="minorHAnsi"/>
          <w:bCs/>
          <w:sz w:val="28"/>
          <w:szCs w:val="28"/>
        </w:rPr>
        <w:t xml:space="preserve">заявлено, что целью совершенствования производственно-хозяйственной деятельности уголовно-исполнительной системы является увеличение к 2024 году до 55 процентов доли трудоустроенных лиц на производственных объектах уголовно-исполнительной системы в общей численности лиц, подлежащих привлечению к труду,  к 2030 году </w:t>
      </w:r>
      <w:r w:rsidR="000C08BD">
        <w:rPr>
          <w:rFonts w:eastAsiaTheme="minorHAnsi"/>
          <w:bCs/>
          <w:sz w:val="28"/>
          <w:szCs w:val="28"/>
        </w:rPr>
        <w:t>–</w:t>
      </w:r>
      <w:r w:rsidRPr="00BF5043">
        <w:rPr>
          <w:rFonts w:eastAsiaTheme="minorHAnsi"/>
          <w:bCs/>
          <w:sz w:val="28"/>
          <w:szCs w:val="28"/>
        </w:rPr>
        <w:t xml:space="preserve"> до 85 процентов (разд. 13).</w:t>
      </w:r>
    </w:p>
    <w:p w:rsidR="00CD3391" w:rsidRPr="00BF5043" w:rsidRDefault="00CD3391" w:rsidP="00BF5043">
      <w:pPr>
        <w:pStyle w:val="af4"/>
        <w:spacing w:after="0" w:line="360" w:lineRule="auto"/>
        <w:ind w:firstLine="709"/>
        <w:jc w:val="both"/>
        <w:rPr>
          <w:color w:val="000000"/>
          <w:sz w:val="28"/>
          <w:szCs w:val="28"/>
          <w:lang w:bidi="ru-RU"/>
        </w:rPr>
      </w:pPr>
      <w:r w:rsidRPr="00BF5043">
        <w:rPr>
          <w:color w:val="000000"/>
          <w:sz w:val="28"/>
          <w:szCs w:val="28"/>
          <w:lang w:bidi="ru-RU"/>
        </w:rPr>
        <w:t xml:space="preserve">Однако в соответствии с параметрами федеральной целевой программы «Развитие уголовно-исполнительной системы (2018 - 2030 годы)», утвержденной   </w:t>
      </w:r>
      <w:r w:rsidR="000C08BD">
        <w:rPr>
          <w:color w:val="000000"/>
          <w:sz w:val="28"/>
          <w:szCs w:val="28"/>
          <w:lang w:bidi="ru-RU"/>
        </w:rPr>
        <w:t>п</w:t>
      </w:r>
      <w:r w:rsidRPr="00BF5043">
        <w:rPr>
          <w:rFonts w:eastAsiaTheme="minorHAnsi"/>
          <w:sz w:val="28"/>
          <w:szCs w:val="28"/>
        </w:rPr>
        <w:t xml:space="preserve">остановлением   Правительства Российской Федерации   от  </w:t>
      </w:r>
      <w:r w:rsidRPr="00E84C98">
        <w:rPr>
          <w:rFonts w:eastAsiaTheme="minorHAnsi"/>
          <w:sz w:val="28"/>
          <w:szCs w:val="28"/>
        </w:rPr>
        <w:t>6</w:t>
      </w:r>
      <w:r w:rsidR="000C08BD" w:rsidRPr="00E84C98">
        <w:rPr>
          <w:rFonts w:eastAsiaTheme="minorHAnsi"/>
          <w:sz w:val="28"/>
          <w:szCs w:val="28"/>
        </w:rPr>
        <w:t xml:space="preserve"> апреля </w:t>
      </w:r>
      <w:r w:rsidRPr="00BF5043">
        <w:rPr>
          <w:rFonts w:eastAsiaTheme="minorHAnsi"/>
          <w:sz w:val="28"/>
          <w:szCs w:val="28"/>
        </w:rPr>
        <w:t xml:space="preserve">2018 года №  420 </w:t>
      </w:r>
      <w:r w:rsidRPr="00BF5043">
        <w:rPr>
          <w:color w:val="000000"/>
          <w:sz w:val="28"/>
          <w:szCs w:val="28"/>
          <w:lang w:bidi="ru-RU"/>
        </w:rPr>
        <w:t>на 2022 год установлен целевой показатель «численность осужденных к лишению свободы, привлеченных к оплачиваемому труду, по отношению к численности осужденных, подлежащих привлечению к труду»   в  размере  46 %.</w:t>
      </w:r>
    </w:p>
    <w:p w:rsidR="00CD3391" w:rsidRPr="00BF5043" w:rsidRDefault="00CD3391" w:rsidP="00BF5043">
      <w:pPr>
        <w:pStyle w:val="af4"/>
        <w:spacing w:after="0" w:line="360" w:lineRule="auto"/>
        <w:ind w:firstLine="709"/>
        <w:jc w:val="both"/>
        <w:rPr>
          <w:color w:val="000000"/>
          <w:sz w:val="28"/>
          <w:szCs w:val="28"/>
          <w:lang w:bidi="ru-RU"/>
        </w:rPr>
      </w:pPr>
      <w:r w:rsidRPr="00BF5043">
        <w:rPr>
          <w:color w:val="000000"/>
          <w:sz w:val="28"/>
          <w:szCs w:val="28"/>
          <w:lang w:bidi="ru-RU"/>
        </w:rPr>
        <w:t xml:space="preserve">К 2030 году  запланировано  создание </w:t>
      </w:r>
      <w:r w:rsidRPr="00BF5043">
        <w:rPr>
          <w:rFonts w:eastAsiaTheme="minorHAnsi"/>
          <w:sz w:val="28"/>
          <w:szCs w:val="28"/>
        </w:rPr>
        <w:t xml:space="preserve"> дополнительных рабочих мест для осужденных к лишению свободы, с установлением </w:t>
      </w:r>
      <w:r w:rsidRPr="00BF5043">
        <w:rPr>
          <w:color w:val="000000"/>
          <w:sz w:val="28"/>
          <w:szCs w:val="28"/>
          <w:lang w:bidi="ru-RU"/>
        </w:rPr>
        <w:t>целевого показателя «численность осужденных к лишению свободы, привлеченных к оплачиваемому труду, по отношению к численности осужденных, подлежащих привлечению к труду»  в  размере  48%</w:t>
      </w:r>
      <w:r w:rsidRPr="00BF5043">
        <w:rPr>
          <w:b/>
          <w:color w:val="000000"/>
          <w:sz w:val="28"/>
          <w:szCs w:val="28"/>
          <w:lang w:bidi="ru-RU"/>
        </w:rPr>
        <w:t xml:space="preserve">,  </w:t>
      </w:r>
      <w:r w:rsidRPr="00BF5043">
        <w:rPr>
          <w:color w:val="000000"/>
          <w:sz w:val="28"/>
          <w:szCs w:val="28"/>
          <w:lang w:bidi="ru-RU"/>
        </w:rPr>
        <w:t xml:space="preserve">что  явно недостаточно </w:t>
      </w:r>
      <w:r w:rsidRPr="00BF5043">
        <w:rPr>
          <w:color w:val="000000"/>
          <w:sz w:val="28"/>
          <w:szCs w:val="28"/>
          <w:lang w:bidi="ru-RU"/>
        </w:rPr>
        <w:lastRenderedPageBreak/>
        <w:t xml:space="preserve">и не соответствует заявленным Концепцией  целям  об  </w:t>
      </w:r>
      <w:r w:rsidRPr="00BF5043">
        <w:rPr>
          <w:rFonts w:eastAsiaTheme="minorHAnsi"/>
          <w:bCs/>
          <w:sz w:val="28"/>
          <w:szCs w:val="28"/>
        </w:rPr>
        <w:t>увеличении к 2030 году до 85 процентов доли трудоустроенных лиц на производственных объектах уголовно-исполнительной системы в общей численности лиц, подлежащих привлечению к труду</w:t>
      </w:r>
      <w:r w:rsidRPr="00BF5043">
        <w:rPr>
          <w:color w:val="000000"/>
          <w:sz w:val="28"/>
          <w:szCs w:val="28"/>
          <w:lang w:bidi="ru-RU"/>
        </w:rPr>
        <w:t xml:space="preserve">.  </w:t>
      </w:r>
    </w:p>
    <w:p w:rsidR="00CD3391" w:rsidRPr="00BF5043" w:rsidRDefault="00CD3391" w:rsidP="00BF5043">
      <w:pPr>
        <w:pStyle w:val="af4"/>
        <w:spacing w:after="0" w:line="360" w:lineRule="auto"/>
        <w:ind w:firstLine="709"/>
        <w:jc w:val="both"/>
        <w:rPr>
          <w:rFonts w:eastAsiaTheme="minorHAnsi"/>
          <w:i/>
          <w:sz w:val="28"/>
          <w:szCs w:val="28"/>
        </w:rPr>
      </w:pPr>
      <w:r w:rsidRPr="00BF5043">
        <w:rPr>
          <w:i/>
          <w:sz w:val="28"/>
          <w:szCs w:val="28"/>
        </w:rPr>
        <w:t>По мнению Уполномоченного,  вопрос по созданию дополнительных рабочих мест в первую очередь необходимо решать на федеральном уровне, путем  внесения изменений в ч</w:t>
      </w:r>
      <w:r w:rsidR="000C08BD">
        <w:rPr>
          <w:i/>
          <w:sz w:val="28"/>
          <w:szCs w:val="28"/>
        </w:rPr>
        <w:t>асти</w:t>
      </w:r>
      <w:r w:rsidRPr="00BF5043">
        <w:rPr>
          <w:i/>
          <w:sz w:val="28"/>
          <w:szCs w:val="28"/>
        </w:rPr>
        <w:t xml:space="preserve"> 1  ст</w:t>
      </w:r>
      <w:r w:rsidR="000C08BD">
        <w:rPr>
          <w:i/>
          <w:sz w:val="28"/>
          <w:szCs w:val="28"/>
        </w:rPr>
        <w:t>атьи</w:t>
      </w:r>
      <w:r w:rsidRPr="00BF5043">
        <w:rPr>
          <w:i/>
          <w:sz w:val="28"/>
          <w:szCs w:val="28"/>
        </w:rPr>
        <w:t xml:space="preserve"> 103 УИК (исключение нормы, согласно которой а</w:t>
      </w:r>
      <w:r w:rsidRPr="00BF5043">
        <w:rPr>
          <w:rFonts w:eastAsiaTheme="minorHAnsi"/>
          <w:i/>
          <w:sz w:val="28"/>
          <w:szCs w:val="28"/>
        </w:rPr>
        <w:t>дминистрация исправительных учреждений обязана привлекать осужденных к труду</w:t>
      </w:r>
      <w:r w:rsidRPr="00BF5043">
        <w:rPr>
          <w:i/>
          <w:sz w:val="28"/>
          <w:szCs w:val="28"/>
        </w:rPr>
        <w:t xml:space="preserve"> исходя из наличия рабочих мест),    а   также пересмотра целев</w:t>
      </w:r>
      <w:r w:rsidRPr="00BF5043">
        <w:rPr>
          <w:i/>
          <w:sz w:val="28"/>
          <w:szCs w:val="28"/>
          <w:lang w:bidi="ru-RU"/>
        </w:rPr>
        <w:t xml:space="preserve">ого показателя  «численность осужденных к лишению свободы, привлеченных к оплачиваемому труду, по отношению к численности осужденных, подлежащих привлечению к труду»,   установленного федеральной целевой программой «Развитие уголовно-исполнительной системы (2018 - 2030 годы)»,  в сторону максимально возможного увеличения. </w:t>
      </w:r>
      <w:r w:rsidRPr="00BF5043">
        <w:rPr>
          <w:i/>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На особом контроле Уполномоченного стоит вопрос соблюдения права осужденных на справедливую и своевременную оплату труда.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Статьей 105 УИК предусмотрено, что размер оплаты труда осужденных, отработавших полностью определенную на месяц норму рабочего времени и выполнивших установленную для них норму, не может быть ниже установленного минимального размера оплаты труда. </w:t>
      </w:r>
    </w:p>
    <w:p w:rsidR="00CD3391" w:rsidRPr="00BF5043" w:rsidRDefault="00CD3391" w:rsidP="00BF5043">
      <w:pPr>
        <w:spacing w:after="0" w:line="360" w:lineRule="auto"/>
        <w:ind w:firstLine="709"/>
        <w:jc w:val="both"/>
        <w:rPr>
          <w:rFonts w:ascii="Times New Roman" w:hAnsi="Times New Roman" w:cs="Times New Roman"/>
          <w:color w:val="000000"/>
          <w:sz w:val="28"/>
          <w:szCs w:val="28"/>
          <w:lang w:eastAsia="ru-RU"/>
        </w:rPr>
      </w:pPr>
      <w:r w:rsidRPr="00BF5043">
        <w:rPr>
          <w:rFonts w:ascii="Times New Roman" w:hAnsi="Times New Roman" w:cs="Times New Roman"/>
          <w:sz w:val="28"/>
          <w:szCs w:val="28"/>
        </w:rPr>
        <w:t xml:space="preserve">Федеральным законом </w:t>
      </w:r>
      <w:r w:rsidRPr="00E84C98">
        <w:rPr>
          <w:rFonts w:ascii="Times New Roman" w:hAnsi="Times New Roman" w:cs="Times New Roman"/>
          <w:sz w:val="28"/>
          <w:szCs w:val="28"/>
        </w:rPr>
        <w:t>от 6</w:t>
      </w:r>
      <w:r w:rsidR="000C08BD" w:rsidRPr="00E84C98">
        <w:rPr>
          <w:rFonts w:ascii="Times New Roman" w:hAnsi="Times New Roman" w:cs="Times New Roman"/>
          <w:sz w:val="28"/>
          <w:szCs w:val="28"/>
        </w:rPr>
        <w:t xml:space="preserve"> декабря </w:t>
      </w:r>
      <w:r w:rsidRPr="00E84C98">
        <w:rPr>
          <w:rFonts w:ascii="Times New Roman" w:hAnsi="Times New Roman" w:cs="Times New Roman"/>
          <w:sz w:val="28"/>
          <w:szCs w:val="28"/>
        </w:rPr>
        <w:t xml:space="preserve">2021 года </w:t>
      </w:r>
      <w:r w:rsidRPr="00BF5043">
        <w:rPr>
          <w:rFonts w:ascii="Times New Roman" w:hAnsi="Times New Roman" w:cs="Times New Roman"/>
          <w:sz w:val="28"/>
          <w:szCs w:val="28"/>
        </w:rPr>
        <w:t>№  406-ФЗ «О внесении изменения в статью 1 Федерального закона «О минимальном размере оплаты труда»</w:t>
      </w:r>
      <w:r w:rsidRPr="00BF5043">
        <w:rPr>
          <w:rFonts w:ascii="Times New Roman" w:hAnsi="Times New Roman" w:cs="Times New Roman"/>
          <w:color w:val="000000"/>
          <w:sz w:val="28"/>
          <w:szCs w:val="28"/>
          <w:lang w:eastAsia="ru-RU"/>
        </w:rPr>
        <w:t xml:space="preserve"> с 1 января  2022 года  был установлен минимальный размер оплаты труда  в  сумме 13890  руб.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color w:val="000000"/>
          <w:sz w:val="28"/>
          <w:szCs w:val="28"/>
          <w:lang w:eastAsia="ru-RU"/>
        </w:rPr>
        <w:t xml:space="preserve">В соответствии с </w:t>
      </w:r>
      <w:r w:rsidR="000C08BD">
        <w:rPr>
          <w:rFonts w:ascii="Times New Roman" w:hAnsi="Times New Roman" w:cs="Times New Roman"/>
          <w:color w:val="000000"/>
          <w:sz w:val="28"/>
          <w:szCs w:val="28"/>
          <w:lang w:eastAsia="ru-RU"/>
        </w:rPr>
        <w:t>п</w:t>
      </w:r>
      <w:r w:rsidRPr="00BF5043">
        <w:rPr>
          <w:rFonts w:ascii="Times New Roman" w:hAnsi="Times New Roman" w:cs="Times New Roman"/>
          <w:sz w:val="28"/>
          <w:szCs w:val="28"/>
        </w:rPr>
        <w:t>остановлением Правительства Р</w:t>
      </w:r>
      <w:r w:rsidR="000C08BD">
        <w:rPr>
          <w:rFonts w:ascii="Times New Roman" w:hAnsi="Times New Roman" w:cs="Times New Roman"/>
          <w:sz w:val="28"/>
          <w:szCs w:val="28"/>
        </w:rPr>
        <w:t xml:space="preserve">оссийской </w:t>
      </w:r>
      <w:r w:rsidRPr="00BF5043">
        <w:rPr>
          <w:rFonts w:ascii="Times New Roman" w:hAnsi="Times New Roman" w:cs="Times New Roman"/>
          <w:sz w:val="28"/>
          <w:szCs w:val="28"/>
        </w:rPr>
        <w:t>Ф</w:t>
      </w:r>
      <w:r w:rsidR="000C08BD">
        <w:rPr>
          <w:rFonts w:ascii="Times New Roman" w:hAnsi="Times New Roman" w:cs="Times New Roman"/>
          <w:sz w:val="28"/>
          <w:szCs w:val="28"/>
        </w:rPr>
        <w:t>едерации</w:t>
      </w:r>
      <w:r w:rsidRPr="00BF5043">
        <w:rPr>
          <w:rFonts w:ascii="Times New Roman" w:hAnsi="Times New Roman" w:cs="Times New Roman"/>
          <w:sz w:val="28"/>
          <w:szCs w:val="28"/>
        </w:rPr>
        <w:t xml:space="preserve"> от 28</w:t>
      </w:r>
      <w:r w:rsidR="000C08BD">
        <w:rPr>
          <w:rFonts w:ascii="Times New Roman" w:hAnsi="Times New Roman" w:cs="Times New Roman"/>
          <w:sz w:val="28"/>
          <w:szCs w:val="28"/>
        </w:rPr>
        <w:t xml:space="preserve"> мая </w:t>
      </w:r>
      <w:r w:rsidRPr="00BF5043">
        <w:rPr>
          <w:rFonts w:ascii="Times New Roman" w:hAnsi="Times New Roman" w:cs="Times New Roman"/>
          <w:sz w:val="28"/>
          <w:szCs w:val="28"/>
        </w:rPr>
        <w:t xml:space="preserve">2022 года №  973  с  1 июня 2022 года  размер  МРОТ  составил </w:t>
      </w:r>
      <w:r w:rsidR="000C08BD">
        <w:rPr>
          <w:rFonts w:ascii="Times New Roman" w:hAnsi="Times New Roman" w:cs="Times New Roman"/>
          <w:sz w:val="28"/>
          <w:szCs w:val="28"/>
        </w:rPr>
        <w:t>–</w:t>
      </w:r>
      <w:r w:rsidRPr="00BF5043">
        <w:rPr>
          <w:rFonts w:ascii="Times New Roman" w:hAnsi="Times New Roman" w:cs="Times New Roman"/>
          <w:sz w:val="28"/>
          <w:szCs w:val="28"/>
        </w:rPr>
        <w:t xml:space="preserve">  15279 руб.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lastRenderedPageBreak/>
        <w:t xml:space="preserve">По информации ГУФСИН Иркутской области,  в 2022 году средний размер месячной оплаты труда осужденного, финансируемого из федерального бюджета составил  </w:t>
      </w:r>
      <w:r w:rsidR="000C08BD">
        <w:rPr>
          <w:rFonts w:ascii="Times New Roman" w:hAnsi="Times New Roman" w:cs="Times New Roman"/>
          <w:sz w:val="28"/>
          <w:szCs w:val="28"/>
          <w:lang w:eastAsia="ru-RU"/>
        </w:rPr>
        <w:t>–</w:t>
      </w:r>
      <w:r w:rsidRPr="00BF5043">
        <w:rPr>
          <w:rFonts w:ascii="Times New Roman" w:hAnsi="Times New Roman" w:cs="Times New Roman"/>
          <w:sz w:val="28"/>
          <w:szCs w:val="28"/>
          <w:lang w:eastAsia="ru-RU"/>
        </w:rPr>
        <w:t xml:space="preserve">  14808, 52 руб.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Средний размер месячной оплаты труда осужденного, финансируемого за  счет  дополнительных источников  бюджетного финансирования  составил </w:t>
      </w:r>
      <w:r w:rsidR="000C08BD">
        <w:rPr>
          <w:rFonts w:ascii="Times New Roman" w:hAnsi="Times New Roman" w:cs="Times New Roman"/>
          <w:sz w:val="28"/>
          <w:szCs w:val="28"/>
          <w:lang w:eastAsia="ru-RU"/>
        </w:rPr>
        <w:t>–</w:t>
      </w:r>
      <w:r w:rsidRPr="00BF5043">
        <w:rPr>
          <w:rFonts w:ascii="Times New Roman" w:hAnsi="Times New Roman" w:cs="Times New Roman"/>
          <w:sz w:val="28"/>
          <w:szCs w:val="28"/>
          <w:lang w:eastAsia="ru-RU"/>
        </w:rPr>
        <w:t xml:space="preserve"> 6169, 35  руб.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 Однако приведенные данные являются усреднёнными.</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 xml:space="preserve"> К примеру,  в  ФКУ ИК-2 ГУФСИН России по Иркутской области   средний размер месячной оплаты труда осужденного, финансируемого за  счет  дополнительных источников  бюджетного финансирования  составил  лишь -  </w:t>
      </w:r>
      <w:r w:rsidRPr="000C08BD">
        <w:rPr>
          <w:rFonts w:ascii="Times New Roman" w:hAnsi="Times New Roman" w:cs="Times New Roman"/>
          <w:sz w:val="28"/>
          <w:szCs w:val="28"/>
          <w:lang w:eastAsia="ru-RU"/>
        </w:rPr>
        <w:t>2266,53 руб.,</w:t>
      </w:r>
      <w:r w:rsidRPr="00BF5043">
        <w:rPr>
          <w:rFonts w:ascii="Times New Roman" w:hAnsi="Times New Roman" w:cs="Times New Roman"/>
          <w:sz w:val="28"/>
          <w:szCs w:val="28"/>
          <w:lang w:eastAsia="ru-RU"/>
        </w:rPr>
        <w:t xml:space="preserve"> несмотря на то, что учреждение имеет свои производственные цеха.  Размер д</w:t>
      </w:r>
      <w:r w:rsidRPr="00BF5043">
        <w:rPr>
          <w:rFonts w:ascii="Times New Roman" w:hAnsi="Times New Roman" w:cs="Times New Roman"/>
          <w:sz w:val="28"/>
          <w:szCs w:val="28"/>
        </w:rPr>
        <w:t xml:space="preserve">охода,  полученного  от  экономической деятельности  </w:t>
      </w:r>
      <w:r w:rsidRPr="00BF5043">
        <w:rPr>
          <w:rFonts w:ascii="Times New Roman" w:hAnsi="Times New Roman" w:cs="Times New Roman"/>
          <w:sz w:val="28"/>
          <w:szCs w:val="28"/>
          <w:lang w:eastAsia="ru-RU"/>
        </w:rPr>
        <w:t xml:space="preserve">ФКУ ИК-2 ГУФСИН России по Иркутской области, </w:t>
      </w:r>
      <w:r w:rsidRPr="00BF5043">
        <w:rPr>
          <w:rFonts w:ascii="Times New Roman" w:hAnsi="Times New Roman" w:cs="Times New Roman"/>
          <w:sz w:val="28"/>
          <w:szCs w:val="28"/>
        </w:rPr>
        <w:t>с  привлечением труда осужденных,  в 2022 году</w:t>
      </w:r>
      <w:r w:rsidRPr="00BF5043">
        <w:rPr>
          <w:rFonts w:ascii="Times New Roman" w:hAnsi="Times New Roman" w:cs="Times New Roman"/>
          <w:sz w:val="28"/>
          <w:szCs w:val="28"/>
          <w:lang w:eastAsia="ru-RU"/>
        </w:rPr>
        <w:t xml:space="preserve">  составил  47 464 965, 32 руб.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В ФКУ ИК-4 ГУФСИН России по Иркутской области  средний размер месячной оплаты труда осужденного, финансируемого за  счет  дополнительных источников  бюджетного финансирования</w:t>
      </w:r>
      <w:r w:rsidR="00221509">
        <w:rPr>
          <w:rFonts w:ascii="Times New Roman" w:hAnsi="Times New Roman" w:cs="Times New Roman"/>
          <w:sz w:val="28"/>
          <w:szCs w:val="28"/>
          <w:lang w:eastAsia="ru-RU"/>
        </w:rPr>
        <w:t>,</w:t>
      </w:r>
      <w:r w:rsidRPr="00BF5043">
        <w:rPr>
          <w:rFonts w:ascii="Times New Roman" w:hAnsi="Times New Roman" w:cs="Times New Roman"/>
          <w:sz w:val="28"/>
          <w:szCs w:val="28"/>
          <w:lang w:eastAsia="ru-RU"/>
        </w:rPr>
        <w:t xml:space="preserve">  составил   3261,54 руб.    Размер д</w:t>
      </w:r>
      <w:r w:rsidRPr="00BF5043">
        <w:rPr>
          <w:rFonts w:ascii="Times New Roman" w:hAnsi="Times New Roman" w:cs="Times New Roman"/>
          <w:sz w:val="28"/>
          <w:szCs w:val="28"/>
        </w:rPr>
        <w:t xml:space="preserve">охода,  полученного  от  экономической деятельности  </w:t>
      </w:r>
      <w:r w:rsidRPr="00BF5043">
        <w:rPr>
          <w:rFonts w:ascii="Times New Roman" w:hAnsi="Times New Roman" w:cs="Times New Roman"/>
          <w:sz w:val="28"/>
          <w:szCs w:val="28"/>
          <w:lang w:eastAsia="ru-RU"/>
        </w:rPr>
        <w:t xml:space="preserve">ФКУ ИК-4 ГУФСИН России по Иркутской области, </w:t>
      </w:r>
      <w:r w:rsidRPr="00BF5043">
        <w:rPr>
          <w:rFonts w:ascii="Times New Roman" w:hAnsi="Times New Roman" w:cs="Times New Roman"/>
          <w:sz w:val="28"/>
          <w:szCs w:val="28"/>
        </w:rPr>
        <w:t>с  привлечением труда осужденных,  в 2022 году</w:t>
      </w:r>
      <w:r w:rsidR="00221509">
        <w:rPr>
          <w:rFonts w:ascii="Times New Roman" w:hAnsi="Times New Roman" w:cs="Times New Roman"/>
          <w:sz w:val="28"/>
          <w:szCs w:val="28"/>
          <w:lang w:eastAsia="ru-RU"/>
        </w:rPr>
        <w:t xml:space="preserve">  составил</w:t>
      </w:r>
      <w:r w:rsidRPr="00BF5043">
        <w:rPr>
          <w:rFonts w:ascii="Times New Roman" w:hAnsi="Times New Roman" w:cs="Times New Roman"/>
          <w:sz w:val="28"/>
          <w:szCs w:val="28"/>
          <w:lang w:eastAsia="ru-RU"/>
        </w:rPr>
        <w:t xml:space="preserve"> 51 166 553, 93 руб.</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lang w:eastAsia="ru-RU"/>
        </w:rPr>
        <w:t xml:space="preserve">Следует учитывать,  что  с заработной платы осужденного удерживается   возмещение </w:t>
      </w:r>
      <w:r w:rsidRPr="00BF5043">
        <w:rPr>
          <w:rFonts w:ascii="Times New Roman" w:hAnsi="Times New Roman" w:cs="Times New Roman"/>
          <w:sz w:val="28"/>
          <w:szCs w:val="28"/>
        </w:rPr>
        <w:t xml:space="preserve">стоимости питания, одежды, коммунально-бытовых услуг и индивидуальных средств гигиены. Таким образом, после удержания всех обязательных платежей, на лицевые счета осужденных, отбывающих наказание в вышеназванных исправительных учреждениях,  и получающих оплату труда за счет </w:t>
      </w:r>
      <w:r w:rsidRPr="00BF5043">
        <w:rPr>
          <w:rFonts w:ascii="Times New Roman" w:hAnsi="Times New Roman" w:cs="Times New Roman"/>
          <w:sz w:val="28"/>
          <w:szCs w:val="28"/>
          <w:lang w:eastAsia="ru-RU"/>
        </w:rPr>
        <w:t xml:space="preserve">дополнительных источников  бюджетного финансирования, </w:t>
      </w:r>
      <w:r w:rsidRPr="00BF5043">
        <w:rPr>
          <w:rFonts w:ascii="Times New Roman" w:hAnsi="Times New Roman" w:cs="Times New Roman"/>
          <w:sz w:val="28"/>
          <w:szCs w:val="28"/>
        </w:rPr>
        <w:t xml:space="preserve"> зачисляется весьма скромная сумма. Данное обстоятельство несомненно </w:t>
      </w:r>
      <w:proofErr w:type="spellStart"/>
      <w:r w:rsidRPr="00BF5043">
        <w:rPr>
          <w:rFonts w:ascii="Times New Roman" w:hAnsi="Times New Roman" w:cs="Times New Roman"/>
          <w:sz w:val="28"/>
          <w:szCs w:val="28"/>
        </w:rPr>
        <w:t>демотивирует</w:t>
      </w:r>
      <w:proofErr w:type="spellEnd"/>
      <w:r w:rsidRPr="00BF5043">
        <w:rPr>
          <w:rFonts w:ascii="Times New Roman" w:hAnsi="Times New Roman" w:cs="Times New Roman"/>
          <w:sz w:val="28"/>
          <w:szCs w:val="28"/>
        </w:rPr>
        <w:t xml:space="preserve">  осужденных,  не способствует их перевоспитанию и дальнейшей </w:t>
      </w:r>
      <w:proofErr w:type="spellStart"/>
      <w:r w:rsidRPr="00BF5043">
        <w:rPr>
          <w:rFonts w:ascii="Times New Roman" w:hAnsi="Times New Roman" w:cs="Times New Roman"/>
          <w:sz w:val="28"/>
          <w:szCs w:val="28"/>
        </w:rPr>
        <w:t>ресоциализации</w:t>
      </w:r>
      <w:proofErr w:type="spellEnd"/>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lastRenderedPageBreak/>
        <w:t xml:space="preserve">Уполномоченный убежден, что труд осужденных намного более эффективен, когда они  заинтересованы в его результатах, выражающихся, прежде всего в заработной плате.  </w:t>
      </w:r>
    </w:p>
    <w:p w:rsidR="00CD3391" w:rsidRPr="00BF5043" w:rsidRDefault="00CD3391" w:rsidP="00BF5043">
      <w:pPr>
        <w:spacing w:after="0" w:line="360" w:lineRule="auto"/>
        <w:ind w:firstLine="709"/>
        <w:jc w:val="both"/>
        <w:rPr>
          <w:rFonts w:ascii="Times New Roman" w:hAnsi="Times New Roman" w:cs="Times New Roman"/>
          <w:sz w:val="28"/>
          <w:szCs w:val="28"/>
          <w:lang w:eastAsia="ru-RU"/>
        </w:rPr>
      </w:pPr>
      <w:r w:rsidRPr="00BF5043">
        <w:rPr>
          <w:rFonts w:ascii="Times New Roman" w:hAnsi="Times New Roman" w:cs="Times New Roman"/>
          <w:sz w:val="28"/>
          <w:szCs w:val="28"/>
          <w:lang w:eastAsia="ru-RU"/>
        </w:rPr>
        <w:t>ГУФСИ</w:t>
      </w:r>
      <w:r w:rsidR="00221509">
        <w:rPr>
          <w:rFonts w:ascii="Times New Roman" w:hAnsi="Times New Roman" w:cs="Times New Roman"/>
          <w:sz w:val="28"/>
          <w:szCs w:val="28"/>
          <w:lang w:eastAsia="ru-RU"/>
        </w:rPr>
        <w:t>Н Иркутской области необходимо</w:t>
      </w:r>
      <w:r w:rsidRPr="00BF5043">
        <w:rPr>
          <w:rFonts w:ascii="Times New Roman" w:hAnsi="Times New Roman" w:cs="Times New Roman"/>
          <w:sz w:val="28"/>
          <w:szCs w:val="28"/>
          <w:lang w:eastAsia="ru-RU"/>
        </w:rPr>
        <w:t xml:space="preserve"> создавать условия для моральной и материальной заинтересованности к работе  у осужденных.  По мнению Уполномоченного, возможности для этого имеются.  </w:t>
      </w:r>
    </w:p>
    <w:p w:rsidR="00CD3391" w:rsidRPr="00BF5043" w:rsidRDefault="000D66A4" w:rsidP="00BF504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Так</w:t>
      </w:r>
      <w:r w:rsidR="00CD3391" w:rsidRPr="00BF5043">
        <w:rPr>
          <w:rFonts w:ascii="Times New Roman" w:hAnsi="Times New Roman" w:cs="Times New Roman"/>
          <w:sz w:val="28"/>
          <w:szCs w:val="28"/>
          <w:lang w:eastAsia="ru-RU"/>
        </w:rPr>
        <w:t xml:space="preserve"> в  2022 году о</w:t>
      </w:r>
      <w:r w:rsidR="00CD3391" w:rsidRPr="00BF5043">
        <w:rPr>
          <w:rFonts w:ascii="Times New Roman" w:hAnsi="Times New Roman" w:cs="Times New Roman"/>
          <w:sz w:val="28"/>
          <w:szCs w:val="28"/>
        </w:rPr>
        <w:t>бщий размер дохода,  полученного  от  экономической деятельности исправительных учреждений ГУФСИН России по Иркутской области  с  привлечением труда осужденных в 2022 году</w:t>
      </w:r>
      <w:r w:rsidR="00CD3391" w:rsidRPr="00BF5043">
        <w:rPr>
          <w:rFonts w:ascii="Times New Roman" w:hAnsi="Times New Roman" w:cs="Times New Roman"/>
          <w:sz w:val="28"/>
          <w:szCs w:val="28"/>
          <w:lang w:eastAsia="ru-RU"/>
        </w:rPr>
        <w:t xml:space="preserve">  составил </w:t>
      </w:r>
      <w:r w:rsidR="000C08BD">
        <w:rPr>
          <w:rFonts w:ascii="Times New Roman" w:hAnsi="Times New Roman" w:cs="Times New Roman"/>
          <w:sz w:val="28"/>
          <w:szCs w:val="28"/>
          <w:lang w:eastAsia="ru-RU"/>
        </w:rPr>
        <w:t>–</w:t>
      </w:r>
      <w:r w:rsidR="00CD3391" w:rsidRPr="00BF5043">
        <w:rPr>
          <w:rFonts w:ascii="Times New Roman" w:hAnsi="Times New Roman" w:cs="Times New Roman"/>
          <w:sz w:val="28"/>
          <w:szCs w:val="28"/>
          <w:lang w:eastAsia="ru-RU"/>
        </w:rPr>
        <w:t xml:space="preserve"> 1 450 006 002, 65 руб.   </w:t>
      </w:r>
    </w:p>
    <w:p w:rsidR="00CD3391" w:rsidRPr="00E84C98" w:rsidRDefault="00CD3391" w:rsidP="00BF5043">
      <w:pPr>
        <w:spacing w:after="0" w:line="360" w:lineRule="auto"/>
        <w:ind w:firstLine="709"/>
        <w:jc w:val="both"/>
        <w:rPr>
          <w:rFonts w:ascii="Times New Roman" w:hAnsi="Times New Roman" w:cs="Times New Roman"/>
          <w:i/>
          <w:sz w:val="28"/>
          <w:szCs w:val="28"/>
          <w:lang w:eastAsia="ru-RU"/>
        </w:rPr>
      </w:pPr>
      <w:r w:rsidRPr="00E84C98">
        <w:rPr>
          <w:rFonts w:ascii="Times New Roman" w:hAnsi="Times New Roman" w:cs="Times New Roman"/>
          <w:i/>
          <w:sz w:val="28"/>
          <w:szCs w:val="28"/>
          <w:lang w:eastAsia="ru-RU"/>
        </w:rPr>
        <w:t xml:space="preserve">Уполномоченный рекомендует ГУФСИН по Иркутской области  провести в исправительных учреждениях анализ методик оплаты труда (нормирования труда) осужденных, финансируемых за счет  дополнительных источников  бюджетного финансирования, в целях  увеличения размера оплаты труда и доведения его в среднем до минимального размера оплаты труда.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Cs/>
          <w:color w:val="000000"/>
          <w:sz w:val="28"/>
          <w:szCs w:val="28"/>
          <w:lang w:eastAsia="ru-RU" w:bidi="ru-RU"/>
        </w:rPr>
        <w:t>Уполномоченный надеется, что ГУФСИН Иркутской области будет продолжена работа по  совершенствованию производственно-хозяйственной деятельности исправительных учреждений, повышению уровня занятости осужденных</w:t>
      </w:r>
      <w:r w:rsidR="00725FBA">
        <w:rPr>
          <w:rFonts w:ascii="Times New Roman" w:hAnsi="Times New Roman" w:cs="Times New Roman"/>
          <w:bCs/>
          <w:color w:val="000000"/>
          <w:sz w:val="28"/>
          <w:szCs w:val="28"/>
          <w:lang w:eastAsia="ru-RU" w:bidi="ru-RU"/>
        </w:rPr>
        <w:t>,</w:t>
      </w:r>
      <w:r w:rsidRPr="00BF5043">
        <w:rPr>
          <w:rFonts w:ascii="Times New Roman" w:hAnsi="Times New Roman" w:cs="Times New Roman"/>
          <w:bCs/>
          <w:color w:val="000000"/>
          <w:sz w:val="28"/>
          <w:szCs w:val="28"/>
          <w:lang w:eastAsia="ru-RU" w:bidi="ru-RU"/>
        </w:rPr>
        <w:t xml:space="preserve"> в частности</w:t>
      </w:r>
      <w:r w:rsidR="006859FD">
        <w:rPr>
          <w:rFonts w:ascii="Times New Roman" w:hAnsi="Times New Roman" w:cs="Times New Roman"/>
          <w:bCs/>
          <w:color w:val="000000"/>
          <w:sz w:val="28"/>
          <w:szCs w:val="28"/>
          <w:lang w:eastAsia="ru-RU" w:bidi="ru-RU"/>
        </w:rPr>
        <w:t>,</w:t>
      </w:r>
      <w:r w:rsidRPr="00BF5043">
        <w:rPr>
          <w:rFonts w:ascii="Times New Roman" w:hAnsi="Times New Roman" w:cs="Times New Roman"/>
          <w:bCs/>
          <w:color w:val="000000"/>
          <w:sz w:val="28"/>
          <w:szCs w:val="28"/>
          <w:lang w:eastAsia="ru-RU" w:bidi="ru-RU"/>
        </w:rPr>
        <w:t xml:space="preserve"> по созданию условий для трудовой занятости осужденных; созданию условий для развития производства в исправительных учреждениях; обеспечению государственными, муниципальными и коммерческими заказами на производство продукции, выполнение работ, оказание услуг; расширению механизма привлечения исправительных учреждений к выполнению государственных и муниципальных заказов как единственного поставщика; развитию материально-технической базы. </w:t>
      </w:r>
    </w:p>
    <w:p w:rsidR="001E47D4" w:rsidRPr="00455973" w:rsidRDefault="00CD3391" w:rsidP="00455973">
      <w:pPr>
        <w:spacing w:after="0" w:line="360" w:lineRule="auto"/>
        <w:ind w:firstLine="709"/>
        <w:jc w:val="both"/>
        <w:rPr>
          <w:rFonts w:ascii="Times New Roman" w:hAnsi="Times New Roman" w:cs="Times New Roman"/>
          <w:i/>
          <w:sz w:val="28"/>
          <w:szCs w:val="28"/>
          <w:lang w:eastAsia="ru-RU"/>
        </w:rPr>
      </w:pPr>
      <w:r w:rsidRPr="00BF5043">
        <w:rPr>
          <w:rFonts w:ascii="Times New Roman" w:hAnsi="Times New Roman" w:cs="Times New Roman"/>
          <w:i/>
          <w:sz w:val="28"/>
          <w:szCs w:val="28"/>
          <w:lang w:eastAsia="ru-RU"/>
        </w:rPr>
        <w:t xml:space="preserve">В целях усиления гарантий соблюдения  прав осужденных, привлеченных к труду, необходимо усилить межведомственное взаимодействие компетентных органов по контролю и надзору за </w:t>
      </w:r>
      <w:r w:rsidRPr="00BF5043">
        <w:rPr>
          <w:rFonts w:ascii="Times New Roman" w:hAnsi="Times New Roman" w:cs="Times New Roman"/>
          <w:i/>
          <w:sz w:val="28"/>
          <w:szCs w:val="28"/>
          <w:lang w:eastAsia="ru-RU"/>
        </w:rPr>
        <w:lastRenderedPageBreak/>
        <w:t>соблюдением исправительным учреждениями   прав осуж</w:t>
      </w:r>
      <w:r w:rsidR="00455973">
        <w:rPr>
          <w:rFonts w:ascii="Times New Roman" w:hAnsi="Times New Roman" w:cs="Times New Roman"/>
          <w:i/>
          <w:sz w:val="28"/>
          <w:szCs w:val="28"/>
          <w:lang w:eastAsia="ru-RU"/>
        </w:rPr>
        <w:t xml:space="preserve">денных в сфере оплаты труда. </w:t>
      </w:r>
    </w:p>
    <w:p w:rsidR="00CD3391" w:rsidRPr="00FD3D47" w:rsidRDefault="00CD3391" w:rsidP="00455973">
      <w:pPr>
        <w:pStyle w:val="3"/>
        <w:spacing w:before="240" w:after="120" w:line="240" w:lineRule="auto"/>
        <w:jc w:val="center"/>
        <w:rPr>
          <w:rFonts w:ascii="Times New Roman" w:hAnsi="Times New Roman" w:cs="Times New Roman"/>
          <w:i/>
          <w:color w:val="auto"/>
          <w:sz w:val="28"/>
          <w:szCs w:val="28"/>
          <w:lang w:eastAsia="ru-RU"/>
        </w:rPr>
      </w:pPr>
      <w:bookmarkStart w:id="119" w:name="_Toc130297114"/>
      <w:r w:rsidRPr="00FD3D47">
        <w:rPr>
          <w:rFonts w:ascii="Times New Roman" w:hAnsi="Times New Roman" w:cs="Times New Roman"/>
          <w:color w:val="auto"/>
          <w:sz w:val="28"/>
          <w:szCs w:val="28"/>
        </w:rPr>
        <w:t>9.1.</w:t>
      </w:r>
      <w:r w:rsidR="00FD3D47" w:rsidRPr="00FD3D47">
        <w:rPr>
          <w:rFonts w:ascii="Times New Roman" w:hAnsi="Times New Roman" w:cs="Times New Roman"/>
          <w:color w:val="auto"/>
          <w:sz w:val="28"/>
          <w:szCs w:val="28"/>
        </w:rPr>
        <w:t>5</w:t>
      </w:r>
      <w:r w:rsidRPr="00FD3D47">
        <w:rPr>
          <w:rFonts w:ascii="Times New Roman" w:hAnsi="Times New Roman" w:cs="Times New Roman"/>
          <w:color w:val="auto"/>
          <w:sz w:val="28"/>
          <w:szCs w:val="28"/>
        </w:rPr>
        <w:t>.  Отдельные вопросы соблюдения прав осужденных на образование</w:t>
      </w:r>
      <w:bookmarkEnd w:id="119"/>
    </w:p>
    <w:p w:rsidR="00CD3391" w:rsidRPr="00BF5043" w:rsidRDefault="00CD3391" w:rsidP="001E47D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Обеспечение права каждого на образование является важнейшей обязанностью Российской Федерации как социального государства.</w:t>
      </w:r>
    </w:p>
    <w:p w:rsidR="00CD3391" w:rsidRPr="00BF5043" w:rsidRDefault="00CD3391" w:rsidP="001E47D4">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Применительно к конституционному праву на общедоступное и бесплатное образование в системной связи с конституционным принципом равенства это означает, что каждый имеет равную с другими, не зависящую от социального происхождения, места жительства, а также иных обстоятельств, возможность развития личности, в том числе и для осужденных, содержащихся в исправительных учреждениях.</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Согласно положениям</w:t>
      </w:r>
      <w:r w:rsidRPr="00BF5043">
        <w:rPr>
          <w:rStyle w:val="ac"/>
          <w:rFonts w:ascii="Times New Roman" w:hAnsi="Times New Roman" w:cs="Times New Roman"/>
          <w:sz w:val="28"/>
          <w:szCs w:val="28"/>
        </w:rPr>
        <w:footnoteReference w:id="24"/>
      </w:r>
      <w:r w:rsidRPr="00BF5043">
        <w:rPr>
          <w:rFonts w:ascii="Times New Roman" w:hAnsi="Times New Roman" w:cs="Times New Roman"/>
          <w:sz w:val="28"/>
          <w:szCs w:val="28"/>
        </w:rPr>
        <w:t xml:space="preserve"> </w:t>
      </w:r>
      <w:r w:rsidR="001E47D4">
        <w:rPr>
          <w:rFonts w:ascii="Times New Roman" w:hAnsi="Times New Roman" w:cs="Times New Roman"/>
          <w:sz w:val="28"/>
          <w:szCs w:val="28"/>
        </w:rPr>
        <w:t>УИК</w:t>
      </w:r>
      <w:r w:rsidRPr="00BF5043">
        <w:rPr>
          <w:rFonts w:ascii="Times New Roman" w:hAnsi="Times New Roman" w:cs="Times New Roman"/>
          <w:sz w:val="28"/>
          <w:szCs w:val="28"/>
        </w:rPr>
        <w:t xml:space="preserve"> в исправительных учреждениях организуется обязательное получение осужденными к лишению свободы, не достигшими возраста 30 лет, общего образования.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Обеспечение условий для получения осужденными общего образования является одной из задач уголовно-исполнительной системы и входит в обязанность учреждений, исполняющих наказания</w:t>
      </w:r>
      <w:r w:rsidRPr="00BF5043">
        <w:rPr>
          <w:rStyle w:val="ac"/>
          <w:rFonts w:ascii="Times New Roman" w:hAnsi="Times New Roman" w:cs="Times New Roman"/>
          <w:sz w:val="28"/>
          <w:szCs w:val="28"/>
        </w:rPr>
        <w:footnoteReference w:id="25"/>
      </w:r>
      <w:r w:rsidRPr="00BF5043">
        <w:rPr>
          <w:rFonts w:ascii="Times New Roman" w:hAnsi="Times New Roman" w:cs="Times New Roman"/>
          <w:sz w:val="28"/>
          <w:szCs w:val="28"/>
        </w:rPr>
        <w:t xml:space="preserve">, оно же выступает в качестве одного из основных средств исправления.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Законом об образовании</w:t>
      </w:r>
      <w:r w:rsidRPr="00BF5043">
        <w:rPr>
          <w:rStyle w:val="ac"/>
          <w:rFonts w:ascii="Times New Roman" w:hAnsi="Times New Roman" w:cs="Times New Roman"/>
          <w:sz w:val="28"/>
          <w:szCs w:val="28"/>
        </w:rPr>
        <w:footnoteReference w:id="26"/>
      </w:r>
      <w:r w:rsidRPr="00BF5043">
        <w:rPr>
          <w:rFonts w:ascii="Times New Roman" w:hAnsi="Times New Roman" w:cs="Times New Roman"/>
          <w:sz w:val="28"/>
          <w:szCs w:val="28"/>
        </w:rPr>
        <w:t xml:space="preserve"> предусмотрено, что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уполномоченным федеральным органом исполнительной власти общеобразовательных организаций при исправительных учреждениях уголовно-исполнительной системы.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Аналогичные положения закреплены в Порядке организации получения начального общего, основного общего и среднего общего </w:t>
      </w:r>
      <w:r w:rsidRPr="00BF5043">
        <w:rPr>
          <w:rFonts w:ascii="Times New Roman" w:hAnsi="Times New Roman" w:cs="Times New Roman"/>
          <w:sz w:val="28"/>
          <w:szCs w:val="28"/>
        </w:rPr>
        <w:lastRenderedPageBreak/>
        <w:t>образования лицами, отбывающими наказание в виде лишения свободы</w:t>
      </w:r>
      <w:r w:rsidRPr="00BF5043">
        <w:rPr>
          <w:rStyle w:val="ac"/>
          <w:rFonts w:ascii="Times New Roman" w:hAnsi="Times New Roman" w:cs="Times New Roman"/>
          <w:sz w:val="28"/>
          <w:szCs w:val="28"/>
        </w:rPr>
        <w:footnoteReference w:id="27"/>
      </w:r>
      <w:r w:rsidRPr="00BF5043">
        <w:rPr>
          <w:rFonts w:ascii="Times New Roman" w:hAnsi="Times New Roman" w:cs="Times New Roman"/>
          <w:sz w:val="28"/>
          <w:szCs w:val="28"/>
        </w:rPr>
        <w:t xml:space="preserve"> (далее – Порядок).</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настоящее время получение образования осужденными в исправительных учреждениях, расположенных на территории Иркутской области, осуществляется учебно-консультационными пунктами, являющихся структурными подразделениями государственных профессиональных образовательных организаций Иркутской области либо общеобразовательных организаций, что не соответствует вышеизложенным требованиям, установленным федеральным законодательством.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 например, образовательный процесс в </w:t>
      </w:r>
      <w:r w:rsidR="007877B3" w:rsidRPr="00BF5043">
        <w:rPr>
          <w:rFonts w:ascii="Times New Roman" w:hAnsi="Times New Roman" w:cs="Times New Roman"/>
          <w:sz w:val="28"/>
          <w:szCs w:val="28"/>
          <w:lang w:eastAsia="ru-RU"/>
        </w:rPr>
        <w:t xml:space="preserve">ФКУ ИК-4 ГУФСИН России по Иркутской области  </w:t>
      </w:r>
      <w:r w:rsidRPr="00BF5043">
        <w:rPr>
          <w:rFonts w:ascii="Times New Roman" w:hAnsi="Times New Roman" w:cs="Times New Roman"/>
          <w:sz w:val="28"/>
          <w:szCs w:val="28"/>
        </w:rPr>
        <w:t xml:space="preserve">осуществляется в учебно-консультационном пункте муниципального общеобразовательного учреждения Иркутского районного муниципального образования «Вечерняя (сменная) общеобразовательная школа», в </w:t>
      </w:r>
      <w:r w:rsidR="007877B3" w:rsidRPr="00BF5043">
        <w:rPr>
          <w:rFonts w:ascii="Times New Roman" w:hAnsi="Times New Roman" w:cs="Times New Roman"/>
          <w:sz w:val="28"/>
          <w:szCs w:val="28"/>
          <w:lang w:eastAsia="ru-RU"/>
        </w:rPr>
        <w:t>ФКУ ИК-</w:t>
      </w:r>
      <w:r w:rsidRPr="00BF5043">
        <w:rPr>
          <w:rFonts w:ascii="Times New Roman" w:hAnsi="Times New Roman" w:cs="Times New Roman"/>
          <w:sz w:val="28"/>
          <w:szCs w:val="28"/>
        </w:rPr>
        <w:t>11</w:t>
      </w:r>
      <w:r w:rsidR="007877B3">
        <w:rPr>
          <w:rFonts w:ascii="Times New Roman" w:hAnsi="Times New Roman" w:cs="Times New Roman"/>
          <w:sz w:val="28"/>
          <w:szCs w:val="28"/>
        </w:rPr>
        <w:t xml:space="preserve"> и ИК-</w:t>
      </w:r>
      <w:r w:rsidRPr="00BF5043">
        <w:rPr>
          <w:rFonts w:ascii="Times New Roman" w:hAnsi="Times New Roman" w:cs="Times New Roman"/>
          <w:sz w:val="28"/>
          <w:szCs w:val="28"/>
        </w:rPr>
        <w:t>40 учебно-консультационным пунктом муниципального общеобразовательного учреждения «</w:t>
      </w:r>
      <w:proofErr w:type="spellStart"/>
      <w:r w:rsidRPr="00BF5043">
        <w:rPr>
          <w:rFonts w:ascii="Times New Roman" w:hAnsi="Times New Roman" w:cs="Times New Roman"/>
          <w:sz w:val="28"/>
          <w:szCs w:val="28"/>
        </w:rPr>
        <w:t>Бозойская</w:t>
      </w:r>
      <w:proofErr w:type="spellEnd"/>
      <w:r w:rsidRPr="00BF5043">
        <w:rPr>
          <w:rFonts w:ascii="Times New Roman" w:hAnsi="Times New Roman" w:cs="Times New Roman"/>
          <w:sz w:val="28"/>
          <w:szCs w:val="28"/>
        </w:rPr>
        <w:t xml:space="preserve"> вечерняя (сменная) общеобразовательная школа при ФКУ ОИК-1».</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Помимо того, что в нарушение положений федерального законодательства указанные образовательные организации созданы органом местного самоуправления, обучение в них  осуществляется исключительно в заочной  и очно-заочной формах обучения.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предоставление права выбора формы получения образования является одним из основных принципов государственной политики в сфере образования</w:t>
      </w:r>
      <w:r w:rsidRPr="00BF5043">
        <w:rPr>
          <w:rStyle w:val="ac"/>
          <w:rFonts w:ascii="Times New Roman" w:hAnsi="Times New Roman" w:cs="Times New Roman"/>
          <w:sz w:val="28"/>
          <w:szCs w:val="28"/>
        </w:rPr>
        <w:footnoteReference w:id="28"/>
      </w:r>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Уголовно-исполнительным законодательством определено, что при исполнении наказаний осужденным гарантируются права и свободы граждан Российской Федерации с изъятиями и ограничениями, установленными </w:t>
      </w:r>
      <w:r w:rsidRPr="00BF5043">
        <w:rPr>
          <w:rFonts w:ascii="Times New Roman" w:hAnsi="Times New Roman" w:cs="Times New Roman"/>
          <w:sz w:val="28"/>
          <w:szCs w:val="28"/>
        </w:rPr>
        <w:lastRenderedPageBreak/>
        <w:t>уголовным, уголовно-исполнительным и иным законодательством Российской Федерации</w:t>
      </w:r>
      <w:r w:rsidRPr="00BF5043">
        <w:rPr>
          <w:rStyle w:val="ac"/>
          <w:rFonts w:ascii="Times New Roman" w:hAnsi="Times New Roman" w:cs="Times New Roman"/>
          <w:sz w:val="28"/>
          <w:szCs w:val="28"/>
        </w:rPr>
        <w:footnoteReference w:id="29"/>
      </w:r>
      <w:r w:rsidRPr="00BF5043">
        <w:rPr>
          <w:rFonts w:ascii="Times New Roman" w:hAnsi="Times New Roman" w:cs="Times New Roman"/>
          <w:sz w:val="28"/>
          <w:szCs w:val="28"/>
        </w:rPr>
        <w:t>.</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 этом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r w:rsidRPr="00BF5043">
        <w:rPr>
          <w:rStyle w:val="ac"/>
          <w:rFonts w:ascii="Times New Roman" w:hAnsi="Times New Roman" w:cs="Times New Roman"/>
          <w:sz w:val="28"/>
          <w:szCs w:val="28"/>
        </w:rPr>
        <w:footnoteReference w:id="30"/>
      </w:r>
      <w:r w:rsidRPr="00BF5043">
        <w:rPr>
          <w:rFonts w:ascii="Times New Roman" w:hAnsi="Times New Roman" w:cs="Times New Roman"/>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Действующим законодательством определено, что обучение по заочной форме осуществляется осужденными, водворенными в штрафной изолятор, переведенными в помещение камерного типа, единое помещение камерного типа, одиночную камеру в исправительных колониях особого режима, в строгие условия отбывания наказания, в тюрьмах, а также лечебных исправительных учреждениях</w:t>
      </w:r>
      <w:r w:rsidRPr="00BF5043">
        <w:rPr>
          <w:rStyle w:val="ac"/>
          <w:rFonts w:ascii="Times New Roman" w:hAnsi="Times New Roman" w:cs="Times New Roman"/>
          <w:sz w:val="28"/>
          <w:szCs w:val="28"/>
        </w:rPr>
        <w:footnoteReference w:id="31"/>
      </w:r>
      <w:r w:rsidRPr="00BF5043">
        <w:rPr>
          <w:rFonts w:ascii="Times New Roman" w:hAnsi="Times New Roman" w:cs="Times New Roman"/>
          <w:sz w:val="28"/>
          <w:szCs w:val="28"/>
        </w:rPr>
        <w:t>. Иных ограничений по форме получения образования осужденными, находящимися в местах лишения свободы действующим законодательством не предусмотрено.</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форма получения образования влияет на предоставление иных мер социальной поддержки</w:t>
      </w:r>
      <w:r w:rsidR="00725FBA">
        <w:rPr>
          <w:rFonts w:ascii="Times New Roman" w:hAnsi="Times New Roman" w:cs="Times New Roman"/>
          <w:sz w:val="28"/>
          <w:szCs w:val="28"/>
        </w:rPr>
        <w:t>,</w:t>
      </w:r>
      <w:r w:rsidRPr="00BF5043">
        <w:rPr>
          <w:rFonts w:ascii="Times New Roman" w:hAnsi="Times New Roman" w:cs="Times New Roman"/>
          <w:sz w:val="28"/>
          <w:szCs w:val="28"/>
        </w:rPr>
        <w:t xml:space="preserve"> в частности на получение пенсии по случаю потери кормильца.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Еще одной мерой социальной поддержки, связанной с формой получения образования является выплата социальной стипендии лицам из числа детей-сирот и детей, оставшихся без попечения родителей.</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адрес Уполномоченного систематически поступают обращения граждан, находящихся в местах лишения свободы, которые относятся к лицам из числа детей-сирот и детей, оставшихся без попечения родителей, по вопросу выплаты социальной стипендии при получении среднего профессионального образования по очной форме обучения.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настоящее время такие дополнительные гарантии по социальной поддержке указанной категории лиц при получении профессионального </w:t>
      </w:r>
      <w:r w:rsidRPr="00BF5043">
        <w:rPr>
          <w:rFonts w:ascii="Times New Roman" w:hAnsi="Times New Roman" w:cs="Times New Roman"/>
          <w:sz w:val="28"/>
          <w:szCs w:val="28"/>
        </w:rPr>
        <w:lastRenderedPageBreak/>
        <w:t>образования в местах лишения свободы, на территории Иркутской области не реализуются.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Вместе с тем, по результатам анализа действующего законодательства по обозначенному вопросу было установлено, что государственная социальная стипендия является одним из видов социального обеспечения, целью которой является поддержка отдельных категорий граждан, в том числе лиц из числа детей-сирот и детей, оставшихся без попечения родителей,  при освоении ими соответствующих образовательных программ.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Уголовно-исполнительным законодательством Российской Федерации устанавливаются общие положения и принципы исполнения наказаний, в том числе порядок и условия исполнения и отбывания наказаний, применения средств исправления осужденных, к которым относится общественно полезный труд, профессиональное обучение и профессиональное образование осужденных к лишению свободы, не имеющих профессии (специальности), по которой осужденный может работать в исправительном учреждении и после освобождения из него, учитываемое при определении степени их исправления.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 этом Уголовно-исполнительным законодательством определено</w:t>
      </w:r>
      <w:r w:rsidRPr="00BF5043">
        <w:rPr>
          <w:rStyle w:val="ac"/>
          <w:rFonts w:ascii="Times New Roman" w:hAnsi="Times New Roman" w:cs="Times New Roman"/>
          <w:sz w:val="28"/>
          <w:szCs w:val="28"/>
        </w:rPr>
        <w:footnoteReference w:id="32"/>
      </w:r>
      <w:r w:rsidRPr="00BF5043">
        <w:rPr>
          <w:rFonts w:ascii="Times New Roman" w:hAnsi="Times New Roman" w:cs="Times New Roman"/>
          <w:sz w:val="28"/>
          <w:szCs w:val="28"/>
        </w:rPr>
        <w:t>, что организация профессионального обучения или среднего профессионального образования по программам подготовки квалифицированных рабочих, служащих осужденных к лишению свободы, не имеющих профессии (специальности), по которой осужденный может работать в исправительном учреждении и после освобождения из него в исправительных учреждениях является обязательной.</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Основными задачами профессионального обучения и среднего профессионального образования осужденных, помимо тех, что определены в Законе об образовании, также являются привитие и закрепление трудовых навыков для их </w:t>
      </w:r>
      <w:proofErr w:type="spellStart"/>
      <w:r w:rsidRPr="00BF5043">
        <w:rPr>
          <w:rFonts w:ascii="Times New Roman" w:hAnsi="Times New Roman" w:cs="Times New Roman"/>
          <w:sz w:val="28"/>
          <w:szCs w:val="28"/>
        </w:rPr>
        <w:t>ресоциализации</w:t>
      </w:r>
      <w:proofErr w:type="spellEnd"/>
      <w:r w:rsidRPr="00BF5043">
        <w:rPr>
          <w:rFonts w:ascii="Times New Roman" w:hAnsi="Times New Roman" w:cs="Times New Roman"/>
          <w:sz w:val="28"/>
          <w:szCs w:val="28"/>
        </w:rPr>
        <w:t xml:space="preserve"> через профессию, труд и законопослушное поведение, удовлетворение потребностей и рынков труда субъектов </w:t>
      </w:r>
      <w:r w:rsidRPr="00BF5043">
        <w:rPr>
          <w:rFonts w:ascii="Times New Roman" w:hAnsi="Times New Roman" w:cs="Times New Roman"/>
          <w:sz w:val="28"/>
          <w:szCs w:val="28"/>
        </w:rPr>
        <w:lastRenderedPageBreak/>
        <w:t>Российской Федерации в рабочих кадрах из числа осужденных, в том числе по наиболее востребованным рабочим профессиям.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Таким образом, профессиональное обучение, а также профессиональное образование является одним из основных средств исправления осужденного.</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предоставление дополнительных гарантий по социальной поддержки лиц из числа детей-сирот при получении профессионального образования или прохождении профессионального обучения не поставлены в зависимость от целей и задач получения такого образования (обучения) и обусловлены исключительно формой его получения.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Осуществление государством обязанности по установлению гарантий социальной защиты предполагает учет особенностей положения тех категорий граждан, в том числе лиц из числа детей-сирот, для которых государственная поддержка является необходимым источником средств к существованию.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 признавая право осужденных, относящихся к категории лиц из числа детей-сирот, на полное государственное обеспечение при получении профессионального образования, прохождении профессионального обучения, были внесены изменения в статью 99 УИК, предусматривающие бесплатное предоставление указанной категории граждан питание, одежды, коммунально-бытовых услуг и индивидуальных средств гигиены.</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Согласно правовой позиции Конституционного Суда Российской Федерации, неоднократно выраженной им в своих решениях, принцип равенства всех перед законом гарантирует равные права и обязанности для субъектов, относящихся к одной категории. Установление различных норм возможно лишь в отношении лиц, принадлежащих к другим категориям, при этом необходимо, чтобы различия между теми или иными категориями лиц являлись достаточными для того, чтобы предусмотреть для них различное правовое регулирование.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При этом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смыслу приведенных конституционных положений предоставление мер социальной поддержки лицам из числа детей-сирот должно осуществляться с соблюдением всех норм и правовых принципов, закрепленных в действующем законодательстве, в частности</w:t>
      </w:r>
      <w:r w:rsidR="00725FBA">
        <w:rPr>
          <w:rFonts w:ascii="Times New Roman" w:hAnsi="Times New Roman" w:cs="Times New Roman"/>
          <w:sz w:val="28"/>
          <w:szCs w:val="28"/>
        </w:rPr>
        <w:t>,</w:t>
      </w:r>
      <w:r w:rsidRPr="00BF5043">
        <w:rPr>
          <w:rFonts w:ascii="Times New Roman" w:hAnsi="Times New Roman" w:cs="Times New Roman"/>
          <w:sz w:val="28"/>
          <w:szCs w:val="28"/>
        </w:rPr>
        <w:t xml:space="preserve"> не должно допускать установление дискриминационных и произвольных критериев определения круга лиц, которым может быть назначена государственная социальная стипендия.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этом уголовно-исполнительное законодательство не предусматривает особого порядка предоставления мер социальной поддержки для лиц из числа детей-сирот, осужденных к лишению свободы, равно как и не исключает возможность их предоставления, а напротив, сохраняет право осужденных на социальное обеспечение установленное законодательством.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Право на государственную социальную стипендию лицам из числа детей-сирот,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предусмотрено </w:t>
      </w:r>
      <w:r w:rsidR="000E3550">
        <w:rPr>
          <w:rFonts w:ascii="Times New Roman" w:hAnsi="Times New Roman" w:cs="Times New Roman"/>
          <w:sz w:val="28"/>
          <w:szCs w:val="28"/>
        </w:rPr>
        <w:t>з</w:t>
      </w:r>
      <w:r w:rsidRPr="00BF5043">
        <w:rPr>
          <w:rFonts w:ascii="Times New Roman" w:hAnsi="Times New Roman" w:cs="Times New Roman"/>
          <w:sz w:val="28"/>
          <w:szCs w:val="28"/>
        </w:rPr>
        <w:t xml:space="preserve">аконом </w:t>
      </w:r>
      <w:r w:rsidR="000E3550">
        <w:rPr>
          <w:rFonts w:ascii="Times New Roman" w:hAnsi="Times New Roman" w:cs="Times New Roman"/>
          <w:sz w:val="28"/>
          <w:szCs w:val="28"/>
        </w:rPr>
        <w:t>о</w:t>
      </w:r>
      <w:r w:rsidRPr="00BF5043">
        <w:rPr>
          <w:rFonts w:ascii="Times New Roman" w:hAnsi="Times New Roman" w:cs="Times New Roman"/>
          <w:sz w:val="28"/>
          <w:szCs w:val="28"/>
        </w:rPr>
        <w:t xml:space="preserve"> дополнительных гарантиях по социальной поддержке детей-сирот и детей, оставшихся без попечения родителей, а также Законом об образовании.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свою очередь Законом об образовании установлен принцип обеспечения права каждого человека на образование, недопустимость дискриминации в сфере образования, что подразумевает</w:t>
      </w:r>
      <w:r w:rsidR="00725FBA">
        <w:rPr>
          <w:rFonts w:ascii="Times New Roman" w:hAnsi="Times New Roman" w:cs="Times New Roman"/>
          <w:sz w:val="28"/>
          <w:szCs w:val="28"/>
        </w:rPr>
        <w:t>,</w:t>
      </w:r>
      <w:r w:rsidRPr="00BF5043">
        <w:rPr>
          <w:rFonts w:ascii="Times New Roman" w:hAnsi="Times New Roman" w:cs="Times New Roman"/>
          <w:sz w:val="28"/>
          <w:szCs w:val="28"/>
        </w:rPr>
        <w:t xml:space="preserve"> в частности</w:t>
      </w:r>
      <w:r w:rsidR="00725FBA">
        <w:rPr>
          <w:rFonts w:ascii="Times New Roman" w:hAnsi="Times New Roman" w:cs="Times New Roman"/>
          <w:sz w:val="28"/>
          <w:szCs w:val="28"/>
        </w:rPr>
        <w:t xml:space="preserve">, </w:t>
      </w:r>
      <w:r w:rsidRPr="00BF5043">
        <w:rPr>
          <w:rFonts w:ascii="Times New Roman" w:hAnsi="Times New Roman" w:cs="Times New Roman"/>
          <w:sz w:val="28"/>
          <w:szCs w:val="28"/>
        </w:rPr>
        <w:t>недопустимость установления неравного положения лиц в зависимости от социального статуса на получение государственной социальной стипендии.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Уполномоченным был направлен запрос в министерство юстиции Российской Федерации,  Федеральную службу исполнения наказаний, а также в министерство просвещения Российской Федерации с просьбой высказать свою правовую позицию по вопросу реализации прав лиц из числа детей-сирот и детей, оставшихся без попечения родителей, находящихся в местах лишения свободы, обучающихся по очной форме обучения, на получение государственной социальной стипендии, в том числе о необходимости дополнительного правового регулирования обозначенного вопроса.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Согласно позиции указных ведомств, лица из числа детей-сирот и детей, оставшихся без попечения родителей, обучающиеся по очной форме обучения по основным профессиональным образовательным программам, находящиеся в местах лишения свободы, не лишены права на получение социальной стипендии.</w:t>
      </w:r>
    </w:p>
    <w:p w:rsidR="00CD3391" w:rsidRPr="00BF5043" w:rsidRDefault="00CD3391"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Учитывая изложенное, профессиональными образовательным учреждениям, осуществляющим обучение по основным профессиональным образовательным программам в местах лишения свободы, рекомендуется принять меры по соблюдению  установленных федеральным законодательством гарантий для лиц из числа детей-сирот и детей, оставшихся родителей при освоении ими указанных образовательных программ.</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Кроме того, обеспокоенность Уполномоченного вызывает качество предоставляемого образования, отсутствие реализации адаптированных образовательных программ в отношении осужденных с ограниченными возможностями здоровья, в связи с чем, Уполномоченным было инициировано проведение совместной проверки с министерством образования Иркутской области.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результатам проведенной проверки в части соблюдения требований действующего законодательства при предоставлении основного и среднего общего образования осужденным, находящимся в местах лишения свободы, </w:t>
      </w:r>
      <w:r w:rsidRPr="00BF5043">
        <w:rPr>
          <w:rFonts w:ascii="Times New Roman" w:hAnsi="Times New Roman" w:cs="Times New Roman"/>
          <w:sz w:val="28"/>
          <w:szCs w:val="28"/>
        </w:rPr>
        <w:lastRenderedPageBreak/>
        <w:t>реализации их права на качество образования, установлены нарушения в части оснований для зачисления осужденных на обучение по основным образовательным программам основного общего и среднего общего образования, организации образовательного процесса с учетом условий содержания осужденных, соблюдения требований к наличию, содержанию, разработке и принятию локальных нормативных актов по основным вопросам организации и осуществления образовательной деятельности, в том числе по структуре и содержанию реализуемых основных образовательных программ (прием, перевод, отчисление, текущий контроль и промежуточная аттестация, правила внутреннего распорядка осужденных).</w:t>
      </w:r>
    </w:p>
    <w:p w:rsidR="00CD3391" w:rsidRPr="00BF5043" w:rsidRDefault="000D66A4"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00CD3391" w:rsidRPr="00BF5043">
        <w:rPr>
          <w:rFonts w:ascii="Times New Roman" w:hAnsi="Times New Roman" w:cs="Times New Roman"/>
          <w:sz w:val="28"/>
          <w:szCs w:val="28"/>
        </w:rPr>
        <w:t>информация об имеющихся документах об образовании (аттестат об основном общем образовании), сведений о периоде обучения осужденных представляется в образовательную организацию со слов сотрудника исправительной колонии, отвечающим за воспитательную работу, без предоставления вышеуказанных документов. Однако, в нарушение требований действующего законодательства,</w:t>
      </w:r>
      <w:r w:rsidR="00CD3391" w:rsidRPr="00BF5043">
        <w:rPr>
          <w:rStyle w:val="ac"/>
          <w:rFonts w:ascii="Times New Roman" w:hAnsi="Times New Roman" w:cs="Times New Roman"/>
          <w:sz w:val="28"/>
          <w:szCs w:val="28"/>
        </w:rPr>
        <w:footnoteReference w:id="33"/>
      </w:r>
      <w:r w:rsidR="00CD3391" w:rsidRPr="00BF5043">
        <w:rPr>
          <w:rFonts w:ascii="Times New Roman" w:hAnsi="Times New Roman" w:cs="Times New Roman"/>
          <w:sz w:val="28"/>
          <w:szCs w:val="28"/>
        </w:rPr>
        <w:t xml:space="preserve"> непредставление сотрудниками УИС документов об образовании (аттестат об основном общем образовании), документов об обучении (свидетельство об обучении для лиц, с различными формами умственной отсталости) осужденных или сведений о периоде обучения, а также отсутствие результатов промежуточной аттестации, проведенной педагогическими работниками в установленном порядке, влечет за собой необоснованное получение гражданами образования, ранее полученного в другой образовательной организации.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Также в образовательной организации отсутствуют результаты промежуточной аттестации (по всем учебным предметам) осуждённых, у которых не имеется сведений об образовании, отсутствуют документально подтвержденные сведения о ранее полученных оценках осужденного за 10 класс, что ставит под вопрос обоснованность выставления итоговых отметок в аттестат, которые определяются как среднее арифметическое полугодовых </w:t>
      </w:r>
      <w:r w:rsidRPr="00BF5043">
        <w:rPr>
          <w:rFonts w:ascii="Times New Roman" w:hAnsi="Times New Roman" w:cs="Times New Roman"/>
          <w:sz w:val="28"/>
          <w:szCs w:val="28"/>
        </w:rPr>
        <w:lastRenderedPageBreak/>
        <w:t>(четвертных,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целях устранения выявленных нарушений, приведения в соответствие действующему законодательству системы обучения осужденных, проведено межведомственное рабочее совещание по вопросам образовательной деятельности в учебно-консультационных пунктах при исправительных колониях, находящихся на территории Иркутской области.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 совещании были обсуждены вопросы организации образовательной деятельности в учебно-консультационных пунктах при исправительных колониях, находящихся на территории Иркутской области, дальнейшего функционирования данных подразделений при учреждениях профессионального образования Иркутской области.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настоящее время министерством образования Иркутской области разработан план мероприятий в целях устранения выявленных нарушений.</w:t>
      </w:r>
    </w:p>
    <w:p w:rsidR="00ED1CAB" w:rsidRDefault="00CD3391" w:rsidP="003E2735">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Вопрос получения образования осужденными в местах лишения свободы по-прежнему остается на особом контроле Упо</w:t>
      </w:r>
      <w:r w:rsidR="003E2735">
        <w:rPr>
          <w:rFonts w:ascii="Times New Roman" w:hAnsi="Times New Roman" w:cs="Times New Roman"/>
          <w:sz w:val="28"/>
          <w:szCs w:val="28"/>
        </w:rPr>
        <w:t>лномоченного до его разрешения.</w:t>
      </w:r>
    </w:p>
    <w:p w:rsidR="00701F52" w:rsidRPr="00701F52" w:rsidRDefault="00CD3391" w:rsidP="003E2735">
      <w:pPr>
        <w:pStyle w:val="3"/>
        <w:spacing w:before="240" w:after="120" w:line="240" w:lineRule="auto"/>
        <w:jc w:val="center"/>
        <w:rPr>
          <w:rFonts w:ascii="Times New Roman" w:hAnsi="Times New Roman" w:cs="Times New Roman"/>
          <w:color w:val="auto"/>
          <w:sz w:val="28"/>
          <w:szCs w:val="28"/>
        </w:rPr>
      </w:pPr>
      <w:bookmarkStart w:id="120" w:name="_Toc130297115"/>
      <w:r w:rsidRPr="00701F52">
        <w:rPr>
          <w:rFonts w:ascii="Times New Roman" w:hAnsi="Times New Roman" w:cs="Times New Roman"/>
          <w:color w:val="auto"/>
          <w:sz w:val="28"/>
          <w:szCs w:val="28"/>
        </w:rPr>
        <w:t>9.1.</w:t>
      </w:r>
      <w:r w:rsidR="00701F52" w:rsidRPr="00701F52">
        <w:rPr>
          <w:rFonts w:ascii="Times New Roman" w:hAnsi="Times New Roman" w:cs="Times New Roman"/>
          <w:color w:val="auto"/>
          <w:sz w:val="28"/>
          <w:szCs w:val="28"/>
        </w:rPr>
        <w:t xml:space="preserve">6. </w:t>
      </w:r>
      <w:proofErr w:type="spellStart"/>
      <w:r w:rsidRPr="00701F52">
        <w:rPr>
          <w:rFonts w:ascii="Times New Roman" w:hAnsi="Times New Roman" w:cs="Times New Roman"/>
          <w:color w:val="auto"/>
          <w:sz w:val="28"/>
          <w:szCs w:val="28"/>
        </w:rPr>
        <w:t>Ресоциализация</w:t>
      </w:r>
      <w:proofErr w:type="spellEnd"/>
      <w:r w:rsidRPr="00701F52">
        <w:rPr>
          <w:rFonts w:ascii="Times New Roman" w:hAnsi="Times New Roman" w:cs="Times New Roman"/>
          <w:color w:val="auto"/>
          <w:sz w:val="28"/>
          <w:szCs w:val="28"/>
        </w:rPr>
        <w:t xml:space="preserve"> л</w:t>
      </w:r>
      <w:r w:rsidR="00701F52" w:rsidRPr="00701F52">
        <w:rPr>
          <w:rFonts w:ascii="Times New Roman" w:hAnsi="Times New Roman" w:cs="Times New Roman"/>
          <w:color w:val="auto"/>
          <w:sz w:val="28"/>
          <w:szCs w:val="28"/>
        </w:rPr>
        <w:t>иц</w:t>
      </w:r>
      <w:r w:rsidR="008E5703">
        <w:rPr>
          <w:rFonts w:ascii="Times New Roman" w:hAnsi="Times New Roman" w:cs="Times New Roman"/>
          <w:color w:val="auto"/>
          <w:sz w:val="28"/>
          <w:szCs w:val="28"/>
        </w:rPr>
        <w:t>,</w:t>
      </w:r>
      <w:r w:rsidR="00701F52" w:rsidRPr="00701F52">
        <w:rPr>
          <w:rFonts w:ascii="Times New Roman" w:hAnsi="Times New Roman" w:cs="Times New Roman"/>
          <w:color w:val="auto"/>
          <w:sz w:val="28"/>
          <w:szCs w:val="28"/>
        </w:rPr>
        <w:t xml:space="preserve"> отбывших уголовное наказание</w:t>
      </w:r>
      <w:bookmarkEnd w:id="120"/>
    </w:p>
    <w:p w:rsidR="00CD3391" w:rsidRPr="00701F52" w:rsidRDefault="00CD3391" w:rsidP="000E3550">
      <w:pPr>
        <w:spacing w:after="0" w:line="360" w:lineRule="auto"/>
        <w:ind w:firstLine="709"/>
        <w:jc w:val="both"/>
        <w:rPr>
          <w:rFonts w:ascii="Times New Roman" w:hAnsi="Times New Roman" w:cs="Times New Roman"/>
          <w:b/>
          <w:sz w:val="28"/>
          <w:szCs w:val="28"/>
        </w:rPr>
      </w:pPr>
      <w:r w:rsidRPr="00BF5043">
        <w:rPr>
          <w:rFonts w:ascii="Times New Roman" w:hAnsi="Times New Roman" w:cs="Times New Roman"/>
          <w:sz w:val="28"/>
          <w:szCs w:val="28"/>
        </w:rPr>
        <w:t>Когда мы говорим о рецидивной, или как ее иногда называют, повторной преступности, необходимо четко понимать, что эти категории «рецидивная преступность» и «повторная преступность» категории не идентичные.</w:t>
      </w:r>
    </w:p>
    <w:p w:rsidR="00CD3391" w:rsidRPr="00BF5043" w:rsidRDefault="00CD3391" w:rsidP="000E3550">
      <w:pPr>
        <w:tabs>
          <w:tab w:val="left" w:pos="3220"/>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Рецидивная преступность – негативное социально-правовое явление, представляющее серьезную угрозу безопасности, демонстрирующее устойчивость преступности и складывающаяся из количества преступлений, совершенных лицами, имеющими не снятую и не погашенную судимость. То есть речь идет о так называемом «легальном рецидиве преступлений» (ст. 18 УК РФ).</w:t>
      </w:r>
    </w:p>
    <w:p w:rsidR="00CD3391" w:rsidRPr="00BF5043" w:rsidRDefault="00CD3391" w:rsidP="000E3550">
      <w:pPr>
        <w:tabs>
          <w:tab w:val="left" w:pos="3220"/>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Повторная преступность – негативное социально-правовое явление, представляющее серьезную угрозу безопасности, демонстрирующее устойчивость преступности и складывающаяся из количества преступлений, совершенных лицами, ранее совершавшими преступления, без привязки к факту наличия судимости на момент совершения повторного преступления, за исключением наличия судимости за ранее совершенное преступление по неосторожности. То есть здесь речь идет о так называемом «фактическом рецидиве преступлений».  </w:t>
      </w:r>
    </w:p>
    <w:p w:rsidR="00CD3391" w:rsidRPr="00BF5043" w:rsidRDefault="00CD3391" w:rsidP="000E3550">
      <w:pPr>
        <w:tabs>
          <w:tab w:val="left" w:pos="3220"/>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Совершение лицом нового преступления, независимо от того  привлекалось оно к уголовной ответственности за предыдущее или нет,  свидетельствует о повышенном уровне его антиобщественной направленности, его «заряженности» на совершение именно преступления для удовлетворения своих потребностей, в определенной степени о  его «неисправимости», а также о недостатках системы наказаний, порядка их назначения и исполнения.</w:t>
      </w:r>
    </w:p>
    <w:p w:rsidR="00400B24" w:rsidRDefault="00CD3391" w:rsidP="000E3550">
      <w:pPr>
        <w:tabs>
          <w:tab w:val="left" w:pos="3220"/>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Ежегодно из 100% преступлений, предварительно расследованных в целом по Российской Федерации, количество предварительно расследованных преступлений, совершенных лицами, ранее совершавшими преступления, составляет боле</w:t>
      </w:r>
      <w:r w:rsidR="00400B24">
        <w:rPr>
          <w:rFonts w:ascii="Times New Roman" w:hAnsi="Times New Roman" w:cs="Times New Roman"/>
          <w:sz w:val="28"/>
          <w:szCs w:val="28"/>
        </w:rPr>
        <w:t xml:space="preserve">е 600 тыс. преступлений или 60%. </w:t>
      </w:r>
    </w:p>
    <w:p w:rsidR="000E3550" w:rsidRDefault="00CD3391" w:rsidP="003E2735">
      <w:pPr>
        <w:tabs>
          <w:tab w:val="left" w:pos="3220"/>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Из 100% выявленных лиц, совершивших преступления, количество выявленных лиц, ранее совершавших преступления, составляет около </w:t>
      </w:r>
      <w:r w:rsidR="003E2735">
        <w:rPr>
          <w:rFonts w:ascii="Times New Roman" w:hAnsi="Times New Roman" w:cs="Times New Roman"/>
          <w:sz w:val="28"/>
          <w:szCs w:val="28"/>
        </w:rPr>
        <w:t xml:space="preserve">500 тыс. преступлений или 60%. </w:t>
      </w:r>
    </w:p>
    <w:p w:rsidR="000D66A4" w:rsidRPr="001E7FBF" w:rsidRDefault="000D66A4" w:rsidP="000D66A4">
      <w:pPr>
        <w:tabs>
          <w:tab w:val="left" w:pos="3220"/>
        </w:tabs>
        <w:spacing w:after="0" w:line="360" w:lineRule="auto"/>
        <w:ind w:firstLine="709"/>
        <w:jc w:val="right"/>
        <w:rPr>
          <w:rFonts w:ascii="Times New Roman" w:hAnsi="Times New Roman" w:cs="Times New Roman"/>
          <w:b/>
          <w:sz w:val="20"/>
          <w:szCs w:val="20"/>
        </w:rPr>
      </w:pPr>
      <w:r w:rsidRPr="001E7FBF">
        <w:rPr>
          <w:rFonts w:ascii="Times New Roman" w:hAnsi="Times New Roman" w:cs="Times New Roman"/>
          <w:b/>
          <w:sz w:val="20"/>
          <w:szCs w:val="20"/>
        </w:rPr>
        <w:t>Таблица 10</w:t>
      </w:r>
    </w:p>
    <w:p w:rsidR="000E3550" w:rsidRPr="0017604F" w:rsidRDefault="00CD3391" w:rsidP="0017604F">
      <w:pPr>
        <w:shd w:val="clear" w:color="auto" w:fill="FFFFFF"/>
        <w:spacing w:after="0" w:line="240" w:lineRule="auto"/>
        <w:jc w:val="center"/>
        <w:rPr>
          <w:rFonts w:ascii="Times New Roman" w:hAnsi="Times New Roman" w:cs="Times New Roman"/>
          <w:sz w:val="28"/>
          <w:szCs w:val="28"/>
        </w:rPr>
      </w:pPr>
      <w:r w:rsidRPr="00BF5043">
        <w:rPr>
          <w:rFonts w:ascii="Times New Roman" w:eastAsia="Times New Roman" w:hAnsi="Times New Roman" w:cs="Times New Roman"/>
          <w:b/>
          <w:bCs/>
          <w:sz w:val="28"/>
          <w:szCs w:val="28"/>
          <w:lang w:eastAsia="ru-RU"/>
        </w:rPr>
        <w:t>Количество предварительно расследованных преступлений и предварительно расследованных преступлений, совершенных лицами, ранее совершавшими преступления</w:t>
      </w:r>
      <w:r w:rsidR="00701F52">
        <w:rPr>
          <w:rFonts w:ascii="Times New Roman" w:eastAsia="Times New Roman" w:hAnsi="Times New Roman" w:cs="Times New Roman"/>
          <w:b/>
          <w:bCs/>
          <w:sz w:val="28"/>
          <w:szCs w:val="28"/>
          <w:lang w:eastAsia="ru-RU"/>
        </w:rPr>
        <w:t xml:space="preserve"> </w:t>
      </w:r>
      <w:r w:rsidRPr="00BF5043">
        <w:rPr>
          <w:rFonts w:ascii="Times New Roman" w:hAnsi="Times New Roman" w:cs="Times New Roman"/>
          <w:sz w:val="28"/>
          <w:szCs w:val="28"/>
        </w:rPr>
        <w:t>(всего по Российской Федерации)</w:t>
      </w:r>
      <w:r w:rsidRPr="00BF5043">
        <w:rPr>
          <w:rStyle w:val="ac"/>
          <w:rFonts w:ascii="Times New Roman" w:hAnsi="Times New Roman" w:cs="Times New Roman"/>
          <w:sz w:val="28"/>
          <w:szCs w:val="28"/>
        </w:rPr>
        <w:footnoteReference w:customMarkFollows="1" w:id="34"/>
        <w:sym w:font="Symbol" w:char="F02A"/>
      </w:r>
    </w:p>
    <w:tbl>
      <w:tblPr>
        <w:tblStyle w:val="af1"/>
        <w:tblW w:w="9606" w:type="dxa"/>
        <w:tblLook w:val="04A0" w:firstRow="1" w:lastRow="0" w:firstColumn="1" w:lastColumn="0" w:noHBand="0" w:noVBand="1"/>
      </w:tblPr>
      <w:tblGrid>
        <w:gridCol w:w="675"/>
        <w:gridCol w:w="4820"/>
        <w:gridCol w:w="4111"/>
      </w:tblGrid>
      <w:tr w:rsidR="00462AD0"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Default="00462AD0" w:rsidP="000E3550">
            <w:pPr>
              <w:tabs>
                <w:tab w:val="left" w:pos="3220"/>
              </w:tabs>
              <w:jc w:val="center"/>
              <w:rPr>
                <w:rFonts w:ascii="Times New Roman" w:hAnsi="Times New Roman" w:cs="Times New Roman"/>
                <w:color w:val="FF0000"/>
                <w:sz w:val="28"/>
                <w:szCs w:val="28"/>
              </w:rPr>
            </w:pPr>
            <w:r w:rsidRPr="009E7B2D">
              <w:rPr>
                <w:rFonts w:ascii="Times New Roman" w:hAnsi="Times New Roman" w:cs="Times New Roman"/>
                <w:sz w:val="20"/>
                <w:szCs w:val="20"/>
              </w:rPr>
              <w:t>год</w:t>
            </w:r>
          </w:p>
        </w:tc>
        <w:tc>
          <w:tcPr>
            <w:tcW w:w="4820" w:type="dxa"/>
          </w:tcPr>
          <w:p w:rsidR="00462AD0" w:rsidRDefault="00462AD0" w:rsidP="000E3550">
            <w:pPr>
              <w:tabs>
                <w:tab w:val="left" w:pos="3220"/>
              </w:tabs>
              <w:jc w:val="center"/>
              <w:rPr>
                <w:rFonts w:ascii="Times New Roman" w:hAnsi="Times New Roman" w:cs="Times New Roman"/>
                <w:b/>
                <w:bCs/>
                <w:sz w:val="16"/>
                <w:szCs w:val="16"/>
                <w:shd w:val="clear" w:color="auto" w:fill="FFFFFF"/>
              </w:rPr>
            </w:pPr>
          </w:p>
          <w:p w:rsidR="00462AD0" w:rsidRPr="009E7B2D" w:rsidRDefault="00462AD0" w:rsidP="000E3550">
            <w:pPr>
              <w:tabs>
                <w:tab w:val="left" w:pos="3220"/>
              </w:tabs>
              <w:jc w:val="center"/>
              <w:rPr>
                <w:rFonts w:ascii="Times New Roman" w:hAnsi="Times New Roman" w:cs="Times New Roman"/>
                <w:color w:val="FF0000"/>
                <w:sz w:val="16"/>
                <w:szCs w:val="16"/>
              </w:rPr>
            </w:pPr>
            <w:r w:rsidRPr="009E7B2D">
              <w:rPr>
                <w:rFonts w:ascii="Times New Roman" w:hAnsi="Times New Roman" w:cs="Times New Roman"/>
                <w:b/>
                <w:bCs/>
                <w:sz w:val="16"/>
                <w:szCs w:val="16"/>
                <w:shd w:val="clear" w:color="auto" w:fill="FFFFFF"/>
              </w:rPr>
              <w:t>Предварительно расследовано преступлений</w:t>
            </w:r>
          </w:p>
        </w:tc>
        <w:tc>
          <w:tcPr>
            <w:tcW w:w="4111" w:type="dxa"/>
          </w:tcPr>
          <w:p w:rsidR="00462AD0" w:rsidRDefault="00462AD0" w:rsidP="000E3550">
            <w:pPr>
              <w:jc w:val="center"/>
              <w:rPr>
                <w:rFonts w:ascii="Times New Roman" w:eastAsia="Times New Roman" w:hAnsi="Times New Roman" w:cs="Times New Roman"/>
                <w:b/>
                <w:bCs/>
                <w:sz w:val="16"/>
                <w:szCs w:val="16"/>
                <w:shd w:val="clear" w:color="auto" w:fill="FFFFFF"/>
                <w:lang w:eastAsia="ru-RU"/>
              </w:rPr>
            </w:pPr>
          </w:p>
          <w:p w:rsidR="00462AD0" w:rsidRDefault="00462AD0" w:rsidP="000E3550">
            <w:pPr>
              <w:tabs>
                <w:tab w:val="left" w:pos="3220"/>
              </w:tabs>
              <w:jc w:val="center"/>
              <w:rPr>
                <w:rFonts w:ascii="Times New Roman" w:hAnsi="Times New Roman" w:cs="Times New Roman"/>
                <w:b/>
                <w:bCs/>
                <w:sz w:val="16"/>
                <w:szCs w:val="16"/>
                <w:shd w:val="clear" w:color="auto" w:fill="FFFFFF"/>
              </w:rPr>
            </w:pPr>
            <w:r w:rsidRPr="009E7B2D">
              <w:rPr>
                <w:rFonts w:ascii="Times New Roman" w:hAnsi="Times New Roman" w:cs="Times New Roman"/>
                <w:b/>
                <w:bCs/>
                <w:sz w:val="16"/>
                <w:szCs w:val="16"/>
                <w:shd w:val="clear" w:color="auto" w:fill="FFFFFF"/>
              </w:rPr>
              <w:t>Предварительно расследовано преступлений, совершенных лицами, ранее совершавшими преступления</w:t>
            </w:r>
          </w:p>
          <w:p w:rsidR="00462AD0" w:rsidRDefault="00462AD0" w:rsidP="000E3550">
            <w:pPr>
              <w:tabs>
                <w:tab w:val="left" w:pos="3220"/>
              </w:tabs>
              <w:jc w:val="center"/>
              <w:rPr>
                <w:rFonts w:ascii="Times New Roman" w:hAnsi="Times New Roman" w:cs="Times New Roman"/>
                <w:color w:val="FF0000"/>
                <w:sz w:val="28"/>
                <w:szCs w:val="28"/>
              </w:rPr>
            </w:pPr>
          </w:p>
        </w:tc>
      </w:tr>
      <w:tr w:rsidR="00462AD0" w:rsidRPr="00F400AB" w:rsidTr="0017604F">
        <w:trPr>
          <w:trHeight w:val="638"/>
        </w:trPr>
        <w:tc>
          <w:tcPr>
            <w:tcW w:w="675" w:type="dxa"/>
          </w:tcPr>
          <w:p w:rsidR="00462AD0" w:rsidRPr="009E7B2D" w:rsidRDefault="00462AD0" w:rsidP="000E3550">
            <w:pPr>
              <w:jc w:val="center"/>
              <w:rPr>
                <w:rFonts w:ascii="Times New Roman" w:hAnsi="Times New Roman" w:cs="Times New Roman"/>
                <w:sz w:val="20"/>
                <w:szCs w:val="20"/>
              </w:rPr>
            </w:pPr>
          </w:p>
          <w:p w:rsidR="00462AD0" w:rsidRDefault="00462AD0" w:rsidP="000E3550">
            <w:pPr>
              <w:jc w:val="center"/>
              <w:rPr>
                <w:rFonts w:ascii="Times New Roman" w:hAnsi="Times New Roman" w:cs="Times New Roman"/>
                <w:color w:val="FF0000"/>
                <w:sz w:val="28"/>
                <w:szCs w:val="28"/>
              </w:rPr>
            </w:pPr>
            <w:r w:rsidRPr="009E7B2D">
              <w:rPr>
                <w:rFonts w:ascii="Times New Roman" w:hAnsi="Times New Roman" w:cs="Times New Roman"/>
                <w:sz w:val="20"/>
                <w:szCs w:val="20"/>
              </w:rPr>
              <w:t>2020</w:t>
            </w:r>
          </w:p>
        </w:tc>
        <w:tc>
          <w:tcPr>
            <w:tcW w:w="4820" w:type="dxa"/>
          </w:tcPr>
          <w:p w:rsidR="00462AD0" w:rsidRDefault="00462AD0" w:rsidP="000E3550">
            <w:pPr>
              <w:tabs>
                <w:tab w:val="left" w:pos="3220"/>
              </w:tabs>
              <w:jc w:val="center"/>
              <w:rPr>
                <w:rFonts w:ascii="Times New Roman" w:hAnsi="Times New Roman" w:cs="Times New Roman"/>
                <w:b/>
                <w:i/>
                <w:sz w:val="16"/>
                <w:szCs w:val="16"/>
              </w:rPr>
            </w:pPr>
          </w:p>
          <w:p w:rsidR="00462AD0" w:rsidRDefault="00462AD0" w:rsidP="000E3550">
            <w:pPr>
              <w:tabs>
                <w:tab w:val="left" w:pos="3220"/>
              </w:tabs>
              <w:jc w:val="center"/>
              <w:rPr>
                <w:rFonts w:ascii="Times New Roman" w:hAnsi="Times New Roman" w:cs="Times New Roman"/>
                <w:sz w:val="20"/>
                <w:szCs w:val="20"/>
              </w:rPr>
            </w:pPr>
            <w:r w:rsidRPr="00E67001">
              <w:rPr>
                <w:rFonts w:ascii="Times New Roman" w:hAnsi="Times New Roman" w:cs="Times New Roman"/>
                <w:sz w:val="20"/>
                <w:szCs w:val="20"/>
              </w:rPr>
              <w:t>1031984</w:t>
            </w:r>
          </w:p>
          <w:p w:rsidR="00462AD0" w:rsidRDefault="00462AD0" w:rsidP="000E3550">
            <w:pPr>
              <w:tabs>
                <w:tab w:val="left" w:pos="3220"/>
              </w:tabs>
              <w:jc w:val="center"/>
              <w:rPr>
                <w:rFonts w:ascii="Times New Roman" w:hAnsi="Times New Roman" w:cs="Times New Roman"/>
                <w:b/>
                <w:i/>
                <w:sz w:val="16"/>
                <w:szCs w:val="16"/>
                <w:shd w:val="clear" w:color="auto" w:fill="FFFFFF"/>
              </w:rPr>
            </w:pPr>
            <w:r w:rsidRPr="00326DD3">
              <w:rPr>
                <w:rFonts w:ascii="Times New Roman" w:hAnsi="Times New Roman" w:cs="Times New Roman"/>
                <w:b/>
                <w:i/>
                <w:sz w:val="16"/>
                <w:szCs w:val="16"/>
                <w:shd w:val="clear" w:color="auto" w:fill="FFFFFF"/>
              </w:rPr>
              <w:t>(100%)</w:t>
            </w:r>
          </w:p>
          <w:p w:rsidR="00462AD0" w:rsidRPr="00E67001" w:rsidRDefault="00462AD0" w:rsidP="000E3550">
            <w:pPr>
              <w:tabs>
                <w:tab w:val="left" w:pos="3220"/>
              </w:tabs>
              <w:jc w:val="center"/>
              <w:rPr>
                <w:rFonts w:ascii="Times New Roman" w:hAnsi="Times New Roman" w:cs="Times New Roman"/>
                <w:sz w:val="20"/>
                <w:szCs w:val="20"/>
              </w:rPr>
            </w:pPr>
          </w:p>
        </w:tc>
        <w:tc>
          <w:tcPr>
            <w:tcW w:w="4111" w:type="dxa"/>
          </w:tcPr>
          <w:p w:rsidR="00462AD0" w:rsidRPr="009E7B2D" w:rsidRDefault="00462AD0" w:rsidP="000E3550">
            <w:pPr>
              <w:jc w:val="center"/>
              <w:rPr>
                <w:rFonts w:ascii="Times New Roman" w:eastAsia="Times New Roman" w:hAnsi="Times New Roman" w:cs="Times New Roman"/>
                <w:sz w:val="20"/>
                <w:szCs w:val="20"/>
                <w:lang w:eastAsia="ru-RU"/>
              </w:rPr>
            </w:pPr>
          </w:p>
          <w:p w:rsidR="00462AD0" w:rsidRDefault="00462AD0" w:rsidP="000E3550">
            <w:pPr>
              <w:jc w:val="center"/>
              <w:rPr>
                <w:rFonts w:ascii="Times New Roman" w:eastAsia="Times New Roman" w:hAnsi="Times New Roman" w:cs="Times New Roman"/>
                <w:sz w:val="20"/>
                <w:szCs w:val="20"/>
                <w:lang w:eastAsia="ru-RU"/>
              </w:rPr>
            </w:pPr>
            <w:r w:rsidRPr="009E7B2D">
              <w:rPr>
                <w:rFonts w:ascii="Times New Roman" w:eastAsia="Times New Roman" w:hAnsi="Times New Roman" w:cs="Times New Roman"/>
                <w:sz w:val="20"/>
                <w:szCs w:val="20"/>
                <w:lang w:eastAsia="ru-RU"/>
              </w:rPr>
              <w:t>617184</w:t>
            </w:r>
          </w:p>
          <w:p w:rsidR="00462AD0" w:rsidRPr="009E7B2D" w:rsidRDefault="00462AD0" w:rsidP="000E3550">
            <w:pPr>
              <w:jc w:val="center"/>
              <w:rPr>
                <w:rFonts w:ascii="Times New Roman" w:hAnsi="Times New Roman" w:cs="Times New Roman"/>
                <w:sz w:val="20"/>
                <w:szCs w:val="20"/>
              </w:rPr>
            </w:pPr>
            <w:r w:rsidRPr="00326DD3">
              <w:rPr>
                <w:rFonts w:ascii="Times New Roman" w:eastAsia="Times New Roman" w:hAnsi="Times New Roman" w:cs="Times New Roman"/>
                <w:b/>
                <w:i/>
                <w:sz w:val="16"/>
                <w:szCs w:val="16"/>
                <w:lang w:val="en-US" w:eastAsia="ru-RU"/>
              </w:rPr>
              <w:t>(5</w:t>
            </w:r>
            <w:r>
              <w:rPr>
                <w:rFonts w:ascii="Times New Roman" w:eastAsia="Times New Roman" w:hAnsi="Times New Roman" w:cs="Times New Roman"/>
                <w:b/>
                <w:i/>
                <w:sz w:val="16"/>
                <w:szCs w:val="16"/>
                <w:lang w:eastAsia="ru-RU"/>
              </w:rPr>
              <w:t>9</w:t>
            </w:r>
            <w:r w:rsidRPr="00326DD3">
              <w:rPr>
                <w:rFonts w:ascii="Times New Roman" w:eastAsia="Times New Roman" w:hAnsi="Times New Roman" w:cs="Times New Roman"/>
                <w:b/>
                <w:i/>
                <w:sz w:val="16"/>
                <w:szCs w:val="16"/>
                <w:lang w:eastAsia="ru-RU"/>
              </w:rPr>
              <w:t xml:space="preserve">, </w:t>
            </w:r>
            <w:r>
              <w:rPr>
                <w:rFonts w:ascii="Times New Roman" w:eastAsia="Times New Roman" w:hAnsi="Times New Roman" w:cs="Times New Roman"/>
                <w:b/>
                <w:i/>
                <w:sz w:val="16"/>
                <w:szCs w:val="16"/>
                <w:lang w:eastAsia="ru-RU"/>
              </w:rPr>
              <w:t>8</w:t>
            </w:r>
            <w:r w:rsidRPr="00326DD3">
              <w:rPr>
                <w:rFonts w:ascii="Times New Roman" w:eastAsia="Times New Roman" w:hAnsi="Times New Roman" w:cs="Times New Roman"/>
                <w:b/>
                <w:i/>
                <w:sz w:val="16"/>
                <w:szCs w:val="16"/>
                <w:lang w:eastAsia="ru-RU"/>
              </w:rPr>
              <w:t>%)</w:t>
            </w:r>
          </w:p>
        </w:tc>
      </w:tr>
      <w:tr w:rsidR="00462AD0" w:rsidRPr="00F400AB"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Default="00462AD0" w:rsidP="000E3550">
            <w:pPr>
              <w:jc w:val="center"/>
              <w:rPr>
                <w:rFonts w:ascii="Times New Roman" w:hAnsi="Times New Roman" w:cs="Times New Roman"/>
                <w:color w:val="FF0000"/>
                <w:sz w:val="28"/>
                <w:szCs w:val="28"/>
              </w:rPr>
            </w:pPr>
            <w:r w:rsidRPr="009E7B2D">
              <w:rPr>
                <w:rFonts w:ascii="Times New Roman" w:hAnsi="Times New Roman" w:cs="Times New Roman"/>
                <w:sz w:val="20"/>
                <w:szCs w:val="20"/>
              </w:rPr>
              <w:t>2021</w:t>
            </w:r>
          </w:p>
        </w:tc>
        <w:tc>
          <w:tcPr>
            <w:tcW w:w="4820" w:type="dxa"/>
          </w:tcPr>
          <w:p w:rsidR="00462AD0" w:rsidRDefault="00462AD0" w:rsidP="0017604F">
            <w:pPr>
              <w:tabs>
                <w:tab w:val="left" w:pos="3220"/>
              </w:tabs>
              <w:jc w:val="center"/>
              <w:rPr>
                <w:rFonts w:ascii="Times New Roman" w:hAnsi="Times New Roman" w:cs="Times New Roman"/>
                <w:sz w:val="20"/>
                <w:szCs w:val="20"/>
              </w:rPr>
            </w:pPr>
            <w:r>
              <w:rPr>
                <w:rFonts w:ascii="Times New Roman" w:hAnsi="Times New Roman" w:cs="Times New Roman"/>
                <w:sz w:val="20"/>
                <w:szCs w:val="20"/>
              </w:rPr>
              <w:t>1030707</w:t>
            </w:r>
          </w:p>
          <w:p w:rsidR="00462AD0" w:rsidRPr="00326DD3" w:rsidRDefault="00462AD0" w:rsidP="0017604F">
            <w:pPr>
              <w:tabs>
                <w:tab w:val="left" w:pos="3220"/>
              </w:tabs>
              <w:jc w:val="center"/>
              <w:rPr>
                <w:rFonts w:ascii="Times New Roman" w:hAnsi="Times New Roman" w:cs="Times New Roman"/>
                <w:i/>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Pr="009E7B2D" w:rsidRDefault="00462AD0" w:rsidP="0017604F">
            <w:pPr>
              <w:jc w:val="center"/>
              <w:rPr>
                <w:rFonts w:ascii="Times New Roman" w:hAnsi="Times New Roman" w:cs="Times New Roman"/>
                <w:sz w:val="20"/>
                <w:szCs w:val="20"/>
              </w:rPr>
            </w:pPr>
            <w:r w:rsidRPr="009E7B2D">
              <w:rPr>
                <w:rFonts w:ascii="Times New Roman" w:hAnsi="Times New Roman" w:cs="Times New Roman"/>
                <w:sz w:val="20"/>
                <w:szCs w:val="20"/>
              </w:rPr>
              <w:t>618158</w:t>
            </w:r>
          </w:p>
          <w:p w:rsidR="00462AD0" w:rsidRPr="009E7B2D" w:rsidRDefault="00462AD0" w:rsidP="0017604F">
            <w:pPr>
              <w:jc w:val="center"/>
              <w:rPr>
                <w:rFonts w:ascii="Times New Roman" w:hAnsi="Times New Roman" w:cs="Times New Roman"/>
                <w:sz w:val="20"/>
                <w:szCs w:val="20"/>
              </w:rPr>
            </w:pPr>
            <w:r w:rsidRPr="00326DD3">
              <w:rPr>
                <w:rFonts w:ascii="Times New Roman" w:eastAsia="Times New Roman" w:hAnsi="Times New Roman" w:cs="Times New Roman"/>
                <w:b/>
                <w:i/>
                <w:sz w:val="16"/>
                <w:szCs w:val="16"/>
                <w:lang w:val="en-US" w:eastAsia="ru-RU"/>
              </w:rPr>
              <w:t>(5</w:t>
            </w:r>
            <w:r>
              <w:rPr>
                <w:rFonts w:ascii="Times New Roman" w:eastAsia="Times New Roman" w:hAnsi="Times New Roman" w:cs="Times New Roman"/>
                <w:b/>
                <w:i/>
                <w:sz w:val="16"/>
                <w:szCs w:val="16"/>
                <w:lang w:eastAsia="ru-RU"/>
              </w:rPr>
              <w:t>9</w:t>
            </w:r>
            <w:r w:rsidRPr="00326DD3">
              <w:rPr>
                <w:rFonts w:ascii="Times New Roman" w:eastAsia="Times New Roman" w:hAnsi="Times New Roman" w:cs="Times New Roman"/>
                <w:b/>
                <w:i/>
                <w:sz w:val="16"/>
                <w:szCs w:val="16"/>
                <w:lang w:eastAsia="ru-RU"/>
              </w:rPr>
              <w:t xml:space="preserve">, </w:t>
            </w:r>
            <w:r>
              <w:rPr>
                <w:rFonts w:ascii="Times New Roman" w:eastAsia="Times New Roman" w:hAnsi="Times New Roman" w:cs="Times New Roman"/>
                <w:b/>
                <w:i/>
                <w:sz w:val="16"/>
                <w:szCs w:val="16"/>
                <w:lang w:eastAsia="ru-RU"/>
              </w:rPr>
              <w:t>9</w:t>
            </w:r>
            <w:r w:rsidRPr="00326DD3">
              <w:rPr>
                <w:rFonts w:ascii="Times New Roman" w:eastAsia="Times New Roman" w:hAnsi="Times New Roman" w:cs="Times New Roman"/>
                <w:b/>
                <w:i/>
                <w:sz w:val="16"/>
                <w:szCs w:val="16"/>
                <w:lang w:eastAsia="ru-RU"/>
              </w:rPr>
              <w:t>%)</w:t>
            </w:r>
          </w:p>
        </w:tc>
      </w:tr>
      <w:tr w:rsidR="00462AD0" w:rsidRPr="00F400AB"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Default="00462AD0" w:rsidP="000E3550">
            <w:pPr>
              <w:jc w:val="center"/>
              <w:rPr>
                <w:rFonts w:ascii="Times New Roman" w:hAnsi="Times New Roman" w:cs="Times New Roman"/>
                <w:color w:val="FF0000"/>
                <w:sz w:val="28"/>
                <w:szCs w:val="28"/>
              </w:rPr>
            </w:pPr>
            <w:r w:rsidRPr="009E7B2D">
              <w:rPr>
                <w:rFonts w:ascii="Times New Roman" w:hAnsi="Times New Roman" w:cs="Times New Roman"/>
                <w:sz w:val="20"/>
                <w:szCs w:val="20"/>
              </w:rPr>
              <w:t>2022</w:t>
            </w:r>
          </w:p>
        </w:tc>
        <w:tc>
          <w:tcPr>
            <w:tcW w:w="4820" w:type="dxa"/>
          </w:tcPr>
          <w:p w:rsidR="00462AD0" w:rsidRDefault="00462AD0" w:rsidP="000E3550">
            <w:pPr>
              <w:tabs>
                <w:tab w:val="left" w:pos="3220"/>
              </w:tabs>
              <w:jc w:val="center"/>
              <w:rPr>
                <w:rFonts w:ascii="Times New Roman" w:hAnsi="Times New Roman" w:cs="Times New Roman"/>
                <w:sz w:val="20"/>
                <w:szCs w:val="20"/>
              </w:rPr>
            </w:pPr>
          </w:p>
          <w:p w:rsidR="00462AD0" w:rsidRDefault="00462AD0" w:rsidP="000E3550">
            <w:pPr>
              <w:tabs>
                <w:tab w:val="left" w:pos="3220"/>
              </w:tabs>
              <w:jc w:val="center"/>
              <w:rPr>
                <w:rFonts w:ascii="Times New Roman" w:hAnsi="Times New Roman" w:cs="Times New Roman"/>
                <w:sz w:val="20"/>
                <w:szCs w:val="20"/>
              </w:rPr>
            </w:pPr>
            <w:r>
              <w:rPr>
                <w:rFonts w:ascii="Times New Roman" w:hAnsi="Times New Roman" w:cs="Times New Roman"/>
                <w:sz w:val="20"/>
                <w:szCs w:val="20"/>
              </w:rPr>
              <w:t>1035495</w:t>
            </w:r>
          </w:p>
          <w:p w:rsidR="00462AD0" w:rsidRPr="00326DD3" w:rsidRDefault="00462AD0" w:rsidP="000E3550">
            <w:pPr>
              <w:tabs>
                <w:tab w:val="left" w:pos="3220"/>
              </w:tabs>
              <w:jc w:val="center"/>
              <w:rPr>
                <w:rFonts w:ascii="Times New Roman" w:hAnsi="Times New Roman" w:cs="Times New Roman"/>
                <w:i/>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Pr="009E7B2D" w:rsidRDefault="00462AD0" w:rsidP="000E3550">
            <w:pPr>
              <w:jc w:val="center"/>
              <w:rPr>
                <w:rFonts w:ascii="Times New Roman" w:eastAsia="Times New Roman" w:hAnsi="Times New Roman" w:cs="Times New Roman"/>
                <w:sz w:val="20"/>
                <w:szCs w:val="20"/>
                <w:lang w:eastAsia="ru-RU"/>
              </w:rPr>
            </w:pPr>
          </w:p>
          <w:p w:rsidR="00462AD0" w:rsidRPr="009E7B2D" w:rsidRDefault="00462AD0" w:rsidP="000E3550">
            <w:pPr>
              <w:jc w:val="center"/>
              <w:rPr>
                <w:rFonts w:ascii="Times New Roman" w:eastAsia="Times New Roman" w:hAnsi="Times New Roman" w:cs="Times New Roman"/>
                <w:sz w:val="20"/>
                <w:szCs w:val="20"/>
                <w:lang w:eastAsia="ru-RU"/>
              </w:rPr>
            </w:pPr>
            <w:r w:rsidRPr="009E7B2D">
              <w:rPr>
                <w:rFonts w:ascii="Times New Roman" w:eastAsia="Times New Roman" w:hAnsi="Times New Roman" w:cs="Times New Roman"/>
                <w:sz w:val="20"/>
                <w:szCs w:val="20"/>
                <w:lang w:eastAsia="ru-RU"/>
              </w:rPr>
              <w:t>625742</w:t>
            </w:r>
          </w:p>
          <w:p w:rsidR="00462AD0" w:rsidRPr="00326DD3" w:rsidRDefault="00462AD0" w:rsidP="000E3550">
            <w:pPr>
              <w:jc w:val="center"/>
              <w:rPr>
                <w:rFonts w:ascii="Times New Roman" w:eastAsia="Times New Roman" w:hAnsi="Times New Roman" w:cs="Times New Roman"/>
                <w:b/>
                <w:i/>
                <w:sz w:val="16"/>
                <w:szCs w:val="16"/>
                <w:lang w:eastAsia="ru-RU"/>
              </w:rPr>
            </w:pPr>
            <w:r>
              <w:rPr>
                <w:rFonts w:ascii="Times New Roman" w:eastAsia="Times New Roman" w:hAnsi="Times New Roman" w:cs="Times New Roman"/>
                <w:b/>
                <w:i/>
                <w:sz w:val="16"/>
                <w:szCs w:val="16"/>
                <w:lang w:val="en-US" w:eastAsia="ru-RU"/>
              </w:rPr>
              <w:t>(</w:t>
            </w:r>
            <w:r>
              <w:rPr>
                <w:rFonts w:ascii="Times New Roman" w:eastAsia="Times New Roman" w:hAnsi="Times New Roman" w:cs="Times New Roman"/>
                <w:b/>
                <w:i/>
                <w:sz w:val="16"/>
                <w:szCs w:val="16"/>
                <w:lang w:eastAsia="ru-RU"/>
              </w:rPr>
              <w:t>60</w:t>
            </w:r>
            <w:r w:rsidRPr="00326DD3">
              <w:rPr>
                <w:rFonts w:ascii="Times New Roman" w:eastAsia="Times New Roman" w:hAnsi="Times New Roman" w:cs="Times New Roman"/>
                <w:b/>
                <w:i/>
                <w:sz w:val="16"/>
                <w:szCs w:val="16"/>
                <w:lang w:eastAsia="ru-RU"/>
              </w:rPr>
              <w:t>,</w:t>
            </w:r>
            <w:r>
              <w:rPr>
                <w:rFonts w:ascii="Times New Roman" w:eastAsia="Times New Roman" w:hAnsi="Times New Roman" w:cs="Times New Roman"/>
                <w:b/>
                <w:i/>
                <w:sz w:val="16"/>
                <w:szCs w:val="16"/>
                <w:lang w:eastAsia="ru-RU"/>
              </w:rPr>
              <w:t xml:space="preserve"> 4</w:t>
            </w:r>
            <w:r w:rsidRPr="00326DD3">
              <w:rPr>
                <w:rFonts w:ascii="Times New Roman" w:eastAsia="Times New Roman" w:hAnsi="Times New Roman" w:cs="Times New Roman"/>
                <w:b/>
                <w:i/>
                <w:sz w:val="16"/>
                <w:szCs w:val="16"/>
                <w:lang w:eastAsia="ru-RU"/>
              </w:rPr>
              <w:t>%)</w:t>
            </w:r>
          </w:p>
          <w:p w:rsidR="00462AD0" w:rsidRPr="009E7B2D" w:rsidRDefault="00462AD0" w:rsidP="000E3550">
            <w:pPr>
              <w:jc w:val="center"/>
              <w:rPr>
                <w:rFonts w:ascii="Times New Roman" w:hAnsi="Times New Roman" w:cs="Times New Roman"/>
                <w:sz w:val="20"/>
                <w:szCs w:val="20"/>
              </w:rPr>
            </w:pPr>
          </w:p>
        </w:tc>
      </w:tr>
    </w:tbl>
    <w:p w:rsidR="000D66A4" w:rsidRDefault="000D66A4" w:rsidP="000D66A4">
      <w:pPr>
        <w:tabs>
          <w:tab w:val="left" w:pos="3220"/>
        </w:tabs>
        <w:spacing w:after="0" w:line="360" w:lineRule="auto"/>
        <w:ind w:firstLine="709"/>
        <w:jc w:val="right"/>
        <w:rPr>
          <w:rFonts w:ascii="Times New Roman" w:hAnsi="Times New Roman" w:cs="Times New Roman"/>
          <w:b/>
          <w:sz w:val="20"/>
          <w:szCs w:val="20"/>
        </w:rPr>
      </w:pPr>
    </w:p>
    <w:p w:rsidR="000D66A4" w:rsidRDefault="000D66A4" w:rsidP="000D66A4">
      <w:pPr>
        <w:tabs>
          <w:tab w:val="left" w:pos="3220"/>
        </w:tabs>
        <w:spacing w:after="0" w:line="360" w:lineRule="auto"/>
        <w:ind w:firstLine="709"/>
        <w:jc w:val="right"/>
        <w:rPr>
          <w:rFonts w:ascii="Times New Roman" w:eastAsia="Times New Roman" w:hAnsi="Times New Roman" w:cs="Times New Roman"/>
          <w:b/>
          <w:bCs/>
          <w:sz w:val="28"/>
          <w:szCs w:val="28"/>
          <w:lang w:eastAsia="ru-RU"/>
        </w:rPr>
      </w:pPr>
      <w:r w:rsidRPr="001E7FBF">
        <w:rPr>
          <w:rFonts w:ascii="Times New Roman" w:hAnsi="Times New Roman" w:cs="Times New Roman"/>
          <w:b/>
          <w:sz w:val="20"/>
          <w:szCs w:val="20"/>
        </w:rPr>
        <w:t xml:space="preserve">Таблица </w:t>
      </w:r>
      <w:r>
        <w:rPr>
          <w:rFonts w:ascii="Times New Roman" w:hAnsi="Times New Roman" w:cs="Times New Roman"/>
          <w:b/>
          <w:sz w:val="20"/>
          <w:szCs w:val="20"/>
        </w:rPr>
        <w:t>11</w:t>
      </w:r>
    </w:p>
    <w:p w:rsidR="00CD3391" w:rsidRPr="00462AD0" w:rsidRDefault="00CD3391" w:rsidP="003E2735">
      <w:pPr>
        <w:spacing w:after="0" w:line="240" w:lineRule="auto"/>
        <w:jc w:val="center"/>
      </w:pPr>
      <w:r w:rsidRPr="00BF5043">
        <w:rPr>
          <w:rFonts w:ascii="Times New Roman" w:eastAsia="Times New Roman" w:hAnsi="Times New Roman" w:cs="Times New Roman"/>
          <w:b/>
          <w:bCs/>
          <w:sz w:val="28"/>
          <w:szCs w:val="28"/>
          <w:lang w:eastAsia="ru-RU"/>
        </w:rPr>
        <w:t>Количество выявленных лиц, совершивших преступления и количество выявленных лиц, ранее совершавших преступления</w:t>
      </w:r>
      <w:r w:rsidR="008D5C3B">
        <w:rPr>
          <w:rFonts w:ascii="Times New Roman" w:eastAsia="Times New Roman" w:hAnsi="Times New Roman" w:cs="Times New Roman"/>
          <w:b/>
          <w:bCs/>
          <w:sz w:val="28"/>
          <w:szCs w:val="28"/>
          <w:lang w:eastAsia="ru-RU"/>
        </w:rPr>
        <w:t xml:space="preserve"> </w:t>
      </w:r>
      <w:r w:rsidRPr="00BF5043">
        <w:rPr>
          <w:rFonts w:ascii="Times New Roman" w:hAnsi="Times New Roman" w:cs="Times New Roman"/>
          <w:sz w:val="28"/>
          <w:szCs w:val="28"/>
        </w:rPr>
        <w:t>(всего по Российской Федерации)</w:t>
      </w:r>
      <w:r w:rsidRPr="00BF5043">
        <w:rPr>
          <w:rStyle w:val="ac"/>
          <w:rFonts w:ascii="Times New Roman" w:hAnsi="Times New Roman" w:cs="Times New Roman"/>
          <w:sz w:val="28"/>
          <w:szCs w:val="28"/>
        </w:rPr>
        <w:footnoteReference w:customMarkFollows="1" w:id="35"/>
        <w:sym w:font="Symbol" w:char="F02A"/>
      </w:r>
    </w:p>
    <w:tbl>
      <w:tblPr>
        <w:tblStyle w:val="af1"/>
        <w:tblW w:w="9606" w:type="dxa"/>
        <w:tblLook w:val="04A0" w:firstRow="1" w:lastRow="0" w:firstColumn="1" w:lastColumn="0" w:noHBand="0" w:noVBand="1"/>
      </w:tblPr>
      <w:tblGrid>
        <w:gridCol w:w="675"/>
        <w:gridCol w:w="4820"/>
        <w:gridCol w:w="4111"/>
      </w:tblGrid>
      <w:tr w:rsidR="00462AD0"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Default="00462AD0" w:rsidP="000E3550">
            <w:pPr>
              <w:tabs>
                <w:tab w:val="left" w:pos="3220"/>
              </w:tabs>
              <w:jc w:val="center"/>
              <w:rPr>
                <w:rFonts w:ascii="Times New Roman" w:hAnsi="Times New Roman" w:cs="Times New Roman"/>
                <w:color w:val="FF0000"/>
                <w:sz w:val="28"/>
                <w:szCs w:val="28"/>
              </w:rPr>
            </w:pPr>
            <w:r w:rsidRPr="009E7B2D">
              <w:rPr>
                <w:rFonts w:ascii="Times New Roman" w:hAnsi="Times New Roman" w:cs="Times New Roman"/>
                <w:sz w:val="20"/>
                <w:szCs w:val="20"/>
              </w:rPr>
              <w:t>год</w:t>
            </w:r>
          </w:p>
        </w:tc>
        <w:tc>
          <w:tcPr>
            <w:tcW w:w="4820" w:type="dxa"/>
          </w:tcPr>
          <w:p w:rsidR="00462AD0" w:rsidRDefault="00462AD0" w:rsidP="000E3550">
            <w:pPr>
              <w:tabs>
                <w:tab w:val="left" w:pos="3220"/>
              </w:tabs>
              <w:jc w:val="center"/>
              <w:rPr>
                <w:rFonts w:ascii="Times New Roman" w:hAnsi="Times New Roman" w:cs="Times New Roman"/>
                <w:b/>
                <w:bCs/>
                <w:sz w:val="16"/>
                <w:szCs w:val="16"/>
                <w:shd w:val="clear" w:color="auto" w:fill="FFFFFF"/>
              </w:rPr>
            </w:pPr>
          </w:p>
          <w:p w:rsidR="00462AD0" w:rsidRPr="009E7B2D" w:rsidRDefault="00462AD0" w:rsidP="000E3550">
            <w:pPr>
              <w:tabs>
                <w:tab w:val="left" w:pos="3220"/>
              </w:tabs>
              <w:jc w:val="center"/>
              <w:rPr>
                <w:rFonts w:ascii="Times New Roman" w:hAnsi="Times New Roman" w:cs="Times New Roman"/>
                <w:color w:val="FF0000"/>
                <w:sz w:val="16"/>
                <w:szCs w:val="16"/>
              </w:rPr>
            </w:pPr>
            <w:r w:rsidRPr="009E7B2D">
              <w:rPr>
                <w:rFonts w:ascii="Times New Roman" w:hAnsi="Times New Roman" w:cs="Times New Roman"/>
                <w:b/>
                <w:bCs/>
                <w:sz w:val="16"/>
                <w:szCs w:val="16"/>
                <w:shd w:val="clear" w:color="auto" w:fill="FFFFFF"/>
              </w:rPr>
              <w:t>Выявлено лиц, совершивших преступления</w:t>
            </w:r>
          </w:p>
        </w:tc>
        <w:tc>
          <w:tcPr>
            <w:tcW w:w="4111" w:type="dxa"/>
          </w:tcPr>
          <w:p w:rsidR="00462AD0" w:rsidRDefault="00462AD0" w:rsidP="000E3550">
            <w:pPr>
              <w:jc w:val="center"/>
              <w:rPr>
                <w:rFonts w:ascii="Times New Roman" w:eastAsia="Times New Roman" w:hAnsi="Times New Roman" w:cs="Times New Roman"/>
                <w:b/>
                <w:bCs/>
                <w:sz w:val="16"/>
                <w:szCs w:val="16"/>
                <w:shd w:val="clear" w:color="auto" w:fill="FFFFFF"/>
                <w:lang w:eastAsia="ru-RU"/>
              </w:rPr>
            </w:pPr>
          </w:p>
          <w:p w:rsidR="00462AD0" w:rsidRPr="009E7B2D" w:rsidRDefault="00462AD0" w:rsidP="000E3550">
            <w:pPr>
              <w:jc w:val="center"/>
              <w:rPr>
                <w:rFonts w:ascii="Times New Roman" w:eastAsia="Times New Roman" w:hAnsi="Times New Roman" w:cs="Times New Roman"/>
                <w:sz w:val="16"/>
                <w:szCs w:val="16"/>
                <w:lang w:eastAsia="ru-RU"/>
              </w:rPr>
            </w:pPr>
            <w:r w:rsidRPr="009E7B2D">
              <w:rPr>
                <w:rFonts w:ascii="Times New Roman" w:eastAsia="Times New Roman" w:hAnsi="Times New Roman" w:cs="Times New Roman"/>
                <w:b/>
                <w:bCs/>
                <w:sz w:val="16"/>
                <w:szCs w:val="16"/>
                <w:shd w:val="clear" w:color="auto" w:fill="FFFFFF"/>
                <w:lang w:eastAsia="ru-RU"/>
              </w:rPr>
              <w:t>Выявлено лиц, ранее совершавших преступления</w:t>
            </w:r>
          </w:p>
          <w:p w:rsidR="00462AD0" w:rsidRDefault="00462AD0" w:rsidP="000E3550">
            <w:pPr>
              <w:tabs>
                <w:tab w:val="left" w:pos="3220"/>
              </w:tabs>
              <w:jc w:val="both"/>
              <w:rPr>
                <w:rFonts w:ascii="Times New Roman" w:hAnsi="Times New Roman" w:cs="Times New Roman"/>
                <w:color w:val="FF0000"/>
                <w:sz w:val="28"/>
                <w:szCs w:val="28"/>
              </w:rPr>
            </w:pPr>
          </w:p>
        </w:tc>
      </w:tr>
      <w:tr w:rsidR="00462AD0"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Pr="009E7B2D" w:rsidRDefault="00462AD0" w:rsidP="000E3550">
            <w:pPr>
              <w:jc w:val="center"/>
              <w:rPr>
                <w:rFonts w:ascii="Times New Roman" w:hAnsi="Times New Roman" w:cs="Times New Roman"/>
                <w:sz w:val="20"/>
                <w:szCs w:val="20"/>
              </w:rPr>
            </w:pPr>
            <w:r w:rsidRPr="009E7B2D">
              <w:rPr>
                <w:rFonts w:ascii="Times New Roman" w:hAnsi="Times New Roman" w:cs="Times New Roman"/>
                <w:sz w:val="20"/>
                <w:szCs w:val="20"/>
              </w:rPr>
              <w:t>2020</w:t>
            </w:r>
          </w:p>
          <w:p w:rsidR="00462AD0" w:rsidRDefault="00462AD0" w:rsidP="000E3550">
            <w:pPr>
              <w:tabs>
                <w:tab w:val="left" w:pos="3220"/>
              </w:tabs>
              <w:jc w:val="center"/>
              <w:rPr>
                <w:rFonts w:ascii="Times New Roman" w:hAnsi="Times New Roman" w:cs="Times New Roman"/>
                <w:color w:val="FF0000"/>
                <w:sz w:val="28"/>
                <w:szCs w:val="28"/>
              </w:rPr>
            </w:pPr>
          </w:p>
        </w:tc>
        <w:tc>
          <w:tcPr>
            <w:tcW w:w="4820" w:type="dxa"/>
          </w:tcPr>
          <w:p w:rsidR="00462AD0" w:rsidRDefault="00462AD0" w:rsidP="000E3550">
            <w:pPr>
              <w:tabs>
                <w:tab w:val="left" w:pos="3220"/>
              </w:tabs>
              <w:jc w:val="center"/>
              <w:rPr>
                <w:rFonts w:ascii="Times New Roman" w:hAnsi="Times New Roman" w:cs="Times New Roman"/>
                <w:sz w:val="20"/>
                <w:szCs w:val="20"/>
                <w:shd w:val="clear" w:color="auto" w:fill="FFFFFF"/>
              </w:rPr>
            </w:pPr>
          </w:p>
          <w:p w:rsidR="00462AD0" w:rsidRDefault="00462AD0" w:rsidP="000E3550">
            <w:pPr>
              <w:tabs>
                <w:tab w:val="left" w:pos="3220"/>
              </w:tabs>
              <w:jc w:val="center"/>
              <w:rPr>
                <w:rFonts w:ascii="Times New Roman" w:hAnsi="Times New Roman" w:cs="Times New Roman"/>
                <w:sz w:val="20"/>
                <w:szCs w:val="20"/>
                <w:shd w:val="clear" w:color="auto" w:fill="FFFFFF"/>
              </w:rPr>
            </w:pPr>
            <w:r w:rsidRPr="00F400AB">
              <w:rPr>
                <w:rFonts w:ascii="Times New Roman" w:hAnsi="Times New Roman" w:cs="Times New Roman"/>
                <w:sz w:val="20"/>
                <w:szCs w:val="20"/>
                <w:shd w:val="clear" w:color="auto" w:fill="FFFFFF"/>
              </w:rPr>
              <w:t>852506</w:t>
            </w:r>
          </w:p>
          <w:p w:rsidR="00462AD0" w:rsidRPr="00326DD3" w:rsidRDefault="00462AD0" w:rsidP="000E3550">
            <w:pPr>
              <w:tabs>
                <w:tab w:val="left" w:pos="3220"/>
              </w:tabs>
              <w:jc w:val="center"/>
              <w:rPr>
                <w:rFonts w:ascii="Times New Roman" w:hAnsi="Times New Roman" w:cs="Times New Roman"/>
                <w:b/>
                <w:i/>
                <w:sz w:val="16"/>
                <w:szCs w:val="16"/>
              </w:rPr>
            </w:pPr>
            <w:r w:rsidRPr="00326DD3">
              <w:rPr>
                <w:rFonts w:ascii="Times New Roman" w:hAnsi="Times New Roman" w:cs="Times New Roman"/>
                <w:b/>
                <w:i/>
                <w:sz w:val="16"/>
                <w:szCs w:val="16"/>
                <w:shd w:val="clear" w:color="auto" w:fill="FFFFFF"/>
              </w:rPr>
              <w:t>(100%)</w:t>
            </w:r>
          </w:p>
        </w:tc>
        <w:tc>
          <w:tcPr>
            <w:tcW w:w="4111" w:type="dxa"/>
          </w:tcPr>
          <w:p w:rsidR="00462AD0" w:rsidRPr="00F400AB" w:rsidRDefault="00462AD0" w:rsidP="000E3550">
            <w:pPr>
              <w:jc w:val="center"/>
              <w:rPr>
                <w:rFonts w:ascii="Times New Roman" w:eastAsia="Times New Roman" w:hAnsi="Times New Roman" w:cs="Times New Roman"/>
                <w:sz w:val="20"/>
                <w:szCs w:val="20"/>
                <w:lang w:eastAsia="ru-RU"/>
              </w:rPr>
            </w:pPr>
          </w:p>
          <w:p w:rsidR="00462AD0" w:rsidRPr="00462AD0" w:rsidRDefault="00462AD0" w:rsidP="000E3550">
            <w:pPr>
              <w:jc w:val="center"/>
              <w:rPr>
                <w:rFonts w:ascii="Times New Roman" w:eastAsia="Times New Roman" w:hAnsi="Times New Roman" w:cs="Times New Roman"/>
                <w:sz w:val="20"/>
                <w:szCs w:val="20"/>
                <w:lang w:eastAsia="ru-RU"/>
              </w:rPr>
            </w:pPr>
            <w:r w:rsidRPr="00F400AB">
              <w:rPr>
                <w:rFonts w:ascii="Times New Roman" w:eastAsia="Times New Roman" w:hAnsi="Times New Roman" w:cs="Times New Roman"/>
                <w:sz w:val="20"/>
                <w:szCs w:val="20"/>
                <w:lang w:eastAsia="ru-RU"/>
              </w:rPr>
              <w:t>492107</w:t>
            </w:r>
          </w:p>
          <w:p w:rsidR="00462AD0" w:rsidRPr="00326DD3" w:rsidRDefault="00462AD0" w:rsidP="000E3550">
            <w:pPr>
              <w:jc w:val="center"/>
              <w:rPr>
                <w:rFonts w:ascii="Times New Roman" w:eastAsia="Times New Roman" w:hAnsi="Times New Roman" w:cs="Times New Roman"/>
                <w:b/>
                <w:i/>
                <w:sz w:val="16"/>
                <w:szCs w:val="16"/>
                <w:lang w:eastAsia="ru-RU"/>
              </w:rPr>
            </w:pPr>
            <w:r w:rsidRPr="00462AD0">
              <w:rPr>
                <w:rFonts w:ascii="Times New Roman" w:eastAsia="Times New Roman" w:hAnsi="Times New Roman" w:cs="Times New Roman"/>
                <w:b/>
                <w:i/>
                <w:sz w:val="16"/>
                <w:szCs w:val="16"/>
                <w:lang w:eastAsia="ru-RU"/>
              </w:rPr>
              <w:t>(53</w:t>
            </w:r>
            <w:r w:rsidRPr="00326DD3">
              <w:rPr>
                <w:rFonts w:ascii="Times New Roman" w:eastAsia="Times New Roman" w:hAnsi="Times New Roman" w:cs="Times New Roman"/>
                <w:b/>
                <w:i/>
                <w:sz w:val="16"/>
                <w:szCs w:val="16"/>
                <w:lang w:eastAsia="ru-RU"/>
              </w:rPr>
              <w:t>, 03%)</w:t>
            </w:r>
          </w:p>
          <w:p w:rsidR="00462AD0" w:rsidRPr="00F400AB" w:rsidRDefault="00462AD0" w:rsidP="000E3550">
            <w:pPr>
              <w:jc w:val="center"/>
              <w:rPr>
                <w:rFonts w:ascii="Times New Roman" w:hAnsi="Times New Roman" w:cs="Times New Roman"/>
                <w:sz w:val="20"/>
                <w:szCs w:val="20"/>
                <w:shd w:val="clear" w:color="auto" w:fill="FFFFFF"/>
              </w:rPr>
            </w:pPr>
          </w:p>
        </w:tc>
      </w:tr>
      <w:tr w:rsidR="00462AD0"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Pr="009E7B2D" w:rsidRDefault="00462AD0" w:rsidP="000E3550">
            <w:pPr>
              <w:jc w:val="center"/>
              <w:rPr>
                <w:rFonts w:ascii="Times New Roman" w:hAnsi="Times New Roman" w:cs="Times New Roman"/>
                <w:sz w:val="20"/>
                <w:szCs w:val="20"/>
              </w:rPr>
            </w:pPr>
            <w:r w:rsidRPr="009E7B2D">
              <w:rPr>
                <w:rFonts w:ascii="Times New Roman" w:hAnsi="Times New Roman" w:cs="Times New Roman"/>
                <w:sz w:val="20"/>
                <w:szCs w:val="20"/>
              </w:rPr>
              <w:t>2021</w:t>
            </w:r>
          </w:p>
          <w:p w:rsidR="00462AD0" w:rsidRDefault="00462AD0" w:rsidP="000E3550">
            <w:pPr>
              <w:tabs>
                <w:tab w:val="left" w:pos="3220"/>
              </w:tabs>
              <w:jc w:val="center"/>
              <w:rPr>
                <w:rFonts w:ascii="Times New Roman" w:hAnsi="Times New Roman" w:cs="Times New Roman"/>
                <w:color w:val="FF0000"/>
                <w:sz w:val="28"/>
                <w:szCs w:val="28"/>
              </w:rPr>
            </w:pPr>
          </w:p>
        </w:tc>
        <w:tc>
          <w:tcPr>
            <w:tcW w:w="4820" w:type="dxa"/>
          </w:tcPr>
          <w:p w:rsidR="00462AD0" w:rsidRDefault="00462AD0" w:rsidP="000E3550">
            <w:pPr>
              <w:jc w:val="center"/>
              <w:rPr>
                <w:rFonts w:ascii="Times New Roman" w:eastAsia="Times New Roman" w:hAnsi="Times New Roman" w:cs="Times New Roman"/>
                <w:sz w:val="20"/>
                <w:szCs w:val="20"/>
                <w:lang w:eastAsia="ru-RU"/>
              </w:rPr>
            </w:pPr>
          </w:p>
          <w:p w:rsidR="00462AD0" w:rsidRPr="00F400AB" w:rsidRDefault="00462AD0" w:rsidP="000E3550">
            <w:pPr>
              <w:jc w:val="center"/>
              <w:rPr>
                <w:rFonts w:ascii="Times New Roman" w:eastAsia="Times New Roman" w:hAnsi="Times New Roman" w:cs="Times New Roman"/>
                <w:sz w:val="20"/>
                <w:szCs w:val="20"/>
                <w:lang w:eastAsia="ru-RU"/>
              </w:rPr>
            </w:pPr>
            <w:r w:rsidRPr="00F400AB">
              <w:rPr>
                <w:rFonts w:ascii="Times New Roman" w:eastAsia="Times New Roman" w:hAnsi="Times New Roman" w:cs="Times New Roman"/>
                <w:sz w:val="20"/>
                <w:szCs w:val="20"/>
                <w:lang w:eastAsia="ru-RU"/>
              </w:rPr>
              <w:t>848320</w:t>
            </w:r>
          </w:p>
          <w:p w:rsidR="00462AD0" w:rsidRPr="00326DD3" w:rsidRDefault="00462AD0" w:rsidP="000E3550">
            <w:pPr>
              <w:tabs>
                <w:tab w:val="left" w:pos="3220"/>
              </w:tabs>
              <w:jc w:val="center"/>
              <w:rPr>
                <w:rFonts w:ascii="Times New Roman" w:hAnsi="Times New Roman" w:cs="Times New Roman"/>
                <w:i/>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Pr="00F400AB" w:rsidRDefault="00462AD0" w:rsidP="000E3550">
            <w:pPr>
              <w:jc w:val="center"/>
              <w:rPr>
                <w:rFonts w:ascii="Times New Roman" w:eastAsia="Times New Roman" w:hAnsi="Times New Roman" w:cs="Times New Roman"/>
                <w:sz w:val="20"/>
                <w:szCs w:val="20"/>
                <w:lang w:eastAsia="ru-RU"/>
              </w:rPr>
            </w:pPr>
          </w:p>
          <w:p w:rsidR="00462AD0" w:rsidRPr="00F400AB" w:rsidRDefault="00462AD0" w:rsidP="000E3550">
            <w:pPr>
              <w:jc w:val="center"/>
              <w:rPr>
                <w:rFonts w:ascii="Times New Roman" w:eastAsia="Times New Roman" w:hAnsi="Times New Roman" w:cs="Times New Roman"/>
                <w:sz w:val="20"/>
                <w:szCs w:val="20"/>
                <w:lang w:eastAsia="ru-RU"/>
              </w:rPr>
            </w:pPr>
            <w:r w:rsidRPr="00F400AB">
              <w:rPr>
                <w:rFonts w:ascii="Times New Roman" w:eastAsia="Times New Roman" w:hAnsi="Times New Roman" w:cs="Times New Roman"/>
                <w:sz w:val="20"/>
                <w:szCs w:val="20"/>
                <w:lang w:eastAsia="ru-RU"/>
              </w:rPr>
              <w:t>493813</w:t>
            </w:r>
          </w:p>
          <w:p w:rsidR="00462AD0" w:rsidRPr="00326DD3" w:rsidRDefault="00462AD0" w:rsidP="000E3550">
            <w:pPr>
              <w:jc w:val="center"/>
              <w:rPr>
                <w:rFonts w:ascii="Times New Roman" w:eastAsia="Times New Roman" w:hAnsi="Times New Roman" w:cs="Times New Roman"/>
                <w:b/>
                <w:i/>
                <w:sz w:val="16"/>
                <w:szCs w:val="16"/>
                <w:lang w:eastAsia="ru-RU"/>
              </w:rPr>
            </w:pPr>
            <w:r w:rsidRPr="00326DD3">
              <w:rPr>
                <w:rFonts w:ascii="Times New Roman" w:eastAsia="Times New Roman" w:hAnsi="Times New Roman" w:cs="Times New Roman"/>
                <w:b/>
                <w:i/>
                <w:sz w:val="16"/>
                <w:szCs w:val="16"/>
                <w:lang w:val="en-US" w:eastAsia="ru-RU"/>
              </w:rPr>
              <w:t>(5</w:t>
            </w:r>
            <w:r w:rsidRPr="00326DD3">
              <w:rPr>
                <w:rFonts w:ascii="Times New Roman" w:eastAsia="Times New Roman" w:hAnsi="Times New Roman" w:cs="Times New Roman"/>
                <w:b/>
                <w:i/>
                <w:sz w:val="16"/>
                <w:szCs w:val="16"/>
                <w:lang w:eastAsia="ru-RU"/>
              </w:rPr>
              <w:t>8, 2%)</w:t>
            </w:r>
          </w:p>
          <w:p w:rsidR="00462AD0" w:rsidRPr="00F400AB" w:rsidRDefault="00462AD0" w:rsidP="000E3550">
            <w:pPr>
              <w:jc w:val="center"/>
              <w:rPr>
                <w:rFonts w:ascii="Times New Roman" w:eastAsia="Times New Roman" w:hAnsi="Times New Roman" w:cs="Times New Roman"/>
                <w:sz w:val="20"/>
                <w:szCs w:val="20"/>
                <w:lang w:eastAsia="ru-RU"/>
              </w:rPr>
            </w:pPr>
          </w:p>
        </w:tc>
      </w:tr>
      <w:tr w:rsidR="00462AD0" w:rsidTr="00510620">
        <w:tc>
          <w:tcPr>
            <w:tcW w:w="675" w:type="dxa"/>
          </w:tcPr>
          <w:p w:rsidR="00462AD0" w:rsidRPr="009E7B2D" w:rsidRDefault="00462AD0" w:rsidP="000E3550">
            <w:pPr>
              <w:jc w:val="center"/>
              <w:rPr>
                <w:rFonts w:ascii="Times New Roman" w:hAnsi="Times New Roman" w:cs="Times New Roman"/>
                <w:sz w:val="20"/>
                <w:szCs w:val="20"/>
              </w:rPr>
            </w:pPr>
          </w:p>
          <w:p w:rsidR="00462AD0" w:rsidRPr="009E7B2D" w:rsidRDefault="00462AD0" w:rsidP="000E3550">
            <w:pPr>
              <w:jc w:val="center"/>
              <w:rPr>
                <w:rFonts w:ascii="Times New Roman" w:hAnsi="Times New Roman" w:cs="Times New Roman"/>
                <w:sz w:val="20"/>
                <w:szCs w:val="20"/>
              </w:rPr>
            </w:pPr>
            <w:r w:rsidRPr="009E7B2D">
              <w:rPr>
                <w:rFonts w:ascii="Times New Roman" w:hAnsi="Times New Roman" w:cs="Times New Roman"/>
                <w:sz w:val="20"/>
                <w:szCs w:val="20"/>
              </w:rPr>
              <w:t>2022</w:t>
            </w:r>
          </w:p>
          <w:p w:rsidR="00462AD0" w:rsidRDefault="00462AD0" w:rsidP="000E3550">
            <w:pPr>
              <w:tabs>
                <w:tab w:val="left" w:pos="3220"/>
              </w:tabs>
              <w:jc w:val="center"/>
              <w:rPr>
                <w:rFonts w:ascii="Times New Roman" w:hAnsi="Times New Roman" w:cs="Times New Roman"/>
                <w:color w:val="FF0000"/>
                <w:sz w:val="28"/>
                <w:szCs w:val="28"/>
              </w:rPr>
            </w:pPr>
          </w:p>
        </w:tc>
        <w:tc>
          <w:tcPr>
            <w:tcW w:w="4820" w:type="dxa"/>
          </w:tcPr>
          <w:p w:rsidR="00462AD0" w:rsidRPr="00F400AB" w:rsidRDefault="00462AD0" w:rsidP="000E3550">
            <w:pPr>
              <w:jc w:val="center"/>
              <w:rPr>
                <w:rFonts w:ascii="Times New Roman" w:eastAsia="Times New Roman" w:hAnsi="Times New Roman" w:cs="Times New Roman"/>
                <w:sz w:val="20"/>
                <w:szCs w:val="20"/>
                <w:lang w:eastAsia="ru-RU"/>
              </w:rPr>
            </w:pPr>
          </w:p>
          <w:p w:rsidR="00462AD0" w:rsidRPr="009E7B2D" w:rsidRDefault="00462AD0" w:rsidP="000E3550">
            <w:pPr>
              <w:jc w:val="center"/>
              <w:rPr>
                <w:rFonts w:ascii="Times New Roman" w:eastAsia="Times New Roman" w:hAnsi="Times New Roman" w:cs="Times New Roman"/>
                <w:sz w:val="20"/>
                <w:szCs w:val="20"/>
                <w:lang w:eastAsia="ru-RU"/>
              </w:rPr>
            </w:pPr>
            <w:r w:rsidRPr="009E7B2D">
              <w:rPr>
                <w:rFonts w:ascii="Times New Roman" w:eastAsia="Times New Roman" w:hAnsi="Times New Roman" w:cs="Times New Roman"/>
                <w:sz w:val="20"/>
                <w:szCs w:val="20"/>
                <w:lang w:eastAsia="ru-RU"/>
              </w:rPr>
              <w:t>818986</w:t>
            </w:r>
          </w:p>
          <w:p w:rsidR="00462AD0" w:rsidRPr="00326DD3" w:rsidRDefault="00462AD0" w:rsidP="000E3550">
            <w:pPr>
              <w:tabs>
                <w:tab w:val="left" w:pos="3220"/>
              </w:tabs>
              <w:jc w:val="center"/>
              <w:rPr>
                <w:rFonts w:ascii="Times New Roman" w:hAnsi="Times New Roman" w:cs="Times New Roman"/>
                <w:i/>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Pr="00F400AB" w:rsidRDefault="00462AD0" w:rsidP="000E3550">
            <w:pPr>
              <w:jc w:val="center"/>
              <w:rPr>
                <w:rFonts w:ascii="Times New Roman" w:eastAsia="Times New Roman" w:hAnsi="Times New Roman" w:cs="Times New Roman"/>
                <w:sz w:val="20"/>
                <w:szCs w:val="20"/>
                <w:lang w:eastAsia="ru-RU"/>
              </w:rPr>
            </w:pPr>
          </w:p>
          <w:p w:rsidR="00462AD0" w:rsidRPr="00F400AB" w:rsidRDefault="00462AD0" w:rsidP="000E3550">
            <w:pPr>
              <w:jc w:val="center"/>
              <w:rPr>
                <w:rFonts w:ascii="Times New Roman" w:eastAsia="Times New Roman" w:hAnsi="Times New Roman" w:cs="Times New Roman"/>
                <w:sz w:val="20"/>
                <w:szCs w:val="20"/>
                <w:lang w:eastAsia="ru-RU"/>
              </w:rPr>
            </w:pPr>
            <w:r w:rsidRPr="00F400AB">
              <w:rPr>
                <w:rFonts w:ascii="Times New Roman" w:eastAsia="Times New Roman" w:hAnsi="Times New Roman" w:cs="Times New Roman"/>
                <w:sz w:val="20"/>
                <w:szCs w:val="20"/>
                <w:lang w:eastAsia="ru-RU"/>
              </w:rPr>
              <w:t>483683</w:t>
            </w:r>
          </w:p>
          <w:p w:rsidR="00462AD0" w:rsidRPr="00326DD3" w:rsidRDefault="00462AD0" w:rsidP="000E3550">
            <w:pPr>
              <w:jc w:val="center"/>
              <w:rPr>
                <w:rFonts w:ascii="Times New Roman" w:eastAsia="Times New Roman" w:hAnsi="Times New Roman" w:cs="Times New Roman"/>
                <w:b/>
                <w:i/>
                <w:sz w:val="16"/>
                <w:szCs w:val="16"/>
                <w:lang w:eastAsia="ru-RU"/>
              </w:rPr>
            </w:pPr>
            <w:r w:rsidRPr="00326DD3">
              <w:rPr>
                <w:rFonts w:ascii="Times New Roman" w:eastAsia="Times New Roman" w:hAnsi="Times New Roman" w:cs="Times New Roman"/>
                <w:b/>
                <w:i/>
                <w:sz w:val="16"/>
                <w:szCs w:val="16"/>
                <w:lang w:val="en-US" w:eastAsia="ru-RU"/>
              </w:rPr>
              <w:t>(5</w:t>
            </w:r>
            <w:r w:rsidRPr="00326DD3">
              <w:rPr>
                <w:rFonts w:ascii="Times New Roman" w:eastAsia="Times New Roman" w:hAnsi="Times New Roman" w:cs="Times New Roman"/>
                <w:b/>
                <w:i/>
                <w:sz w:val="16"/>
                <w:szCs w:val="16"/>
                <w:lang w:eastAsia="ru-RU"/>
              </w:rPr>
              <w:t>9, 05%)</w:t>
            </w:r>
          </w:p>
          <w:p w:rsidR="00462AD0" w:rsidRPr="00F400AB" w:rsidRDefault="00462AD0" w:rsidP="000E3550">
            <w:pPr>
              <w:tabs>
                <w:tab w:val="left" w:pos="3220"/>
              </w:tabs>
              <w:jc w:val="center"/>
              <w:rPr>
                <w:rFonts w:ascii="Times New Roman" w:hAnsi="Times New Roman" w:cs="Times New Roman"/>
                <w:sz w:val="20"/>
                <w:szCs w:val="20"/>
              </w:rPr>
            </w:pPr>
          </w:p>
        </w:tc>
      </w:tr>
    </w:tbl>
    <w:p w:rsidR="00CD3391" w:rsidRDefault="003E2735" w:rsidP="00462AD0">
      <w:pPr>
        <w:tabs>
          <w:tab w:val="left" w:pos="0"/>
        </w:tabs>
        <w:spacing w:after="0" w:line="360" w:lineRule="auto"/>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ab/>
      </w:r>
      <w:r w:rsidR="00CD3391" w:rsidRPr="00BF5043">
        <w:rPr>
          <w:rFonts w:ascii="Times New Roman" w:hAnsi="Times New Roman" w:cs="Times New Roman"/>
          <w:sz w:val="28"/>
          <w:szCs w:val="28"/>
        </w:rPr>
        <w:t xml:space="preserve">При общей тенденции высокого уровня повторной / рецидивной преступности в стране отдельные регионы отличаются более высокими его показателями. К ним относится  и Иркутская область. </w:t>
      </w:r>
    </w:p>
    <w:p w:rsidR="000D66A4" w:rsidRDefault="000D66A4" w:rsidP="000D66A4">
      <w:pPr>
        <w:tabs>
          <w:tab w:val="left" w:pos="3220"/>
        </w:tabs>
        <w:spacing w:after="0" w:line="360" w:lineRule="auto"/>
        <w:ind w:firstLine="709"/>
        <w:jc w:val="right"/>
        <w:rPr>
          <w:rFonts w:ascii="Times New Roman" w:eastAsia="Times New Roman" w:hAnsi="Times New Roman" w:cs="Times New Roman"/>
          <w:b/>
          <w:bCs/>
          <w:sz w:val="28"/>
          <w:szCs w:val="28"/>
          <w:lang w:eastAsia="ru-RU"/>
        </w:rPr>
      </w:pPr>
      <w:r w:rsidRPr="001E7FBF">
        <w:rPr>
          <w:rFonts w:ascii="Times New Roman" w:hAnsi="Times New Roman" w:cs="Times New Roman"/>
          <w:b/>
          <w:sz w:val="20"/>
          <w:szCs w:val="20"/>
        </w:rPr>
        <w:t xml:space="preserve">Таблица </w:t>
      </w:r>
      <w:r>
        <w:rPr>
          <w:rFonts w:ascii="Times New Roman" w:hAnsi="Times New Roman" w:cs="Times New Roman"/>
          <w:b/>
          <w:sz w:val="20"/>
          <w:szCs w:val="20"/>
        </w:rPr>
        <w:t>12</w:t>
      </w:r>
    </w:p>
    <w:p w:rsidR="00CD3391" w:rsidRDefault="00CD3391" w:rsidP="00462AD0">
      <w:pPr>
        <w:tabs>
          <w:tab w:val="left" w:pos="3220"/>
        </w:tabs>
        <w:spacing w:after="0" w:line="240" w:lineRule="auto"/>
        <w:jc w:val="center"/>
        <w:rPr>
          <w:rFonts w:ascii="Times New Roman" w:hAnsi="Times New Roman" w:cs="Times New Roman"/>
          <w:sz w:val="28"/>
          <w:szCs w:val="28"/>
        </w:rPr>
      </w:pPr>
      <w:r w:rsidRPr="00BF5043">
        <w:rPr>
          <w:rFonts w:ascii="Times New Roman" w:eastAsia="Times New Roman" w:hAnsi="Times New Roman" w:cs="Times New Roman"/>
          <w:b/>
          <w:bCs/>
          <w:sz w:val="28"/>
          <w:szCs w:val="28"/>
          <w:lang w:eastAsia="ru-RU"/>
        </w:rPr>
        <w:t>Количество предварительно расследованных преступлений и предварительно расследованных преступлений, совершенных лицами, ранее совершавшими преступления</w:t>
      </w:r>
      <w:r w:rsidR="00462AD0">
        <w:rPr>
          <w:rFonts w:ascii="Times New Roman" w:eastAsia="Times New Roman" w:hAnsi="Times New Roman" w:cs="Times New Roman"/>
          <w:b/>
          <w:bCs/>
          <w:sz w:val="28"/>
          <w:szCs w:val="28"/>
          <w:lang w:eastAsia="ru-RU"/>
        </w:rPr>
        <w:t xml:space="preserve"> </w:t>
      </w:r>
      <w:r w:rsidRPr="00BF5043">
        <w:rPr>
          <w:rFonts w:ascii="Times New Roman" w:hAnsi="Times New Roman" w:cs="Times New Roman"/>
          <w:sz w:val="28"/>
          <w:szCs w:val="28"/>
        </w:rPr>
        <w:t>(Иркутская область)</w:t>
      </w:r>
      <w:r w:rsidRPr="00BF5043">
        <w:rPr>
          <w:rStyle w:val="ac"/>
          <w:rFonts w:ascii="Times New Roman" w:hAnsi="Times New Roman" w:cs="Times New Roman"/>
          <w:sz w:val="28"/>
          <w:szCs w:val="28"/>
        </w:rPr>
        <w:footnoteReference w:customMarkFollows="1" w:id="36"/>
        <w:sym w:font="Symbol" w:char="F02A"/>
      </w:r>
    </w:p>
    <w:p w:rsidR="00ED1CAB" w:rsidRPr="00462AD0" w:rsidRDefault="00ED1CAB" w:rsidP="003E2735">
      <w:pPr>
        <w:tabs>
          <w:tab w:val="left" w:pos="3220"/>
        </w:tabs>
        <w:spacing w:after="0" w:line="240" w:lineRule="auto"/>
        <w:rPr>
          <w:rFonts w:ascii="Times New Roman" w:eastAsia="Times New Roman" w:hAnsi="Times New Roman" w:cs="Times New Roman"/>
          <w:b/>
          <w:bCs/>
          <w:sz w:val="28"/>
          <w:szCs w:val="28"/>
          <w:lang w:eastAsia="ru-RU"/>
        </w:rPr>
      </w:pPr>
    </w:p>
    <w:tbl>
      <w:tblPr>
        <w:tblStyle w:val="af1"/>
        <w:tblW w:w="9606" w:type="dxa"/>
        <w:tblLook w:val="04A0" w:firstRow="1" w:lastRow="0" w:firstColumn="1" w:lastColumn="0" w:noHBand="0" w:noVBand="1"/>
      </w:tblPr>
      <w:tblGrid>
        <w:gridCol w:w="675"/>
        <w:gridCol w:w="4820"/>
        <w:gridCol w:w="4111"/>
      </w:tblGrid>
      <w:tr w:rsidR="00462AD0"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Default="00462AD0" w:rsidP="00510620">
            <w:pPr>
              <w:tabs>
                <w:tab w:val="left" w:pos="3220"/>
              </w:tabs>
              <w:spacing w:line="360" w:lineRule="auto"/>
              <w:jc w:val="center"/>
              <w:rPr>
                <w:rFonts w:ascii="Times New Roman" w:hAnsi="Times New Roman" w:cs="Times New Roman"/>
                <w:color w:val="FF0000"/>
                <w:sz w:val="28"/>
                <w:szCs w:val="28"/>
              </w:rPr>
            </w:pPr>
            <w:r w:rsidRPr="009E7B2D">
              <w:rPr>
                <w:rFonts w:ascii="Times New Roman" w:hAnsi="Times New Roman" w:cs="Times New Roman"/>
                <w:sz w:val="20"/>
                <w:szCs w:val="20"/>
              </w:rPr>
              <w:t>год</w:t>
            </w:r>
          </w:p>
        </w:tc>
        <w:tc>
          <w:tcPr>
            <w:tcW w:w="4820" w:type="dxa"/>
          </w:tcPr>
          <w:p w:rsidR="00462AD0" w:rsidRDefault="00462AD0" w:rsidP="00510620">
            <w:pPr>
              <w:tabs>
                <w:tab w:val="left" w:pos="3220"/>
              </w:tabs>
              <w:spacing w:line="360" w:lineRule="auto"/>
              <w:jc w:val="center"/>
              <w:rPr>
                <w:rFonts w:ascii="Times New Roman" w:hAnsi="Times New Roman" w:cs="Times New Roman"/>
                <w:b/>
                <w:bCs/>
                <w:sz w:val="16"/>
                <w:szCs w:val="16"/>
                <w:shd w:val="clear" w:color="auto" w:fill="FFFFFF"/>
              </w:rPr>
            </w:pPr>
          </w:p>
          <w:p w:rsidR="00462AD0" w:rsidRPr="009E7B2D" w:rsidRDefault="00462AD0" w:rsidP="00510620">
            <w:pPr>
              <w:tabs>
                <w:tab w:val="left" w:pos="3220"/>
              </w:tabs>
              <w:spacing w:line="360" w:lineRule="auto"/>
              <w:jc w:val="center"/>
              <w:rPr>
                <w:rFonts w:ascii="Times New Roman" w:hAnsi="Times New Roman" w:cs="Times New Roman"/>
                <w:color w:val="FF0000"/>
                <w:sz w:val="16"/>
                <w:szCs w:val="16"/>
              </w:rPr>
            </w:pPr>
            <w:r w:rsidRPr="009E7B2D">
              <w:rPr>
                <w:rFonts w:ascii="Times New Roman" w:hAnsi="Times New Roman" w:cs="Times New Roman"/>
                <w:b/>
                <w:bCs/>
                <w:sz w:val="16"/>
                <w:szCs w:val="16"/>
                <w:shd w:val="clear" w:color="auto" w:fill="FFFFFF"/>
              </w:rPr>
              <w:t>Предварительно расследовано преступлений</w:t>
            </w:r>
          </w:p>
        </w:tc>
        <w:tc>
          <w:tcPr>
            <w:tcW w:w="4111" w:type="dxa"/>
          </w:tcPr>
          <w:p w:rsidR="00462AD0" w:rsidRDefault="00462AD0" w:rsidP="00510620">
            <w:pPr>
              <w:jc w:val="center"/>
              <w:rPr>
                <w:rFonts w:ascii="Times New Roman" w:eastAsia="Times New Roman" w:hAnsi="Times New Roman" w:cs="Times New Roman"/>
                <w:b/>
                <w:bCs/>
                <w:sz w:val="16"/>
                <w:szCs w:val="16"/>
                <w:shd w:val="clear" w:color="auto" w:fill="FFFFFF"/>
                <w:lang w:eastAsia="ru-RU"/>
              </w:rPr>
            </w:pPr>
          </w:p>
          <w:p w:rsidR="00462AD0" w:rsidRDefault="00462AD0" w:rsidP="00510620">
            <w:pPr>
              <w:tabs>
                <w:tab w:val="left" w:pos="3220"/>
              </w:tabs>
              <w:jc w:val="center"/>
              <w:rPr>
                <w:rFonts w:ascii="Times New Roman" w:hAnsi="Times New Roman" w:cs="Times New Roman"/>
                <w:b/>
                <w:bCs/>
                <w:sz w:val="16"/>
                <w:szCs w:val="16"/>
                <w:shd w:val="clear" w:color="auto" w:fill="FFFFFF"/>
              </w:rPr>
            </w:pPr>
            <w:r w:rsidRPr="009E7B2D">
              <w:rPr>
                <w:rFonts w:ascii="Times New Roman" w:hAnsi="Times New Roman" w:cs="Times New Roman"/>
                <w:b/>
                <w:bCs/>
                <w:sz w:val="16"/>
                <w:szCs w:val="16"/>
                <w:shd w:val="clear" w:color="auto" w:fill="FFFFFF"/>
              </w:rPr>
              <w:t>Предварительно расследовано преступлений, совершенных лицами, ранее совершавшими преступления</w:t>
            </w:r>
          </w:p>
          <w:p w:rsidR="00462AD0" w:rsidRDefault="00462AD0" w:rsidP="00510620">
            <w:pPr>
              <w:tabs>
                <w:tab w:val="left" w:pos="3220"/>
              </w:tabs>
              <w:jc w:val="center"/>
              <w:rPr>
                <w:rFonts w:ascii="Times New Roman" w:hAnsi="Times New Roman" w:cs="Times New Roman"/>
                <w:color w:val="FF0000"/>
                <w:sz w:val="28"/>
                <w:szCs w:val="28"/>
              </w:rPr>
            </w:pPr>
          </w:p>
        </w:tc>
      </w:tr>
      <w:tr w:rsidR="00462AD0" w:rsidRPr="009E7B2D"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Pr="009E7B2D" w:rsidRDefault="00462AD0" w:rsidP="00510620">
            <w:pPr>
              <w:jc w:val="center"/>
              <w:rPr>
                <w:rFonts w:ascii="Times New Roman" w:hAnsi="Times New Roman" w:cs="Times New Roman"/>
                <w:sz w:val="20"/>
                <w:szCs w:val="20"/>
              </w:rPr>
            </w:pPr>
            <w:r w:rsidRPr="009E7B2D">
              <w:rPr>
                <w:rFonts w:ascii="Times New Roman" w:hAnsi="Times New Roman" w:cs="Times New Roman"/>
                <w:sz w:val="20"/>
                <w:szCs w:val="20"/>
              </w:rPr>
              <w:t>2020</w:t>
            </w:r>
          </w:p>
          <w:p w:rsidR="00462AD0" w:rsidRDefault="00462AD0" w:rsidP="00510620">
            <w:pPr>
              <w:tabs>
                <w:tab w:val="left" w:pos="3220"/>
              </w:tabs>
              <w:spacing w:line="360" w:lineRule="auto"/>
              <w:jc w:val="center"/>
              <w:rPr>
                <w:rFonts w:ascii="Times New Roman" w:hAnsi="Times New Roman" w:cs="Times New Roman"/>
                <w:color w:val="FF0000"/>
                <w:sz w:val="28"/>
                <w:szCs w:val="28"/>
              </w:rPr>
            </w:pPr>
          </w:p>
        </w:tc>
        <w:tc>
          <w:tcPr>
            <w:tcW w:w="4820" w:type="dxa"/>
          </w:tcPr>
          <w:p w:rsidR="00462AD0" w:rsidRDefault="00462AD0" w:rsidP="00510620">
            <w:pPr>
              <w:tabs>
                <w:tab w:val="left" w:pos="3220"/>
              </w:tabs>
              <w:jc w:val="center"/>
              <w:rPr>
                <w:rFonts w:ascii="Times New Roman" w:hAnsi="Times New Roman" w:cs="Times New Roman"/>
                <w:b/>
                <w:i/>
                <w:sz w:val="16"/>
                <w:szCs w:val="16"/>
              </w:rPr>
            </w:pPr>
          </w:p>
          <w:p w:rsidR="00462AD0" w:rsidRDefault="00462AD0" w:rsidP="00510620">
            <w:pPr>
              <w:tabs>
                <w:tab w:val="left" w:pos="3220"/>
              </w:tabs>
              <w:jc w:val="center"/>
              <w:rPr>
                <w:rFonts w:ascii="Times New Roman" w:hAnsi="Times New Roman" w:cs="Times New Roman"/>
                <w:sz w:val="20"/>
                <w:szCs w:val="20"/>
              </w:rPr>
            </w:pPr>
            <w:r>
              <w:rPr>
                <w:rFonts w:ascii="Times New Roman" w:hAnsi="Times New Roman" w:cs="Times New Roman"/>
                <w:sz w:val="20"/>
                <w:szCs w:val="20"/>
              </w:rPr>
              <w:t>22346</w:t>
            </w:r>
          </w:p>
          <w:p w:rsidR="00462AD0" w:rsidRPr="00E67001" w:rsidRDefault="00462AD0" w:rsidP="00510620">
            <w:pPr>
              <w:tabs>
                <w:tab w:val="left" w:pos="3220"/>
              </w:tabs>
              <w:jc w:val="center"/>
              <w:rPr>
                <w:rFonts w:ascii="Times New Roman" w:hAnsi="Times New Roman" w:cs="Times New Roman"/>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Default="00462AD0" w:rsidP="00510620">
            <w:pPr>
              <w:jc w:val="center"/>
              <w:rPr>
                <w:rFonts w:ascii="Times New Roman" w:hAnsi="Times New Roman" w:cs="Times New Roman"/>
                <w:sz w:val="20"/>
                <w:szCs w:val="20"/>
              </w:rPr>
            </w:pPr>
          </w:p>
          <w:p w:rsidR="00462AD0" w:rsidRDefault="00462AD0" w:rsidP="00510620">
            <w:pPr>
              <w:jc w:val="center"/>
              <w:rPr>
                <w:rFonts w:ascii="Times New Roman" w:hAnsi="Times New Roman" w:cs="Times New Roman"/>
                <w:sz w:val="20"/>
                <w:szCs w:val="20"/>
              </w:rPr>
            </w:pPr>
            <w:r w:rsidRPr="00BC46FF">
              <w:rPr>
                <w:rFonts w:ascii="Times New Roman" w:hAnsi="Times New Roman" w:cs="Times New Roman"/>
                <w:sz w:val="20"/>
                <w:szCs w:val="20"/>
              </w:rPr>
              <w:t>15125</w:t>
            </w:r>
          </w:p>
          <w:p w:rsidR="00462AD0" w:rsidRPr="00326DD3" w:rsidRDefault="00462AD0" w:rsidP="00510620">
            <w:pPr>
              <w:jc w:val="center"/>
              <w:rPr>
                <w:rFonts w:ascii="Times New Roman" w:eastAsia="Times New Roman" w:hAnsi="Times New Roman" w:cs="Times New Roman"/>
                <w:b/>
                <w:i/>
                <w:sz w:val="16"/>
                <w:szCs w:val="16"/>
                <w:lang w:eastAsia="ru-RU"/>
              </w:rPr>
            </w:pPr>
            <w:r>
              <w:rPr>
                <w:rFonts w:ascii="Times New Roman" w:eastAsia="Times New Roman" w:hAnsi="Times New Roman" w:cs="Times New Roman"/>
                <w:b/>
                <w:i/>
                <w:sz w:val="16"/>
                <w:szCs w:val="16"/>
                <w:lang w:val="en-US" w:eastAsia="ru-RU"/>
              </w:rPr>
              <w:t>(</w:t>
            </w:r>
            <w:r>
              <w:rPr>
                <w:rFonts w:ascii="Times New Roman" w:eastAsia="Times New Roman" w:hAnsi="Times New Roman" w:cs="Times New Roman"/>
                <w:b/>
                <w:i/>
                <w:sz w:val="16"/>
                <w:szCs w:val="16"/>
                <w:lang w:eastAsia="ru-RU"/>
              </w:rPr>
              <w:t>67</w:t>
            </w:r>
            <w:r w:rsidRPr="00326DD3">
              <w:rPr>
                <w:rFonts w:ascii="Times New Roman" w:eastAsia="Times New Roman" w:hAnsi="Times New Roman" w:cs="Times New Roman"/>
                <w:b/>
                <w:i/>
                <w:sz w:val="16"/>
                <w:szCs w:val="16"/>
                <w:lang w:eastAsia="ru-RU"/>
              </w:rPr>
              <w:t>,</w:t>
            </w:r>
            <w:r>
              <w:rPr>
                <w:rFonts w:ascii="Times New Roman" w:eastAsia="Times New Roman" w:hAnsi="Times New Roman" w:cs="Times New Roman"/>
                <w:b/>
                <w:i/>
                <w:sz w:val="16"/>
                <w:szCs w:val="16"/>
                <w:lang w:eastAsia="ru-RU"/>
              </w:rPr>
              <w:t xml:space="preserve"> 7</w:t>
            </w:r>
            <w:r w:rsidRPr="00326DD3">
              <w:rPr>
                <w:rFonts w:ascii="Times New Roman" w:eastAsia="Times New Roman" w:hAnsi="Times New Roman" w:cs="Times New Roman"/>
                <w:b/>
                <w:i/>
                <w:sz w:val="16"/>
                <w:szCs w:val="16"/>
                <w:lang w:eastAsia="ru-RU"/>
              </w:rPr>
              <w:t>%)</w:t>
            </w:r>
          </w:p>
          <w:p w:rsidR="00462AD0" w:rsidRPr="00BC46FF" w:rsidRDefault="00462AD0" w:rsidP="00510620">
            <w:pPr>
              <w:jc w:val="center"/>
              <w:rPr>
                <w:rFonts w:ascii="Times New Roman" w:hAnsi="Times New Roman" w:cs="Times New Roman"/>
                <w:sz w:val="20"/>
                <w:szCs w:val="20"/>
              </w:rPr>
            </w:pPr>
          </w:p>
        </w:tc>
      </w:tr>
      <w:tr w:rsidR="00462AD0" w:rsidRPr="009E7B2D"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Pr="009E7B2D" w:rsidRDefault="00462AD0" w:rsidP="00510620">
            <w:pPr>
              <w:jc w:val="center"/>
              <w:rPr>
                <w:rFonts w:ascii="Times New Roman" w:hAnsi="Times New Roman" w:cs="Times New Roman"/>
                <w:sz w:val="20"/>
                <w:szCs w:val="20"/>
              </w:rPr>
            </w:pPr>
            <w:r w:rsidRPr="009E7B2D">
              <w:rPr>
                <w:rFonts w:ascii="Times New Roman" w:hAnsi="Times New Roman" w:cs="Times New Roman"/>
                <w:sz w:val="20"/>
                <w:szCs w:val="20"/>
              </w:rPr>
              <w:t>2021</w:t>
            </w:r>
          </w:p>
          <w:p w:rsidR="00462AD0" w:rsidRDefault="00462AD0" w:rsidP="00510620">
            <w:pPr>
              <w:tabs>
                <w:tab w:val="left" w:pos="3220"/>
              </w:tabs>
              <w:spacing w:line="360" w:lineRule="auto"/>
              <w:jc w:val="center"/>
              <w:rPr>
                <w:rFonts w:ascii="Times New Roman" w:hAnsi="Times New Roman" w:cs="Times New Roman"/>
                <w:color w:val="FF0000"/>
                <w:sz w:val="28"/>
                <w:szCs w:val="28"/>
              </w:rPr>
            </w:pPr>
          </w:p>
        </w:tc>
        <w:tc>
          <w:tcPr>
            <w:tcW w:w="4820" w:type="dxa"/>
          </w:tcPr>
          <w:p w:rsidR="00462AD0" w:rsidRDefault="00462AD0" w:rsidP="00510620">
            <w:pPr>
              <w:tabs>
                <w:tab w:val="left" w:pos="3220"/>
              </w:tabs>
              <w:spacing w:line="360" w:lineRule="auto"/>
              <w:jc w:val="center"/>
              <w:rPr>
                <w:rFonts w:ascii="Times New Roman" w:hAnsi="Times New Roman" w:cs="Times New Roman"/>
                <w:i/>
                <w:sz w:val="20"/>
                <w:szCs w:val="20"/>
              </w:rPr>
            </w:pPr>
          </w:p>
          <w:p w:rsidR="00462AD0" w:rsidRDefault="00462AD0" w:rsidP="00510620">
            <w:pPr>
              <w:tabs>
                <w:tab w:val="left" w:pos="3220"/>
              </w:tabs>
              <w:jc w:val="center"/>
              <w:rPr>
                <w:rFonts w:ascii="Times New Roman" w:hAnsi="Times New Roman" w:cs="Times New Roman"/>
                <w:sz w:val="20"/>
                <w:szCs w:val="20"/>
              </w:rPr>
            </w:pPr>
            <w:r>
              <w:rPr>
                <w:rFonts w:ascii="Times New Roman" w:hAnsi="Times New Roman" w:cs="Times New Roman"/>
                <w:sz w:val="20"/>
                <w:szCs w:val="20"/>
              </w:rPr>
              <w:t>22070</w:t>
            </w:r>
          </w:p>
          <w:p w:rsidR="00462AD0" w:rsidRPr="00326DD3" w:rsidRDefault="00462AD0" w:rsidP="00510620">
            <w:pPr>
              <w:tabs>
                <w:tab w:val="left" w:pos="3220"/>
              </w:tabs>
              <w:spacing w:line="360" w:lineRule="auto"/>
              <w:jc w:val="center"/>
              <w:rPr>
                <w:rFonts w:ascii="Times New Roman" w:hAnsi="Times New Roman" w:cs="Times New Roman"/>
                <w:i/>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Default="00462AD0" w:rsidP="00510620">
            <w:pPr>
              <w:jc w:val="center"/>
              <w:rPr>
                <w:rFonts w:ascii="Times New Roman" w:hAnsi="Times New Roman" w:cs="Times New Roman"/>
                <w:sz w:val="20"/>
                <w:szCs w:val="20"/>
              </w:rPr>
            </w:pPr>
          </w:p>
          <w:p w:rsidR="00462AD0" w:rsidRDefault="00462AD0" w:rsidP="00510620">
            <w:pPr>
              <w:jc w:val="center"/>
              <w:rPr>
                <w:rFonts w:ascii="Times New Roman" w:hAnsi="Times New Roman" w:cs="Times New Roman"/>
                <w:sz w:val="20"/>
                <w:szCs w:val="20"/>
              </w:rPr>
            </w:pPr>
            <w:r w:rsidRPr="00BC46FF">
              <w:rPr>
                <w:rFonts w:ascii="Times New Roman" w:hAnsi="Times New Roman" w:cs="Times New Roman"/>
                <w:sz w:val="20"/>
                <w:szCs w:val="20"/>
              </w:rPr>
              <w:t>14824</w:t>
            </w:r>
          </w:p>
          <w:p w:rsidR="00462AD0" w:rsidRPr="00326DD3" w:rsidRDefault="00462AD0" w:rsidP="00510620">
            <w:pPr>
              <w:jc w:val="center"/>
              <w:rPr>
                <w:rFonts w:ascii="Times New Roman" w:eastAsia="Times New Roman" w:hAnsi="Times New Roman" w:cs="Times New Roman"/>
                <w:b/>
                <w:i/>
                <w:sz w:val="16"/>
                <w:szCs w:val="16"/>
                <w:lang w:eastAsia="ru-RU"/>
              </w:rPr>
            </w:pPr>
            <w:r>
              <w:rPr>
                <w:rFonts w:ascii="Times New Roman" w:eastAsia="Times New Roman" w:hAnsi="Times New Roman" w:cs="Times New Roman"/>
                <w:b/>
                <w:i/>
                <w:sz w:val="16"/>
                <w:szCs w:val="16"/>
                <w:lang w:val="en-US" w:eastAsia="ru-RU"/>
              </w:rPr>
              <w:t>(</w:t>
            </w:r>
            <w:r>
              <w:rPr>
                <w:rFonts w:ascii="Times New Roman" w:eastAsia="Times New Roman" w:hAnsi="Times New Roman" w:cs="Times New Roman"/>
                <w:b/>
                <w:i/>
                <w:sz w:val="16"/>
                <w:szCs w:val="16"/>
                <w:lang w:eastAsia="ru-RU"/>
              </w:rPr>
              <w:t>67</w:t>
            </w:r>
            <w:r w:rsidRPr="00326DD3">
              <w:rPr>
                <w:rFonts w:ascii="Times New Roman" w:eastAsia="Times New Roman" w:hAnsi="Times New Roman" w:cs="Times New Roman"/>
                <w:b/>
                <w:i/>
                <w:sz w:val="16"/>
                <w:szCs w:val="16"/>
                <w:lang w:eastAsia="ru-RU"/>
              </w:rPr>
              <w:t>,</w:t>
            </w:r>
            <w:r>
              <w:rPr>
                <w:rFonts w:ascii="Times New Roman" w:eastAsia="Times New Roman" w:hAnsi="Times New Roman" w:cs="Times New Roman"/>
                <w:b/>
                <w:i/>
                <w:sz w:val="16"/>
                <w:szCs w:val="16"/>
                <w:lang w:eastAsia="ru-RU"/>
              </w:rPr>
              <w:t xml:space="preserve"> 4</w:t>
            </w:r>
            <w:r w:rsidRPr="00326DD3">
              <w:rPr>
                <w:rFonts w:ascii="Times New Roman" w:eastAsia="Times New Roman" w:hAnsi="Times New Roman" w:cs="Times New Roman"/>
                <w:b/>
                <w:i/>
                <w:sz w:val="16"/>
                <w:szCs w:val="16"/>
                <w:lang w:eastAsia="ru-RU"/>
              </w:rPr>
              <w:t>%)</w:t>
            </w:r>
          </w:p>
          <w:p w:rsidR="00462AD0" w:rsidRPr="00BC46FF" w:rsidRDefault="00462AD0" w:rsidP="00510620">
            <w:pPr>
              <w:jc w:val="center"/>
              <w:rPr>
                <w:rFonts w:ascii="Times New Roman" w:hAnsi="Times New Roman" w:cs="Times New Roman"/>
                <w:sz w:val="20"/>
                <w:szCs w:val="20"/>
              </w:rPr>
            </w:pPr>
          </w:p>
        </w:tc>
      </w:tr>
      <w:tr w:rsidR="00462AD0" w:rsidRPr="009E7B2D"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Pr="009E7B2D" w:rsidRDefault="00462AD0" w:rsidP="00510620">
            <w:pPr>
              <w:jc w:val="center"/>
              <w:rPr>
                <w:rFonts w:ascii="Times New Roman" w:hAnsi="Times New Roman" w:cs="Times New Roman"/>
                <w:sz w:val="20"/>
                <w:szCs w:val="20"/>
              </w:rPr>
            </w:pPr>
            <w:r w:rsidRPr="009E7B2D">
              <w:rPr>
                <w:rFonts w:ascii="Times New Roman" w:hAnsi="Times New Roman" w:cs="Times New Roman"/>
                <w:sz w:val="20"/>
                <w:szCs w:val="20"/>
              </w:rPr>
              <w:t>2022</w:t>
            </w:r>
          </w:p>
          <w:p w:rsidR="00462AD0" w:rsidRDefault="00462AD0" w:rsidP="00510620">
            <w:pPr>
              <w:tabs>
                <w:tab w:val="left" w:pos="3220"/>
              </w:tabs>
              <w:spacing w:line="360" w:lineRule="auto"/>
              <w:jc w:val="center"/>
              <w:rPr>
                <w:rFonts w:ascii="Times New Roman" w:hAnsi="Times New Roman" w:cs="Times New Roman"/>
                <w:color w:val="FF0000"/>
                <w:sz w:val="28"/>
                <w:szCs w:val="28"/>
              </w:rPr>
            </w:pPr>
          </w:p>
        </w:tc>
        <w:tc>
          <w:tcPr>
            <w:tcW w:w="4820" w:type="dxa"/>
          </w:tcPr>
          <w:p w:rsidR="00462AD0" w:rsidRDefault="00462AD0" w:rsidP="00510620">
            <w:pPr>
              <w:tabs>
                <w:tab w:val="left" w:pos="3220"/>
              </w:tabs>
              <w:jc w:val="center"/>
              <w:rPr>
                <w:rFonts w:ascii="Times New Roman" w:hAnsi="Times New Roman" w:cs="Times New Roman"/>
                <w:sz w:val="20"/>
                <w:szCs w:val="20"/>
              </w:rPr>
            </w:pPr>
          </w:p>
          <w:p w:rsidR="00462AD0" w:rsidRDefault="00462AD0" w:rsidP="00510620">
            <w:pPr>
              <w:tabs>
                <w:tab w:val="left" w:pos="3220"/>
              </w:tabs>
              <w:jc w:val="center"/>
              <w:rPr>
                <w:rFonts w:ascii="Times New Roman" w:hAnsi="Times New Roman" w:cs="Times New Roman"/>
                <w:sz w:val="20"/>
                <w:szCs w:val="20"/>
              </w:rPr>
            </w:pPr>
            <w:r>
              <w:rPr>
                <w:rFonts w:ascii="Times New Roman" w:hAnsi="Times New Roman" w:cs="Times New Roman"/>
                <w:sz w:val="20"/>
                <w:szCs w:val="20"/>
              </w:rPr>
              <w:t>22542</w:t>
            </w:r>
          </w:p>
          <w:p w:rsidR="00462AD0" w:rsidRPr="00326DD3" w:rsidRDefault="00462AD0" w:rsidP="00510620">
            <w:pPr>
              <w:tabs>
                <w:tab w:val="left" w:pos="3220"/>
              </w:tabs>
              <w:spacing w:line="360" w:lineRule="auto"/>
              <w:jc w:val="center"/>
              <w:rPr>
                <w:rFonts w:ascii="Times New Roman" w:hAnsi="Times New Roman" w:cs="Times New Roman"/>
                <w:i/>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Default="00462AD0" w:rsidP="00510620">
            <w:pPr>
              <w:jc w:val="center"/>
              <w:rPr>
                <w:rFonts w:ascii="Times New Roman" w:hAnsi="Times New Roman" w:cs="Times New Roman"/>
                <w:sz w:val="20"/>
                <w:szCs w:val="20"/>
              </w:rPr>
            </w:pPr>
          </w:p>
          <w:p w:rsidR="00462AD0" w:rsidRDefault="00462AD0" w:rsidP="00510620">
            <w:pPr>
              <w:jc w:val="center"/>
              <w:rPr>
                <w:rFonts w:ascii="Times New Roman" w:hAnsi="Times New Roman" w:cs="Times New Roman"/>
                <w:sz w:val="20"/>
                <w:szCs w:val="20"/>
              </w:rPr>
            </w:pPr>
            <w:r w:rsidRPr="00BC46FF">
              <w:rPr>
                <w:rFonts w:ascii="Times New Roman" w:hAnsi="Times New Roman" w:cs="Times New Roman"/>
                <w:sz w:val="20"/>
                <w:szCs w:val="20"/>
              </w:rPr>
              <w:t>14751</w:t>
            </w:r>
          </w:p>
          <w:p w:rsidR="00462AD0" w:rsidRPr="00326DD3" w:rsidRDefault="00462AD0" w:rsidP="00510620">
            <w:pPr>
              <w:jc w:val="center"/>
              <w:rPr>
                <w:rFonts w:ascii="Times New Roman" w:eastAsia="Times New Roman" w:hAnsi="Times New Roman" w:cs="Times New Roman"/>
                <w:b/>
                <w:i/>
                <w:sz w:val="16"/>
                <w:szCs w:val="16"/>
                <w:lang w:eastAsia="ru-RU"/>
              </w:rPr>
            </w:pPr>
            <w:r>
              <w:rPr>
                <w:rFonts w:ascii="Times New Roman" w:eastAsia="Times New Roman" w:hAnsi="Times New Roman" w:cs="Times New Roman"/>
                <w:b/>
                <w:i/>
                <w:sz w:val="16"/>
                <w:szCs w:val="16"/>
                <w:lang w:val="en-US" w:eastAsia="ru-RU"/>
              </w:rPr>
              <w:t>(</w:t>
            </w:r>
            <w:r>
              <w:rPr>
                <w:rFonts w:ascii="Times New Roman" w:eastAsia="Times New Roman" w:hAnsi="Times New Roman" w:cs="Times New Roman"/>
                <w:b/>
                <w:i/>
                <w:sz w:val="16"/>
                <w:szCs w:val="16"/>
                <w:lang w:eastAsia="ru-RU"/>
              </w:rPr>
              <w:t>65</w:t>
            </w:r>
            <w:r w:rsidRPr="00326DD3">
              <w:rPr>
                <w:rFonts w:ascii="Times New Roman" w:eastAsia="Times New Roman" w:hAnsi="Times New Roman" w:cs="Times New Roman"/>
                <w:b/>
                <w:i/>
                <w:sz w:val="16"/>
                <w:szCs w:val="16"/>
                <w:lang w:eastAsia="ru-RU"/>
              </w:rPr>
              <w:t>,</w:t>
            </w:r>
            <w:r>
              <w:rPr>
                <w:rFonts w:ascii="Times New Roman" w:eastAsia="Times New Roman" w:hAnsi="Times New Roman" w:cs="Times New Roman"/>
                <w:b/>
                <w:i/>
                <w:sz w:val="16"/>
                <w:szCs w:val="16"/>
                <w:lang w:eastAsia="ru-RU"/>
              </w:rPr>
              <w:t xml:space="preserve"> 4</w:t>
            </w:r>
            <w:r w:rsidRPr="00326DD3">
              <w:rPr>
                <w:rFonts w:ascii="Times New Roman" w:eastAsia="Times New Roman" w:hAnsi="Times New Roman" w:cs="Times New Roman"/>
                <w:b/>
                <w:i/>
                <w:sz w:val="16"/>
                <w:szCs w:val="16"/>
                <w:lang w:eastAsia="ru-RU"/>
              </w:rPr>
              <w:t>%)</w:t>
            </w:r>
          </w:p>
          <w:p w:rsidR="00462AD0" w:rsidRPr="00BC46FF" w:rsidRDefault="00462AD0" w:rsidP="00510620">
            <w:pPr>
              <w:jc w:val="center"/>
              <w:rPr>
                <w:rFonts w:ascii="Times New Roman" w:hAnsi="Times New Roman" w:cs="Times New Roman"/>
                <w:sz w:val="20"/>
                <w:szCs w:val="20"/>
              </w:rPr>
            </w:pPr>
          </w:p>
        </w:tc>
      </w:tr>
    </w:tbl>
    <w:p w:rsidR="00ED1CAB" w:rsidRDefault="00ED1CAB" w:rsidP="00462AD0">
      <w:pPr>
        <w:tabs>
          <w:tab w:val="center" w:pos="4677"/>
          <w:tab w:val="left" w:pos="6797"/>
        </w:tabs>
        <w:spacing w:after="0" w:line="240" w:lineRule="auto"/>
        <w:jc w:val="center"/>
        <w:rPr>
          <w:rFonts w:ascii="Times New Roman" w:eastAsia="Times New Roman" w:hAnsi="Times New Roman" w:cs="Times New Roman"/>
          <w:b/>
          <w:bCs/>
          <w:sz w:val="28"/>
          <w:szCs w:val="28"/>
          <w:lang w:eastAsia="ru-RU"/>
        </w:rPr>
      </w:pPr>
    </w:p>
    <w:p w:rsidR="0017604F" w:rsidRDefault="0017604F" w:rsidP="00462AD0">
      <w:pPr>
        <w:tabs>
          <w:tab w:val="center" w:pos="4677"/>
          <w:tab w:val="left" w:pos="6797"/>
        </w:tabs>
        <w:spacing w:after="0" w:line="240" w:lineRule="auto"/>
        <w:jc w:val="center"/>
        <w:rPr>
          <w:rFonts w:ascii="Times New Roman" w:eastAsia="Times New Roman" w:hAnsi="Times New Roman" w:cs="Times New Roman"/>
          <w:b/>
          <w:bCs/>
          <w:sz w:val="28"/>
          <w:szCs w:val="28"/>
          <w:lang w:eastAsia="ru-RU"/>
        </w:rPr>
      </w:pPr>
    </w:p>
    <w:p w:rsidR="000D66A4" w:rsidRDefault="000D66A4" w:rsidP="000D66A4">
      <w:pPr>
        <w:tabs>
          <w:tab w:val="left" w:pos="3220"/>
        </w:tabs>
        <w:spacing w:after="0" w:line="360" w:lineRule="auto"/>
        <w:ind w:firstLine="709"/>
        <w:jc w:val="right"/>
        <w:rPr>
          <w:rFonts w:ascii="Times New Roman" w:eastAsia="Times New Roman" w:hAnsi="Times New Roman" w:cs="Times New Roman"/>
          <w:b/>
          <w:bCs/>
          <w:sz w:val="28"/>
          <w:szCs w:val="28"/>
          <w:lang w:eastAsia="ru-RU"/>
        </w:rPr>
      </w:pPr>
      <w:r w:rsidRPr="001E7FBF">
        <w:rPr>
          <w:rFonts w:ascii="Times New Roman" w:hAnsi="Times New Roman" w:cs="Times New Roman"/>
          <w:b/>
          <w:sz w:val="20"/>
          <w:szCs w:val="20"/>
        </w:rPr>
        <w:t xml:space="preserve">Таблица </w:t>
      </w:r>
      <w:r>
        <w:rPr>
          <w:rFonts w:ascii="Times New Roman" w:hAnsi="Times New Roman" w:cs="Times New Roman"/>
          <w:b/>
          <w:sz w:val="20"/>
          <w:szCs w:val="20"/>
        </w:rPr>
        <w:t>13</w:t>
      </w:r>
    </w:p>
    <w:p w:rsidR="00CD3391" w:rsidRDefault="00CD3391" w:rsidP="00462AD0">
      <w:pPr>
        <w:tabs>
          <w:tab w:val="center" w:pos="4677"/>
          <w:tab w:val="left" w:pos="6797"/>
        </w:tabs>
        <w:spacing w:after="0" w:line="240" w:lineRule="auto"/>
        <w:jc w:val="center"/>
        <w:rPr>
          <w:rFonts w:ascii="Times New Roman" w:hAnsi="Times New Roman" w:cs="Times New Roman"/>
          <w:sz w:val="28"/>
          <w:szCs w:val="28"/>
        </w:rPr>
      </w:pPr>
      <w:r w:rsidRPr="00BF5043">
        <w:rPr>
          <w:rFonts w:ascii="Times New Roman" w:eastAsia="Times New Roman" w:hAnsi="Times New Roman" w:cs="Times New Roman"/>
          <w:b/>
          <w:bCs/>
          <w:sz w:val="28"/>
          <w:szCs w:val="28"/>
          <w:lang w:eastAsia="ru-RU"/>
        </w:rPr>
        <w:t>Количество выявленных лиц, совершивших преступления и количество выявленных лиц, ранее совершавших преступления</w:t>
      </w:r>
      <w:r w:rsidR="00462AD0">
        <w:rPr>
          <w:rFonts w:ascii="Times New Roman" w:eastAsia="Times New Roman" w:hAnsi="Times New Roman" w:cs="Times New Roman"/>
          <w:b/>
          <w:bCs/>
          <w:sz w:val="28"/>
          <w:szCs w:val="28"/>
          <w:lang w:eastAsia="ru-RU"/>
        </w:rPr>
        <w:t xml:space="preserve"> </w:t>
      </w:r>
      <w:r w:rsidRPr="00BF5043">
        <w:rPr>
          <w:rFonts w:ascii="Times New Roman" w:hAnsi="Times New Roman" w:cs="Times New Roman"/>
          <w:sz w:val="28"/>
          <w:szCs w:val="28"/>
        </w:rPr>
        <w:t>(Иркутская область)</w:t>
      </w:r>
      <w:r w:rsidRPr="00BF5043">
        <w:rPr>
          <w:rStyle w:val="ac"/>
          <w:rFonts w:ascii="Times New Roman" w:hAnsi="Times New Roman" w:cs="Times New Roman"/>
          <w:sz w:val="28"/>
          <w:szCs w:val="28"/>
        </w:rPr>
        <w:footnoteReference w:customMarkFollows="1" w:id="37"/>
        <w:sym w:font="Symbol" w:char="F02A"/>
      </w:r>
    </w:p>
    <w:p w:rsidR="00ED1CAB" w:rsidRPr="00462AD0" w:rsidRDefault="00ED1CAB" w:rsidP="00462AD0">
      <w:pPr>
        <w:tabs>
          <w:tab w:val="center" w:pos="4677"/>
          <w:tab w:val="left" w:pos="6797"/>
        </w:tabs>
        <w:spacing w:after="0" w:line="240" w:lineRule="auto"/>
        <w:jc w:val="center"/>
        <w:rPr>
          <w:rFonts w:ascii="Times New Roman" w:hAnsi="Times New Roman" w:cs="Times New Roman"/>
          <w:sz w:val="28"/>
          <w:szCs w:val="28"/>
        </w:rPr>
      </w:pPr>
    </w:p>
    <w:tbl>
      <w:tblPr>
        <w:tblStyle w:val="af1"/>
        <w:tblW w:w="9606" w:type="dxa"/>
        <w:tblLook w:val="04A0" w:firstRow="1" w:lastRow="0" w:firstColumn="1" w:lastColumn="0" w:noHBand="0" w:noVBand="1"/>
      </w:tblPr>
      <w:tblGrid>
        <w:gridCol w:w="675"/>
        <w:gridCol w:w="4820"/>
        <w:gridCol w:w="4111"/>
      </w:tblGrid>
      <w:tr w:rsidR="00462AD0"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Default="00462AD0" w:rsidP="00510620">
            <w:pPr>
              <w:tabs>
                <w:tab w:val="left" w:pos="3220"/>
              </w:tabs>
              <w:spacing w:line="360" w:lineRule="auto"/>
              <w:jc w:val="center"/>
              <w:rPr>
                <w:rFonts w:ascii="Times New Roman" w:hAnsi="Times New Roman" w:cs="Times New Roman"/>
                <w:color w:val="FF0000"/>
                <w:sz w:val="28"/>
                <w:szCs w:val="28"/>
              </w:rPr>
            </w:pPr>
            <w:r w:rsidRPr="009E7B2D">
              <w:rPr>
                <w:rFonts w:ascii="Times New Roman" w:hAnsi="Times New Roman" w:cs="Times New Roman"/>
                <w:sz w:val="20"/>
                <w:szCs w:val="20"/>
              </w:rPr>
              <w:t>год</w:t>
            </w:r>
          </w:p>
        </w:tc>
        <w:tc>
          <w:tcPr>
            <w:tcW w:w="4820" w:type="dxa"/>
          </w:tcPr>
          <w:p w:rsidR="00462AD0" w:rsidRDefault="00462AD0" w:rsidP="00510620">
            <w:pPr>
              <w:tabs>
                <w:tab w:val="left" w:pos="3220"/>
              </w:tabs>
              <w:spacing w:line="360" w:lineRule="auto"/>
              <w:jc w:val="center"/>
              <w:rPr>
                <w:rFonts w:ascii="Times New Roman" w:hAnsi="Times New Roman" w:cs="Times New Roman"/>
                <w:b/>
                <w:bCs/>
                <w:sz w:val="16"/>
                <w:szCs w:val="16"/>
                <w:shd w:val="clear" w:color="auto" w:fill="FFFFFF"/>
              </w:rPr>
            </w:pPr>
          </w:p>
          <w:p w:rsidR="00462AD0" w:rsidRPr="009E7B2D" w:rsidRDefault="00462AD0" w:rsidP="00510620">
            <w:pPr>
              <w:tabs>
                <w:tab w:val="left" w:pos="3220"/>
              </w:tabs>
              <w:spacing w:line="360" w:lineRule="auto"/>
              <w:jc w:val="center"/>
              <w:rPr>
                <w:rFonts w:ascii="Times New Roman" w:hAnsi="Times New Roman" w:cs="Times New Roman"/>
                <w:color w:val="FF0000"/>
                <w:sz w:val="16"/>
                <w:szCs w:val="16"/>
              </w:rPr>
            </w:pPr>
            <w:r w:rsidRPr="009E7B2D">
              <w:rPr>
                <w:rFonts w:ascii="Times New Roman" w:hAnsi="Times New Roman" w:cs="Times New Roman"/>
                <w:b/>
                <w:bCs/>
                <w:sz w:val="16"/>
                <w:szCs w:val="16"/>
                <w:shd w:val="clear" w:color="auto" w:fill="FFFFFF"/>
              </w:rPr>
              <w:t>Выявлено лиц, совершивших преступления</w:t>
            </w:r>
          </w:p>
        </w:tc>
        <w:tc>
          <w:tcPr>
            <w:tcW w:w="4111" w:type="dxa"/>
          </w:tcPr>
          <w:p w:rsidR="00462AD0" w:rsidRDefault="00462AD0" w:rsidP="00510620">
            <w:pPr>
              <w:jc w:val="center"/>
              <w:rPr>
                <w:rFonts w:ascii="Times New Roman" w:eastAsia="Times New Roman" w:hAnsi="Times New Roman" w:cs="Times New Roman"/>
                <w:b/>
                <w:bCs/>
                <w:sz w:val="16"/>
                <w:szCs w:val="16"/>
                <w:shd w:val="clear" w:color="auto" w:fill="FFFFFF"/>
                <w:lang w:eastAsia="ru-RU"/>
              </w:rPr>
            </w:pPr>
          </w:p>
          <w:p w:rsidR="00462AD0" w:rsidRPr="009E7B2D" w:rsidRDefault="00462AD0" w:rsidP="00510620">
            <w:pPr>
              <w:jc w:val="center"/>
              <w:rPr>
                <w:rFonts w:ascii="Times New Roman" w:eastAsia="Times New Roman" w:hAnsi="Times New Roman" w:cs="Times New Roman"/>
                <w:sz w:val="16"/>
                <w:szCs w:val="16"/>
                <w:lang w:eastAsia="ru-RU"/>
              </w:rPr>
            </w:pPr>
            <w:r w:rsidRPr="009E7B2D">
              <w:rPr>
                <w:rFonts w:ascii="Times New Roman" w:eastAsia="Times New Roman" w:hAnsi="Times New Roman" w:cs="Times New Roman"/>
                <w:b/>
                <w:bCs/>
                <w:sz w:val="16"/>
                <w:szCs w:val="16"/>
                <w:shd w:val="clear" w:color="auto" w:fill="FFFFFF"/>
                <w:lang w:eastAsia="ru-RU"/>
              </w:rPr>
              <w:t>Выявлено лиц, ранее совершавших преступления</w:t>
            </w:r>
          </w:p>
          <w:p w:rsidR="00462AD0" w:rsidRDefault="00462AD0" w:rsidP="00510620">
            <w:pPr>
              <w:tabs>
                <w:tab w:val="left" w:pos="3220"/>
              </w:tabs>
              <w:spacing w:line="360" w:lineRule="auto"/>
              <w:jc w:val="both"/>
              <w:rPr>
                <w:rFonts w:ascii="Times New Roman" w:hAnsi="Times New Roman" w:cs="Times New Roman"/>
                <w:color w:val="FF0000"/>
                <w:sz w:val="28"/>
                <w:szCs w:val="28"/>
              </w:rPr>
            </w:pPr>
          </w:p>
        </w:tc>
      </w:tr>
      <w:tr w:rsidR="00462AD0"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Pr="009E7B2D" w:rsidRDefault="00462AD0" w:rsidP="00510620">
            <w:pPr>
              <w:jc w:val="center"/>
              <w:rPr>
                <w:rFonts w:ascii="Times New Roman" w:hAnsi="Times New Roman" w:cs="Times New Roman"/>
                <w:sz w:val="20"/>
                <w:szCs w:val="20"/>
              </w:rPr>
            </w:pPr>
            <w:r w:rsidRPr="009E7B2D">
              <w:rPr>
                <w:rFonts w:ascii="Times New Roman" w:hAnsi="Times New Roman" w:cs="Times New Roman"/>
                <w:sz w:val="20"/>
                <w:szCs w:val="20"/>
              </w:rPr>
              <w:t>2020</w:t>
            </w:r>
          </w:p>
          <w:p w:rsidR="00462AD0" w:rsidRDefault="00462AD0" w:rsidP="00510620">
            <w:pPr>
              <w:tabs>
                <w:tab w:val="left" w:pos="3220"/>
              </w:tabs>
              <w:spacing w:line="360" w:lineRule="auto"/>
              <w:jc w:val="center"/>
              <w:rPr>
                <w:rFonts w:ascii="Times New Roman" w:hAnsi="Times New Roman" w:cs="Times New Roman"/>
                <w:color w:val="FF0000"/>
                <w:sz w:val="28"/>
                <w:szCs w:val="28"/>
              </w:rPr>
            </w:pPr>
          </w:p>
        </w:tc>
        <w:tc>
          <w:tcPr>
            <w:tcW w:w="4820" w:type="dxa"/>
          </w:tcPr>
          <w:p w:rsidR="00462AD0" w:rsidRDefault="00462AD0" w:rsidP="00510620">
            <w:pPr>
              <w:tabs>
                <w:tab w:val="left" w:pos="3220"/>
              </w:tabs>
              <w:spacing w:line="360" w:lineRule="auto"/>
              <w:jc w:val="center"/>
              <w:rPr>
                <w:rFonts w:ascii="Times New Roman" w:hAnsi="Times New Roman" w:cs="Times New Roman"/>
                <w:sz w:val="20"/>
                <w:szCs w:val="20"/>
              </w:rPr>
            </w:pPr>
          </w:p>
          <w:p w:rsidR="00462AD0" w:rsidRDefault="00462AD0" w:rsidP="00510620">
            <w:pPr>
              <w:tabs>
                <w:tab w:val="left" w:pos="3220"/>
              </w:tabs>
              <w:jc w:val="center"/>
              <w:rPr>
                <w:rFonts w:ascii="Times New Roman" w:hAnsi="Times New Roman" w:cs="Times New Roman"/>
                <w:sz w:val="20"/>
                <w:szCs w:val="20"/>
              </w:rPr>
            </w:pPr>
            <w:r w:rsidRPr="00326DD3">
              <w:rPr>
                <w:rFonts w:ascii="Times New Roman" w:hAnsi="Times New Roman" w:cs="Times New Roman"/>
                <w:sz w:val="20"/>
                <w:szCs w:val="20"/>
              </w:rPr>
              <w:t>19304</w:t>
            </w:r>
          </w:p>
          <w:p w:rsidR="00462AD0" w:rsidRPr="00326DD3" w:rsidRDefault="00462AD0" w:rsidP="00510620">
            <w:pPr>
              <w:tabs>
                <w:tab w:val="left" w:pos="3220"/>
              </w:tabs>
              <w:jc w:val="center"/>
              <w:rPr>
                <w:rFonts w:ascii="Times New Roman" w:hAnsi="Times New Roman" w:cs="Times New Roman"/>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Pr="00326DD3" w:rsidRDefault="00462AD0" w:rsidP="00510620">
            <w:pPr>
              <w:tabs>
                <w:tab w:val="left" w:pos="3220"/>
              </w:tabs>
              <w:spacing w:line="360" w:lineRule="auto"/>
              <w:jc w:val="center"/>
              <w:rPr>
                <w:rFonts w:ascii="Times New Roman" w:eastAsia="Times New Roman" w:hAnsi="Times New Roman" w:cs="Times New Roman"/>
                <w:sz w:val="20"/>
                <w:szCs w:val="20"/>
                <w:lang w:eastAsia="ru-RU"/>
              </w:rPr>
            </w:pPr>
          </w:p>
          <w:p w:rsidR="00462AD0" w:rsidRDefault="00462AD0" w:rsidP="00510620">
            <w:pPr>
              <w:tabs>
                <w:tab w:val="left" w:pos="3220"/>
              </w:tabs>
              <w:jc w:val="center"/>
              <w:rPr>
                <w:rFonts w:ascii="Times New Roman" w:eastAsia="Times New Roman" w:hAnsi="Times New Roman" w:cs="Times New Roman"/>
                <w:sz w:val="20"/>
                <w:szCs w:val="20"/>
                <w:lang w:eastAsia="ru-RU"/>
              </w:rPr>
            </w:pPr>
            <w:r w:rsidRPr="00326DD3">
              <w:rPr>
                <w:rFonts w:ascii="Times New Roman" w:eastAsia="Times New Roman" w:hAnsi="Times New Roman" w:cs="Times New Roman"/>
                <w:sz w:val="20"/>
                <w:szCs w:val="20"/>
                <w:lang w:eastAsia="ru-RU"/>
              </w:rPr>
              <w:t>12396</w:t>
            </w:r>
          </w:p>
          <w:p w:rsidR="00462AD0" w:rsidRPr="00326DD3" w:rsidRDefault="00462AD0" w:rsidP="00510620">
            <w:pPr>
              <w:tabs>
                <w:tab w:val="left" w:pos="3220"/>
              </w:tabs>
              <w:jc w:val="center"/>
              <w:rPr>
                <w:rFonts w:ascii="Times New Roman" w:hAnsi="Times New Roman" w:cs="Times New Roman"/>
                <w:b/>
                <w:i/>
                <w:sz w:val="16"/>
                <w:szCs w:val="16"/>
              </w:rPr>
            </w:pPr>
            <w:r w:rsidRPr="00326DD3">
              <w:rPr>
                <w:rFonts w:ascii="Times New Roman" w:eastAsia="Times New Roman" w:hAnsi="Times New Roman" w:cs="Times New Roman"/>
                <w:b/>
                <w:i/>
                <w:sz w:val="16"/>
                <w:szCs w:val="16"/>
                <w:lang w:eastAsia="ru-RU"/>
              </w:rPr>
              <w:t>(64,</w:t>
            </w:r>
            <w:r>
              <w:rPr>
                <w:rFonts w:ascii="Times New Roman" w:eastAsia="Times New Roman" w:hAnsi="Times New Roman" w:cs="Times New Roman"/>
                <w:b/>
                <w:i/>
                <w:sz w:val="16"/>
                <w:szCs w:val="16"/>
                <w:lang w:eastAsia="ru-RU"/>
              </w:rPr>
              <w:t xml:space="preserve"> </w:t>
            </w:r>
            <w:r w:rsidRPr="00326DD3">
              <w:rPr>
                <w:rFonts w:ascii="Times New Roman" w:eastAsia="Times New Roman" w:hAnsi="Times New Roman" w:cs="Times New Roman"/>
                <w:b/>
                <w:i/>
                <w:sz w:val="16"/>
                <w:szCs w:val="16"/>
                <w:lang w:eastAsia="ru-RU"/>
              </w:rPr>
              <w:t>2%)</w:t>
            </w:r>
          </w:p>
        </w:tc>
      </w:tr>
      <w:tr w:rsidR="00462AD0"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Pr="009E7B2D" w:rsidRDefault="00462AD0" w:rsidP="00510620">
            <w:pPr>
              <w:jc w:val="center"/>
              <w:rPr>
                <w:rFonts w:ascii="Times New Roman" w:hAnsi="Times New Roman" w:cs="Times New Roman"/>
                <w:sz w:val="20"/>
                <w:szCs w:val="20"/>
              </w:rPr>
            </w:pPr>
            <w:r w:rsidRPr="009E7B2D">
              <w:rPr>
                <w:rFonts w:ascii="Times New Roman" w:hAnsi="Times New Roman" w:cs="Times New Roman"/>
                <w:sz w:val="20"/>
                <w:szCs w:val="20"/>
              </w:rPr>
              <w:t>2021</w:t>
            </w:r>
          </w:p>
          <w:p w:rsidR="00462AD0" w:rsidRDefault="00462AD0" w:rsidP="00510620">
            <w:pPr>
              <w:tabs>
                <w:tab w:val="left" w:pos="3220"/>
              </w:tabs>
              <w:spacing w:line="360" w:lineRule="auto"/>
              <w:jc w:val="center"/>
              <w:rPr>
                <w:rFonts w:ascii="Times New Roman" w:hAnsi="Times New Roman" w:cs="Times New Roman"/>
                <w:color w:val="FF0000"/>
                <w:sz w:val="28"/>
                <w:szCs w:val="28"/>
              </w:rPr>
            </w:pPr>
          </w:p>
        </w:tc>
        <w:tc>
          <w:tcPr>
            <w:tcW w:w="4820" w:type="dxa"/>
          </w:tcPr>
          <w:p w:rsidR="00462AD0" w:rsidRDefault="00462AD0" w:rsidP="00510620">
            <w:pPr>
              <w:tabs>
                <w:tab w:val="left" w:pos="3220"/>
              </w:tabs>
              <w:spacing w:line="360" w:lineRule="auto"/>
              <w:jc w:val="center"/>
              <w:rPr>
                <w:rFonts w:ascii="Times New Roman" w:hAnsi="Times New Roman" w:cs="Times New Roman"/>
                <w:sz w:val="20"/>
                <w:szCs w:val="20"/>
              </w:rPr>
            </w:pPr>
          </w:p>
          <w:p w:rsidR="00462AD0" w:rsidRDefault="00462AD0" w:rsidP="00510620">
            <w:pPr>
              <w:tabs>
                <w:tab w:val="left" w:pos="3220"/>
              </w:tabs>
              <w:jc w:val="center"/>
              <w:rPr>
                <w:rFonts w:ascii="Times New Roman" w:hAnsi="Times New Roman" w:cs="Times New Roman"/>
                <w:sz w:val="20"/>
                <w:szCs w:val="20"/>
              </w:rPr>
            </w:pPr>
            <w:r w:rsidRPr="00326DD3">
              <w:rPr>
                <w:rFonts w:ascii="Times New Roman" w:hAnsi="Times New Roman" w:cs="Times New Roman"/>
                <w:sz w:val="20"/>
                <w:szCs w:val="20"/>
              </w:rPr>
              <w:t>18833</w:t>
            </w:r>
          </w:p>
          <w:p w:rsidR="00462AD0" w:rsidRPr="00326DD3" w:rsidRDefault="00462AD0" w:rsidP="00510620">
            <w:pPr>
              <w:tabs>
                <w:tab w:val="left" w:pos="3220"/>
              </w:tabs>
              <w:jc w:val="center"/>
              <w:rPr>
                <w:rFonts w:ascii="Times New Roman" w:hAnsi="Times New Roman" w:cs="Times New Roman"/>
                <w:sz w:val="20"/>
                <w:szCs w:val="20"/>
              </w:rPr>
            </w:pPr>
            <w:r w:rsidRPr="00326DD3">
              <w:rPr>
                <w:rFonts w:ascii="Times New Roman" w:hAnsi="Times New Roman" w:cs="Times New Roman"/>
                <w:b/>
                <w:i/>
                <w:sz w:val="16"/>
                <w:szCs w:val="16"/>
                <w:shd w:val="clear" w:color="auto" w:fill="FFFFFF"/>
              </w:rPr>
              <w:t>(100%)</w:t>
            </w:r>
          </w:p>
        </w:tc>
        <w:tc>
          <w:tcPr>
            <w:tcW w:w="4111" w:type="dxa"/>
          </w:tcPr>
          <w:p w:rsidR="00462AD0" w:rsidRPr="00326DD3" w:rsidRDefault="00462AD0" w:rsidP="00510620">
            <w:pPr>
              <w:tabs>
                <w:tab w:val="left" w:pos="3220"/>
              </w:tabs>
              <w:spacing w:line="360" w:lineRule="auto"/>
              <w:jc w:val="center"/>
              <w:rPr>
                <w:rFonts w:ascii="Times New Roman" w:hAnsi="Times New Roman" w:cs="Times New Roman"/>
                <w:sz w:val="20"/>
                <w:szCs w:val="20"/>
              </w:rPr>
            </w:pPr>
          </w:p>
          <w:p w:rsidR="00462AD0" w:rsidRDefault="00462AD0" w:rsidP="00510620">
            <w:pPr>
              <w:tabs>
                <w:tab w:val="left" w:pos="3220"/>
              </w:tabs>
              <w:jc w:val="center"/>
              <w:rPr>
                <w:rFonts w:ascii="Times New Roman" w:hAnsi="Times New Roman" w:cs="Times New Roman"/>
                <w:sz w:val="20"/>
                <w:szCs w:val="20"/>
              </w:rPr>
            </w:pPr>
            <w:r w:rsidRPr="00326DD3">
              <w:rPr>
                <w:rFonts w:ascii="Times New Roman" w:hAnsi="Times New Roman" w:cs="Times New Roman"/>
                <w:sz w:val="20"/>
                <w:szCs w:val="20"/>
              </w:rPr>
              <w:t>12236</w:t>
            </w:r>
          </w:p>
          <w:p w:rsidR="00462AD0" w:rsidRDefault="00462AD0" w:rsidP="00510620">
            <w:pPr>
              <w:tabs>
                <w:tab w:val="left" w:pos="3220"/>
              </w:tabs>
              <w:jc w:val="center"/>
              <w:rPr>
                <w:rFonts w:ascii="Times New Roman" w:hAnsi="Times New Roman" w:cs="Times New Roman"/>
                <w:sz w:val="20"/>
                <w:szCs w:val="20"/>
              </w:rPr>
            </w:pPr>
            <w:r>
              <w:rPr>
                <w:rFonts w:ascii="Times New Roman" w:eastAsia="Times New Roman" w:hAnsi="Times New Roman" w:cs="Times New Roman"/>
                <w:b/>
                <w:i/>
                <w:sz w:val="16"/>
                <w:szCs w:val="16"/>
                <w:lang w:eastAsia="ru-RU"/>
              </w:rPr>
              <w:t>(64, 9</w:t>
            </w:r>
            <w:r w:rsidRPr="00326DD3">
              <w:rPr>
                <w:rFonts w:ascii="Times New Roman" w:eastAsia="Times New Roman" w:hAnsi="Times New Roman" w:cs="Times New Roman"/>
                <w:b/>
                <w:i/>
                <w:sz w:val="16"/>
                <w:szCs w:val="16"/>
                <w:lang w:eastAsia="ru-RU"/>
              </w:rPr>
              <w:t>%)</w:t>
            </w:r>
          </w:p>
          <w:p w:rsidR="00462AD0" w:rsidRPr="00326DD3" w:rsidRDefault="00462AD0" w:rsidP="00510620">
            <w:pPr>
              <w:tabs>
                <w:tab w:val="left" w:pos="3220"/>
              </w:tabs>
              <w:spacing w:line="360" w:lineRule="auto"/>
              <w:jc w:val="center"/>
              <w:rPr>
                <w:rFonts w:ascii="Times New Roman" w:hAnsi="Times New Roman" w:cs="Times New Roman"/>
                <w:sz w:val="20"/>
                <w:szCs w:val="20"/>
              </w:rPr>
            </w:pPr>
          </w:p>
        </w:tc>
      </w:tr>
      <w:tr w:rsidR="00462AD0" w:rsidTr="00510620">
        <w:tc>
          <w:tcPr>
            <w:tcW w:w="675" w:type="dxa"/>
          </w:tcPr>
          <w:p w:rsidR="00462AD0" w:rsidRPr="009E7B2D" w:rsidRDefault="00462AD0" w:rsidP="00510620">
            <w:pPr>
              <w:jc w:val="center"/>
              <w:rPr>
                <w:rFonts w:ascii="Times New Roman" w:hAnsi="Times New Roman" w:cs="Times New Roman"/>
                <w:sz w:val="20"/>
                <w:szCs w:val="20"/>
              </w:rPr>
            </w:pPr>
          </w:p>
          <w:p w:rsidR="00462AD0" w:rsidRPr="009E7B2D" w:rsidRDefault="00462AD0" w:rsidP="00510620">
            <w:pPr>
              <w:jc w:val="center"/>
              <w:rPr>
                <w:rFonts w:ascii="Times New Roman" w:hAnsi="Times New Roman" w:cs="Times New Roman"/>
                <w:sz w:val="20"/>
                <w:szCs w:val="20"/>
              </w:rPr>
            </w:pPr>
            <w:r w:rsidRPr="009E7B2D">
              <w:rPr>
                <w:rFonts w:ascii="Times New Roman" w:hAnsi="Times New Roman" w:cs="Times New Roman"/>
                <w:sz w:val="20"/>
                <w:szCs w:val="20"/>
              </w:rPr>
              <w:t>2022</w:t>
            </w:r>
          </w:p>
          <w:p w:rsidR="00462AD0" w:rsidRDefault="00462AD0" w:rsidP="00510620">
            <w:pPr>
              <w:tabs>
                <w:tab w:val="left" w:pos="3220"/>
              </w:tabs>
              <w:spacing w:line="360" w:lineRule="auto"/>
              <w:jc w:val="center"/>
              <w:rPr>
                <w:rFonts w:ascii="Times New Roman" w:hAnsi="Times New Roman" w:cs="Times New Roman"/>
                <w:color w:val="FF0000"/>
                <w:sz w:val="28"/>
                <w:szCs w:val="28"/>
              </w:rPr>
            </w:pPr>
          </w:p>
        </w:tc>
        <w:tc>
          <w:tcPr>
            <w:tcW w:w="4820" w:type="dxa"/>
          </w:tcPr>
          <w:p w:rsidR="00462AD0" w:rsidRPr="00326DD3" w:rsidRDefault="00462AD0" w:rsidP="00510620">
            <w:pPr>
              <w:jc w:val="center"/>
              <w:rPr>
                <w:rFonts w:ascii="Times New Roman" w:eastAsia="Times New Roman" w:hAnsi="Times New Roman" w:cs="Times New Roman"/>
                <w:sz w:val="20"/>
                <w:szCs w:val="20"/>
                <w:lang w:eastAsia="ru-RU"/>
              </w:rPr>
            </w:pPr>
          </w:p>
          <w:p w:rsidR="00462AD0" w:rsidRDefault="00462AD0" w:rsidP="00510620">
            <w:pPr>
              <w:jc w:val="center"/>
              <w:rPr>
                <w:rFonts w:ascii="Times New Roman" w:eastAsia="Times New Roman" w:hAnsi="Times New Roman" w:cs="Times New Roman"/>
                <w:sz w:val="20"/>
                <w:szCs w:val="20"/>
                <w:lang w:eastAsia="ru-RU"/>
              </w:rPr>
            </w:pPr>
            <w:r w:rsidRPr="00326DD3">
              <w:rPr>
                <w:rFonts w:ascii="Times New Roman" w:eastAsia="Times New Roman" w:hAnsi="Times New Roman" w:cs="Times New Roman"/>
                <w:sz w:val="20"/>
                <w:szCs w:val="20"/>
                <w:lang w:eastAsia="ru-RU"/>
              </w:rPr>
              <w:t>18742</w:t>
            </w:r>
          </w:p>
          <w:p w:rsidR="00462AD0" w:rsidRPr="00326DD3" w:rsidRDefault="00462AD0" w:rsidP="00510620">
            <w:pPr>
              <w:jc w:val="center"/>
              <w:rPr>
                <w:rFonts w:ascii="Times New Roman" w:eastAsia="Times New Roman" w:hAnsi="Times New Roman" w:cs="Times New Roman"/>
                <w:sz w:val="20"/>
                <w:szCs w:val="20"/>
                <w:lang w:eastAsia="ru-RU"/>
              </w:rPr>
            </w:pPr>
            <w:r w:rsidRPr="00326DD3">
              <w:rPr>
                <w:rFonts w:ascii="Times New Roman" w:hAnsi="Times New Roman" w:cs="Times New Roman"/>
                <w:b/>
                <w:i/>
                <w:sz w:val="16"/>
                <w:szCs w:val="16"/>
                <w:shd w:val="clear" w:color="auto" w:fill="FFFFFF"/>
              </w:rPr>
              <w:t>(100%)</w:t>
            </w:r>
          </w:p>
          <w:p w:rsidR="00462AD0" w:rsidRPr="00326DD3" w:rsidRDefault="00462AD0" w:rsidP="00510620">
            <w:pPr>
              <w:jc w:val="center"/>
              <w:rPr>
                <w:rFonts w:ascii="Verdana" w:eastAsia="Times New Roman" w:hAnsi="Verdana" w:cs="Times New Roman"/>
                <w:sz w:val="20"/>
                <w:szCs w:val="20"/>
                <w:lang w:eastAsia="ru-RU"/>
              </w:rPr>
            </w:pPr>
          </w:p>
          <w:p w:rsidR="00462AD0" w:rsidRPr="00326DD3" w:rsidRDefault="00462AD0" w:rsidP="00510620">
            <w:pPr>
              <w:jc w:val="center"/>
              <w:rPr>
                <w:rFonts w:ascii="Times New Roman" w:hAnsi="Times New Roman" w:cs="Times New Roman"/>
                <w:sz w:val="20"/>
                <w:szCs w:val="20"/>
              </w:rPr>
            </w:pPr>
          </w:p>
        </w:tc>
        <w:tc>
          <w:tcPr>
            <w:tcW w:w="4111" w:type="dxa"/>
          </w:tcPr>
          <w:p w:rsidR="00462AD0" w:rsidRPr="00326DD3" w:rsidRDefault="00462AD0" w:rsidP="00510620">
            <w:pPr>
              <w:jc w:val="center"/>
              <w:rPr>
                <w:rFonts w:ascii="Times New Roman" w:eastAsia="Times New Roman" w:hAnsi="Times New Roman" w:cs="Times New Roman"/>
                <w:sz w:val="20"/>
                <w:szCs w:val="20"/>
                <w:lang w:eastAsia="ru-RU"/>
              </w:rPr>
            </w:pPr>
          </w:p>
          <w:p w:rsidR="00462AD0" w:rsidRDefault="00462AD0" w:rsidP="00510620">
            <w:pPr>
              <w:jc w:val="center"/>
              <w:rPr>
                <w:rFonts w:ascii="Times New Roman" w:hAnsi="Times New Roman" w:cs="Times New Roman"/>
                <w:sz w:val="20"/>
                <w:szCs w:val="20"/>
              </w:rPr>
            </w:pPr>
            <w:r w:rsidRPr="00326DD3">
              <w:rPr>
                <w:rFonts w:ascii="Times New Roman" w:hAnsi="Times New Roman" w:cs="Times New Roman"/>
                <w:sz w:val="20"/>
                <w:szCs w:val="20"/>
              </w:rPr>
              <w:t>12174</w:t>
            </w:r>
          </w:p>
          <w:p w:rsidR="00462AD0" w:rsidRDefault="00462AD0" w:rsidP="00510620">
            <w:pPr>
              <w:tabs>
                <w:tab w:val="left" w:pos="3220"/>
              </w:tabs>
              <w:jc w:val="center"/>
              <w:rPr>
                <w:rFonts w:ascii="Times New Roman" w:hAnsi="Times New Roman" w:cs="Times New Roman"/>
                <w:sz w:val="20"/>
                <w:szCs w:val="20"/>
              </w:rPr>
            </w:pPr>
            <w:r>
              <w:rPr>
                <w:rFonts w:ascii="Times New Roman" w:eastAsia="Times New Roman" w:hAnsi="Times New Roman" w:cs="Times New Roman"/>
                <w:b/>
                <w:i/>
                <w:sz w:val="16"/>
                <w:szCs w:val="16"/>
                <w:lang w:eastAsia="ru-RU"/>
              </w:rPr>
              <w:t>(64, 9</w:t>
            </w:r>
            <w:r w:rsidRPr="00326DD3">
              <w:rPr>
                <w:rFonts w:ascii="Times New Roman" w:eastAsia="Times New Roman" w:hAnsi="Times New Roman" w:cs="Times New Roman"/>
                <w:b/>
                <w:i/>
                <w:sz w:val="16"/>
                <w:szCs w:val="16"/>
                <w:lang w:eastAsia="ru-RU"/>
              </w:rPr>
              <w:t>%)</w:t>
            </w:r>
          </w:p>
          <w:p w:rsidR="00462AD0" w:rsidRPr="00326DD3" w:rsidRDefault="00462AD0" w:rsidP="00510620">
            <w:pPr>
              <w:jc w:val="center"/>
              <w:rPr>
                <w:rFonts w:ascii="Times New Roman" w:hAnsi="Times New Roman" w:cs="Times New Roman"/>
                <w:sz w:val="20"/>
                <w:szCs w:val="20"/>
              </w:rPr>
            </w:pPr>
          </w:p>
        </w:tc>
      </w:tr>
    </w:tbl>
    <w:p w:rsidR="00CD3391" w:rsidRPr="00BF5043" w:rsidRDefault="00CD3391" w:rsidP="003E2735">
      <w:pPr>
        <w:spacing w:after="0" w:line="360" w:lineRule="auto"/>
        <w:ind w:firstLine="708"/>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Рассматривая показатели рецидивных преступлений в контексте сравнительного анализа</w:t>
      </w:r>
      <w:r w:rsidR="000D66A4">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 xml:space="preserve"> нужно отметить следующее.</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На протяжении последних лет Иркутская область занимает «лидирующие» позиции среди субъектов СФО по наибольшему количеству регистрируемых рецидивных преступлений.</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Так</w:t>
      </w:r>
      <w:r w:rsidR="006859FD">
        <w:rPr>
          <w:rFonts w:ascii="Times New Roman" w:eastAsia="Times New Roman" w:hAnsi="Times New Roman" w:cs="Times New Roman"/>
          <w:sz w:val="28"/>
          <w:szCs w:val="28"/>
          <w:lang w:eastAsia="ru-RU"/>
        </w:rPr>
        <w:t>,</w:t>
      </w:r>
      <w:r w:rsidR="00725FBA">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в частности</w:t>
      </w:r>
      <w:r w:rsidR="006859FD">
        <w:rPr>
          <w:rFonts w:ascii="Times New Roman" w:eastAsia="Times New Roman" w:hAnsi="Times New Roman" w:cs="Times New Roman"/>
          <w:sz w:val="28"/>
          <w:szCs w:val="28"/>
          <w:lang w:eastAsia="ru-RU"/>
        </w:rPr>
        <w:t>,</w:t>
      </w:r>
      <w:r w:rsidR="00725FBA">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 xml:space="preserve"> из общего количества рецидивных преступлений, регистрируемых на территории СФО, около 14,5% приходится на Иркутскую область. Наибольшее количество наблюдается только в </w:t>
      </w:r>
      <w:r w:rsidRPr="00BF5043">
        <w:rPr>
          <w:rFonts w:ascii="Times New Roman" w:hAnsi="Times New Roman" w:cs="Times New Roman"/>
          <w:sz w:val="28"/>
          <w:szCs w:val="28"/>
        </w:rPr>
        <w:t>Кемеровской области, Красноярском и Алтайском краях.</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Говоря об уровне рецидива, следует подчеркнуть, что данный показатель для Иркутской области составляет 627, что выше аналогичного в Российской Федерации в 1,48 раз.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sz w:val="28"/>
          <w:szCs w:val="28"/>
          <w:lang w:eastAsia="ru-RU"/>
        </w:rPr>
        <w:t xml:space="preserve">Подобного рода «стабильные» показатели  </w:t>
      </w:r>
      <w:r w:rsidRPr="00BF5043">
        <w:rPr>
          <w:rFonts w:ascii="Times New Roman" w:hAnsi="Times New Roman" w:cs="Times New Roman"/>
          <w:sz w:val="28"/>
          <w:szCs w:val="28"/>
        </w:rPr>
        <w:t>повторной / рецидивной преступности в нашем регионе объясняются достаточно большим числом как объективных, так и субъективных факторов.</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 объективным факторам, </w:t>
      </w:r>
      <w:r w:rsidR="00417FB2">
        <w:rPr>
          <w:rFonts w:ascii="Times New Roman" w:hAnsi="Times New Roman" w:cs="Times New Roman"/>
          <w:sz w:val="28"/>
          <w:szCs w:val="28"/>
        </w:rPr>
        <w:t>следует</w:t>
      </w:r>
      <w:r w:rsidRPr="00BF5043">
        <w:rPr>
          <w:rFonts w:ascii="Times New Roman" w:hAnsi="Times New Roman" w:cs="Times New Roman"/>
          <w:sz w:val="28"/>
          <w:szCs w:val="28"/>
        </w:rPr>
        <w:t xml:space="preserve"> отнести условия жизни населения, высокий уровень миграции</w:t>
      </w:r>
      <w:r w:rsidR="00ED1CAB">
        <w:rPr>
          <w:rFonts w:ascii="Times New Roman" w:hAnsi="Times New Roman" w:cs="Times New Roman"/>
          <w:sz w:val="28"/>
          <w:szCs w:val="28"/>
        </w:rPr>
        <w:t>,</w:t>
      </w:r>
      <w:r w:rsidRPr="00BF5043">
        <w:rPr>
          <w:rFonts w:ascii="Times New Roman" w:hAnsi="Times New Roman" w:cs="Times New Roman"/>
          <w:sz w:val="28"/>
          <w:szCs w:val="28"/>
        </w:rPr>
        <w:t xml:space="preserve"> безработиц</w:t>
      </w:r>
      <w:r w:rsidR="00ED1CAB">
        <w:rPr>
          <w:rFonts w:ascii="Times New Roman" w:hAnsi="Times New Roman" w:cs="Times New Roman"/>
          <w:sz w:val="28"/>
          <w:szCs w:val="28"/>
        </w:rPr>
        <w:t>а</w:t>
      </w:r>
      <w:r w:rsidRPr="00BF5043">
        <w:rPr>
          <w:rFonts w:ascii="Times New Roman" w:hAnsi="Times New Roman" w:cs="Times New Roman"/>
          <w:sz w:val="28"/>
          <w:szCs w:val="28"/>
        </w:rPr>
        <w:t xml:space="preserve">, суровые природно-климатические </w:t>
      </w:r>
      <w:r w:rsidRPr="00BF5043">
        <w:rPr>
          <w:rFonts w:ascii="Times New Roman" w:hAnsi="Times New Roman" w:cs="Times New Roman"/>
          <w:sz w:val="28"/>
          <w:szCs w:val="28"/>
        </w:rPr>
        <w:lastRenderedPageBreak/>
        <w:t>условия, отдаленность территорий от основных инфраструктурных объектов, а также некая историческая предопределенность, выраженная в достаточно большом количестве пенитенциарных учреждений, территориально дислоцирующихся на территории нашей области.</w:t>
      </w:r>
    </w:p>
    <w:p w:rsidR="00A56E3B"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 субъективным факторам можно отнести сложившуюся десятилетиями практику не должного учета специфики региона в рассматриваемом контексте со стороны органов исполнительной и законодательной власти (как федерального, так и регионального уровней).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частности это выражается в практически полном отсутствии системы </w:t>
      </w:r>
      <w:proofErr w:type="spellStart"/>
      <w:r w:rsidRPr="00BF5043">
        <w:rPr>
          <w:rFonts w:ascii="Times New Roman" w:hAnsi="Times New Roman" w:cs="Times New Roman"/>
          <w:sz w:val="28"/>
          <w:szCs w:val="28"/>
        </w:rPr>
        <w:t>ресоциализации</w:t>
      </w:r>
      <w:proofErr w:type="spellEnd"/>
      <w:r w:rsidRPr="00BF5043">
        <w:rPr>
          <w:rFonts w:ascii="Times New Roman" w:hAnsi="Times New Roman" w:cs="Times New Roman"/>
          <w:sz w:val="28"/>
          <w:szCs w:val="28"/>
        </w:rPr>
        <w:t xml:space="preserve"> лиц, как отбывающих, так и отбывших уголовные наказания.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Справедливости ради необходимо отметить, что определенные усилия для снижения уровня рецидива все же предпринимаются.</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rPr>
        <w:t>Со стороны ГУФСИН России по Иркутской области, ГУ МВД России по Иркутской области, П</w:t>
      </w:r>
      <w:r w:rsidRPr="00BF5043">
        <w:rPr>
          <w:rFonts w:ascii="Times New Roman" w:hAnsi="Times New Roman" w:cs="Times New Roman"/>
          <w:sz w:val="28"/>
          <w:szCs w:val="28"/>
          <w:shd w:val="clear" w:color="auto" w:fill="FFFFFF"/>
        </w:rPr>
        <w:t xml:space="preserve">рокуратуры Иркутской области, </w:t>
      </w:r>
      <w:r w:rsidRPr="00BF5043">
        <w:rPr>
          <w:rFonts w:ascii="Times New Roman" w:hAnsi="Times New Roman" w:cs="Times New Roman"/>
          <w:sz w:val="28"/>
          <w:szCs w:val="28"/>
        </w:rPr>
        <w:t xml:space="preserve">профильных региональных министерств и ведомств (министерство </w:t>
      </w:r>
      <w:r w:rsidRPr="00BF5043">
        <w:rPr>
          <w:rFonts w:ascii="Times New Roman" w:hAnsi="Times New Roman" w:cs="Times New Roman"/>
          <w:color w:val="000000"/>
          <w:sz w:val="28"/>
          <w:szCs w:val="28"/>
          <w:shd w:val="clear" w:color="auto" w:fill="FFFFFF"/>
        </w:rPr>
        <w:t xml:space="preserve">социального развития, опеки и попечительства Иркутской области; министерство здравоохранения Иркутской области, министерство </w:t>
      </w:r>
      <w:r w:rsidRPr="00BF5043">
        <w:rPr>
          <w:rFonts w:ascii="Times New Roman" w:hAnsi="Times New Roman" w:cs="Times New Roman"/>
          <w:sz w:val="28"/>
          <w:szCs w:val="28"/>
          <w:shd w:val="clear" w:color="auto" w:fill="FFFFFF"/>
        </w:rPr>
        <w:t>труда и занятости Иркутской области и т.д.), выполняются определенные мероприятия.</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Тем не менее, количественные и качественные характеристики рецидивной / повторной преступности в Иркутской области свидетельствуют о неблагоприятных тенденциях.</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В связи с этим все большую актуальность приобретает выработка новых алгоритмов предупреждения рассматриваемого негативного социального явления.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shd w:val="clear" w:color="auto" w:fill="FFFFFF"/>
        </w:rPr>
        <w:t xml:space="preserve">Уполномоченный не раз в своих докладах, публичных выступлениях, на страницах научной литературы акцентировал внимание на данной проблеме. Кроме того, по инициативе Уполномоченного в 2021 году был разработан и внесен в Законодательное собрание Иркутской области </w:t>
      </w:r>
      <w:r w:rsidRPr="00BF5043">
        <w:rPr>
          <w:rFonts w:ascii="Times New Roman" w:hAnsi="Times New Roman" w:cs="Times New Roman"/>
          <w:sz w:val="28"/>
          <w:szCs w:val="28"/>
        </w:rPr>
        <w:t xml:space="preserve">проект закона Иркутской области «Об отдельных вопросах </w:t>
      </w:r>
      <w:proofErr w:type="spellStart"/>
      <w:r w:rsidRPr="00BF5043">
        <w:rPr>
          <w:rFonts w:ascii="Times New Roman" w:hAnsi="Times New Roman" w:cs="Times New Roman"/>
          <w:sz w:val="28"/>
          <w:szCs w:val="28"/>
        </w:rPr>
        <w:t>ресоциализации</w:t>
      </w:r>
      <w:proofErr w:type="spellEnd"/>
      <w:r w:rsidRPr="00BF5043">
        <w:rPr>
          <w:rFonts w:ascii="Times New Roman" w:hAnsi="Times New Roman" w:cs="Times New Roman"/>
          <w:sz w:val="28"/>
          <w:szCs w:val="28"/>
        </w:rPr>
        <w:t xml:space="preserve"> лиц, отбывших уголовное наказание в виде лишения свободы и (или) </w:t>
      </w:r>
      <w:r w:rsidRPr="00BF5043">
        <w:rPr>
          <w:rFonts w:ascii="Times New Roman" w:hAnsi="Times New Roman" w:cs="Times New Roman"/>
          <w:sz w:val="28"/>
          <w:szCs w:val="28"/>
        </w:rPr>
        <w:lastRenderedPageBreak/>
        <w:t xml:space="preserve">подвергшихся иным мерам уголовно-правового характера в Иркутской области». Данный нормативный акт носит «рамочный» характер и регламентирует комплексный подход в вопросах пенитенциарной и </w:t>
      </w:r>
      <w:proofErr w:type="spellStart"/>
      <w:r w:rsidRPr="00BF5043">
        <w:rPr>
          <w:rFonts w:ascii="Times New Roman" w:hAnsi="Times New Roman" w:cs="Times New Roman"/>
          <w:sz w:val="28"/>
          <w:szCs w:val="28"/>
        </w:rPr>
        <w:t>постпенитенциарной</w:t>
      </w:r>
      <w:proofErr w:type="spellEnd"/>
      <w:r w:rsidRPr="00BF5043">
        <w:rPr>
          <w:rFonts w:ascii="Times New Roman" w:hAnsi="Times New Roman" w:cs="Times New Roman"/>
          <w:sz w:val="28"/>
          <w:szCs w:val="28"/>
        </w:rPr>
        <w:t xml:space="preserve"> </w:t>
      </w:r>
      <w:proofErr w:type="spellStart"/>
      <w:r w:rsidR="00775DE5">
        <w:rPr>
          <w:rFonts w:ascii="Times New Roman" w:hAnsi="Times New Roman" w:cs="Times New Roman"/>
          <w:sz w:val="28"/>
          <w:szCs w:val="28"/>
        </w:rPr>
        <w:t>ресоциализции</w:t>
      </w:r>
      <w:proofErr w:type="spellEnd"/>
      <w:r w:rsidRPr="00BF5043">
        <w:rPr>
          <w:rFonts w:ascii="Times New Roman" w:hAnsi="Times New Roman" w:cs="Times New Roman"/>
          <w:sz w:val="28"/>
          <w:szCs w:val="28"/>
        </w:rPr>
        <w:t xml:space="preserve"> осужденных. В проекте </w:t>
      </w:r>
      <w:r w:rsidR="00CB5EF8">
        <w:rPr>
          <w:rFonts w:ascii="Times New Roman" w:hAnsi="Times New Roman" w:cs="Times New Roman"/>
          <w:sz w:val="28"/>
          <w:szCs w:val="28"/>
        </w:rPr>
        <w:t xml:space="preserve">закона </w:t>
      </w:r>
      <w:r w:rsidRPr="00BF5043">
        <w:rPr>
          <w:rFonts w:ascii="Times New Roman" w:hAnsi="Times New Roman" w:cs="Times New Roman"/>
          <w:sz w:val="28"/>
          <w:szCs w:val="28"/>
        </w:rPr>
        <w:t xml:space="preserve">определяется система мер, применяемых органами государственной власти Иркутской области (оказание содействия в предоставлении медицинской, психологической, педагогической, юридической, социальной помощи; содействие лицам, отбывшим уголовное наказание, в поиске подходящей работы; организация профессиональной ориентации лиц, отбывших уголовное наказание,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и другие меры). Определяется круг субъектов </w:t>
      </w:r>
      <w:proofErr w:type="spellStart"/>
      <w:r w:rsidRPr="00BF5043">
        <w:rPr>
          <w:rFonts w:ascii="Times New Roman" w:hAnsi="Times New Roman" w:cs="Times New Roman"/>
          <w:sz w:val="28"/>
          <w:szCs w:val="28"/>
        </w:rPr>
        <w:t>ресоциализации</w:t>
      </w:r>
      <w:proofErr w:type="spellEnd"/>
      <w:r w:rsidRPr="00BF5043">
        <w:rPr>
          <w:rFonts w:ascii="Times New Roman" w:hAnsi="Times New Roman" w:cs="Times New Roman"/>
          <w:sz w:val="28"/>
          <w:szCs w:val="28"/>
        </w:rPr>
        <w:t xml:space="preserve"> и их полномочия.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Однако, на сегодняшний день, данный законопроект не нашел поддержки в органах законодательной и исполнительной власти региона.</w:t>
      </w:r>
    </w:p>
    <w:p w:rsidR="00CD3391" w:rsidRPr="00BF5043" w:rsidRDefault="00CD3391" w:rsidP="00BF5043">
      <w:pPr>
        <w:spacing w:after="0" w:line="360" w:lineRule="auto"/>
        <w:ind w:firstLine="709"/>
        <w:jc w:val="both"/>
        <w:rPr>
          <w:rFonts w:ascii="Times New Roman" w:eastAsia="Times New Roman" w:hAnsi="Times New Roman" w:cs="Times New Roman"/>
          <w:b/>
          <w:i/>
          <w:sz w:val="28"/>
          <w:szCs w:val="28"/>
          <w:lang w:eastAsia="ru-RU"/>
        </w:rPr>
      </w:pPr>
      <w:r w:rsidRPr="00BF5043">
        <w:rPr>
          <w:rFonts w:ascii="Times New Roman" w:hAnsi="Times New Roman" w:cs="Times New Roman"/>
          <w:sz w:val="28"/>
          <w:szCs w:val="28"/>
        </w:rPr>
        <w:t>Тем не менее, отрадным является тот факт, что в деятельности по оказанию помощи лицам, отбывающим / отбывшим уголовные наказания, принимают активное участие представители гражданского общества. Конкретные люди и общественные организации</w:t>
      </w:r>
      <w:r w:rsidR="00DA4EF2">
        <w:rPr>
          <w:rFonts w:ascii="Times New Roman" w:hAnsi="Times New Roman" w:cs="Times New Roman"/>
          <w:sz w:val="28"/>
          <w:szCs w:val="28"/>
        </w:rPr>
        <w:t>,</w:t>
      </w:r>
      <w:r w:rsidRPr="00BF5043">
        <w:rPr>
          <w:rFonts w:ascii="Times New Roman" w:hAnsi="Times New Roman" w:cs="Times New Roman"/>
          <w:sz w:val="28"/>
          <w:szCs w:val="28"/>
        </w:rPr>
        <w:t xml:space="preserve"> неравнодушные к рассматриваемым проблемам, четко и ясно представляющие какие реальные и потенциальные угрозы несет в себе рецидивная / повторная преступность.</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Серьезный вклад в решение вопросов социальной адаптации осужденных вносит деятельность Благотворительного фонда «Оберег» </w:t>
      </w:r>
      <w:r w:rsidRPr="00BF5043">
        <w:rPr>
          <w:rFonts w:ascii="Times New Roman" w:eastAsia="Calibri" w:hAnsi="Times New Roman" w:cs="Times New Roman"/>
          <w:sz w:val="28"/>
          <w:szCs w:val="28"/>
        </w:rPr>
        <w:t>(президент А.В. Соболев)</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Фонд в основном обращаются лица, отбывавшие наказание в учреждениях ФСИН Иркутской области.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 всеми этими лицами, являющимися получателями социальных услуг и освободившимися из мест лишения свободы, заключается договор  на 6 месяцев. По условиям договора человек получает койко-место и горячее 3-х разовое питание, обеспечивается необходимой одеждой и обувью. При </w:t>
      </w:r>
      <w:r w:rsidRPr="00BF5043">
        <w:rPr>
          <w:rFonts w:ascii="Times New Roman" w:hAnsi="Times New Roman" w:cs="Times New Roman"/>
          <w:sz w:val="28"/>
          <w:szCs w:val="28"/>
        </w:rPr>
        <w:lastRenderedPageBreak/>
        <w:t xml:space="preserve">необходимости оказывается содействие в получении медицинской помощи и оформление инвалидности. Так же по обращению </w:t>
      </w:r>
      <w:r w:rsidR="00DA4EF2">
        <w:rPr>
          <w:rFonts w:ascii="Times New Roman" w:hAnsi="Times New Roman" w:cs="Times New Roman"/>
          <w:sz w:val="28"/>
          <w:szCs w:val="28"/>
        </w:rPr>
        <w:t xml:space="preserve">данные лица </w:t>
      </w:r>
      <w:r w:rsidRPr="00BF5043">
        <w:rPr>
          <w:rFonts w:ascii="Times New Roman" w:hAnsi="Times New Roman" w:cs="Times New Roman"/>
          <w:sz w:val="28"/>
          <w:szCs w:val="28"/>
        </w:rPr>
        <w:t xml:space="preserve">получают юридическую и психологическую помощь, помощь в трудоустройстве.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На протяжении уже более 20 лет активную позицию занимает Иркутский молодежный фонд правозащитников «</w:t>
      </w:r>
      <w:proofErr w:type="spellStart"/>
      <w:r w:rsidRPr="00BF5043">
        <w:rPr>
          <w:rFonts w:ascii="Times New Roman" w:hAnsi="Times New Roman" w:cs="Times New Roman"/>
          <w:sz w:val="28"/>
          <w:szCs w:val="28"/>
        </w:rPr>
        <w:t>Ювента</w:t>
      </w:r>
      <w:proofErr w:type="spellEnd"/>
      <w:r w:rsidRPr="00BF5043">
        <w:rPr>
          <w:rFonts w:ascii="Times New Roman" w:hAnsi="Times New Roman" w:cs="Times New Roman"/>
          <w:sz w:val="28"/>
          <w:szCs w:val="28"/>
        </w:rPr>
        <w:t>». В последние годы сотрудниками фонда и волонтерами реализовано достаточно большое количество проектов, связанных с оказанием помощи лицам, как отбывающим уголовное наказание в виде реального лишения свободы, так и лицам, освобожденным из мест принудительного содержания.</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Так, например, с 2022 года, при поддержке Уполномоченного реализуется проект </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Дорога домой! Использование ресурсов медиации и медиативных технологий в работе школы подготовки к освобождению</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Цель проекта </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 xml:space="preserve"> подготовка осужденных к успешной адаптации за 6-12 месяцев до освобождения в контексте формирования навыков и компетенций, способствующих их бесконфликтному общению в личной и трудовой сфере. </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В рамках проекта реализованы, например, следующие мероприятия: разработаны макеты и выпущены буклеты о проекте, мероприятиях проекта; для осужденных; проведены очные образовательные тренинги для осужденных ИК Иркутской области: </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Я семьянин</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 xml:space="preserve">, </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Я будущий профессионал</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 xml:space="preserve">, </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Конфликт. Эмоции. Разрешаем!</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 xml:space="preserve">; проведены акции «Видеописьмо домой» и «Видеописьмо из дома»; проведен ряд занятий </w:t>
      </w:r>
      <w:r w:rsidRPr="00BF5043">
        <w:rPr>
          <w:rFonts w:ascii="Times New Roman" w:hAnsi="Times New Roman" w:cs="Times New Roman"/>
          <w:sz w:val="28"/>
          <w:szCs w:val="28"/>
        </w:rPr>
        <w:t>для осужденных, освобожденных условно-досрочно и имеющих на иждивении детей, по теме «Ответственное отцовство» (совместно с психологами УИИ).</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Реализация проекта </w:t>
      </w:r>
      <w:r w:rsidR="000E3550">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 xml:space="preserve">Дорога домой…» продолжится и в 2023 году. В частности будет завершено проведение </w:t>
      </w:r>
      <w:r w:rsidR="00B13B82">
        <w:rPr>
          <w:rFonts w:ascii="Times New Roman" w:hAnsi="Times New Roman" w:cs="Times New Roman"/>
          <w:sz w:val="28"/>
          <w:szCs w:val="28"/>
        </w:rPr>
        <w:t>к</w:t>
      </w:r>
      <w:r w:rsidRPr="00BF5043">
        <w:rPr>
          <w:rFonts w:ascii="Times New Roman" w:hAnsi="Times New Roman" w:cs="Times New Roman"/>
          <w:sz w:val="28"/>
          <w:szCs w:val="28"/>
        </w:rPr>
        <w:t xml:space="preserve">онкурса «Лучшая инновационная модель Школы подготовки к освобождению». Данное мероприятие проводится с целью выработки оптимальных моделей школ подготовки к освобождению для лиц, отбывающих уголовное наказание в виде реального </w:t>
      </w:r>
      <w:r w:rsidRPr="00BF5043">
        <w:rPr>
          <w:rFonts w:ascii="Times New Roman" w:hAnsi="Times New Roman" w:cs="Times New Roman"/>
          <w:sz w:val="28"/>
          <w:szCs w:val="28"/>
        </w:rPr>
        <w:lastRenderedPageBreak/>
        <w:t>лишения свободы в исправительных учреждениях, дислоцирующихся на территории Иркутской области.</w:t>
      </w:r>
    </w:p>
    <w:p w:rsidR="00CD3391" w:rsidRPr="00C47BC9" w:rsidRDefault="00CD3391" w:rsidP="00510620">
      <w:pPr>
        <w:spacing w:after="0" w:line="360" w:lineRule="auto"/>
        <w:ind w:firstLine="709"/>
        <w:jc w:val="both"/>
        <w:rPr>
          <w:rFonts w:ascii="Times New Roman" w:hAnsi="Times New Roman" w:cs="Times New Roman"/>
          <w:b/>
          <w:i/>
          <w:sz w:val="28"/>
          <w:szCs w:val="28"/>
        </w:rPr>
      </w:pPr>
      <w:r w:rsidRPr="00C47BC9">
        <w:rPr>
          <w:rFonts w:ascii="Times New Roman" w:hAnsi="Times New Roman" w:cs="Times New Roman"/>
          <w:b/>
          <w:i/>
          <w:sz w:val="28"/>
          <w:szCs w:val="28"/>
        </w:rPr>
        <w:t xml:space="preserve">Учитывая изложенное, Уполномоченным считает необходимым дальнейшее обсуждение и принятие закона Иркутской области «Об отдельных вопросах </w:t>
      </w:r>
      <w:proofErr w:type="spellStart"/>
      <w:r w:rsidRPr="00C47BC9">
        <w:rPr>
          <w:rFonts w:ascii="Times New Roman" w:hAnsi="Times New Roman" w:cs="Times New Roman"/>
          <w:b/>
          <w:i/>
          <w:sz w:val="28"/>
          <w:szCs w:val="28"/>
        </w:rPr>
        <w:t>ресоциализации</w:t>
      </w:r>
      <w:proofErr w:type="spellEnd"/>
      <w:r w:rsidRPr="00C47BC9">
        <w:rPr>
          <w:rFonts w:ascii="Times New Roman" w:hAnsi="Times New Roman" w:cs="Times New Roman"/>
          <w:b/>
          <w:i/>
          <w:sz w:val="28"/>
          <w:szCs w:val="28"/>
        </w:rPr>
        <w:t xml:space="preserve"> лиц, отбывших уголовное наказание в виде лишения свободы и (или) подвергшихся иным мерам уголовно-правового характера в Иркутской области»; усилить формат взаимодействия органов государственной власти, органов местного самоуправления и общественных организаций в сфере предупреждения рецидивной / повторной преступности, а также проведение мониторинга в 2023 году мероприятий, проводимых по </w:t>
      </w:r>
      <w:proofErr w:type="spellStart"/>
      <w:r w:rsidRPr="00C47BC9">
        <w:rPr>
          <w:rFonts w:ascii="Times New Roman" w:hAnsi="Times New Roman" w:cs="Times New Roman"/>
          <w:b/>
          <w:i/>
          <w:sz w:val="28"/>
          <w:szCs w:val="28"/>
        </w:rPr>
        <w:t>ресоциализации</w:t>
      </w:r>
      <w:proofErr w:type="spellEnd"/>
      <w:r w:rsidRPr="00C47BC9">
        <w:rPr>
          <w:rFonts w:ascii="Times New Roman" w:hAnsi="Times New Roman" w:cs="Times New Roman"/>
          <w:b/>
          <w:i/>
          <w:sz w:val="28"/>
          <w:szCs w:val="28"/>
        </w:rPr>
        <w:t xml:space="preserve"> лиц, вернувшихся из мест лишения свободы, на</w:t>
      </w:r>
      <w:r w:rsidR="00510620" w:rsidRPr="00C47BC9">
        <w:rPr>
          <w:rFonts w:ascii="Times New Roman" w:hAnsi="Times New Roman" w:cs="Times New Roman"/>
          <w:b/>
          <w:i/>
          <w:sz w:val="28"/>
          <w:szCs w:val="28"/>
        </w:rPr>
        <w:t xml:space="preserve"> территории Иркутской области. </w:t>
      </w:r>
    </w:p>
    <w:p w:rsidR="00650829" w:rsidRDefault="00CD3391" w:rsidP="00E52186">
      <w:pPr>
        <w:pStyle w:val="2"/>
        <w:spacing w:before="240" w:after="120" w:line="240" w:lineRule="auto"/>
        <w:jc w:val="center"/>
        <w:rPr>
          <w:rFonts w:ascii="Times New Roman" w:hAnsi="Times New Roman" w:cs="Times New Roman"/>
          <w:bCs w:val="0"/>
          <w:color w:val="auto"/>
          <w:sz w:val="28"/>
          <w:szCs w:val="28"/>
        </w:rPr>
      </w:pPr>
      <w:bookmarkStart w:id="121" w:name="_Toc130297116"/>
      <w:r w:rsidRPr="002B6877">
        <w:rPr>
          <w:rFonts w:ascii="Times New Roman" w:hAnsi="Times New Roman" w:cs="Times New Roman"/>
          <w:bCs w:val="0"/>
          <w:color w:val="auto"/>
          <w:sz w:val="28"/>
          <w:szCs w:val="28"/>
        </w:rPr>
        <w:t>9.2. Защита прав человека в местах краткосрочного</w:t>
      </w:r>
      <w:bookmarkEnd w:id="121"/>
      <w:r w:rsidRPr="002B6877">
        <w:rPr>
          <w:rFonts w:ascii="Times New Roman" w:hAnsi="Times New Roman" w:cs="Times New Roman"/>
          <w:bCs w:val="0"/>
          <w:color w:val="auto"/>
          <w:sz w:val="28"/>
          <w:szCs w:val="28"/>
        </w:rPr>
        <w:t xml:space="preserve"> </w:t>
      </w:r>
    </w:p>
    <w:p w:rsidR="000E3550" w:rsidRPr="00C51F0D" w:rsidRDefault="00CD3391" w:rsidP="00E52186">
      <w:pPr>
        <w:pStyle w:val="2"/>
        <w:spacing w:before="240" w:after="120" w:line="240" w:lineRule="auto"/>
        <w:jc w:val="center"/>
        <w:rPr>
          <w:rFonts w:ascii="Times New Roman" w:hAnsi="Times New Roman" w:cs="Times New Roman"/>
          <w:color w:val="auto"/>
          <w:sz w:val="28"/>
          <w:szCs w:val="28"/>
        </w:rPr>
      </w:pPr>
      <w:bookmarkStart w:id="122" w:name="_Toc130297117"/>
      <w:r w:rsidRPr="002B6877">
        <w:rPr>
          <w:rFonts w:ascii="Times New Roman" w:hAnsi="Times New Roman" w:cs="Times New Roman"/>
          <w:bCs w:val="0"/>
          <w:color w:val="auto"/>
          <w:sz w:val="28"/>
          <w:szCs w:val="28"/>
        </w:rPr>
        <w:t>при</w:t>
      </w:r>
      <w:r w:rsidR="002B6877" w:rsidRPr="002B6877">
        <w:rPr>
          <w:rFonts w:ascii="Times New Roman" w:hAnsi="Times New Roman" w:cs="Times New Roman"/>
          <w:bCs w:val="0"/>
          <w:color w:val="auto"/>
          <w:sz w:val="28"/>
          <w:szCs w:val="28"/>
        </w:rPr>
        <w:t>нудительного содержания граждан</w:t>
      </w:r>
      <w:bookmarkEnd w:id="122"/>
    </w:p>
    <w:p w:rsidR="002B6877" w:rsidRDefault="00CD3391" w:rsidP="000E3550">
      <w:pPr>
        <w:autoSpaceDE w:val="0"/>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sz w:val="28"/>
          <w:szCs w:val="28"/>
          <w:lang w:eastAsia="ru-RU"/>
        </w:rPr>
        <w:t>При ограничении одного из абсолютных прав, принадлежащих  гражданину, на свободу и личную неприкосновенность (ст</w:t>
      </w:r>
      <w:r w:rsidR="008D65D4">
        <w:rPr>
          <w:rFonts w:ascii="Times New Roman" w:eastAsia="Times New Roman" w:hAnsi="Times New Roman" w:cs="Times New Roman"/>
          <w:sz w:val="28"/>
          <w:szCs w:val="28"/>
          <w:lang w:eastAsia="ru-RU"/>
        </w:rPr>
        <w:t xml:space="preserve">атья </w:t>
      </w:r>
      <w:r w:rsidRPr="00BF5043">
        <w:rPr>
          <w:rFonts w:ascii="Times New Roman" w:eastAsia="Times New Roman" w:hAnsi="Times New Roman" w:cs="Times New Roman"/>
          <w:sz w:val="28"/>
          <w:szCs w:val="28"/>
          <w:lang w:eastAsia="ru-RU"/>
        </w:rPr>
        <w:t>22 Конституции РФ) в деятельности правоохранительных органов особенно важно избежать действий и решений, нарушающих иные гарантированные права, умаляющих достоинство личности.</w:t>
      </w:r>
    </w:p>
    <w:p w:rsidR="00CD3391" w:rsidRPr="00BF5043" w:rsidRDefault="00CD3391" w:rsidP="000E3550">
      <w:pPr>
        <w:autoSpaceDE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Уполномоченный на систематической основе осуществляет проверки условий содержания лиц в изоляторах временного содержания</w:t>
      </w:r>
      <w:r w:rsidR="00EE4F36">
        <w:rPr>
          <w:rFonts w:ascii="Times New Roman" w:hAnsi="Times New Roman" w:cs="Times New Roman"/>
          <w:sz w:val="28"/>
          <w:szCs w:val="28"/>
        </w:rPr>
        <w:t xml:space="preserve"> </w:t>
      </w:r>
      <w:r w:rsidR="00EE4F36" w:rsidRPr="007D6B43">
        <w:rPr>
          <w:rFonts w:ascii="Times New Roman" w:hAnsi="Times New Roman" w:cs="Times New Roman"/>
          <w:sz w:val="28"/>
          <w:szCs w:val="28"/>
        </w:rPr>
        <w:t>(далее – ИВС)</w:t>
      </w:r>
      <w:r w:rsidRPr="00BF5043">
        <w:rPr>
          <w:rFonts w:ascii="Times New Roman" w:hAnsi="Times New Roman" w:cs="Times New Roman"/>
          <w:sz w:val="28"/>
          <w:szCs w:val="28"/>
        </w:rPr>
        <w:t xml:space="preserve"> и специальных приемниках для административно-арестованных</w:t>
      </w:r>
      <w:r w:rsidR="00EE4F36">
        <w:rPr>
          <w:rFonts w:ascii="Times New Roman" w:hAnsi="Times New Roman" w:cs="Times New Roman"/>
          <w:sz w:val="28"/>
          <w:szCs w:val="28"/>
        </w:rPr>
        <w:t xml:space="preserve"> ГУ МВД</w:t>
      </w:r>
      <w:r w:rsidRPr="00BF5043">
        <w:rPr>
          <w:rFonts w:ascii="Times New Roman" w:hAnsi="Times New Roman" w:cs="Times New Roman"/>
          <w:sz w:val="28"/>
          <w:szCs w:val="28"/>
        </w:rPr>
        <w:t xml:space="preserve"> </w:t>
      </w:r>
      <w:r w:rsidR="00EE4F36">
        <w:rPr>
          <w:rFonts w:ascii="Times New Roman" w:hAnsi="Times New Roman" w:cs="Times New Roman"/>
          <w:sz w:val="28"/>
          <w:szCs w:val="28"/>
        </w:rPr>
        <w:t xml:space="preserve">по </w:t>
      </w:r>
      <w:r w:rsidRPr="00BF5043">
        <w:rPr>
          <w:rFonts w:ascii="Times New Roman" w:hAnsi="Times New Roman" w:cs="Times New Roman"/>
          <w:sz w:val="28"/>
          <w:szCs w:val="28"/>
        </w:rPr>
        <w:t xml:space="preserve">Иркутской </w:t>
      </w:r>
      <w:r w:rsidRPr="007D6B43">
        <w:rPr>
          <w:rFonts w:ascii="Times New Roman" w:hAnsi="Times New Roman" w:cs="Times New Roman"/>
          <w:sz w:val="28"/>
          <w:szCs w:val="28"/>
        </w:rPr>
        <w:t>области</w:t>
      </w:r>
      <w:r w:rsidR="00EE4F36" w:rsidRPr="007D6B43">
        <w:rPr>
          <w:rFonts w:ascii="Times New Roman" w:hAnsi="Times New Roman" w:cs="Times New Roman"/>
          <w:sz w:val="28"/>
          <w:szCs w:val="28"/>
        </w:rPr>
        <w:t xml:space="preserve"> (далее – СП)</w:t>
      </w:r>
      <w:r w:rsidRPr="007D6B43">
        <w:rPr>
          <w:rFonts w:ascii="Times New Roman" w:hAnsi="Times New Roman" w:cs="Times New Roman"/>
          <w:sz w:val="28"/>
          <w:szCs w:val="28"/>
        </w:rPr>
        <w:t xml:space="preserve">. </w:t>
      </w:r>
      <w:r w:rsidRPr="00BF5043">
        <w:rPr>
          <w:rFonts w:ascii="Times New Roman" w:hAnsi="Times New Roman" w:cs="Times New Roman"/>
          <w:sz w:val="28"/>
          <w:szCs w:val="28"/>
        </w:rPr>
        <w:t>Часто такие проверки проводятся совместно с органами прокуратуры.</w:t>
      </w:r>
      <w:r w:rsidRPr="00BF5043">
        <w:rPr>
          <w:rFonts w:ascii="Times New Roman" w:eastAsia="Times New Roman" w:hAnsi="Times New Roman" w:cs="Times New Roman"/>
          <w:sz w:val="28"/>
          <w:szCs w:val="28"/>
          <w:lang w:eastAsia="ru-RU"/>
        </w:rPr>
        <w:t xml:space="preserve"> Такое сотрудничество </w:t>
      </w:r>
      <w:r w:rsidRPr="00BF5043">
        <w:rPr>
          <w:rFonts w:ascii="Times New Roman" w:hAnsi="Times New Roman" w:cs="Times New Roman"/>
          <w:sz w:val="28"/>
          <w:szCs w:val="28"/>
        </w:rPr>
        <w:t xml:space="preserve">позволяют выявлять нарушение прав граждан  не только в деятельности  ИВС, но конвойных подразделений, следственных изоляторов и других учреждений, из которых подозреваемые и обвиняемые поступают в ИВС. </w:t>
      </w:r>
    </w:p>
    <w:p w:rsidR="00CD3391" w:rsidRPr="00BF5043" w:rsidRDefault="00CD3391" w:rsidP="000E3550">
      <w:pPr>
        <w:pStyle w:val="11"/>
        <w:shd w:val="clear" w:color="auto" w:fill="auto"/>
        <w:spacing w:line="360" w:lineRule="auto"/>
        <w:ind w:firstLine="709"/>
        <w:jc w:val="both"/>
        <w:rPr>
          <w:sz w:val="28"/>
          <w:szCs w:val="28"/>
        </w:rPr>
      </w:pPr>
      <w:r w:rsidRPr="00BF5043">
        <w:rPr>
          <w:sz w:val="28"/>
          <w:szCs w:val="28"/>
        </w:rPr>
        <w:t xml:space="preserve">В Иркутской области функционирует 26 изоляторов временного содержания подозреваемых и обвиняемых с общим лимитом наполнения 496 </w:t>
      </w:r>
      <w:r w:rsidRPr="00BF5043">
        <w:rPr>
          <w:sz w:val="28"/>
          <w:szCs w:val="28"/>
        </w:rPr>
        <w:lastRenderedPageBreak/>
        <w:t xml:space="preserve">человек, 4 специальных приемника для содержания лиц арестованных в административном порядке с лимитом наполнения на 170 человек, Центр временного содержания иностранных граждан (дислокация г. Ангарск) </w:t>
      </w:r>
      <w:r w:rsidR="00EE4F36" w:rsidRPr="007D6B43">
        <w:rPr>
          <w:sz w:val="28"/>
          <w:szCs w:val="28"/>
        </w:rPr>
        <w:t xml:space="preserve">(далее – ЦВСИГ) </w:t>
      </w:r>
      <w:r w:rsidRPr="00BF5043">
        <w:rPr>
          <w:sz w:val="28"/>
          <w:szCs w:val="28"/>
        </w:rPr>
        <w:t>с лимитом наполнения 115 человек.</w:t>
      </w:r>
    </w:p>
    <w:p w:rsidR="00CD3391" w:rsidRPr="00BF5043" w:rsidRDefault="00CD3391" w:rsidP="000E3550">
      <w:pPr>
        <w:spacing w:after="0" w:line="360" w:lineRule="auto"/>
        <w:ind w:firstLine="709"/>
        <w:jc w:val="both"/>
        <w:rPr>
          <w:rFonts w:ascii="Times New Roman" w:eastAsia="Times New Roman" w:hAnsi="Times New Roman" w:cs="Times New Roman"/>
          <w:sz w:val="28"/>
          <w:szCs w:val="28"/>
        </w:rPr>
      </w:pPr>
      <w:r w:rsidRPr="00BF5043">
        <w:rPr>
          <w:rFonts w:ascii="Times New Roman" w:eastAsia="Times New Roman" w:hAnsi="Times New Roman" w:cs="Times New Roman"/>
          <w:sz w:val="28"/>
          <w:szCs w:val="28"/>
        </w:rPr>
        <w:t>За 12 месяцев 2022 года в ИВС области содержалось 15 600 (-3,8%; 16 224) человек. Из них: лиц, задержанных в порядке, установленном УПК РФ 2186 (2,3%; 2 136); лиц, заключенных под стражу в порядке, установленном УПК РФ - 10 603 (-6,1%; 11 287); лиц, подвергнутых административному аресту 2 811 (0,4%; 2 801).</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Соответствие помещений ИВС и СП  техническим и санитарным требованиям продолжает оставаться одной из самых острых проблем, на необходимость решения которой Уполномоченным обращалось внимание руководства ГУ МВД по Иркутской области. </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2022 году  на ремонт специальных учреждений полиции выделены денежные средства в сумме 10 млн. рублей. Несмотря на принимаемые меры, 14 (61,5%) ИВС и 1 (25,0%) специальный приемник по-прежнему не соответствуют требованиям к условиям содержания водворенных  них лиц: </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1. Кабинет медицинского работника (п.16.1 СП 12-95) отсутствует в одном ИВС.</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2. Процедурные кабинеты отсутствуют в 14 ИВС.</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3. Медицинский изолятор отсутствует в 14 ИВС.</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4. Санпропускники отсутствуют в 5 ИВС.</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5. Дезинфекционные камеры отсутствуют в 13 ИВС. </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6. Прогулочные дворы отсутствуют в 3 ИВС.</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7. В цокольных помещениях располагаются 3 ИВС (отсутствует естественное освещение в камерах).</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Лицензия на осуществление медицинской деятельности в наличии у 12 ИВС и ЦВСИГ (Ангарск).</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ряду помещений: ИВС МО МВД России «</w:t>
      </w:r>
      <w:proofErr w:type="spellStart"/>
      <w:r w:rsidRPr="00BF5043">
        <w:rPr>
          <w:rFonts w:ascii="Times New Roman" w:hAnsi="Times New Roman" w:cs="Times New Roman"/>
          <w:sz w:val="28"/>
          <w:szCs w:val="28"/>
        </w:rPr>
        <w:t>Заларинский</w:t>
      </w:r>
      <w:proofErr w:type="spellEnd"/>
      <w:r w:rsidRPr="00BF5043">
        <w:rPr>
          <w:rFonts w:ascii="Times New Roman" w:hAnsi="Times New Roman" w:cs="Times New Roman"/>
          <w:sz w:val="28"/>
          <w:szCs w:val="28"/>
        </w:rPr>
        <w:t>», «</w:t>
      </w:r>
      <w:proofErr w:type="spellStart"/>
      <w:r w:rsidRPr="00BF5043">
        <w:rPr>
          <w:rFonts w:ascii="Times New Roman" w:hAnsi="Times New Roman" w:cs="Times New Roman"/>
          <w:sz w:val="28"/>
          <w:szCs w:val="28"/>
        </w:rPr>
        <w:t>Усть-Кутский</w:t>
      </w:r>
      <w:proofErr w:type="spellEnd"/>
      <w:r w:rsidRPr="00BF5043">
        <w:rPr>
          <w:rFonts w:ascii="Times New Roman" w:hAnsi="Times New Roman" w:cs="Times New Roman"/>
          <w:sz w:val="28"/>
          <w:szCs w:val="28"/>
        </w:rPr>
        <w:t>» (п. Магистральный), «</w:t>
      </w:r>
      <w:proofErr w:type="spellStart"/>
      <w:r w:rsidRPr="00BF5043">
        <w:rPr>
          <w:rFonts w:ascii="Times New Roman" w:hAnsi="Times New Roman" w:cs="Times New Roman"/>
          <w:sz w:val="28"/>
          <w:szCs w:val="28"/>
        </w:rPr>
        <w:t>Боханский</w:t>
      </w:r>
      <w:proofErr w:type="spellEnd"/>
      <w:r w:rsidRPr="00BF5043">
        <w:rPr>
          <w:rFonts w:ascii="Times New Roman" w:hAnsi="Times New Roman" w:cs="Times New Roman"/>
          <w:sz w:val="28"/>
          <w:szCs w:val="28"/>
        </w:rPr>
        <w:t>» (с. Оса), «</w:t>
      </w:r>
      <w:proofErr w:type="spellStart"/>
      <w:r w:rsidRPr="00BF5043">
        <w:rPr>
          <w:rFonts w:ascii="Times New Roman" w:hAnsi="Times New Roman" w:cs="Times New Roman"/>
          <w:sz w:val="28"/>
          <w:szCs w:val="28"/>
        </w:rPr>
        <w:t>Качугский</w:t>
      </w:r>
      <w:proofErr w:type="spellEnd"/>
      <w:r w:rsidRPr="00BF5043">
        <w:rPr>
          <w:rFonts w:ascii="Times New Roman" w:hAnsi="Times New Roman" w:cs="Times New Roman"/>
          <w:sz w:val="28"/>
          <w:szCs w:val="28"/>
        </w:rPr>
        <w:t>» (</w:t>
      </w:r>
      <w:proofErr w:type="spellStart"/>
      <w:r w:rsidRPr="00BF5043">
        <w:rPr>
          <w:rFonts w:ascii="Times New Roman" w:hAnsi="Times New Roman" w:cs="Times New Roman"/>
          <w:sz w:val="28"/>
          <w:szCs w:val="28"/>
        </w:rPr>
        <w:t>рп</w:t>
      </w:r>
      <w:proofErr w:type="spellEnd"/>
      <w:r w:rsidRPr="00BF5043">
        <w:rPr>
          <w:rFonts w:ascii="Times New Roman" w:hAnsi="Times New Roman" w:cs="Times New Roman"/>
          <w:sz w:val="28"/>
          <w:szCs w:val="28"/>
        </w:rPr>
        <w:t xml:space="preserve">. </w:t>
      </w:r>
      <w:r w:rsidRPr="00BF5043">
        <w:rPr>
          <w:rFonts w:ascii="Times New Roman" w:hAnsi="Times New Roman" w:cs="Times New Roman"/>
          <w:sz w:val="28"/>
          <w:szCs w:val="28"/>
        </w:rPr>
        <w:lastRenderedPageBreak/>
        <w:t>Жигалово), «</w:t>
      </w:r>
      <w:proofErr w:type="spellStart"/>
      <w:r w:rsidRPr="00BF5043">
        <w:rPr>
          <w:rFonts w:ascii="Times New Roman" w:hAnsi="Times New Roman" w:cs="Times New Roman"/>
          <w:sz w:val="28"/>
          <w:szCs w:val="28"/>
        </w:rPr>
        <w:t>Бодайбинский</w:t>
      </w:r>
      <w:proofErr w:type="spellEnd"/>
      <w:r w:rsidRPr="00BF5043">
        <w:rPr>
          <w:rFonts w:ascii="Times New Roman" w:hAnsi="Times New Roman" w:cs="Times New Roman"/>
          <w:sz w:val="28"/>
          <w:szCs w:val="28"/>
        </w:rPr>
        <w:t>» (г. Бодайбо), «</w:t>
      </w:r>
      <w:proofErr w:type="spellStart"/>
      <w:r w:rsidRPr="00BF5043">
        <w:rPr>
          <w:rFonts w:ascii="Times New Roman" w:hAnsi="Times New Roman" w:cs="Times New Roman"/>
          <w:sz w:val="28"/>
          <w:szCs w:val="28"/>
        </w:rPr>
        <w:t>Эхирит-Булагатский</w:t>
      </w:r>
      <w:proofErr w:type="spellEnd"/>
      <w:r w:rsidRPr="00BF5043">
        <w:rPr>
          <w:rFonts w:ascii="Times New Roman" w:hAnsi="Times New Roman" w:cs="Times New Roman"/>
          <w:sz w:val="28"/>
          <w:szCs w:val="28"/>
        </w:rPr>
        <w:t xml:space="preserve">» (с. Баяндай), «Киренский» (с. </w:t>
      </w:r>
      <w:proofErr w:type="spellStart"/>
      <w:r w:rsidRPr="00BF5043">
        <w:rPr>
          <w:rFonts w:ascii="Times New Roman" w:hAnsi="Times New Roman" w:cs="Times New Roman"/>
          <w:sz w:val="28"/>
          <w:szCs w:val="28"/>
        </w:rPr>
        <w:t>Ербогачен</w:t>
      </w:r>
      <w:proofErr w:type="spellEnd"/>
      <w:r w:rsidRPr="00BF5043">
        <w:rPr>
          <w:rFonts w:ascii="Times New Roman" w:hAnsi="Times New Roman" w:cs="Times New Roman"/>
          <w:sz w:val="28"/>
          <w:szCs w:val="28"/>
        </w:rPr>
        <w:t xml:space="preserve">), ОМВД России по Чунскому и </w:t>
      </w:r>
      <w:proofErr w:type="spellStart"/>
      <w:r w:rsidRPr="00BF5043">
        <w:rPr>
          <w:rFonts w:ascii="Times New Roman" w:hAnsi="Times New Roman" w:cs="Times New Roman"/>
          <w:sz w:val="28"/>
          <w:szCs w:val="28"/>
        </w:rPr>
        <w:t>Нижнеилимскому</w:t>
      </w:r>
      <w:proofErr w:type="spellEnd"/>
      <w:r w:rsidRPr="00BF5043">
        <w:rPr>
          <w:rFonts w:ascii="Times New Roman" w:hAnsi="Times New Roman" w:cs="Times New Roman"/>
          <w:sz w:val="28"/>
          <w:szCs w:val="28"/>
        </w:rPr>
        <w:t xml:space="preserve"> районам выполнить все требования законодательства Российской Федерации, нормативных и правовых актов МВД России проведением капитальных ремонтов и реконструкции не представляется возможным, требуется строительство новых зданий.</w:t>
      </w:r>
    </w:p>
    <w:p w:rsidR="00CD3391" w:rsidRPr="00BF5043" w:rsidRDefault="00CD3391" w:rsidP="000E3550">
      <w:pPr>
        <w:pStyle w:val="11"/>
        <w:spacing w:line="360" w:lineRule="auto"/>
        <w:ind w:firstLine="709"/>
        <w:jc w:val="both"/>
        <w:rPr>
          <w:sz w:val="28"/>
          <w:szCs w:val="28"/>
        </w:rPr>
      </w:pPr>
      <w:r w:rsidRPr="00BF5043">
        <w:rPr>
          <w:color w:val="000000"/>
          <w:sz w:val="28"/>
          <w:szCs w:val="28"/>
        </w:rPr>
        <w:t xml:space="preserve">В  2015 году по иску прокурора </w:t>
      </w:r>
      <w:proofErr w:type="spellStart"/>
      <w:r w:rsidRPr="00BF5043">
        <w:rPr>
          <w:color w:val="000000"/>
          <w:sz w:val="28"/>
          <w:szCs w:val="28"/>
        </w:rPr>
        <w:t>Заларинского</w:t>
      </w:r>
      <w:proofErr w:type="spellEnd"/>
      <w:r w:rsidRPr="00BF5043">
        <w:rPr>
          <w:color w:val="000000"/>
          <w:sz w:val="28"/>
          <w:szCs w:val="28"/>
        </w:rPr>
        <w:t xml:space="preserve"> района суд вынес решение об  </w:t>
      </w:r>
      <w:proofErr w:type="spellStart"/>
      <w:r w:rsidRPr="00BF5043">
        <w:rPr>
          <w:color w:val="000000"/>
          <w:sz w:val="28"/>
          <w:szCs w:val="28"/>
        </w:rPr>
        <w:t>обязании</w:t>
      </w:r>
      <w:proofErr w:type="spellEnd"/>
      <w:r w:rsidRPr="00BF5043">
        <w:rPr>
          <w:color w:val="000000"/>
          <w:sz w:val="28"/>
          <w:szCs w:val="28"/>
        </w:rPr>
        <w:t xml:space="preserve"> в течение 3-х месяцев привести ИВС МО МВД России «</w:t>
      </w:r>
      <w:proofErr w:type="spellStart"/>
      <w:r w:rsidRPr="00BF5043">
        <w:rPr>
          <w:color w:val="000000"/>
          <w:sz w:val="28"/>
          <w:szCs w:val="28"/>
        </w:rPr>
        <w:t>Заларинский</w:t>
      </w:r>
      <w:proofErr w:type="spellEnd"/>
      <w:r w:rsidRPr="00BF5043">
        <w:rPr>
          <w:color w:val="000000"/>
          <w:sz w:val="28"/>
          <w:szCs w:val="28"/>
        </w:rPr>
        <w:t>» в соответствии с нормативными требованиями.</w:t>
      </w:r>
      <w:r w:rsidRPr="00BF5043">
        <w:rPr>
          <w:sz w:val="28"/>
          <w:szCs w:val="28"/>
        </w:rPr>
        <w:t xml:space="preserve"> </w:t>
      </w:r>
      <w:r w:rsidRPr="00BF5043">
        <w:rPr>
          <w:color w:val="000000"/>
          <w:sz w:val="28"/>
          <w:szCs w:val="28"/>
        </w:rPr>
        <w:t xml:space="preserve">Однако, в связи с отсутствием финансирования, судом трижды предоставлялась отсрочка исполнения решения суда. В июне 2021 года в предоставлении очередной отсрочки отказано, тем не менее, решение суда не исполняется, в 2023 году денежные средства на строительство объекта не предусмотрены. </w:t>
      </w:r>
    </w:p>
    <w:p w:rsidR="00CD3391" w:rsidRPr="00BF5043" w:rsidRDefault="00CD3391" w:rsidP="000E3550">
      <w:pPr>
        <w:pStyle w:val="11"/>
        <w:spacing w:line="360" w:lineRule="auto"/>
        <w:ind w:firstLine="709"/>
        <w:jc w:val="both"/>
        <w:rPr>
          <w:sz w:val="28"/>
          <w:szCs w:val="28"/>
        </w:rPr>
      </w:pPr>
      <w:r w:rsidRPr="00BF5043">
        <w:rPr>
          <w:sz w:val="28"/>
          <w:szCs w:val="28"/>
        </w:rPr>
        <w:t xml:space="preserve">В настоящее время остаются не исполненными   7 решений судов. Помимо </w:t>
      </w:r>
      <w:proofErr w:type="spellStart"/>
      <w:r w:rsidRPr="00BF5043">
        <w:rPr>
          <w:sz w:val="28"/>
          <w:szCs w:val="28"/>
        </w:rPr>
        <w:t>Заларинского</w:t>
      </w:r>
      <w:proofErr w:type="spellEnd"/>
      <w:r w:rsidRPr="00BF5043">
        <w:rPr>
          <w:sz w:val="28"/>
          <w:szCs w:val="28"/>
        </w:rPr>
        <w:t xml:space="preserve"> ИВС,  ненадлежащими, не отвечающими санитарным и техническим требованиям  признаны условия в изоляторах дислоцированных </w:t>
      </w:r>
      <w:proofErr w:type="spellStart"/>
      <w:r w:rsidRPr="00BF5043">
        <w:rPr>
          <w:sz w:val="28"/>
          <w:szCs w:val="28"/>
        </w:rPr>
        <w:t>п.г.г</w:t>
      </w:r>
      <w:proofErr w:type="spellEnd"/>
      <w:r w:rsidRPr="00BF5043">
        <w:rPr>
          <w:sz w:val="28"/>
          <w:szCs w:val="28"/>
        </w:rPr>
        <w:t xml:space="preserve">. Магистральный,  в п. Мама, в г. Бодайбо,   п. Усть-Уда,   п. Баяндай,  с. </w:t>
      </w:r>
      <w:proofErr w:type="spellStart"/>
      <w:r w:rsidRPr="00BF5043">
        <w:rPr>
          <w:sz w:val="28"/>
          <w:szCs w:val="28"/>
        </w:rPr>
        <w:t>Ербогачен</w:t>
      </w:r>
      <w:proofErr w:type="spellEnd"/>
      <w:r w:rsidRPr="00BF5043">
        <w:rPr>
          <w:sz w:val="28"/>
          <w:szCs w:val="28"/>
        </w:rPr>
        <w:t>. Исполнить решение суда не представляется возможным в связи с инженерными особенностями здания и значительных финансовых вложений. Условия, в которых продолжают содержаться задержанные, не соответствуют не только санитарным нормам, но и зачастую  несовместимы с понятием достоинства личности.</w:t>
      </w:r>
    </w:p>
    <w:p w:rsidR="00CD3391" w:rsidRPr="00BF5043" w:rsidRDefault="00CD3391" w:rsidP="000E3550">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Представляется крайне важным рекомендовать ГУМВД России по Иркутской области:</w:t>
      </w:r>
    </w:p>
    <w:p w:rsidR="00CD3391" w:rsidRPr="00BF5043" w:rsidRDefault="00EE4F36" w:rsidP="000E3550">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CD3391" w:rsidRPr="00BF5043">
        <w:rPr>
          <w:rFonts w:ascii="Times New Roman" w:hAnsi="Times New Roman" w:cs="Times New Roman"/>
          <w:b/>
          <w:i/>
          <w:sz w:val="28"/>
          <w:szCs w:val="28"/>
        </w:rPr>
        <w:t xml:space="preserve">принять дополнительные меры по приведению в соответствие нормативным требованиям помещений ИВС и СП, обеспечив соответствующее финансирование на указанные цели. </w:t>
      </w:r>
    </w:p>
    <w:p w:rsidR="00CD3391" w:rsidRPr="00BF5043" w:rsidRDefault="00EE4F36" w:rsidP="000E3550">
      <w:pPr>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 xml:space="preserve">– </w:t>
      </w:r>
      <w:r w:rsidR="00CD3391" w:rsidRPr="00BF5043">
        <w:rPr>
          <w:rFonts w:ascii="Times New Roman" w:hAnsi="Times New Roman" w:cs="Times New Roman"/>
          <w:b/>
          <w:i/>
          <w:sz w:val="28"/>
          <w:szCs w:val="28"/>
        </w:rPr>
        <w:t>инициировать перед МВД РФ вопрос о выделении необходимых финансовых средств на исполнение судебных решений по строительству новых зданий ИВС.</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 2022 году к Уполномоченному  поступило 80 жалоб, на действия (бездействие) сотрудников полиции, в том числе по вопросам  соблюдения их прав при  содержании в  местах принудительного содержания ГУ МВД России  по Иркутской области (</w:t>
      </w:r>
      <w:r w:rsidRPr="00BF5043">
        <w:rPr>
          <w:rFonts w:ascii="Times New Roman" w:hAnsi="Times New Roman" w:cs="Times New Roman"/>
          <w:color w:val="333333"/>
          <w:sz w:val="28"/>
          <w:szCs w:val="28"/>
        </w:rPr>
        <w:t>камера административно задержанных, камера для содержания задержанных лиц</w:t>
      </w:r>
      <w:r w:rsidR="00646EDF">
        <w:rPr>
          <w:rFonts w:ascii="Times New Roman" w:hAnsi="Times New Roman" w:cs="Times New Roman"/>
          <w:color w:val="333333"/>
          <w:sz w:val="28"/>
          <w:szCs w:val="28"/>
        </w:rPr>
        <w:t xml:space="preserve"> </w:t>
      </w:r>
      <w:r w:rsidR="00646EDF" w:rsidRPr="00166BB8">
        <w:rPr>
          <w:rFonts w:ascii="Times New Roman" w:hAnsi="Times New Roman" w:cs="Times New Roman"/>
          <w:color w:val="333333"/>
          <w:sz w:val="28"/>
          <w:szCs w:val="28"/>
        </w:rPr>
        <w:t>(далее – КАЗ)</w:t>
      </w:r>
      <w:r w:rsidRPr="00BF5043">
        <w:rPr>
          <w:rFonts w:ascii="Times New Roman" w:hAnsi="Times New Roman" w:cs="Times New Roman"/>
          <w:color w:val="333333"/>
          <w:sz w:val="28"/>
          <w:szCs w:val="28"/>
        </w:rPr>
        <w:t>,</w:t>
      </w:r>
      <w:r w:rsidRPr="00BF5043">
        <w:rPr>
          <w:rFonts w:ascii="Times New Roman" w:hAnsi="Times New Roman" w:cs="Times New Roman"/>
          <w:sz w:val="28"/>
          <w:szCs w:val="28"/>
        </w:rPr>
        <w:t xml:space="preserve"> ИВС, СП,</w:t>
      </w:r>
      <w:r w:rsidRPr="00BF5043">
        <w:rPr>
          <w:rFonts w:ascii="Times New Roman" w:hAnsi="Times New Roman" w:cs="Times New Roman"/>
          <w:color w:val="000000"/>
          <w:sz w:val="28"/>
          <w:szCs w:val="28"/>
        </w:rPr>
        <w:t xml:space="preserve"> оперативно-служебные автомобили для перевозки задержанных лиц</w:t>
      </w:r>
      <w:r w:rsidR="00646EDF">
        <w:rPr>
          <w:rFonts w:ascii="Times New Roman" w:hAnsi="Times New Roman" w:cs="Times New Roman"/>
          <w:color w:val="000000"/>
          <w:sz w:val="28"/>
          <w:szCs w:val="28"/>
        </w:rPr>
        <w:t xml:space="preserve"> (</w:t>
      </w:r>
      <w:proofErr w:type="spellStart"/>
      <w:r w:rsidR="00646EDF">
        <w:rPr>
          <w:rFonts w:ascii="Times New Roman" w:hAnsi="Times New Roman" w:cs="Times New Roman"/>
          <w:color w:val="000000"/>
          <w:sz w:val="28"/>
          <w:szCs w:val="28"/>
        </w:rPr>
        <w:t>спецавтотранспорт</w:t>
      </w:r>
      <w:proofErr w:type="spellEnd"/>
      <w:r w:rsidR="00646EDF">
        <w:rPr>
          <w:rFonts w:ascii="Times New Roman" w:hAnsi="Times New Roman" w:cs="Times New Roman"/>
          <w:color w:val="000000"/>
          <w:sz w:val="28"/>
          <w:szCs w:val="28"/>
        </w:rPr>
        <w:t>)</w:t>
      </w:r>
      <w:r w:rsidRPr="00BF5043">
        <w:rPr>
          <w:rFonts w:ascii="Times New Roman" w:hAnsi="Times New Roman" w:cs="Times New Roman"/>
          <w:sz w:val="28"/>
          <w:szCs w:val="28"/>
        </w:rPr>
        <w:t xml:space="preserve"> </w:t>
      </w:r>
      <w:r w:rsidR="00646EDF">
        <w:rPr>
          <w:rFonts w:ascii="Times New Roman" w:hAnsi="Times New Roman" w:cs="Times New Roman"/>
          <w:sz w:val="28"/>
          <w:szCs w:val="28"/>
        </w:rPr>
        <w:t>–</w:t>
      </w:r>
      <w:r w:rsidRPr="00BF5043">
        <w:rPr>
          <w:rFonts w:ascii="Times New Roman" w:hAnsi="Times New Roman" w:cs="Times New Roman"/>
          <w:sz w:val="28"/>
          <w:szCs w:val="28"/>
        </w:rPr>
        <w:t xml:space="preserve"> 9. </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Заявители сообщали о ненадлежащих санитарно-бытовых условиях в ИВС, отсутствии постельного белья, прогулок, грубое отношение со стороны сотрудников полиции в изоляторе. В ряде обращений отмечались неудовлетворительные условия при транспортировке задержанных специализированным автотранспортом, необоснованном применении физической силы и спецсредств со стороны сотрудников полиции.</w:t>
      </w:r>
    </w:p>
    <w:p w:rsidR="00CD3391" w:rsidRPr="00BF5043" w:rsidRDefault="00CD3391" w:rsidP="000E3550">
      <w:pPr>
        <w:pStyle w:val="11"/>
        <w:tabs>
          <w:tab w:val="left" w:pos="566"/>
        </w:tabs>
        <w:spacing w:line="360" w:lineRule="auto"/>
        <w:ind w:firstLine="709"/>
        <w:jc w:val="both"/>
        <w:rPr>
          <w:sz w:val="28"/>
          <w:szCs w:val="28"/>
        </w:rPr>
      </w:pPr>
      <w:r w:rsidRPr="00BF5043">
        <w:rPr>
          <w:i/>
          <w:iCs/>
          <w:color w:val="000000"/>
          <w:sz w:val="28"/>
          <w:szCs w:val="28"/>
        </w:rPr>
        <w:t xml:space="preserve">К Уполномоченному  поступило обращение </w:t>
      </w:r>
      <w:r w:rsidR="00646EDF">
        <w:rPr>
          <w:i/>
          <w:iCs/>
          <w:color w:val="000000"/>
          <w:sz w:val="28"/>
          <w:szCs w:val="28"/>
        </w:rPr>
        <w:t xml:space="preserve">гр. </w:t>
      </w:r>
      <w:r w:rsidRPr="00BF5043">
        <w:rPr>
          <w:i/>
          <w:iCs/>
          <w:color w:val="000000"/>
          <w:sz w:val="28"/>
          <w:szCs w:val="28"/>
        </w:rPr>
        <w:t xml:space="preserve">Е., с доводами о неудовлетворительных условиях содержания в ИВС ОМВД России по </w:t>
      </w:r>
      <w:proofErr w:type="spellStart"/>
      <w:r w:rsidRPr="00BF5043">
        <w:rPr>
          <w:i/>
          <w:iCs/>
          <w:color w:val="000000"/>
          <w:sz w:val="28"/>
          <w:szCs w:val="28"/>
        </w:rPr>
        <w:t>Слюдянскому</w:t>
      </w:r>
      <w:proofErr w:type="spellEnd"/>
      <w:r w:rsidRPr="00BF5043">
        <w:rPr>
          <w:i/>
          <w:iCs/>
          <w:color w:val="000000"/>
          <w:sz w:val="28"/>
          <w:szCs w:val="28"/>
        </w:rPr>
        <w:t xml:space="preserve"> району. Заявительница сообщала о  психологическом давлении, оказываемом на нее  сотрудниками ИВС, плохое питание, отсутствие возможности доступа к СМИ.</w:t>
      </w:r>
    </w:p>
    <w:p w:rsidR="00CD3391" w:rsidRPr="00BF5043" w:rsidRDefault="00CD3391" w:rsidP="000E3550">
      <w:pPr>
        <w:pStyle w:val="11"/>
        <w:tabs>
          <w:tab w:val="left" w:pos="566"/>
        </w:tabs>
        <w:spacing w:line="360" w:lineRule="auto"/>
        <w:ind w:firstLine="709"/>
        <w:jc w:val="both"/>
        <w:rPr>
          <w:sz w:val="28"/>
          <w:szCs w:val="28"/>
        </w:rPr>
      </w:pPr>
      <w:r w:rsidRPr="00BF5043">
        <w:rPr>
          <w:i/>
          <w:color w:val="000000"/>
          <w:sz w:val="28"/>
          <w:szCs w:val="28"/>
        </w:rPr>
        <w:t>По данному обращению Уполномоченным была инициировано совместное проведение проверки с представителями прокуратуры и полиции.</w:t>
      </w:r>
    </w:p>
    <w:p w:rsidR="00CD3391" w:rsidRPr="00BF5043" w:rsidRDefault="00CD3391" w:rsidP="000E3550">
      <w:pPr>
        <w:pStyle w:val="11"/>
        <w:tabs>
          <w:tab w:val="left" w:pos="566"/>
        </w:tabs>
        <w:spacing w:line="360" w:lineRule="auto"/>
        <w:ind w:firstLine="709"/>
        <w:jc w:val="both"/>
        <w:rPr>
          <w:sz w:val="28"/>
          <w:szCs w:val="28"/>
        </w:rPr>
      </w:pPr>
      <w:r w:rsidRPr="00BF5043">
        <w:rPr>
          <w:i/>
          <w:color w:val="000000"/>
          <w:sz w:val="28"/>
          <w:szCs w:val="28"/>
        </w:rPr>
        <w:t xml:space="preserve">При проведении проверки не все доводы заявителя нашли свое подтверждение, тем не менее, обращено внимание на необходимость проведения текущего ремонта в помещениях ИВС, замены сантехнического оборудования и кроватей ввиду их износа  и отсутствия лестниц на верхнее спальное место, в связи с чем, в адрес </w:t>
      </w:r>
      <w:proofErr w:type="spellStart"/>
      <w:r w:rsidRPr="00BF5043">
        <w:rPr>
          <w:i/>
          <w:color w:val="000000"/>
          <w:sz w:val="28"/>
          <w:szCs w:val="28"/>
        </w:rPr>
        <w:t>врио</w:t>
      </w:r>
      <w:proofErr w:type="spellEnd"/>
      <w:r w:rsidRPr="00BF5043">
        <w:rPr>
          <w:i/>
          <w:color w:val="000000"/>
          <w:sz w:val="28"/>
          <w:szCs w:val="28"/>
        </w:rPr>
        <w:t xml:space="preserve"> начальника ОМВД России по </w:t>
      </w:r>
      <w:proofErr w:type="spellStart"/>
      <w:r w:rsidRPr="00BF5043">
        <w:rPr>
          <w:i/>
          <w:color w:val="000000"/>
          <w:sz w:val="28"/>
          <w:szCs w:val="28"/>
        </w:rPr>
        <w:t>Слюдянскому</w:t>
      </w:r>
      <w:proofErr w:type="spellEnd"/>
      <w:r w:rsidRPr="00BF5043">
        <w:rPr>
          <w:i/>
          <w:color w:val="000000"/>
          <w:sz w:val="28"/>
          <w:szCs w:val="28"/>
        </w:rPr>
        <w:t xml:space="preserve"> району направлена  информация. </w:t>
      </w:r>
      <w:r w:rsidRPr="00BF5043">
        <w:rPr>
          <w:color w:val="000000"/>
          <w:sz w:val="28"/>
          <w:szCs w:val="28"/>
        </w:rPr>
        <w:t xml:space="preserve"> </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iCs/>
          <w:sz w:val="28"/>
          <w:szCs w:val="28"/>
        </w:rPr>
        <w:t xml:space="preserve">Подсудимый Н. сообщил о нарушении его прав при перевозке спец. автотранспортом из СИЗО-1 в суд и обратно, </w:t>
      </w:r>
      <w:r w:rsidRPr="00BF5043">
        <w:rPr>
          <w:rFonts w:ascii="Times New Roman" w:hAnsi="Times New Roman" w:cs="Times New Roman"/>
          <w:i/>
          <w:iCs/>
          <w:color w:val="000000"/>
          <w:sz w:val="28"/>
          <w:szCs w:val="28"/>
        </w:rPr>
        <w:t xml:space="preserve">длительностью нахождения в конвойном помещении суда и машине спец. транспорта при поступлении </w:t>
      </w:r>
      <w:r w:rsidRPr="00BF5043">
        <w:rPr>
          <w:rFonts w:ascii="Times New Roman" w:hAnsi="Times New Roman" w:cs="Times New Roman"/>
          <w:i/>
          <w:iCs/>
          <w:color w:val="000000"/>
          <w:sz w:val="28"/>
          <w:szCs w:val="28"/>
        </w:rPr>
        <w:lastRenderedPageBreak/>
        <w:t>вечером в СИЗО-1.</w:t>
      </w:r>
      <w:r w:rsidRPr="00BF5043">
        <w:rPr>
          <w:rFonts w:ascii="Times New Roman" w:hAnsi="Times New Roman" w:cs="Times New Roman"/>
          <w:sz w:val="28"/>
          <w:szCs w:val="28"/>
        </w:rPr>
        <w:t xml:space="preserve"> </w:t>
      </w:r>
      <w:r w:rsidRPr="00BF5043">
        <w:rPr>
          <w:rFonts w:ascii="Times New Roman" w:hAnsi="Times New Roman" w:cs="Times New Roman"/>
          <w:i/>
          <w:iCs/>
          <w:sz w:val="28"/>
          <w:szCs w:val="28"/>
        </w:rPr>
        <w:t xml:space="preserve">Указал на отсутствие </w:t>
      </w:r>
      <w:r w:rsidRPr="00BF5043">
        <w:rPr>
          <w:rFonts w:ascii="Times New Roman" w:hAnsi="Times New Roman" w:cs="Times New Roman"/>
          <w:i/>
          <w:iCs/>
          <w:color w:val="000000"/>
          <w:sz w:val="28"/>
          <w:szCs w:val="28"/>
        </w:rPr>
        <w:t xml:space="preserve">системы кондиционирования и вентиляции,  летом в машине очень жарко и душно, а  зимой лица, перевозимые в машине, замерзают. </w:t>
      </w:r>
    </w:p>
    <w:p w:rsidR="00CD3391" w:rsidRPr="00BF5043" w:rsidRDefault="00CD3391" w:rsidP="000E3550">
      <w:pPr>
        <w:pStyle w:val="23"/>
        <w:spacing w:line="360" w:lineRule="auto"/>
        <w:ind w:firstLine="709"/>
        <w:jc w:val="both"/>
        <w:rPr>
          <w:rFonts w:eastAsiaTheme="minorHAnsi"/>
          <w:spacing w:val="0"/>
          <w:sz w:val="28"/>
          <w:szCs w:val="28"/>
        </w:rPr>
      </w:pPr>
      <w:r w:rsidRPr="00BF5043">
        <w:rPr>
          <w:rFonts w:eastAsiaTheme="minorHAnsi"/>
          <w:spacing w:val="0"/>
          <w:sz w:val="28"/>
          <w:szCs w:val="28"/>
        </w:rPr>
        <w:t xml:space="preserve">На обращение Уполномоченного получен ответ заместителя начальника полиции ГУ МВД России по Иркутской области, о том, что значительный недокомплект личного состава, а также ограниченный штат автотранспорта подразделения, не позволяет обеспечивать конвоирование содержащихся под стражей лиц, сразу после окончания судебных процессов с их участием. Тем не менее, исходя из имеющихся ресурсов, принимаются меры по исключению содержания конвоируемых лиц, в конвойных помещениях судов свыше необходимого времени, а также по их доставке ко времени судебных заседаний и незамедлительно по их окончанию в следственный изолятор. Автопарк специальных автомобилей, задействованных для конвоирования следственных арестованных и подсудимых, особенно в северных районах края, модернизируется и обновляется. </w:t>
      </w:r>
    </w:p>
    <w:p w:rsidR="00CD3391" w:rsidRPr="00BF5043" w:rsidRDefault="00CD3391" w:rsidP="000E3550">
      <w:pPr>
        <w:pStyle w:val="23"/>
        <w:suppressAutoHyphens/>
        <w:spacing w:line="360" w:lineRule="auto"/>
        <w:ind w:firstLine="709"/>
        <w:jc w:val="both"/>
        <w:rPr>
          <w:rFonts w:eastAsiaTheme="minorHAnsi"/>
          <w:spacing w:val="0"/>
          <w:sz w:val="28"/>
          <w:szCs w:val="28"/>
        </w:rPr>
      </w:pPr>
      <w:r w:rsidRPr="00BF5043">
        <w:rPr>
          <w:rFonts w:eastAsiaTheme="minorHAnsi"/>
          <w:spacing w:val="0"/>
          <w:sz w:val="28"/>
          <w:szCs w:val="28"/>
        </w:rPr>
        <w:t xml:space="preserve">Доводы задержанных на незаконное применение физической силы сотрудниками правоохранительных органов в подавляющем числе случаев не находят своего подтверждения, что, тем не менее,  вызывает определенную озабоченность. Пояснения таких лиц оцениваются должностными лицами, проводящими проверку, в основном критически, в возможности  предоставления доказательств задержанные ограничены, зачастую заявляют о нарушении своих прав несвоевременно.  </w:t>
      </w:r>
    </w:p>
    <w:p w:rsidR="00CD3391" w:rsidRPr="00BF5043" w:rsidRDefault="00CD3391" w:rsidP="000E3550">
      <w:pPr>
        <w:pStyle w:val="23"/>
        <w:spacing w:line="360" w:lineRule="auto"/>
        <w:ind w:firstLine="709"/>
        <w:jc w:val="both"/>
        <w:rPr>
          <w:rFonts w:eastAsiaTheme="minorHAnsi"/>
          <w:spacing w:val="0"/>
          <w:sz w:val="28"/>
          <w:szCs w:val="28"/>
        </w:rPr>
      </w:pPr>
      <w:r w:rsidRPr="00BF5043">
        <w:rPr>
          <w:rFonts w:eastAsiaTheme="minorHAnsi"/>
          <w:spacing w:val="0"/>
          <w:sz w:val="28"/>
          <w:szCs w:val="28"/>
        </w:rPr>
        <w:t xml:space="preserve">Поскольку Уполномоченный не наделен компетенцией в сфере уголовного судопроизводства,  заявителям оказывается правовая помощь и содействие в обеспечении проверки их доводов в соответствии с уголовно-процессуальным законодательством, получении ими копии процессуального документа и разъяснении способов его обжалования.   </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i/>
          <w:iCs/>
          <w:sz w:val="28"/>
          <w:szCs w:val="28"/>
        </w:rPr>
        <w:t xml:space="preserve">Заявитель З. сообщил, что летом 2021 года получил травму позвоночника (компрессионный перелом) когда выпрыгивал из </w:t>
      </w:r>
      <w:proofErr w:type="spellStart"/>
      <w:r w:rsidRPr="00BF5043">
        <w:rPr>
          <w:rFonts w:ascii="Times New Roman" w:hAnsi="Times New Roman" w:cs="Times New Roman"/>
          <w:i/>
          <w:iCs/>
          <w:sz w:val="28"/>
          <w:szCs w:val="28"/>
        </w:rPr>
        <w:lastRenderedPageBreak/>
        <w:t>спецавтомобиля</w:t>
      </w:r>
      <w:proofErr w:type="spellEnd"/>
      <w:r w:rsidRPr="00BF5043">
        <w:rPr>
          <w:rFonts w:ascii="Times New Roman" w:hAnsi="Times New Roman" w:cs="Times New Roman"/>
          <w:i/>
          <w:iCs/>
          <w:sz w:val="28"/>
          <w:szCs w:val="28"/>
        </w:rPr>
        <w:t xml:space="preserve"> по прибытии в ИВС  МО МВД России «</w:t>
      </w:r>
      <w:proofErr w:type="spellStart"/>
      <w:r w:rsidRPr="00BF5043">
        <w:rPr>
          <w:rFonts w:ascii="Times New Roman" w:hAnsi="Times New Roman" w:cs="Times New Roman"/>
          <w:i/>
          <w:iCs/>
          <w:sz w:val="28"/>
          <w:szCs w:val="28"/>
        </w:rPr>
        <w:t>Заларинский</w:t>
      </w:r>
      <w:proofErr w:type="spellEnd"/>
      <w:r w:rsidRPr="00BF5043">
        <w:rPr>
          <w:rFonts w:ascii="Times New Roman" w:hAnsi="Times New Roman" w:cs="Times New Roman"/>
          <w:i/>
          <w:iCs/>
          <w:sz w:val="28"/>
          <w:szCs w:val="28"/>
        </w:rPr>
        <w:t xml:space="preserve">». По словам заявителя, сотрудники конвойной службы не выдвинули трап для спуска и все осужденные прыгали с высоты </w:t>
      </w:r>
      <w:proofErr w:type="spellStart"/>
      <w:r w:rsidRPr="00BF5043">
        <w:rPr>
          <w:rFonts w:ascii="Times New Roman" w:hAnsi="Times New Roman" w:cs="Times New Roman"/>
          <w:i/>
          <w:iCs/>
          <w:sz w:val="28"/>
          <w:szCs w:val="28"/>
        </w:rPr>
        <w:t>спецавтомобиля</w:t>
      </w:r>
      <w:proofErr w:type="spellEnd"/>
      <w:r w:rsidRPr="00BF5043">
        <w:rPr>
          <w:rFonts w:ascii="Times New Roman" w:hAnsi="Times New Roman" w:cs="Times New Roman"/>
          <w:i/>
          <w:iCs/>
          <w:sz w:val="28"/>
          <w:szCs w:val="28"/>
        </w:rPr>
        <w:t>, при прыжке он получил травму. Медицинскую помощь вовремя не оказали.</w:t>
      </w:r>
    </w:p>
    <w:p w:rsidR="00646EDF" w:rsidRDefault="00CD3391" w:rsidP="00646EDF">
      <w:pPr>
        <w:spacing w:after="0" w:line="360" w:lineRule="auto"/>
        <w:ind w:firstLine="709"/>
        <w:jc w:val="both"/>
        <w:rPr>
          <w:rFonts w:ascii="Times New Roman" w:hAnsi="Times New Roman" w:cs="Times New Roman"/>
          <w:color w:val="000000"/>
          <w:sz w:val="28"/>
          <w:szCs w:val="28"/>
        </w:rPr>
      </w:pPr>
      <w:r w:rsidRPr="00BF5043">
        <w:rPr>
          <w:rFonts w:ascii="Times New Roman" w:hAnsi="Times New Roman" w:cs="Times New Roman"/>
          <w:color w:val="000000"/>
          <w:sz w:val="28"/>
          <w:szCs w:val="28"/>
        </w:rPr>
        <w:t xml:space="preserve">При рассмотрении обращения </w:t>
      </w:r>
      <w:r w:rsidR="00646EDF">
        <w:rPr>
          <w:rFonts w:ascii="Times New Roman" w:hAnsi="Times New Roman" w:cs="Times New Roman"/>
          <w:color w:val="000000"/>
          <w:sz w:val="28"/>
          <w:szCs w:val="28"/>
        </w:rPr>
        <w:t xml:space="preserve">гр. </w:t>
      </w:r>
      <w:r w:rsidRPr="00BF5043">
        <w:rPr>
          <w:rFonts w:ascii="Times New Roman" w:hAnsi="Times New Roman" w:cs="Times New Roman"/>
          <w:color w:val="000000"/>
          <w:sz w:val="28"/>
          <w:szCs w:val="28"/>
        </w:rPr>
        <w:t>З. установлено, что по факту получения им травмы   МО МВД России «</w:t>
      </w:r>
      <w:proofErr w:type="spellStart"/>
      <w:r w:rsidRPr="00BF5043">
        <w:rPr>
          <w:rFonts w:ascii="Times New Roman" w:hAnsi="Times New Roman" w:cs="Times New Roman"/>
          <w:color w:val="000000"/>
          <w:sz w:val="28"/>
          <w:szCs w:val="28"/>
        </w:rPr>
        <w:t>Заларинский</w:t>
      </w:r>
      <w:proofErr w:type="spellEnd"/>
      <w:r w:rsidRPr="00BF5043">
        <w:rPr>
          <w:rFonts w:ascii="Times New Roman" w:hAnsi="Times New Roman" w:cs="Times New Roman"/>
          <w:color w:val="000000"/>
          <w:sz w:val="28"/>
          <w:szCs w:val="28"/>
        </w:rPr>
        <w:t xml:space="preserve">» в июле 2021 года проведена проверка, было вынесено постановление об отказе в возбуждении уголовного дела, поскольку  имеющиеся материалы не позволяют подтвердить обстоятельства   получения </w:t>
      </w:r>
      <w:r w:rsidR="00646EDF">
        <w:rPr>
          <w:rFonts w:ascii="Times New Roman" w:hAnsi="Times New Roman" w:cs="Times New Roman"/>
          <w:color w:val="000000"/>
          <w:sz w:val="28"/>
          <w:szCs w:val="28"/>
        </w:rPr>
        <w:t xml:space="preserve">гр. </w:t>
      </w:r>
      <w:r w:rsidRPr="00BF5043">
        <w:rPr>
          <w:rFonts w:ascii="Times New Roman" w:hAnsi="Times New Roman" w:cs="Times New Roman"/>
          <w:color w:val="000000"/>
          <w:sz w:val="28"/>
          <w:szCs w:val="28"/>
        </w:rPr>
        <w:t xml:space="preserve">З. травмы. Заявителю разъяснен порядок обжалования решения, а также  рекомендовано обратиться в суд с  заявлением о компенсации причиненного вреда здоровью.   </w:t>
      </w:r>
    </w:p>
    <w:p w:rsidR="00646EDF" w:rsidRPr="00646EDF" w:rsidRDefault="00CD3391" w:rsidP="00646EDF">
      <w:pPr>
        <w:spacing w:after="0" w:line="360" w:lineRule="auto"/>
        <w:ind w:firstLine="709"/>
        <w:jc w:val="both"/>
        <w:rPr>
          <w:rFonts w:ascii="Times New Roman" w:hAnsi="Times New Roman" w:cs="Times New Roman"/>
          <w:sz w:val="28"/>
          <w:szCs w:val="28"/>
        </w:rPr>
      </w:pPr>
      <w:r w:rsidRPr="00646EDF">
        <w:rPr>
          <w:rFonts w:ascii="Times New Roman" w:hAnsi="Times New Roman" w:cs="Times New Roman"/>
          <w:sz w:val="28"/>
          <w:szCs w:val="28"/>
        </w:rPr>
        <w:t>Учреждением, ограничивающим личную свободу лиц, незаконно пребывающих на территории Российской Федерации, является Центр временного содержания иностранных граждан Управления МВД России по Ангарскому городскому округу.  ЦВСИГ не является местом отбывания наказания, связанного с принудительной изоляцией, а предназначен лишь для содержания иностранных граждан, с целью обеспечения возможности исполнения решения суда о депортации либо принудительном выдворении.</w:t>
      </w:r>
    </w:p>
    <w:p w:rsidR="00CD3391" w:rsidRPr="00646EDF" w:rsidRDefault="00CD3391" w:rsidP="00646EDF">
      <w:pPr>
        <w:spacing w:after="0" w:line="360" w:lineRule="auto"/>
        <w:ind w:firstLine="709"/>
        <w:jc w:val="both"/>
        <w:rPr>
          <w:rFonts w:ascii="Times New Roman" w:hAnsi="Times New Roman" w:cs="Times New Roman"/>
          <w:sz w:val="28"/>
          <w:szCs w:val="28"/>
        </w:rPr>
      </w:pPr>
      <w:r w:rsidRPr="00646EDF">
        <w:rPr>
          <w:rFonts w:ascii="Times New Roman" w:hAnsi="Times New Roman" w:cs="Times New Roman"/>
          <w:sz w:val="28"/>
          <w:szCs w:val="28"/>
        </w:rPr>
        <w:t>В силу ч</w:t>
      </w:r>
      <w:r w:rsidR="00646EDF" w:rsidRPr="00646EDF">
        <w:rPr>
          <w:rFonts w:ascii="Times New Roman" w:hAnsi="Times New Roman" w:cs="Times New Roman"/>
          <w:sz w:val="28"/>
          <w:szCs w:val="28"/>
        </w:rPr>
        <w:t>асти</w:t>
      </w:r>
      <w:r w:rsidRPr="00646EDF">
        <w:rPr>
          <w:rFonts w:ascii="Times New Roman" w:hAnsi="Times New Roman" w:cs="Times New Roman"/>
          <w:sz w:val="28"/>
          <w:szCs w:val="28"/>
        </w:rPr>
        <w:t xml:space="preserve"> 4 ст</w:t>
      </w:r>
      <w:r w:rsidR="00646EDF" w:rsidRPr="00646EDF">
        <w:rPr>
          <w:rFonts w:ascii="Times New Roman" w:hAnsi="Times New Roman" w:cs="Times New Roman"/>
          <w:sz w:val="28"/>
          <w:szCs w:val="28"/>
        </w:rPr>
        <w:t>атьи</w:t>
      </w:r>
      <w:r w:rsidRPr="00646EDF">
        <w:rPr>
          <w:rFonts w:ascii="Times New Roman" w:hAnsi="Times New Roman" w:cs="Times New Roman"/>
          <w:sz w:val="28"/>
          <w:szCs w:val="28"/>
        </w:rPr>
        <w:t xml:space="preserve"> 35.1 Федерального закона </w:t>
      </w:r>
      <w:r w:rsidR="00646EDF" w:rsidRPr="00166BB8">
        <w:rPr>
          <w:rFonts w:ascii="Times New Roman" w:hAnsi="Times New Roman" w:cs="Times New Roman"/>
          <w:sz w:val="28"/>
          <w:szCs w:val="28"/>
        </w:rPr>
        <w:t xml:space="preserve">от 25 июля 2002 года </w:t>
      </w:r>
      <w:r w:rsidRPr="00646EDF">
        <w:rPr>
          <w:rFonts w:ascii="Times New Roman" w:hAnsi="Times New Roman" w:cs="Times New Roman"/>
          <w:sz w:val="28"/>
          <w:szCs w:val="28"/>
        </w:rPr>
        <w:t xml:space="preserve">№ 115-ФЗ </w:t>
      </w:r>
      <w:r w:rsidR="00646EDF" w:rsidRPr="00166BB8">
        <w:rPr>
          <w:rFonts w:ascii="Times New Roman" w:hAnsi="Times New Roman" w:cs="Times New Roman"/>
          <w:sz w:val="28"/>
          <w:szCs w:val="28"/>
        </w:rPr>
        <w:t>«О правовом положении иностранных граждан в Российской Федерации»</w:t>
      </w:r>
      <w:r w:rsidR="00735755" w:rsidRPr="00166BB8">
        <w:rPr>
          <w:rFonts w:ascii="Times New Roman" w:hAnsi="Times New Roman" w:cs="Times New Roman"/>
          <w:sz w:val="28"/>
          <w:szCs w:val="28"/>
        </w:rPr>
        <w:t xml:space="preserve"> (далее – Федеральный закон № 115-ФЗ)</w:t>
      </w:r>
      <w:r w:rsidR="00646EDF" w:rsidRPr="00166BB8">
        <w:rPr>
          <w:rFonts w:ascii="Times New Roman" w:hAnsi="Times New Roman" w:cs="Times New Roman"/>
          <w:sz w:val="28"/>
          <w:szCs w:val="28"/>
        </w:rPr>
        <w:t xml:space="preserve"> </w:t>
      </w:r>
      <w:r w:rsidRPr="00646EDF">
        <w:rPr>
          <w:rFonts w:ascii="Times New Roman" w:hAnsi="Times New Roman" w:cs="Times New Roman"/>
          <w:sz w:val="28"/>
          <w:szCs w:val="28"/>
        </w:rPr>
        <w:t>содержание иностранных граждан в специальном учреждении осуществляется до его административного выдворения за пределы Российской Федерации, то есть конкретные сроки пребывания в учреждении законодательством не установлены, в связи с чем срок пребывания может растянуться на достаточно продолжительный, исчисляемый месяцами, и в то же время неопределенный период. Н</w:t>
      </w:r>
      <w:r w:rsidR="00646EDF">
        <w:rPr>
          <w:rFonts w:ascii="Times New Roman" w:hAnsi="Times New Roman" w:cs="Times New Roman"/>
          <w:sz w:val="28"/>
          <w:szCs w:val="28"/>
        </w:rPr>
        <w:t>и</w:t>
      </w:r>
      <w:r w:rsidRPr="00646EDF">
        <w:rPr>
          <w:rFonts w:ascii="Times New Roman" w:hAnsi="Times New Roman" w:cs="Times New Roman"/>
          <w:sz w:val="28"/>
          <w:szCs w:val="28"/>
        </w:rPr>
        <w:t xml:space="preserve"> у всех в Иркутске имеются родные и близкие, способные оказать поддержку. </w:t>
      </w:r>
    </w:p>
    <w:p w:rsidR="00CD3391" w:rsidRPr="00BF5043" w:rsidRDefault="00CD3391" w:rsidP="000E3550">
      <w:pPr>
        <w:pStyle w:val="western"/>
        <w:spacing w:before="0" w:line="360" w:lineRule="auto"/>
        <w:ind w:right="0" w:firstLine="709"/>
        <w:jc w:val="both"/>
        <w:rPr>
          <w:b w:val="0"/>
          <w:sz w:val="28"/>
          <w:szCs w:val="28"/>
        </w:rPr>
      </w:pPr>
      <w:r w:rsidRPr="00BF5043">
        <w:rPr>
          <w:b w:val="0"/>
          <w:sz w:val="28"/>
          <w:szCs w:val="28"/>
        </w:rPr>
        <w:t xml:space="preserve">Такие иностранные граждане  обращаются к Уполномоченному с просьбой о содействии в  организации на территории ЦВСИГ торговой точки </w:t>
      </w:r>
      <w:r w:rsidRPr="00BF5043">
        <w:rPr>
          <w:b w:val="0"/>
          <w:sz w:val="28"/>
          <w:szCs w:val="28"/>
        </w:rPr>
        <w:lastRenderedPageBreak/>
        <w:t>для приобретения продуктов питания, средств личной гигиены, сигарет. Розничная реализация промышленных товаров поставщиком питания в учреждение пресечена   органами прокуратуры, как не соответствующая требованиям закона, однако пути решения этой проблемы руководством Управления МВД России по Ангарскому городскому округу до настоящего времени не найдены.</w:t>
      </w:r>
    </w:p>
    <w:p w:rsidR="00CD3391" w:rsidRPr="00BF5043" w:rsidRDefault="00CD3391" w:rsidP="000E3550">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Частично возможность приобретать продукты питания, предметы первой необходимости и другие разрешенные к хранению и использованию в специальном учреждении товары обеспечивается  дистанционным способом, в порядке, установленном Правилами продажи товаров по договору розничной купли-продажи, утвержденными постановлением Правительства Российской Федерации от 31 декабря 2020 г. № 2463, но с 2021 года  приобретать таким способом табачные изделия запрещено.</w:t>
      </w:r>
    </w:p>
    <w:p w:rsidR="00CD3391" w:rsidRPr="00BF5043" w:rsidRDefault="00CD3391" w:rsidP="000E3550">
      <w:pPr>
        <w:autoSpaceDE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Требования </w:t>
      </w:r>
      <w:r w:rsidRPr="00BF5043">
        <w:rPr>
          <w:rFonts w:ascii="Times New Roman" w:eastAsia="Times New Roman" w:hAnsi="Times New Roman" w:cs="Times New Roman"/>
          <w:sz w:val="28"/>
          <w:szCs w:val="28"/>
          <w:lang w:eastAsia="ru-RU"/>
        </w:rPr>
        <w:t xml:space="preserve"> Федерального закона № 115-ФЗ  о соблюдении в отношении иностранных граждан при их содержании в ЦВСИГ принципа гуманизма, уважения человеческого достоинства, предполагает уважительное отношение к таким ценностям как личная и семейная жизнь. Вместе с тем, в ЦУВСИГ отсутствует  помещение для посетителей, вследствие чего водворенные в Центр иностранные граждане длительное время лишены возможности общения со своими  детьми, другими членами семьи. </w:t>
      </w:r>
    </w:p>
    <w:p w:rsidR="00CD3391" w:rsidRPr="00BF5043" w:rsidRDefault="00635DA2" w:rsidP="000E3550">
      <w:pPr>
        <w:autoSpaceDE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Между тем</w:t>
      </w:r>
      <w:r w:rsidR="00CD3391" w:rsidRPr="00BF5043">
        <w:rPr>
          <w:rFonts w:ascii="Times New Roman" w:eastAsia="Times New Roman" w:hAnsi="Times New Roman" w:cs="Times New Roman"/>
          <w:sz w:val="28"/>
          <w:szCs w:val="28"/>
          <w:lang w:eastAsia="ru-RU"/>
        </w:rPr>
        <w:t xml:space="preserve"> </w:t>
      </w:r>
      <w:r w:rsidR="00CD3391" w:rsidRPr="00BF5043">
        <w:rPr>
          <w:rFonts w:ascii="Times New Roman" w:hAnsi="Times New Roman" w:cs="Times New Roman"/>
          <w:sz w:val="28"/>
          <w:szCs w:val="28"/>
        </w:rPr>
        <w:t xml:space="preserve">в соответствии с </w:t>
      </w:r>
      <w:r w:rsidR="00735755">
        <w:rPr>
          <w:rFonts w:ascii="Times New Roman" w:hAnsi="Times New Roman" w:cs="Times New Roman"/>
          <w:sz w:val="28"/>
          <w:szCs w:val="28"/>
        </w:rPr>
        <w:t>п</w:t>
      </w:r>
      <w:r w:rsidR="00CD3391" w:rsidRPr="00BF5043">
        <w:rPr>
          <w:rFonts w:ascii="Times New Roman" w:hAnsi="Times New Roman" w:cs="Times New Roman"/>
          <w:sz w:val="28"/>
          <w:szCs w:val="28"/>
        </w:rPr>
        <w:t xml:space="preserve">риказом ФМС России от </w:t>
      </w:r>
      <w:r w:rsidR="00CD3391" w:rsidRPr="00166BB8">
        <w:rPr>
          <w:rFonts w:ascii="Times New Roman" w:hAnsi="Times New Roman" w:cs="Times New Roman"/>
          <w:sz w:val="28"/>
          <w:szCs w:val="28"/>
        </w:rPr>
        <w:t>26</w:t>
      </w:r>
      <w:r w:rsidR="00735755" w:rsidRPr="00166BB8">
        <w:rPr>
          <w:rFonts w:ascii="Times New Roman" w:hAnsi="Times New Roman" w:cs="Times New Roman"/>
          <w:sz w:val="28"/>
          <w:szCs w:val="28"/>
        </w:rPr>
        <w:t xml:space="preserve"> сентября </w:t>
      </w:r>
      <w:r w:rsidR="00CD3391" w:rsidRPr="00166BB8">
        <w:rPr>
          <w:rFonts w:ascii="Times New Roman" w:hAnsi="Times New Roman" w:cs="Times New Roman"/>
          <w:sz w:val="28"/>
          <w:szCs w:val="28"/>
        </w:rPr>
        <w:t xml:space="preserve">2014 </w:t>
      </w:r>
      <w:r w:rsidR="00735755" w:rsidRPr="00166BB8">
        <w:rPr>
          <w:rFonts w:ascii="Times New Roman" w:hAnsi="Times New Roman" w:cs="Times New Roman"/>
          <w:sz w:val="28"/>
          <w:szCs w:val="28"/>
        </w:rPr>
        <w:t xml:space="preserve">года </w:t>
      </w:r>
      <w:r w:rsidR="00CD3391" w:rsidRPr="00166BB8">
        <w:rPr>
          <w:rFonts w:ascii="Times New Roman" w:hAnsi="Times New Roman" w:cs="Times New Roman"/>
          <w:sz w:val="28"/>
          <w:szCs w:val="28"/>
        </w:rPr>
        <w:t>№ 534 «Об утверждении типовых требований к прое</w:t>
      </w:r>
      <w:r w:rsidR="00CD3391" w:rsidRPr="00BF5043">
        <w:rPr>
          <w:rFonts w:ascii="Times New Roman" w:hAnsi="Times New Roman" w:cs="Times New Roman"/>
          <w:sz w:val="28"/>
          <w:szCs w:val="28"/>
        </w:rPr>
        <w:t xml:space="preserve">ктированию, техническому оснащению и оборудованию специальных учреждений Федеральной миграционной службы и ее территориальных органов, предназначенных для содержания иностранных граждан и лиц без гражданства, подлежащих административному выдворению за пределы Российской Федерации, депортации или </w:t>
      </w:r>
      <w:proofErr w:type="spellStart"/>
      <w:r w:rsidR="00CD3391" w:rsidRPr="00BF5043">
        <w:rPr>
          <w:rFonts w:ascii="Times New Roman" w:hAnsi="Times New Roman" w:cs="Times New Roman"/>
          <w:sz w:val="28"/>
          <w:szCs w:val="28"/>
        </w:rPr>
        <w:t>реадмиссии</w:t>
      </w:r>
      <w:proofErr w:type="spellEnd"/>
      <w:r w:rsidR="00CD3391" w:rsidRPr="00BF5043">
        <w:rPr>
          <w:rFonts w:ascii="Times New Roman" w:hAnsi="Times New Roman" w:cs="Times New Roman"/>
          <w:sz w:val="28"/>
          <w:szCs w:val="28"/>
        </w:rPr>
        <w:t xml:space="preserve">» в учреждении должно быть </w:t>
      </w:r>
      <w:r w:rsidR="00CD3391" w:rsidRPr="00BF5043">
        <w:rPr>
          <w:rFonts w:ascii="Times New Roman" w:hAnsi="Times New Roman" w:cs="Times New Roman"/>
          <w:sz w:val="28"/>
          <w:szCs w:val="28"/>
          <w:lang w:eastAsia="ru-RU"/>
        </w:rPr>
        <w:t>помещение для посетителей (площадью не менее 20 м2).</w:t>
      </w:r>
    </w:p>
    <w:p w:rsidR="00AE3934" w:rsidRDefault="00CD3391" w:rsidP="000E3550">
      <w:pPr>
        <w:autoSpaceDE w:val="0"/>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lastRenderedPageBreak/>
        <w:t>Уполномоченный полагает, что подобное положение недопустимо, поскольку является избыточным, не обусловленное общественными интересами, ограничением прав иностранных граждан и лиц без гражданства на личную и семейную жизнь, в связи с чем представляется необходимым рекомендовать   Главному Управлению МВД России по Иркутской области  рассмотреть возможность оборудования в ЦВСИГ помещения, предназначенного для посетителей.</w:t>
      </w:r>
      <w:bookmarkStart w:id="123" w:name="_Toc99368267"/>
    </w:p>
    <w:p w:rsidR="006E7BA8" w:rsidRPr="00AE3934" w:rsidRDefault="00AE3934" w:rsidP="00AE3934">
      <w:pPr>
        <w:rPr>
          <w:rFonts w:ascii="Times New Roman" w:hAnsi="Times New Roman" w:cs="Times New Roman"/>
          <w:b/>
          <w:i/>
          <w:sz w:val="28"/>
          <w:szCs w:val="28"/>
        </w:rPr>
      </w:pPr>
      <w:r>
        <w:rPr>
          <w:rFonts w:ascii="Times New Roman" w:hAnsi="Times New Roman" w:cs="Times New Roman"/>
          <w:b/>
          <w:i/>
          <w:sz w:val="28"/>
          <w:szCs w:val="28"/>
        </w:rPr>
        <w:br w:type="page"/>
      </w:r>
    </w:p>
    <w:p w:rsidR="00CD3391" w:rsidRPr="006E7BA8" w:rsidRDefault="006E7BA8" w:rsidP="006E7BA8">
      <w:pPr>
        <w:pStyle w:val="11"/>
        <w:tabs>
          <w:tab w:val="left" w:pos="566"/>
        </w:tabs>
        <w:spacing w:before="240" w:after="240" w:line="240" w:lineRule="auto"/>
        <w:ind w:firstLine="0"/>
        <w:jc w:val="center"/>
        <w:outlineLvl w:val="0"/>
        <w:rPr>
          <w:rFonts w:eastAsia="Calibri"/>
          <w:b/>
          <w:sz w:val="32"/>
          <w:szCs w:val="28"/>
        </w:rPr>
      </w:pPr>
      <w:bookmarkStart w:id="124" w:name="_Toc130297118"/>
      <w:r w:rsidRPr="006E7BA8">
        <w:rPr>
          <w:rFonts w:eastAsia="Calibri"/>
          <w:b/>
          <w:sz w:val="32"/>
          <w:szCs w:val="28"/>
        </w:rPr>
        <w:lastRenderedPageBreak/>
        <w:t xml:space="preserve">10. </w:t>
      </w:r>
      <w:r w:rsidR="00CD3391" w:rsidRPr="006E7BA8">
        <w:rPr>
          <w:rFonts w:eastAsia="Calibri"/>
          <w:b/>
          <w:sz w:val="32"/>
          <w:szCs w:val="28"/>
        </w:rPr>
        <w:t>Защита гражданских и политических прав</w:t>
      </w:r>
      <w:bookmarkEnd w:id="123"/>
      <w:bookmarkEnd w:id="124"/>
    </w:p>
    <w:p w:rsidR="000E3550" w:rsidRPr="00AE3934" w:rsidRDefault="00CD3391" w:rsidP="00AE3934">
      <w:pPr>
        <w:pStyle w:val="a8"/>
        <w:numPr>
          <w:ilvl w:val="1"/>
          <w:numId w:val="19"/>
        </w:numPr>
        <w:spacing w:before="240" w:after="120" w:line="240" w:lineRule="auto"/>
        <w:ind w:left="0" w:firstLine="0"/>
        <w:jc w:val="center"/>
        <w:outlineLvl w:val="1"/>
        <w:rPr>
          <w:rFonts w:ascii="Times New Roman" w:eastAsia="Calibri" w:hAnsi="Times New Roman" w:cs="Times New Roman"/>
          <w:sz w:val="28"/>
          <w:szCs w:val="28"/>
        </w:rPr>
      </w:pPr>
      <w:bookmarkStart w:id="125" w:name="_Toc99368268"/>
      <w:bookmarkStart w:id="126" w:name="_Toc130297119"/>
      <w:r w:rsidRPr="00BF5043">
        <w:rPr>
          <w:rFonts w:ascii="Times New Roman" w:eastAsia="Calibri" w:hAnsi="Times New Roman" w:cs="Times New Roman"/>
          <w:b/>
          <w:sz w:val="28"/>
          <w:szCs w:val="28"/>
        </w:rPr>
        <w:t>Право избирать и быть избранным</w:t>
      </w:r>
      <w:bookmarkEnd w:id="125"/>
      <w:bookmarkEnd w:id="126"/>
    </w:p>
    <w:p w:rsidR="00CD3391" w:rsidRPr="00BF5043" w:rsidRDefault="00CD3391" w:rsidP="00BF5043">
      <w:pPr>
        <w:spacing w:after="0" w:line="360" w:lineRule="auto"/>
        <w:ind w:firstLine="709"/>
        <w:jc w:val="both"/>
        <w:rPr>
          <w:rFonts w:ascii="Times New Roman" w:eastAsia="Calibri" w:hAnsi="Times New Roman" w:cs="Times New Roman"/>
          <w:sz w:val="28"/>
          <w:szCs w:val="28"/>
        </w:rPr>
      </w:pPr>
      <w:r w:rsidRPr="00BF5043">
        <w:rPr>
          <w:rFonts w:ascii="Times New Roman" w:eastAsia="Calibri" w:hAnsi="Times New Roman" w:cs="Times New Roman"/>
          <w:sz w:val="28"/>
          <w:szCs w:val="28"/>
        </w:rPr>
        <w:t>Право избирать и быть избранным является одним из основных выражением политических прав и свобод гражданина в Российской Федерации, реализация которого обеспечивает участие гражданина в политической жизни, осуществлении государственной власти, управлении делами государства посредством самостоятельного и независимого принятия решения.</w:t>
      </w:r>
    </w:p>
    <w:p w:rsidR="00CD3391" w:rsidRPr="00BF5043" w:rsidRDefault="00CD3391" w:rsidP="00BF5043">
      <w:pPr>
        <w:spacing w:after="0" w:line="360" w:lineRule="auto"/>
        <w:ind w:firstLine="709"/>
        <w:jc w:val="both"/>
        <w:rPr>
          <w:rFonts w:ascii="Times New Roman" w:hAnsi="Times New Roman" w:cs="Times New Roman"/>
          <w:b/>
          <w:color w:val="7030A0"/>
          <w:sz w:val="28"/>
          <w:szCs w:val="28"/>
        </w:rPr>
      </w:pPr>
      <w:r w:rsidRPr="00BF5043">
        <w:rPr>
          <w:rFonts w:ascii="Times New Roman" w:hAnsi="Times New Roman" w:cs="Times New Roman"/>
          <w:color w:val="000000"/>
          <w:sz w:val="28"/>
          <w:szCs w:val="28"/>
          <w:lang w:eastAsia="ru-RU" w:bidi="ru-RU"/>
        </w:rPr>
        <w:t>Общая численность избирателей, зарегистрированных на территории Иркутской области по состоянию на 1 января 2023 года, составила 1 833 767 человек. Особое внимание Уполномоченного уделяется соблюдению избирательных прав граждан с ограниченными возможностями.</w:t>
      </w:r>
    </w:p>
    <w:p w:rsidR="00CD3391" w:rsidRPr="00BF5043" w:rsidRDefault="00CD3391" w:rsidP="00BF5043">
      <w:pPr>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 xml:space="preserve">На основании данных от 1 января 2022 года число избирателей, являющихся инвалидами, составляло 191259 человек. При этом количество инвалидов первой группы составило 24587 человек, инвалидов второй группы – 75435 человек, третьей группы </w:t>
      </w:r>
      <w:r w:rsidR="00573DAA">
        <w:rPr>
          <w:rFonts w:ascii="Times New Roman" w:hAnsi="Times New Roman" w:cs="Times New Roman"/>
          <w:color w:val="000000"/>
          <w:sz w:val="28"/>
          <w:szCs w:val="28"/>
          <w:lang w:eastAsia="ru-RU" w:bidi="ru-RU"/>
        </w:rPr>
        <w:t>–</w:t>
      </w:r>
      <w:r w:rsidRPr="00BF5043">
        <w:rPr>
          <w:rFonts w:ascii="Times New Roman" w:hAnsi="Times New Roman" w:cs="Times New Roman"/>
          <w:color w:val="000000"/>
          <w:sz w:val="28"/>
          <w:szCs w:val="28"/>
          <w:lang w:eastAsia="ru-RU" w:bidi="ru-RU"/>
        </w:rPr>
        <w:t xml:space="preserve"> 91237 человек.</w:t>
      </w:r>
    </w:p>
    <w:p w:rsidR="00CD3391" w:rsidRPr="00BF5043" w:rsidRDefault="00CD3391" w:rsidP="00BF5043">
      <w:pPr>
        <w:spacing w:after="0" w:line="360" w:lineRule="auto"/>
        <w:ind w:firstLine="709"/>
        <w:jc w:val="both"/>
        <w:rPr>
          <w:rFonts w:ascii="Times New Roman" w:hAnsi="Times New Roman" w:cs="Times New Roman"/>
          <w:color w:val="000000"/>
          <w:sz w:val="28"/>
          <w:szCs w:val="28"/>
          <w:lang w:eastAsia="ru-RU" w:bidi="ru-RU"/>
        </w:rPr>
      </w:pPr>
      <w:r w:rsidRPr="00BF5043">
        <w:rPr>
          <w:rFonts w:ascii="Times New Roman" w:hAnsi="Times New Roman" w:cs="Times New Roman"/>
          <w:color w:val="000000"/>
          <w:sz w:val="28"/>
          <w:szCs w:val="28"/>
          <w:lang w:eastAsia="ru-RU" w:bidi="ru-RU"/>
        </w:rPr>
        <w:t xml:space="preserve">По данным на 1 июля 2022г., в период проведения подготовки к избирательной компании в сентябре 2022г., количество инвалидов, использующих кресла-коляски, составило 10408 человек (5,3% от общего числа инвалидов), инвалидов по зрению </w:t>
      </w:r>
      <w:r w:rsidR="00573DAA">
        <w:rPr>
          <w:rFonts w:ascii="Times New Roman" w:hAnsi="Times New Roman" w:cs="Times New Roman"/>
          <w:color w:val="000000"/>
          <w:sz w:val="28"/>
          <w:szCs w:val="28"/>
          <w:lang w:eastAsia="ru-RU" w:bidi="ru-RU"/>
        </w:rPr>
        <w:t xml:space="preserve">– </w:t>
      </w:r>
      <w:r w:rsidRPr="00BF5043">
        <w:rPr>
          <w:rFonts w:ascii="Times New Roman" w:hAnsi="Times New Roman" w:cs="Times New Roman"/>
          <w:color w:val="000000"/>
          <w:sz w:val="28"/>
          <w:szCs w:val="28"/>
          <w:lang w:eastAsia="ru-RU" w:bidi="ru-RU"/>
        </w:rPr>
        <w:t>4 473 человека (2,3% от общего числа инвалидов), по слуху – 11 596 человек (5,9% от общего числа инвалидов). Таким образом, 13,5 % граждан из общего числа инвалидов требуют создания специальных условий для реализации своего избирательного права.</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eastAsia="Calibri" w:hAnsi="Times New Roman" w:cs="Times New Roman"/>
          <w:bCs/>
          <w:sz w:val="28"/>
          <w:szCs w:val="28"/>
        </w:rPr>
        <w:t xml:space="preserve">В 2022 году на территории Иркутской области проводились муниципальные выборы, основное количество которых состоялось в единый день голосования 11 сентября. В качестве наиболее масштабных выборов можно отметить выборы мэра и депутатов Дум </w:t>
      </w:r>
      <w:proofErr w:type="spellStart"/>
      <w:r w:rsidRPr="00BF5043">
        <w:rPr>
          <w:rFonts w:ascii="Times New Roman" w:eastAsia="Calibri" w:hAnsi="Times New Roman" w:cs="Times New Roman"/>
          <w:bCs/>
          <w:sz w:val="28"/>
          <w:szCs w:val="28"/>
        </w:rPr>
        <w:t>Усольского</w:t>
      </w:r>
      <w:proofErr w:type="spellEnd"/>
      <w:r w:rsidRPr="00BF5043">
        <w:rPr>
          <w:rFonts w:ascii="Times New Roman" w:eastAsia="Calibri" w:hAnsi="Times New Roman" w:cs="Times New Roman"/>
          <w:bCs/>
          <w:sz w:val="28"/>
          <w:szCs w:val="28"/>
        </w:rPr>
        <w:t xml:space="preserve"> муниципального района, </w:t>
      </w:r>
      <w:r w:rsidRPr="00BF5043">
        <w:rPr>
          <w:rFonts w:ascii="Times New Roman" w:hAnsi="Times New Roman" w:cs="Times New Roman"/>
          <w:sz w:val="28"/>
          <w:szCs w:val="28"/>
          <w:shd w:val="clear" w:color="auto" w:fill="FFFFFF"/>
        </w:rPr>
        <w:t xml:space="preserve">муниципального образования «город Усолье-Сибирское», муниципального образования города Бодайбо и района. В значительном </w:t>
      </w:r>
      <w:r w:rsidRPr="00BF5043">
        <w:rPr>
          <w:rFonts w:ascii="Times New Roman" w:hAnsi="Times New Roman" w:cs="Times New Roman"/>
          <w:sz w:val="28"/>
          <w:szCs w:val="28"/>
          <w:shd w:val="clear" w:color="auto" w:fill="FFFFFF"/>
        </w:rPr>
        <w:lastRenderedPageBreak/>
        <w:t xml:space="preserve">числе муниципальных районов состоялись выборы глав и депутатов Дум поселений, в том числе на территории Иркутского районного муниципального образования, муниципального  образования «Братский район». </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Кроме того, в Иркутской области в 2022 году проводились основные и дополнительные муниципальные выборы депутатов Дум и глав муниципальных образований по отдельным избирательным округам </w:t>
      </w:r>
      <w:r w:rsidRPr="00BF5043">
        <w:rPr>
          <w:rFonts w:ascii="Times New Roman" w:hAnsi="Times New Roman" w:cs="Times New Roman"/>
          <w:sz w:val="28"/>
          <w:szCs w:val="28"/>
          <w:shd w:val="clear" w:color="auto" w:fill="FFFFFF"/>
        </w:rPr>
        <w:br/>
        <w:t xml:space="preserve">(27 марта, 24 апреля, 5 июня, 4 сентября, 16 октября и 20 ноября). </w:t>
      </w:r>
    </w:p>
    <w:p w:rsidR="00CD3391" w:rsidRPr="00BF5043" w:rsidRDefault="00CD3391" w:rsidP="00BF5043">
      <w:pPr>
        <w:spacing w:after="0" w:line="360" w:lineRule="auto"/>
        <w:ind w:firstLine="709"/>
        <w:jc w:val="both"/>
        <w:rPr>
          <w:rFonts w:ascii="Times New Roman" w:eastAsia="Calibri" w:hAnsi="Times New Roman" w:cs="Times New Roman"/>
          <w:bCs/>
          <w:sz w:val="28"/>
          <w:szCs w:val="28"/>
        </w:rPr>
      </w:pPr>
      <w:r w:rsidRPr="00BF5043">
        <w:rPr>
          <w:rFonts w:ascii="Times New Roman" w:eastAsia="Calibri" w:hAnsi="Times New Roman" w:cs="Times New Roman"/>
          <w:bCs/>
          <w:sz w:val="28"/>
          <w:szCs w:val="28"/>
        </w:rPr>
        <w:t>Контроль за обеспечением доступности реализации конституционных прав участников избирательного процесса в период подготовки и проведения муниципальных выборов, осуществление профилактики нарушений избирательных прав граждан осуществлялись Уполномоченным посредством мониторинговых наблюдений, в том числе в ходе выезда Уполномоченного и  специалистов аппарата Уполномоченного на территории отдельных муниципальных районов (</w:t>
      </w:r>
      <w:proofErr w:type="spellStart"/>
      <w:r w:rsidRPr="00BF5043">
        <w:rPr>
          <w:rFonts w:ascii="Times New Roman" w:eastAsia="Calibri" w:hAnsi="Times New Roman" w:cs="Times New Roman"/>
          <w:bCs/>
          <w:sz w:val="28"/>
          <w:szCs w:val="28"/>
        </w:rPr>
        <w:t>Шелеховский</w:t>
      </w:r>
      <w:proofErr w:type="spellEnd"/>
      <w:r w:rsidRPr="00BF5043">
        <w:rPr>
          <w:rFonts w:ascii="Times New Roman" w:eastAsia="Calibri" w:hAnsi="Times New Roman" w:cs="Times New Roman"/>
          <w:bCs/>
          <w:sz w:val="28"/>
          <w:szCs w:val="28"/>
        </w:rPr>
        <w:t xml:space="preserve">, Иркутский, </w:t>
      </w:r>
      <w:proofErr w:type="spellStart"/>
      <w:r w:rsidRPr="00BF5043">
        <w:rPr>
          <w:rFonts w:ascii="Times New Roman" w:eastAsia="Calibri" w:hAnsi="Times New Roman" w:cs="Times New Roman"/>
          <w:bCs/>
          <w:sz w:val="28"/>
          <w:szCs w:val="28"/>
        </w:rPr>
        <w:t>Усольский</w:t>
      </w:r>
      <w:proofErr w:type="spellEnd"/>
      <w:r w:rsidRPr="00BF5043">
        <w:rPr>
          <w:rFonts w:ascii="Times New Roman" w:eastAsia="Calibri" w:hAnsi="Times New Roman" w:cs="Times New Roman"/>
          <w:bCs/>
          <w:sz w:val="28"/>
          <w:szCs w:val="28"/>
        </w:rPr>
        <w:t xml:space="preserve"> муниципальные районы) в целях выборочного посещения избирательных участков в единый день голосования 11 сентября 2022 года, а также организации телефона «горячей линии».</w:t>
      </w:r>
    </w:p>
    <w:p w:rsidR="00CD3391" w:rsidRPr="00BF5043" w:rsidRDefault="00CD3391" w:rsidP="00BF5043">
      <w:pPr>
        <w:spacing w:after="0" w:line="360" w:lineRule="auto"/>
        <w:ind w:firstLine="709"/>
        <w:jc w:val="both"/>
        <w:rPr>
          <w:rFonts w:ascii="Times New Roman" w:eastAsia="Calibri" w:hAnsi="Times New Roman" w:cs="Times New Roman"/>
          <w:bCs/>
          <w:sz w:val="28"/>
          <w:szCs w:val="28"/>
        </w:rPr>
      </w:pPr>
      <w:r w:rsidRPr="00BF5043">
        <w:rPr>
          <w:rFonts w:ascii="Times New Roman" w:eastAsia="Calibri" w:hAnsi="Times New Roman" w:cs="Times New Roman"/>
          <w:bCs/>
          <w:sz w:val="28"/>
          <w:szCs w:val="28"/>
        </w:rPr>
        <w:t xml:space="preserve">Значительное влияние, позволяющее обеспечить соблюдение прав инвалидов, является создание условий для беспрепятственного доступа к данному помещению, где проводится голосование, и голосования в нем. </w:t>
      </w:r>
    </w:p>
    <w:p w:rsidR="00CD3391" w:rsidRPr="00BF5043" w:rsidRDefault="00CD3391" w:rsidP="00BF5043">
      <w:pPr>
        <w:spacing w:after="0" w:line="360" w:lineRule="auto"/>
        <w:ind w:firstLine="709"/>
        <w:jc w:val="both"/>
        <w:rPr>
          <w:rFonts w:ascii="Times New Roman" w:eastAsia="Calibri" w:hAnsi="Times New Roman" w:cs="Times New Roman"/>
          <w:bCs/>
          <w:sz w:val="28"/>
          <w:szCs w:val="28"/>
        </w:rPr>
      </w:pPr>
      <w:r w:rsidRPr="00BF5043">
        <w:rPr>
          <w:rFonts w:ascii="Times New Roman" w:eastAsia="Calibri" w:hAnsi="Times New Roman" w:cs="Times New Roman"/>
          <w:bCs/>
          <w:sz w:val="28"/>
          <w:szCs w:val="28"/>
        </w:rPr>
        <w:t>При оборудовании избирательных участков и помещений для голосования следует учитывать, что инвалиды участвуют в выборах на равных условиях с иными гражданами, однако для них необходимо создавать специальные условия, позволяющие им реализовывать свои права в полном объеме. В целях наибольшей интегрированности избирателей, являющихся инвалидами, в общественно-политическую жизнь следует учитывать, что личное посещение инвалидами помещений для голосования избирательных участков должно быть приоритетным при выборе реализации ими активного избирательного права в день голосования.</w:t>
      </w:r>
    </w:p>
    <w:p w:rsidR="00CD3391" w:rsidRPr="00BF5043" w:rsidRDefault="00CD3391" w:rsidP="00BF5043">
      <w:pPr>
        <w:pStyle w:val="22"/>
        <w:shd w:val="clear" w:color="auto" w:fill="auto"/>
        <w:tabs>
          <w:tab w:val="left" w:pos="1214"/>
        </w:tabs>
        <w:spacing w:before="0" w:after="0" w:line="360" w:lineRule="auto"/>
        <w:ind w:firstLine="709"/>
        <w:jc w:val="both"/>
      </w:pPr>
      <w:r w:rsidRPr="00BF5043">
        <w:rPr>
          <w:color w:val="000000"/>
          <w:lang w:eastAsia="ru-RU" w:bidi="ru-RU"/>
        </w:rPr>
        <w:lastRenderedPageBreak/>
        <w:t>По информации, предоставленной Избирательной комиссией Иркутской области в 2022 году,  обеспечение избирательных прав граждан с ограниченными физическими возможностями осуществлялось в соответствии с рекомендациями по обеспечению избирательных прав граждан Российской Федерации, являющихся инвалидами, при проведении выборов в Российской Федерации, утвержденными постановлением ЦИК России от 29 июля 2020 года № 262/1933-7, планом мероприятий по обеспечению избирательных прав граждан Российской Федерации, являющихся инвалидами, и взаимодействию с общественными организациями инвалидов на 2021-2022 годы, утвержденным постановлением Избирательной комиссии Иркутской области от 18 февраля 2021 года № 107/883.</w:t>
      </w:r>
    </w:p>
    <w:p w:rsidR="00CD3391" w:rsidRPr="00BF5043" w:rsidRDefault="00CD3391" w:rsidP="00BF5043">
      <w:pPr>
        <w:pStyle w:val="22"/>
        <w:shd w:val="clear" w:color="auto" w:fill="auto"/>
        <w:spacing w:before="0" w:after="0" w:line="360" w:lineRule="auto"/>
        <w:ind w:firstLine="709"/>
        <w:jc w:val="both"/>
      </w:pPr>
      <w:r w:rsidRPr="00BF5043">
        <w:rPr>
          <w:color w:val="000000"/>
          <w:lang w:eastAsia="ru-RU" w:bidi="ru-RU"/>
        </w:rPr>
        <w:t xml:space="preserve">Межведомственное взаимодействие по обеспечению избирательных прав граждан, являющихся инвалидами, осуществлялось с помощью постоянно действующей при Избирательной комиссии Иркутской области рабочей группы. Очередное заседание данной рабочей группы состоялось </w:t>
      </w:r>
      <w:r w:rsidRPr="00BF5043">
        <w:rPr>
          <w:color w:val="000000"/>
          <w:lang w:eastAsia="ru-RU" w:bidi="ru-RU"/>
        </w:rPr>
        <w:br/>
        <w:t>2 сентября 2022 года.</w:t>
      </w:r>
    </w:p>
    <w:p w:rsidR="00CD3391" w:rsidRPr="00BF5043" w:rsidRDefault="00CD3391" w:rsidP="00BF5043">
      <w:pPr>
        <w:pStyle w:val="22"/>
        <w:shd w:val="clear" w:color="auto" w:fill="auto"/>
        <w:spacing w:before="0" w:after="0" w:line="360" w:lineRule="auto"/>
        <w:ind w:firstLine="709"/>
        <w:jc w:val="both"/>
      </w:pPr>
      <w:r w:rsidRPr="00BF5043">
        <w:rPr>
          <w:color w:val="000000"/>
          <w:lang w:eastAsia="ru-RU" w:bidi="ru-RU"/>
        </w:rPr>
        <w:t>В ходе подготовки к избирательным кампаниям, назначенным на единый день голосования 11 сентября 2022 года, территориальными избирательными комиссиями Иркутской области (далее – ТИК) во взаимодействии с главами местных администраций муниципальных образований Иркутской области при оборудовании избирательных участков и помещений для голосования, учитывались потребности граждан с ограниченными возможностями здоровья различных нозологических групп инвалидности, включая избирателей, пользующихся креслами-колясками. Всего прошло 513 муниципальных избирательных кампаний различного уровня по выборам в органы местного самоуправления. Для проведения выборов были задействованы 35 ТИК и 1 033 участковые избирательные комиссии (далее – УИК), в том числе 7 УИК были образованы в местах временного пребывания избирателей.</w:t>
      </w:r>
      <w:r w:rsidRPr="00BF5043">
        <w:t xml:space="preserve"> </w:t>
      </w:r>
      <w:r w:rsidRPr="00BF5043">
        <w:rPr>
          <w:color w:val="000000"/>
          <w:lang w:eastAsia="ru-RU" w:bidi="ru-RU"/>
        </w:rPr>
        <w:t xml:space="preserve">Из них </w:t>
      </w:r>
      <w:r w:rsidR="00573DAA">
        <w:rPr>
          <w:color w:val="000000"/>
          <w:lang w:eastAsia="ru-RU" w:bidi="ru-RU"/>
        </w:rPr>
        <w:t>–</w:t>
      </w:r>
      <w:r w:rsidRPr="00BF5043">
        <w:rPr>
          <w:color w:val="000000"/>
          <w:lang w:eastAsia="ru-RU" w:bidi="ru-RU"/>
        </w:rPr>
        <w:t xml:space="preserve"> расположены на первых </w:t>
      </w:r>
      <w:r w:rsidRPr="00BF5043">
        <w:rPr>
          <w:color w:val="000000"/>
          <w:lang w:eastAsia="ru-RU" w:bidi="ru-RU"/>
        </w:rPr>
        <w:lastRenderedPageBreak/>
        <w:t xml:space="preserve">этажах зданий </w:t>
      </w:r>
      <w:r w:rsidR="00573DAA">
        <w:rPr>
          <w:color w:val="000000"/>
          <w:lang w:eastAsia="ru-RU" w:bidi="ru-RU"/>
        </w:rPr>
        <w:t>–</w:t>
      </w:r>
      <w:r w:rsidRPr="00BF5043">
        <w:rPr>
          <w:color w:val="000000"/>
          <w:lang w:eastAsia="ru-RU" w:bidi="ru-RU"/>
        </w:rPr>
        <w:t xml:space="preserve"> 989 (95</w:t>
      </w:r>
      <w:r w:rsidRPr="00BF5043">
        <w:rPr>
          <w:rStyle w:val="2LucidaSansUnicode15pt"/>
          <w:rFonts w:ascii="Times New Roman" w:hAnsi="Times New Roman" w:cs="Times New Roman"/>
          <w:sz w:val="28"/>
          <w:szCs w:val="28"/>
        </w:rPr>
        <w:t xml:space="preserve">%). </w:t>
      </w:r>
      <w:r w:rsidRPr="00BF5043">
        <w:rPr>
          <w:color w:val="000000"/>
          <w:lang w:eastAsia="ru-RU" w:bidi="ru-RU"/>
        </w:rPr>
        <w:t xml:space="preserve">Количество избирательных участков, на которых имелись пандусы, иные приспособления, отвечающие требованиям доступности зданий и сооружений для маломобильных групп населения, – 676 (65%). Для обеспечения избирательных прав граждан, являющихся инвалидами по слуху, на 10 избирательных участках предоставлялись услуги </w:t>
      </w:r>
      <w:proofErr w:type="spellStart"/>
      <w:r w:rsidRPr="00BF5043">
        <w:rPr>
          <w:color w:val="000000"/>
          <w:lang w:eastAsia="ru-RU" w:bidi="ru-RU"/>
        </w:rPr>
        <w:t>сурдоперевода</w:t>
      </w:r>
      <w:proofErr w:type="spellEnd"/>
      <w:r w:rsidRPr="00BF5043">
        <w:rPr>
          <w:color w:val="000000"/>
          <w:lang w:eastAsia="ru-RU" w:bidi="ru-RU"/>
        </w:rPr>
        <w:t>.</w:t>
      </w:r>
    </w:p>
    <w:p w:rsidR="00CD3391" w:rsidRPr="00BF5043" w:rsidRDefault="00CD3391" w:rsidP="00BF5043">
      <w:pPr>
        <w:pStyle w:val="22"/>
        <w:shd w:val="clear" w:color="auto" w:fill="auto"/>
        <w:spacing w:before="0" w:after="0" w:line="360" w:lineRule="auto"/>
        <w:ind w:firstLine="709"/>
        <w:jc w:val="both"/>
      </w:pPr>
      <w:r w:rsidRPr="00BF5043">
        <w:rPr>
          <w:color w:val="000000"/>
          <w:lang w:eastAsia="ru-RU" w:bidi="ru-RU"/>
        </w:rPr>
        <w:t xml:space="preserve">Для голосования слепых и слабовидящих избирателей было оборудовано 666 избирательных участков, на которых имелись лупы, тактильные указатели, </w:t>
      </w:r>
      <w:proofErr w:type="spellStart"/>
      <w:r w:rsidRPr="00BF5043">
        <w:rPr>
          <w:color w:val="000000"/>
          <w:lang w:eastAsia="ru-RU" w:bidi="ru-RU"/>
        </w:rPr>
        <w:t>аудиоинформаторы</w:t>
      </w:r>
      <w:proofErr w:type="spellEnd"/>
      <w:r w:rsidRPr="00BF5043">
        <w:rPr>
          <w:color w:val="000000"/>
          <w:lang w:eastAsia="ru-RU" w:bidi="ru-RU"/>
        </w:rPr>
        <w:t xml:space="preserve"> или иные специальные устройства, а также дополнительное освещение.</w:t>
      </w:r>
    </w:p>
    <w:p w:rsidR="00CD3391" w:rsidRPr="00BF5043" w:rsidRDefault="00CD3391" w:rsidP="00BF5043">
      <w:pPr>
        <w:pStyle w:val="22"/>
        <w:shd w:val="clear" w:color="auto" w:fill="auto"/>
        <w:spacing w:before="0" w:after="0" w:line="360" w:lineRule="auto"/>
        <w:ind w:firstLine="709"/>
        <w:jc w:val="both"/>
      </w:pPr>
      <w:r w:rsidRPr="00BF5043">
        <w:rPr>
          <w:color w:val="000000"/>
          <w:lang w:eastAsia="ru-RU" w:bidi="ru-RU"/>
        </w:rPr>
        <w:t>При организации и проведении выборов в органы местного самоуправления в 2022 году ТИК самостоятельно организовали издание специальных информационных материалов. На информационных стендах 306 УИК размещались материалы, выполненные крупным шрифтом.</w:t>
      </w:r>
    </w:p>
    <w:p w:rsidR="00CD3391" w:rsidRPr="00BF5043" w:rsidRDefault="00CD3391" w:rsidP="00BF5043">
      <w:pPr>
        <w:spacing w:after="0" w:line="360" w:lineRule="auto"/>
        <w:ind w:firstLine="709"/>
        <w:jc w:val="both"/>
        <w:rPr>
          <w:rFonts w:ascii="Times New Roman" w:eastAsia="Calibri" w:hAnsi="Times New Roman" w:cs="Times New Roman"/>
          <w:bCs/>
          <w:i/>
          <w:sz w:val="28"/>
          <w:szCs w:val="28"/>
        </w:rPr>
      </w:pPr>
      <w:r w:rsidRPr="00BF5043">
        <w:rPr>
          <w:rFonts w:ascii="Times New Roman" w:eastAsia="Calibri" w:hAnsi="Times New Roman" w:cs="Times New Roman"/>
          <w:bCs/>
          <w:i/>
          <w:sz w:val="28"/>
          <w:szCs w:val="28"/>
        </w:rPr>
        <w:t xml:space="preserve">Вместе с тем результаты мониторинга, проведённого Уполномоченным, по-прежнему свидетельствуют о недостаточной развитости  доступной среды для маломобильных граждан на территории Иркутской области. </w:t>
      </w:r>
    </w:p>
    <w:p w:rsidR="00CD3391" w:rsidRPr="00BF5043" w:rsidRDefault="00CD3391" w:rsidP="00BF5043">
      <w:pPr>
        <w:spacing w:after="0" w:line="360" w:lineRule="auto"/>
        <w:ind w:firstLine="709"/>
        <w:jc w:val="both"/>
        <w:rPr>
          <w:rFonts w:ascii="Times New Roman" w:eastAsia="Calibri" w:hAnsi="Times New Roman" w:cs="Times New Roman"/>
          <w:bCs/>
          <w:i/>
          <w:sz w:val="28"/>
          <w:szCs w:val="28"/>
        </w:rPr>
      </w:pPr>
      <w:r w:rsidRPr="00BF5043">
        <w:rPr>
          <w:rFonts w:ascii="Times New Roman" w:eastAsia="Calibri" w:hAnsi="Times New Roman" w:cs="Times New Roman"/>
          <w:bCs/>
          <w:i/>
          <w:sz w:val="28"/>
          <w:szCs w:val="28"/>
        </w:rPr>
        <w:t xml:space="preserve">При выборочном посещении избирательных участков в Иркутском, </w:t>
      </w:r>
      <w:proofErr w:type="spellStart"/>
      <w:r w:rsidRPr="00BF5043">
        <w:rPr>
          <w:rFonts w:ascii="Times New Roman" w:eastAsia="Calibri" w:hAnsi="Times New Roman" w:cs="Times New Roman"/>
          <w:bCs/>
          <w:i/>
          <w:sz w:val="28"/>
          <w:szCs w:val="28"/>
        </w:rPr>
        <w:t>Шелеховском</w:t>
      </w:r>
      <w:proofErr w:type="spellEnd"/>
      <w:r w:rsidRPr="00BF5043">
        <w:rPr>
          <w:rFonts w:ascii="Times New Roman" w:eastAsia="Calibri" w:hAnsi="Times New Roman" w:cs="Times New Roman"/>
          <w:bCs/>
          <w:i/>
          <w:sz w:val="28"/>
          <w:szCs w:val="28"/>
        </w:rPr>
        <w:t xml:space="preserve"> и </w:t>
      </w:r>
      <w:proofErr w:type="spellStart"/>
      <w:r w:rsidRPr="00BF5043">
        <w:rPr>
          <w:rFonts w:ascii="Times New Roman" w:eastAsia="Calibri" w:hAnsi="Times New Roman" w:cs="Times New Roman"/>
          <w:bCs/>
          <w:i/>
          <w:sz w:val="28"/>
          <w:szCs w:val="28"/>
        </w:rPr>
        <w:t>Усольском</w:t>
      </w:r>
      <w:proofErr w:type="spellEnd"/>
      <w:r w:rsidRPr="00BF5043">
        <w:rPr>
          <w:rFonts w:ascii="Times New Roman" w:eastAsia="Calibri" w:hAnsi="Times New Roman" w:cs="Times New Roman"/>
          <w:bCs/>
          <w:i/>
          <w:sz w:val="28"/>
          <w:szCs w:val="28"/>
        </w:rPr>
        <w:t xml:space="preserve"> муниципальных районах, Уполномоченным и специалистами аппарата отмечены случаи размещения избирательных участков на вторых этажах зданий старой постройки, и, как следствие, с высокими лестничными пролетами, которые труднодоступны для граждан пожилого возраста и тем более, с ограниченными возможностями. </w:t>
      </w:r>
    </w:p>
    <w:p w:rsidR="00CD3391" w:rsidRPr="00BF5043" w:rsidRDefault="00CD3391" w:rsidP="00BF5043">
      <w:pPr>
        <w:spacing w:after="0" w:line="360" w:lineRule="auto"/>
        <w:ind w:firstLine="709"/>
        <w:jc w:val="both"/>
        <w:rPr>
          <w:rFonts w:ascii="Times New Roman" w:eastAsia="Calibri" w:hAnsi="Times New Roman" w:cs="Times New Roman"/>
          <w:bCs/>
          <w:i/>
          <w:sz w:val="28"/>
          <w:szCs w:val="28"/>
        </w:rPr>
      </w:pPr>
      <w:r w:rsidRPr="00BF5043">
        <w:rPr>
          <w:rFonts w:ascii="Times New Roman" w:eastAsia="Calibri" w:hAnsi="Times New Roman" w:cs="Times New Roman"/>
          <w:bCs/>
          <w:i/>
          <w:sz w:val="28"/>
          <w:szCs w:val="28"/>
        </w:rPr>
        <w:t xml:space="preserve">В отдельных случаях на входе в здание, крыльцо облицовано плиткой и не оборудовано перилами, что также, по наблюдениям специалистов аппарата Уполномоченного затрудняло передвижение граждан пожилого возраста с проблемами опорно-двигательного аппарата. </w:t>
      </w:r>
    </w:p>
    <w:p w:rsidR="00CD3391" w:rsidRDefault="00CD3391" w:rsidP="00BF5043">
      <w:pPr>
        <w:spacing w:after="0" w:line="360" w:lineRule="auto"/>
        <w:ind w:firstLine="709"/>
        <w:jc w:val="both"/>
        <w:rPr>
          <w:rFonts w:ascii="Times New Roman" w:eastAsia="Calibri" w:hAnsi="Times New Roman" w:cs="Times New Roman"/>
          <w:bCs/>
          <w:i/>
          <w:color w:val="FF0000"/>
          <w:sz w:val="28"/>
          <w:szCs w:val="28"/>
        </w:rPr>
      </w:pPr>
      <w:r w:rsidRPr="00BF5043">
        <w:rPr>
          <w:rFonts w:ascii="Times New Roman" w:eastAsia="Calibri" w:hAnsi="Times New Roman" w:cs="Times New Roman"/>
          <w:bCs/>
          <w:i/>
          <w:sz w:val="28"/>
          <w:szCs w:val="28"/>
        </w:rPr>
        <w:t xml:space="preserve">При входах в отдельные здания, в которых расположены избирательные участки, большое нарекание вызвали пандусы, либо </w:t>
      </w:r>
      <w:r w:rsidRPr="00BF5043">
        <w:rPr>
          <w:rFonts w:ascii="Times New Roman" w:eastAsia="Calibri" w:hAnsi="Times New Roman" w:cs="Times New Roman"/>
          <w:bCs/>
          <w:i/>
          <w:sz w:val="28"/>
          <w:szCs w:val="28"/>
        </w:rPr>
        <w:lastRenderedPageBreak/>
        <w:t xml:space="preserve">сооруженные в виде временных настилов из досок, либо – кустарным способом под углом наклона, который не позволит инвалиду-колясочнику самостоятельно без угрозы своему здоровью воспользоваться им. </w:t>
      </w:r>
    </w:p>
    <w:p w:rsidR="006027FD" w:rsidRPr="00BF5043" w:rsidRDefault="006027FD" w:rsidP="006027FD">
      <w:pPr>
        <w:spacing w:after="0" w:line="360" w:lineRule="auto"/>
        <w:ind w:firstLine="142"/>
        <w:rPr>
          <w:rFonts w:ascii="Times New Roman" w:eastAsia="Calibri" w:hAnsi="Times New Roman" w:cs="Times New Roman"/>
          <w:bCs/>
          <w:i/>
          <w:color w:val="FF0000"/>
          <w:sz w:val="28"/>
          <w:szCs w:val="28"/>
        </w:rPr>
      </w:pPr>
      <w:r>
        <w:rPr>
          <w:rFonts w:ascii="Times New Roman" w:eastAsia="Calibri" w:hAnsi="Times New Roman" w:cs="Times New Roman"/>
          <w:bCs/>
          <w:i/>
          <w:noProof/>
          <w:color w:val="FF0000"/>
          <w:sz w:val="28"/>
          <w:szCs w:val="28"/>
          <w:lang w:eastAsia="ru-RU"/>
        </w:rPr>
        <w:t xml:space="preserve">    </w:t>
      </w:r>
      <w:r>
        <w:rPr>
          <w:rFonts w:ascii="Times New Roman" w:eastAsia="Calibri" w:hAnsi="Times New Roman" w:cs="Times New Roman"/>
          <w:bCs/>
          <w:i/>
          <w:noProof/>
          <w:color w:val="FF0000"/>
          <w:sz w:val="28"/>
          <w:szCs w:val="28"/>
          <w:lang w:eastAsia="ru-RU"/>
        </w:rPr>
        <w:drawing>
          <wp:inline distT="0" distB="0" distL="0" distR="0" wp14:anchorId="4E101EBD" wp14:editId="5B7821B5">
            <wp:extent cx="3317358" cy="2488602"/>
            <wp:effectExtent l="0" t="0" r="0" b="6985"/>
            <wp:docPr id="16" name="Рисунок 16" descr="\\UPCH-NAS\Public\UPCH-NAS\доклад 2022\Дополнительно для Доклада фото\Изберк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CH-NAS\Public\UPCH-NAS\доклад 2022\Дополнительно для Доклада фото\Изберком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31822" cy="2499453"/>
                    </a:xfrm>
                    <a:prstGeom prst="rect">
                      <a:avLst/>
                    </a:prstGeom>
                    <a:noFill/>
                    <a:ln>
                      <a:noFill/>
                    </a:ln>
                  </pic:spPr>
                </pic:pic>
              </a:graphicData>
            </a:graphic>
          </wp:inline>
        </w:drawing>
      </w:r>
      <w:r>
        <w:rPr>
          <w:rFonts w:ascii="Times New Roman" w:eastAsia="Calibri" w:hAnsi="Times New Roman" w:cs="Times New Roman"/>
          <w:bCs/>
          <w:i/>
          <w:noProof/>
          <w:color w:val="FF0000"/>
          <w:sz w:val="28"/>
          <w:szCs w:val="28"/>
          <w:lang w:eastAsia="ru-RU"/>
        </w:rPr>
        <w:t xml:space="preserve">    </w:t>
      </w:r>
      <w:r>
        <w:rPr>
          <w:rFonts w:ascii="Times New Roman" w:eastAsia="Calibri" w:hAnsi="Times New Roman" w:cs="Times New Roman"/>
          <w:bCs/>
          <w:i/>
          <w:noProof/>
          <w:color w:val="FF0000"/>
          <w:sz w:val="28"/>
          <w:szCs w:val="28"/>
          <w:lang w:eastAsia="ru-RU"/>
        </w:rPr>
        <w:drawing>
          <wp:inline distT="0" distB="0" distL="0" distR="0" wp14:anchorId="0C198B2F" wp14:editId="4AFD3143">
            <wp:extent cx="1879168" cy="2504971"/>
            <wp:effectExtent l="0" t="0" r="6985" b="0"/>
            <wp:docPr id="18" name="Рисунок 18" descr="\\UPCH-NAS\Public\UPCH-NAS\доклад 2022\Дополнительно для Доклада фото\Изберк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CH-NAS\Public\UPCH-NAS\доклад 2022\Дополнительно для Доклада фото\Изберком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93596" cy="2524204"/>
                    </a:xfrm>
                    <a:prstGeom prst="rect">
                      <a:avLst/>
                    </a:prstGeom>
                    <a:noFill/>
                    <a:ln>
                      <a:noFill/>
                    </a:ln>
                  </pic:spPr>
                </pic:pic>
              </a:graphicData>
            </a:graphic>
          </wp:inline>
        </w:drawing>
      </w:r>
    </w:p>
    <w:p w:rsidR="00CD3391" w:rsidRPr="00BF5043" w:rsidRDefault="00CD3391" w:rsidP="00BF5043">
      <w:pPr>
        <w:spacing w:after="0" w:line="360" w:lineRule="auto"/>
        <w:ind w:firstLine="709"/>
        <w:jc w:val="both"/>
        <w:rPr>
          <w:rFonts w:ascii="Times New Roman" w:eastAsia="Calibri" w:hAnsi="Times New Roman" w:cs="Times New Roman"/>
          <w:bCs/>
          <w:sz w:val="28"/>
          <w:szCs w:val="28"/>
        </w:rPr>
      </w:pPr>
      <w:r w:rsidRPr="00BF5043">
        <w:rPr>
          <w:rFonts w:ascii="Times New Roman" w:eastAsia="Calibri" w:hAnsi="Times New Roman" w:cs="Times New Roman"/>
          <w:bCs/>
          <w:sz w:val="28"/>
          <w:szCs w:val="28"/>
        </w:rPr>
        <w:t xml:space="preserve">Безусловно, проблема доступности социально-значимых объектов является системной и связана в целом с проблемой развития инфраструктуры для маломобильных групп населения. </w:t>
      </w:r>
    </w:p>
    <w:p w:rsidR="00CD3391" w:rsidRPr="00BF5043" w:rsidRDefault="00CD3391" w:rsidP="00BF5043">
      <w:pPr>
        <w:spacing w:after="0" w:line="360" w:lineRule="auto"/>
        <w:ind w:firstLine="709"/>
        <w:jc w:val="both"/>
        <w:rPr>
          <w:rFonts w:ascii="Times New Roman" w:eastAsia="Calibri" w:hAnsi="Times New Roman" w:cs="Times New Roman"/>
          <w:bCs/>
          <w:sz w:val="28"/>
          <w:szCs w:val="28"/>
        </w:rPr>
      </w:pPr>
      <w:r w:rsidRPr="00BF5043">
        <w:rPr>
          <w:rFonts w:ascii="Times New Roman" w:eastAsia="Calibri" w:hAnsi="Times New Roman" w:cs="Times New Roman"/>
          <w:bCs/>
          <w:sz w:val="28"/>
          <w:szCs w:val="28"/>
        </w:rPr>
        <w:t xml:space="preserve">При этом следует отметить, что жалоб граждан на нарушение прав маломобильных групп населения на «горячую линию» Уполномоченному не поступало. Также, по результатам посещения избирательных участков специалистами аппарата Уполномоченного установлено, что всем маломобильным гражданам, выразившим намерения проголосовать, было организовано голосование вне помещения для голосования. </w:t>
      </w:r>
    </w:p>
    <w:p w:rsidR="00CD3391" w:rsidRPr="00BF5043" w:rsidRDefault="00CD3391" w:rsidP="00BF5043">
      <w:pPr>
        <w:spacing w:after="0" w:line="360" w:lineRule="auto"/>
        <w:ind w:firstLine="709"/>
        <w:jc w:val="both"/>
        <w:rPr>
          <w:rFonts w:ascii="Times New Roman" w:eastAsia="Calibri" w:hAnsi="Times New Roman" w:cs="Times New Roman"/>
          <w:bCs/>
          <w:sz w:val="28"/>
          <w:szCs w:val="28"/>
        </w:rPr>
      </w:pPr>
      <w:r w:rsidRPr="00BF5043">
        <w:rPr>
          <w:rFonts w:ascii="Times New Roman" w:eastAsia="Calibri" w:hAnsi="Times New Roman" w:cs="Times New Roman"/>
          <w:bCs/>
          <w:sz w:val="28"/>
          <w:szCs w:val="28"/>
        </w:rPr>
        <w:t xml:space="preserve">Однако это не обеспечивает целей по интеграции избирателей, являющихся инвалидами, в общественно-политическую жизнь, </w:t>
      </w:r>
    </w:p>
    <w:p w:rsidR="0029790B" w:rsidRDefault="00CD3391" w:rsidP="0029790B">
      <w:pPr>
        <w:spacing w:after="0" w:line="360" w:lineRule="auto"/>
        <w:ind w:firstLine="709"/>
        <w:jc w:val="both"/>
        <w:rPr>
          <w:rFonts w:ascii="Times New Roman" w:eastAsia="Calibri" w:hAnsi="Times New Roman" w:cs="Times New Roman"/>
          <w:b/>
          <w:bCs/>
          <w:i/>
          <w:sz w:val="28"/>
          <w:szCs w:val="28"/>
        </w:rPr>
      </w:pPr>
      <w:r w:rsidRPr="00BF5043">
        <w:rPr>
          <w:rFonts w:ascii="Times New Roman" w:eastAsia="Calibri" w:hAnsi="Times New Roman" w:cs="Times New Roman"/>
          <w:b/>
          <w:bCs/>
          <w:i/>
          <w:sz w:val="28"/>
          <w:szCs w:val="28"/>
        </w:rPr>
        <w:t>Таким образом, проблему оборудования избирательных участков и помещений для голосования, главам муниципальных образований рекомендуется оставить на особом контроле в целях обеспечения условий для беспрепятственного доступа к данным помещениям избирателей, являющихся инвалидами, включая избирателей, пользующихся креслами-колясками. Не допускать размещения избирательных уч</w:t>
      </w:r>
      <w:r w:rsidR="0029790B">
        <w:rPr>
          <w:rFonts w:ascii="Times New Roman" w:eastAsia="Calibri" w:hAnsi="Times New Roman" w:cs="Times New Roman"/>
          <w:b/>
          <w:bCs/>
          <w:i/>
          <w:sz w:val="28"/>
          <w:szCs w:val="28"/>
        </w:rPr>
        <w:t>астков на вторых этажах зданий.</w:t>
      </w:r>
    </w:p>
    <w:p w:rsidR="00573DAA" w:rsidRPr="004D313D" w:rsidRDefault="00CD3391" w:rsidP="004D313D">
      <w:pPr>
        <w:pStyle w:val="2"/>
        <w:spacing w:before="240" w:after="120" w:line="240" w:lineRule="auto"/>
        <w:jc w:val="center"/>
        <w:rPr>
          <w:rFonts w:ascii="Times New Roman" w:eastAsia="Calibri" w:hAnsi="Times New Roman" w:cs="Times New Roman"/>
          <w:i/>
          <w:color w:val="auto"/>
          <w:sz w:val="28"/>
          <w:szCs w:val="28"/>
        </w:rPr>
      </w:pPr>
      <w:bookmarkStart w:id="127" w:name="_Toc130297120"/>
      <w:r w:rsidRPr="0029790B">
        <w:rPr>
          <w:rFonts w:ascii="Times New Roman" w:hAnsi="Times New Roman" w:cs="Times New Roman"/>
          <w:color w:val="auto"/>
          <w:sz w:val="28"/>
          <w:szCs w:val="28"/>
        </w:rPr>
        <w:lastRenderedPageBreak/>
        <w:t xml:space="preserve">10.2. Право на гражданство Российской Федерации, защита прав иностранных граждан и лиц без гражданства. </w:t>
      </w:r>
      <w:r w:rsidR="0029790B">
        <w:rPr>
          <w:rFonts w:ascii="Times New Roman" w:hAnsi="Times New Roman" w:cs="Times New Roman"/>
          <w:color w:val="auto"/>
          <w:sz w:val="28"/>
          <w:szCs w:val="28"/>
        </w:rPr>
        <w:t xml:space="preserve">Защита прав граждан на </w:t>
      </w:r>
      <w:r w:rsidRPr="0029790B">
        <w:rPr>
          <w:rFonts w:ascii="Times New Roman" w:hAnsi="Times New Roman" w:cs="Times New Roman"/>
          <w:color w:val="auto"/>
          <w:sz w:val="28"/>
          <w:szCs w:val="28"/>
        </w:rPr>
        <w:t>свободу передвижения, выбор места жительства</w:t>
      </w:r>
      <w:bookmarkEnd w:id="127"/>
      <w:r w:rsidRPr="0029790B">
        <w:rPr>
          <w:rFonts w:ascii="Times New Roman" w:hAnsi="Times New Roman" w:cs="Times New Roman"/>
          <w:b w:val="0"/>
          <w:color w:val="auto"/>
          <w:sz w:val="28"/>
          <w:szCs w:val="28"/>
        </w:rPr>
        <w:t xml:space="preserve"> </w:t>
      </w:r>
    </w:p>
    <w:p w:rsidR="00CD3391" w:rsidRPr="00BF5043" w:rsidRDefault="00CD3391" w:rsidP="00BF5043">
      <w:pPr>
        <w:pStyle w:val="empty"/>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На территории Иркутской области постоянно и временно проживают граждане с различным правовым статусом</w:t>
      </w:r>
      <w:r w:rsidRPr="00BF5043">
        <w:rPr>
          <w:rStyle w:val="ac"/>
          <w:sz w:val="28"/>
          <w:szCs w:val="28"/>
          <w:shd w:val="clear" w:color="auto" w:fill="FFFFFF"/>
        </w:rPr>
        <w:footnoteReference w:id="38"/>
      </w:r>
      <w:r w:rsidRPr="00BF5043">
        <w:rPr>
          <w:sz w:val="28"/>
          <w:szCs w:val="28"/>
          <w:shd w:val="clear" w:color="auto" w:fill="FFFFFF"/>
        </w:rPr>
        <w:t xml:space="preserve">. </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Всего по состоянию на 1 января 2023 года на территории Иркутской области временно или постоянно проживало 10 285 иностранных граждан и лиц без гражданства, временно пребывало 35 138 иностранных граждан и лиц без гражданства</w:t>
      </w:r>
      <w:r w:rsidRPr="00BF5043">
        <w:rPr>
          <w:rStyle w:val="ac"/>
          <w:rFonts w:eastAsiaTheme="majorEastAsia"/>
          <w:sz w:val="28"/>
          <w:szCs w:val="28"/>
          <w:shd w:val="clear" w:color="auto" w:fill="FFFFFF"/>
        </w:rPr>
        <w:footnoteReference w:id="39"/>
      </w:r>
      <w:r w:rsidRPr="00BF5043">
        <w:rPr>
          <w:sz w:val="28"/>
          <w:szCs w:val="28"/>
          <w:shd w:val="clear" w:color="auto" w:fill="FFFFFF"/>
        </w:rPr>
        <w:t>.</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По информации Управления по вопросам миграции ГУ МВД России по Иркутской области (далее – УВМ ГУ МВД) на территорию региона с 18 февраля 2022 года по 30 декабря 2022 года прибыло 490 человек с территории Украины, Донецкой и Луганской Народных Республик, Запорожской и Херсонской областей. </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rPr>
        <w:t xml:space="preserve">При этом свобода передвижения, выбор места пребывания и жительства </w:t>
      </w:r>
      <w:r w:rsidRPr="00BF5043">
        <w:rPr>
          <w:sz w:val="28"/>
          <w:szCs w:val="28"/>
          <w:shd w:val="clear" w:color="auto" w:fill="FFFFFF"/>
        </w:rPr>
        <w:t xml:space="preserve">тесно связаны с реализацией других, не менее важных прав и свобод человека, в том числе права на пенсионное и социальное обеспечение, жилищных и трудовых прав, права на медицинское обслуживание и многих других. </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Полноценная реализация вышеуказанных прав и свобод возможна только при соблюдении правил, устанавливающих порядок постоянного и временного проживания на территории Российской Федерации, включая наличие у граждан действующих документов, удостоверяющих их личность, </w:t>
      </w:r>
      <w:r w:rsidRPr="00BF5043">
        <w:rPr>
          <w:sz w:val="28"/>
          <w:szCs w:val="28"/>
          <w:shd w:val="clear" w:color="auto" w:fill="FFFFFF"/>
        </w:rPr>
        <w:lastRenderedPageBreak/>
        <w:t>и документов, подтверждающих легальность их нахождения в Российской Федерации.</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В 2022 году граждане обращались к Уполномоченному за правовой помощью по вопросам, связанным с установлением их правового статуса на территории Российской Федерации, приобретением российского гражданства,  о содействии в оформлении документов, удостоверяющих личность, а также по вопросам принятия территориальными органами по вопросам миграции решений о запрете на въезд в Российскую Федерацию.</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Самой распространенной категорией обращений в 2022 году являлись обращения по проблематике оказания территориальными подразделениями УВМ ГУ МВД государственных услуг в сфере миграции. </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Так к Уполномоченному с просьбой оказать содействие в получении паспорта гражданина Российской Федерации обратился гр</w:t>
      </w:r>
      <w:r w:rsidR="00573DAA">
        <w:rPr>
          <w:i/>
          <w:sz w:val="28"/>
          <w:szCs w:val="28"/>
          <w:shd w:val="clear" w:color="auto" w:fill="FFFFFF"/>
        </w:rPr>
        <w:t>.</w:t>
      </w:r>
      <w:r w:rsidRPr="00BF5043">
        <w:rPr>
          <w:i/>
          <w:sz w:val="28"/>
          <w:szCs w:val="28"/>
          <w:shd w:val="clear" w:color="auto" w:fill="FFFFFF"/>
        </w:rPr>
        <w:t xml:space="preserve"> В., которому на момент обращения исполнилось 39 лет и он ни разу не получал документ, удостоверяющий его личность. </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Как установлено в ходе работы над обращением, кроме свидетельства о рождении, дубликат которого он получил только в 2022 году, иных документов у гражданина не имеется. Кроме того, при личной беседе с заявителем выявлен факт того, что гражданин испытывает сложности в чтении и практически не умеет писать.</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Вместе с тем указанные обстоятельства, а также то, что гражданин В. находится в трудной жизненной ситуации, к сожалению, не были учтены на первичном приеме сотрудниками территориального подразделения УВМ ГУ МВД, в которое гр</w:t>
      </w:r>
      <w:r w:rsidR="00573DAA">
        <w:rPr>
          <w:i/>
          <w:sz w:val="28"/>
          <w:szCs w:val="28"/>
          <w:shd w:val="clear" w:color="auto" w:fill="FFFFFF"/>
        </w:rPr>
        <w:t>.</w:t>
      </w:r>
      <w:r w:rsidRPr="00BF5043">
        <w:rPr>
          <w:i/>
          <w:sz w:val="28"/>
          <w:szCs w:val="28"/>
          <w:shd w:val="clear" w:color="auto" w:fill="FFFFFF"/>
        </w:rPr>
        <w:t xml:space="preserve"> В. обратился по вопросу получения паспорта. Ему не была оказана помощь в составлении необходимых документов, в том числе заявления на предоставление государственной услуги и автобиографии, как не были даны доступные для его восприятия разъяснения по процедуре получения документа. </w:t>
      </w:r>
    </w:p>
    <w:p w:rsidR="00573DAA"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Только после обращения Уполномоченного с ходатайством в УВМ ГУ МВД об оказании гр</w:t>
      </w:r>
      <w:r w:rsidR="00573DAA">
        <w:rPr>
          <w:i/>
          <w:sz w:val="28"/>
          <w:szCs w:val="28"/>
          <w:shd w:val="clear" w:color="auto" w:fill="FFFFFF"/>
        </w:rPr>
        <w:t xml:space="preserve">. </w:t>
      </w:r>
      <w:r w:rsidRPr="00BF5043">
        <w:rPr>
          <w:i/>
          <w:sz w:val="28"/>
          <w:szCs w:val="28"/>
          <w:shd w:val="clear" w:color="auto" w:fill="FFFFFF"/>
        </w:rPr>
        <w:t xml:space="preserve"> В. правовой помощи и содействия в получении </w:t>
      </w:r>
      <w:r w:rsidRPr="00BF5043">
        <w:rPr>
          <w:i/>
          <w:sz w:val="28"/>
          <w:szCs w:val="28"/>
          <w:shd w:val="clear" w:color="auto" w:fill="FFFFFF"/>
        </w:rPr>
        <w:lastRenderedPageBreak/>
        <w:t>паспорта гражданина Российской Федерации территориальным подразделением указанного органа в максимально короткие сроки были проведены процедуры  установления личности гр</w:t>
      </w:r>
      <w:r w:rsidR="00573DAA">
        <w:rPr>
          <w:i/>
          <w:sz w:val="28"/>
          <w:szCs w:val="28"/>
          <w:shd w:val="clear" w:color="auto" w:fill="FFFFFF"/>
        </w:rPr>
        <w:t>.</w:t>
      </w:r>
      <w:r w:rsidRPr="00BF5043">
        <w:rPr>
          <w:i/>
          <w:sz w:val="28"/>
          <w:szCs w:val="28"/>
          <w:shd w:val="clear" w:color="auto" w:fill="FFFFFF"/>
        </w:rPr>
        <w:t xml:space="preserve"> В. и его правового статуса на территории Российской Федерации. </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В начале января 2023 года гр</w:t>
      </w:r>
      <w:r w:rsidR="00573DAA">
        <w:rPr>
          <w:i/>
          <w:sz w:val="28"/>
          <w:szCs w:val="28"/>
          <w:shd w:val="clear" w:color="auto" w:fill="FFFFFF"/>
        </w:rPr>
        <w:t>.</w:t>
      </w:r>
      <w:r w:rsidRPr="00BF5043">
        <w:rPr>
          <w:i/>
          <w:sz w:val="28"/>
          <w:szCs w:val="28"/>
          <w:shd w:val="clear" w:color="auto" w:fill="FFFFFF"/>
        </w:rPr>
        <w:t xml:space="preserve"> В. получил свой первый паспорт гражданина Российской Федерации.</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В указанном случае формально сотрудниками территориального подразделения УВМ ГУ МВД процедурные нарушения при предоставлении государственной услуги по выдаче паспорта гражданина Российской Федерации не допущены, поскольку письменное заявление об оказании данной услуги от гражданина в уполномоченный орган не поступило.</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Вместе с тем сотрудниками не обеспечено соблюдение принципа доступности обращения гражданина за предоставлением государственной услуги и ее предоставления, предусмотренного Федеральным законом от 27 июля 2010 года № 210-ФЗ «Об организации предоставления государственных и муниципальных услуг».</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Также, в 2022 году в адрес Уполномоченного с просьбой о содействии в получении паспорта гражданина Российской Федерации обратилась гр</w:t>
      </w:r>
      <w:r w:rsidR="00573DAA">
        <w:rPr>
          <w:i/>
          <w:sz w:val="28"/>
          <w:szCs w:val="28"/>
          <w:shd w:val="clear" w:color="auto" w:fill="FFFFFF"/>
        </w:rPr>
        <w:t>-</w:t>
      </w:r>
      <w:r w:rsidRPr="00BF5043">
        <w:rPr>
          <w:i/>
          <w:sz w:val="28"/>
          <w:szCs w:val="28"/>
          <w:shd w:val="clear" w:color="auto" w:fill="FFFFFF"/>
        </w:rPr>
        <w:t>ка Н., статус которой невозможно было установить по причине  отсутствия каких-либо документов удостоверяющих ее личность. Кроме того, заявитель не смогла сообщить гражданство  родителей на дату своего рождения, а свидетельство о рождении у нее отсутствовало. В ходе работы над обращением было установлено, что родители заявителя приехали в Россию в советское время из республики Азербайджан. В связи с чем, несмотря на то, что гр</w:t>
      </w:r>
      <w:r w:rsidR="00573DAA">
        <w:rPr>
          <w:i/>
          <w:sz w:val="28"/>
          <w:szCs w:val="28"/>
          <w:shd w:val="clear" w:color="auto" w:fill="FFFFFF"/>
        </w:rPr>
        <w:t>-</w:t>
      </w:r>
      <w:r w:rsidRPr="00BF5043">
        <w:rPr>
          <w:i/>
          <w:sz w:val="28"/>
          <w:szCs w:val="28"/>
          <w:shd w:val="clear" w:color="auto" w:fill="FFFFFF"/>
        </w:rPr>
        <w:t xml:space="preserve">ка Н. родилась и постоянно проживала на территории России, у Уполномоченного возникли обоснованные сомнения в наличии у заявителя гражданства Российской Федерации. </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 xml:space="preserve">После обращения Уполномоченного в УВМ ГУ МВД с ходатайством об оказании заявителю правовой помощи, уполномоченным органом были проведены необходимые процедуры в целях урегулирования вопроса с </w:t>
      </w:r>
      <w:r w:rsidRPr="00BF5043">
        <w:rPr>
          <w:i/>
          <w:sz w:val="28"/>
          <w:szCs w:val="28"/>
          <w:shd w:val="clear" w:color="auto" w:fill="FFFFFF"/>
        </w:rPr>
        <w:lastRenderedPageBreak/>
        <w:t>установлением статуса заявителя на территории Российской Федерации и последующего ее документирования.</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При этом, как установлено при работе с заявителями, обстоятельства, послужившие причиной, по которой граждане длительное время не обращались в уполномоченный орган по вопросам миграции, достаточно разнообразны. В одних случаях это вызвано не владением информацией о порядке получения необходимой им государственной услуги, отсутствием у гражданина правоустанавливающих документов, в других – боязнью граждан быть депортированными из Российской Федерации или привлеченными к административной ответственности. </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В ходе работы над обращениями Уполномоченным установлено то, что неединичными случаями является проживание граждан на территории Иркутской области по паспортам, выданным в советское время на территориях бывших союзных республик. </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Например, гр</w:t>
      </w:r>
      <w:r w:rsidR="00573DAA">
        <w:rPr>
          <w:i/>
          <w:sz w:val="28"/>
          <w:szCs w:val="28"/>
          <w:shd w:val="clear" w:color="auto" w:fill="FFFFFF"/>
        </w:rPr>
        <w:t>.</w:t>
      </w:r>
      <w:r w:rsidRPr="00BF5043">
        <w:rPr>
          <w:i/>
          <w:sz w:val="28"/>
          <w:szCs w:val="28"/>
          <w:shd w:val="clear" w:color="auto" w:fill="FFFFFF"/>
        </w:rPr>
        <w:t xml:space="preserve"> М., который обратился к Уполномоченному с просьбой о содействии в получении паспорта гражданина Российской Федерации, был убежден, что он является гражданином Российской Федерации, поскольку проживает в одном из населенных пунктов Иркутской области более 20 лет, имеет детей, являющихся гражданами Российской Федерации. В связи с указанным, заявитель полагал, что должностными лицами территориального подразделения УВМ ГУ МВД, которые отказали ему в оформлении паспорта гражданина Российской Федерации, нарушены его права.  Проблема с установлением статуса гр</w:t>
      </w:r>
      <w:r w:rsidR="00573DAA">
        <w:rPr>
          <w:i/>
          <w:sz w:val="28"/>
          <w:szCs w:val="28"/>
          <w:shd w:val="clear" w:color="auto" w:fill="FFFFFF"/>
        </w:rPr>
        <w:t>.</w:t>
      </w:r>
      <w:r w:rsidRPr="00BF5043">
        <w:rPr>
          <w:i/>
          <w:sz w:val="28"/>
          <w:szCs w:val="28"/>
          <w:shd w:val="clear" w:color="auto" w:fill="FFFFFF"/>
        </w:rPr>
        <w:t xml:space="preserve"> М. затянулась на несколько лет.</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После обращения Уполномоченного в УВМ ГУ МВД, с ходатайством об оказании заявителю правовой помощи, в отношении гр</w:t>
      </w:r>
      <w:r w:rsidR="00573DAA">
        <w:rPr>
          <w:i/>
          <w:sz w:val="28"/>
          <w:szCs w:val="28"/>
          <w:shd w:val="clear" w:color="auto" w:fill="FFFFFF"/>
        </w:rPr>
        <w:t>.</w:t>
      </w:r>
      <w:r w:rsidRPr="00BF5043">
        <w:rPr>
          <w:i/>
          <w:sz w:val="28"/>
          <w:szCs w:val="28"/>
          <w:shd w:val="clear" w:color="auto" w:fill="FFFFFF"/>
        </w:rPr>
        <w:t xml:space="preserve"> М. проведены необходимые процедуры по урегулированию его статуса на территории Российской Федерации с целью дальнейшего приобретения им гражданства Российской Федерации.</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lastRenderedPageBreak/>
        <w:t>Со схожей проблемой к Уполномоченному обратился заявитель М.Н., являющийся гражданином Украины, проживающий в Иркутской области с 1994 года по паспорту, выданному на территории Украинской ССР. В связи с ходатайством Уполномоченного, направленным в адрес УВМ ГУ МВД, уполномоченным органом, в отношении заявителя проведена процедура установления его личности, оказывается содействие в оформлении документов для легализации его проживания в Российской Федерации.</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В ходе работы над обращением </w:t>
      </w:r>
      <w:proofErr w:type="spellStart"/>
      <w:r w:rsidRPr="00BF5043">
        <w:rPr>
          <w:sz w:val="28"/>
          <w:szCs w:val="28"/>
          <w:shd w:val="clear" w:color="auto" w:fill="FFFFFF"/>
        </w:rPr>
        <w:t>гр</w:t>
      </w:r>
      <w:r w:rsidR="00573DAA">
        <w:rPr>
          <w:sz w:val="28"/>
          <w:szCs w:val="28"/>
          <w:shd w:val="clear" w:color="auto" w:fill="FFFFFF"/>
        </w:rPr>
        <w:t>-</w:t>
      </w:r>
      <w:r w:rsidRPr="00BF5043">
        <w:rPr>
          <w:sz w:val="28"/>
          <w:szCs w:val="28"/>
          <w:shd w:val="clear" w:color="auto" w:fill="FFFFFF"/>
        </w:rPr>
        <w:t>ки</w:t>
      </w:r>
      <w:proofErr w:type="spellEnd"/>
      <w:r w:rsidRPr="00BF5043">
        <w:rPr>
          <w:sz w:val="28"/>
          <w:szCs w:val="28"/>
          <w:shd w:val="clear" w:color="auto" w:fill="FFFFFF"/>
        </w:rPr>
        <w:t xml:space="preserve"> Ц. выявлен факт нарушения ее прав, в связи некачественным оказанием государственной услуги по замене паспорта гражданина Российской Федерации (изменение установочных данных гражданина после заключения брака).</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Как установлено, гр</w:t>
      </w:r>
      <w:r w:rsidR="00573DAA">
        <w:rPr>
          <w:i/>
          <w:sz w:val="28"/>
          <w:szCs w:val="28"/>
          <w:shd w:val="clear" w:color="auto" w:fill="FFFFFF"/>
        </w:rPr>
        <w:t>-</w:t>
      </w:r>
      <w:r w:rsidRPr="00BF5043">
        <w:rPr>
          <w:i/>
          <w:sz w:val="28"/>
          <w:szCs w:val="28"/>
          <w:shd w:val="clear" w:color="auto" w:fill="FFFFFF"/>
        </w:rPr>
        <w:t xml:space="preserve">ка Ц. обратилась с заявлением через Единый портал государственных и муниципальных услуг (функций) с соответствующим заявлением. Территориальным органом УВМ ГУ МВД в предоставлении государственной услуги было отказано, в связи с возникшими у должностного лица, рассматривающего заявление, сомнениями в действительности ранее выданного паспорта гражданина Российской Федерации по причине отсутствия у нее гражданства Российской Федерации. При этом </w:t>
      </w:r>
      <w:proofErr w:type="spellStart"/>
      <w:r w:rsidRPr="00BF5043">
        <w:rPr>
          <w:i/>
          <w:sz w:val="28"/>
          <w:szCs w:val="28"/>
          <w:shd w:val="clear" w:color="auto" w:fill="FFFFFF"/>
        </w:rPr>
        <w:t>гр</w:t>
      </w:r>
      <w:r w:rsidR="00573DAA">
        <w:rPr>
          <w:i/>
          <w:sz w:val="28"/>
          <w:szCs w:val="28"/>
          <w:shd w:val="clear" w:color="auto" w:fill="FFFFFF"/>
        </w:rPr>
        <w:t>-</w:t>
      </w:r>
      <w:r w:rsidRPr="00BF5043">
        <w:rPr>
          <w:i/>
          <w:sz w:val="28"/>
          <w:szCs w:val="28"/>
          <w:shd w:val="clear" w:color="auto" w:fill="FFFFFF"/>
        </w:rPr>
        <w:t>ке</w:t>
      </w:r>
      <w:proofErr w:type="spellEnd"/>
      <w:r w:rsidRPr="00BF5043">
        <w:rPr>
          <w:i/>
          <w:sz w:val="28"/>
          <w:szCs w:val="28"/>
          <w:shd w:val="clear" w:color="auto" w:fill="FFFFFF"/>
        </w:rPr>
        <w:t xml:space="preserve"> Ц. дважды выдавался паспорт гражданина Российской Федерации по достижении 14 и 20 лет. </w:t>
      </w:r>
    </w:p>
    <w:p w:rsidR="00CD3391" w:rsidRPr="00BF5043" w:rsidRDefault="00CD3391" w:rsidP="00BF5043">
      <w:pPr>
        <w:pStyle w:val="s1"/>
        <w:shd w:val="clear" w:color="auto" w:fill="FFFFFF"/>
        <w:spacing w:before="0" w:beforeAutospacing="0" w:after="0" w:afterAutospacing="0" w:line="360" w:lineRule="auto"/>
        <w:ind w:firstLine="709"/>
        <w:jc w:val="both"/>
        <w:rPr>
          <w:i/>
          <w:sz w:val="28"/>
          <w:szCs w:val="28"/>
          <w:shd w:val="clear" w:color="auto" w:fill="FFFFFF"/>
        </w:rPr>
      </w:pPr>
      <w:r w:rsidRPr="00BF5043">
        <w:rPr>
          <w:i/>
          <w:sz w:val="28"/>
          <w:szCs w:val="28"/>
          <w:shd w:val="clear" w:color="auto" w:fill="FFFFFF"/>
        </w:rPr>
        <w:t xml:space="preserve">После обращения Уполномоченного с запросом в УВМ ГУ МВД </w:t>
      </w:r>
      <w:r w:rsidRPr="00BF5043">
        <w:rPr>
          <w:i/>
          <w:color w:val="000000"/>
          <w:sz w:val="28"/>
          <w:szCs w:val="28"/>
          <w:lang w:bidi="ru-RU"/>
        </w:rPr>
        <w:t xml:space="preserve">материалы по </w:t>
      </w:r>
      <w:proofErr w:type="spellStart"/>
      <w:r w:rsidRPr="00BF5043">
        <w:rPr>
          <w:i/>
          <w:color w:val="000000"/>
          <w:sz w:val="28"/>
          <w:szCs w:val="28"/>
          <w:lang w:bidi="ru-RU"/>
        </w:rPr>
        <w:t>гр</w:t>
      </w:r>
      <w:r w:rsidR="00573DAA">
        <w:rPr>
          <w:i/>
          <w:color w:val="000000"/>
          <w:sz w:val="28"/>
          <w:szCs w:val="28"/>
          <w:lang w:bidi="ru-RU"/>
        </w:rPr>
        <w:t>-</w:t>
      </w:r>
      <w:r w:rsidRPr="00BF5043">
        <w:rPr>
          <w:i/>
          <w:color w:val="000000"/>
          <w:sz w:val="28"/>
          <w:szCs w:val="28"/>
          <w:lang w:bidi="ru-RU"/>
        </w:rPr>
        <w:t>ке</w:t>
      </w:r>
      <w:proofErr w:type="spellEnd"/>
      <w:r w:rsidRPr="00BF5043">
        <w:rPr>
          <w:i/>
          <w:color w:val="000000"/>
          <w:sz w:val="28"/>
          <w:szCs w:val="28"/>
          <w:lang w:bidi="ru-RU"/>
        </w:rPr>
        <w:t xml:space="preserve"> Ц. пересмотрены и по вновь открывшимся обстоятельствам 30 мая 2022 года вынесено заключение о признании заявителя  гражданкой Российской Федерации, которое было направлено в территориальное подразделение, принявшее решение об отказе в предоставлении государственной услуги, для обеспечения документирования заявителя. </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При рассмотрении отдельных обращений установлено, что граждане обращаются к Уполномоченному с просьбой о содействии по вопросам приобретения гражданства Российской Федерации, оформлению документов</w:t>
      </w:r>
      <w:r w:rsidR="00EB03C0">
        <w:rPr>
          <w:sz w:val="28"/>
          <w:szCs w:val="28"/>
          <w:shd w:val="clear" w:color="auto" w:fill="FFFFFF"/>
        </w:rPr>
        <w:t>,</w:t>
      </w:r>
      <w:r w:rsidRPr="00BF5043">
        <w:rPr>
          <w:sz w:val="28"/>
          <w:szCs w:val="28"/>
          <w:shd w:val="clear" w:color="auto" w:fill="FFFFFF"/>
        </w:rPr>
        <w:t xml:space="preserve"> </w:t>
      </w:r>
      <w:r w:rsidRPr="00BF5043">
        <w:rPr>
          <w:sz w:val="28"/>
          <w:szCs w:val="28"/>
          <w:shd w:val="clear" w:color="auto" w:fill="FFFFFF"/>
        </w:rPr>
        <w:lastRenderedPageBreak/>
        <w:t xml:space="preserve">удостоверяющих личность, либо до обращения в уполномоченный орган по вопросам миграции, либо после обращения с целью получения устной консультации, в ходе которой граждане не получили необходимую информацию в доступной для их понимания форме. </w:t>
      </w:r>
    </w:p>
    <w:p w:rsidR="00CD3391" w:rsidRPr="00BF5043" w:rsidRDefault="00CD3391" w:rsidP="00BF5043">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В указанных случаях заявителям Уполномоченным оказана консультативная правовая помощь, содержащая детальную информацию по порядку обращения за получением необходимой государственной услуги в сфере миграции. </w:t>
      </w:r>
    </w:p>
    <w:p w:rsidR="003700C6" w:rsidRDefault="003700C6" w:rsidP="00BF5043">
      <w:pPr>
        <w:pStyle w:val="s1"/>
        <w:shd w:val="clear" w:color="auto" w:fill="FFFFFF"/>
        <w:spacing w:before="0" w:beforeAutospacing="0" w:after="0" w:afterAutospacing="0" w:line="360" w:lineRule="auto"/>
        <w:ind w:firstLine="709"/>
        <w:jc w:val="both"/>
        <w:rPr>
          <w:b/>
          <w:i/>
          <w:sz w:val="28"/>
          <w:szCs w:val="28"/>
          <w:shd w:val="clear" w:color="auto" w:fill="FFFFFF"/>
        </w:rPr>
      </w:pPr>
    </w:p>
    <w:p w:rsidR="00CD3391" w:rsidRPr="00BF5043" w:rsidRDefault="00CD3391" w:rsidP="00BF5043">
      <w:pPr>
        <w:pStyle w:val="s1"/>
        <w:shd w:val="clear" w:color="auto" w:fill="FFFFFF"/>
        <w:spacing w:before="0" w:beforeAutospacing="0" w:after="0" w:afterAutospacing="0" w:line="360" w:lineRule="auto"/>
        <w:ind w:firstLine="709"/>
        <w:jc w:val="both"/>
        <w:rPr>
          <w:b/>
          <w:i/>
          <w:sz w:val="28"/>
          <w:szCs w:val="28"/>
          <w:shd w:val="clear" w:color="auto" w:fill="FFFFFF"/>
        </w:rPr>
      </w:pPr>
      <w:r w:rsidRPr="00BF5043">
        <w:rPr>
          <w:b/>
          <w:i/>
          <w:sz w:val="28"/>
          <w:szCs w:val="28"/>
          <w:shd w:val="clear" w:color="auto" w:fill="FFFFFF"/>
        </w:rPr>
        <w:t xml:space="preserve">На основании </w:t>
      </w:r>
      <w:proofErr w:type="spellStart"/>
      <w:r w:rsidRPr="00BF5043">
        <w:rPr>
          <w:b/>
          <w:i/>
          <w:sz w:val="28"/>
          <w:szCs w:val="28"/>
          <w:shd w:val="clear" w:color="auto" w:fill="FFFFFF"/>
        </w:rPr>
        <w:t>вышеизложенногоУполномоченный</w:t>
      </w:r>
      <w:proofErr w:type="spellEnd"/>
      <w:r w:rsidRPr="00BF5043">
        <w:rPr>
          <w:b/>
          <w:i/>
          <w:sz w:val="28"/>
          <w:szCs w:val="28"/>
          <w:shd w:val="clear" w:color="auto" w:fill="FFFFFF"/>
        </w:rPr>
        <w:t xml:space="preserve"> рекомендует:</w:t>
      </w:r>
    </w:p>
    <w:p w:rsidR="00CD3391" w:rsidRPr="00BF5043" w:rsidRDefault="00CD3391" w:rsidP="00BF5043">
      <w:pPr>
        <w:pStyle w:val="s1"/>
        <w:shd w:val="clear" w:color="auto" w:fill="FFFFFF"/>
        <w:spacing w:before="0" w:beforeAutospacing="0" w:after="0" w:afterAutospacing="0" w:line="360" w:lineRule="auto"/>
        <w:ind w:firstLine="709"/>
        <w:jc w:val="both"/>
        <w:rPr>
          <w:b/>
          <w:i/>
          <w:sz w:val="28"/>
          <w:szCs w:val="28"/>
          <w:shd w:val="clear" w:color="auto" w:fill="FFFFFF"/>
        </w:rPr>
      </w:pPr>
      <w:r w:rsidRPr="00BF5043">
        <w:rPr>
          <w:b/>
          <w:i/>
          <w:sz w:val="28"/>
          <w:szCs w:val="28"/>
          <w:shd w:val="clear" w:color="auto" w:fill="FFFFFF"/>
        </w:rPr>
        <w:t>УМВ ГУ МВД России по Иркутской области:</w:t>
      </w:r>
    </w:p>
    <w:p w:rsidR="00CD3391" w:rsidRPr="00BF5043" w:rsidRDefault="00CD3391" w:rsidP="00BF5043">
      <w:pPr>
        <w:pStyle w:val="s1"/>
        <w:shd w:val="clear" w:color="auto" w:fill="FFFFFF"/>
        <w:spacing w:before="0" w:beforeAutospacing="0" w:after="0" w:afterAutospacing="0" w:line="360" w:lineRule="auto"/>
        <w:ind w:firstLine="709"/>
        <w:jc w:val="both"/>
        <w:rPr>
          <w:b/>
          <w:i/>
          <w:sz w:val="28"/>
          <w:szCs w:val="28"/>
          <w:shd w:val="clear" w:color="auto" w:fill="FFFFFF"/>
        </w:rPr>
      </w:pPr>
      <w:r w:rsidRPr="00BF5043">
        <w:rPr>
          <w:b/>
          <w:i/>
          <w:sz w:val="28"/>
          <w:szCs w:val="28"/>
          <w:shd w:val="clear" w:color="auto" w:fill="FFFFFF"/>
        </w:rPr>
        <w:t xml:space="preserve">– поставить на особый контроль качество оказания государственных услуг в сфере миграции, обеспечение должностными лицами территориальных подразделений доступности предоставляемых гражданам услуг; </w:t>
      </w:r>
    </w:p>
    <w:p w:rsidR="00CD3391" w:rsidRPr="00BF5043" w:rsidRDefault="00CD3391" w:rsidP="00BF5043">
      <w:pPr>
        <w:pStyle w:val="s1"/>
        <w:shd w:val="clear" w:color="auto" w:fill="FFFFFF"/>
        <w:spacing w:before="0" w:beforeAutospacing="0" w:after="0" w:afterAutospacing="0" w:line="360" w:lineRule="auto"/>
        <w:ind w:firstLine="709"/>
        <w:jc w:val="both"/>
        <w:rPr>
          <w:b/>
          <w:i/>
          <w:sz w:val="28"/>
          <w:szCs w:val="28"/>
          <w:shd w:val="clear" w:color="auto" w:fill="FFFFFF"/>
        </w:rPr>
      </w:pPr>
      <w:r w:rsidRPr="00BF5043">
        <w:rPr>
          <w:b/>
          <w:i/>
          <w:sz w:val="28"/>
          <w:szCs w:val="28"/>
          <w:shd w:val="clear" w:color="auto" w:fill="FFFFFF"/>
        </w:rPr>
        <w:t>– организовать и провести мероприятия, направленные на информирование граждан, проживающих в Иркутской области без документов, удостоверяющих личность, либо по недействительным документам, о необходимости легализации своего правового статуса на территории Российской Федерации, получению соответствующих документов, путем обращения в уполномоченный орган по вопросам миграции, а также о порядке  такого обращения.</w:t>
      </w:r>
    </w:p>
    <w:p w:rsidR="0029790B" w:rsidRDefault="00CD3391" w:rsidP="0029790B">
      <w:pPr>
        <w:pStyle w:val="s1"/>
        <w:shd w:val="clear" w:color="auto" w:fill="FFFFFF"/>
        <w:spacing w:before="0" w:beforeAutospacing="0" w:after="0" w:afterAutospacing="0" w:line="360" w:lineRule="auto"/>
        <w:ind w:firstLine="709"/>
        <w:jc w:val="both"/>
        <w:rPr>
          <w:sz w:val="28"/>
          <w:szCs w:val="28"/>
          <w:shd w:val="clear" w:color="auto" w:fill="FFFFFF"/>
        </w:rPr>
      </w:pPr>
      <w:r w:rsidRPr="00BF5043">
        <w:rPr>
          <w:sz w:val="28"/>
          <w:szCs w:val="28"/>
          <w:shd w:val="clear" w:color="auto" w:fill="FFFFFF"/>
        </w:rPr>
        <w:t xml:space="preserve">В ходе работы над обращениями Уполномоченным выявлена проблема, связанная с принятием в отношении иностранных граждан, проживающих на территории Иркутской области, решения о </w:t>
      </w:r>
      <w:proofErr w:type="spellStart"/>
      <w:r w:rsidRPr="00BF5043">
        <w:rPr>
          <w:sz w:val="28"/>
          <w:szCs w:val="28"/>
          <w:shd w:val="clear" w:color="auto" w:fill="FFFFFF"/>
        </w:rPr>
        <w:t>неразрешении</w:t>
      </w:r>
      <w:proofErr w:type="spellEnd"/>
      <w:r w:rsidRPr="00BF5043">
        <w:rPr>
          <w:sz w:val="28"/>
          <w:szCs w:val="28"/>
          <w:shd w:val="clear" w:color="auto" w:fill="FFFFFF"/>
        </w:rPr>
        <w:t xml:space="preserve"> им въезда в Российскую Федерацию, территориальными подразделениями уполномоченного органа по вопросам миграции, функционирующими в других субъектах Российской Федерации.</w:t>
      </w:r>
    </w:p>
    <w:p w:rsidR="00CD3391" w:rsidRPr="00573DAA" w:rsidRDefault="00CD3391" w:rsidP="0029790B">
      <w:pPr>
        <w:pStyle w:val="s1"/>
        <w:shd w:val="clear" w:color="auto" w:fill="FFFFFF"/>
        <w:spacing w:before="0" w:beforeAutospacing="0" w:after="0" w:afterAutospacing="0" w:line="360" w:lineRule="auto"/>
        <w:ind w:firstLine="709"/>
        <w:jc w:val="both"/>
        <w:rPr>
          <w:sz w:val="28"/>
          <w:szCs w:val="28"/>
          <w:shd w:val="clear" w:color="auto" w:fill="FFFFFF"/>
        </w:rPr>
      </w:pPr>
      <w:r w:rsidRPr="00573DAA">
        <w:rPr>
          <w:bCs/>
          <w:i/>
          <w:sz w:val="28"/>
          <w:szCs w:val="28"/>
        </w:rPr>
        <w:t>К Уполномоченному обратилась гр</w:t>
      </w:r>
      <w:r w:rsidR="00573DAA">
        <w:rPr>
          <w:bCs/>
          <w:i/>
          <w:sz w:val="28"/>
          <w:szCs w:val="28"/>
        </w:rPr>
        <w:t>-</w:t>
      </w:r>
      <w:r w:rsidRPr="00573DAA">
        <w:rPr>
          <w:bCs/>
          <w:i/>
          <w:sz w:val="28"/>
          <w:szCs w:val="28"/>
        </w:rPr>
        <w:t xml:space="preserve">ка Республики Азербайджан с просьбой оказать ей помощь в связи с тем, что в отношении нее в 2020 году </w:t>
      </w:r>
      <w:r w:rsidRPr="00573DAA">
        <w:rPr>
          <w:bCs/>
          <w:i/>
          <w:sz w:val="28"/>
          <w:szCs w:val="28"/>
        </w:rPr>
        <w:lastRenderedPageBreak/>
        <w:t>территориальным органом по вопросам миграции в городе Москве принято решение о не разрешении ей въезда в Российскую Федерацию по причине неоднократного (более трех раз) привлечения ее к административной ответственности. При этом заявитель проживает в  населенном пункте Иркутской области, ее муж и двое несовершеннолетних детей, один из которых является малолетним, являются гражданами Российской Федерации. О том, что такое решение принято она узнала только в 2022 году, когда обратилась в территориальное подразделение по вопросам миграции по месту своего жительства в Иркутской области с целью приобретения гражданства Российской Федерации.</w:t>
      </w:r>
    </w:p>
    <w:p w:rsidR="00CD3391" w:rsidRPr="00BF5043" w:rsidRDefault="00CD3391" w:rsidP="00BF5043">
      <w:pPr>
        <w:spacing w:after="0" w:line="360" w:lineRule="auto"/>
        <w:ind w:firstLine="709"/>
        <w:jc w:val="both"/>
        <w:rPr>
          <w:rFonts w:ascii="Times New Roman" w:eastAsiaTheme="majorEastAsia" w:hAnsi="Times New Roman" w:cs="Times New Roman"/>
          <w:i/>
          <w:sz w:val="28"/>
          <w:szCs w:val="28"/>
        </w:rPr>
      </w:pPr>
      <w:r w:rsidRPr="00BF5043">
        <w:rPr>
          <w:rFonts w:ascii="Times New Roman" w:eastAsiaTheme="majorEastAsia" w:hAnsi="Times New Roman" w:cs="Times New Roman"/>
          <w:i/>
          <w:sz w:val="28"/>
          <w:szCs w:val="28"/>
        </w:rPr>
        <w:t xml:space="preserve">По результатам анализа документов, представленных заявителем, Уполномоченный пришел выводу о том, что принятое в отношении </w:t>
      </w:r>
      <w:proofErr w:type="spellStart"/>
      <w:r w:rsidRPr="00BF5043">
        <w:rPr>
          <w:rFonts w:ascii="Times New Roman" w:eastAsiaTheme="majorEastAsia" w:hAnsi="Times New Roman" w:cs="Times New Roman"/>
          <w:i/>
          <w:sz w:val="28"/>
          <w:szCs w:val="28"/>
        </w:rPr>
        <w:t>гр</w:t>
      </w:r>
      <w:r w:rsidR="00573DAA">
        <w:rPr>
          <w:rFonts w:ascii="Times New Roman" w:eastAsiaTheme="majorEastAsia" w:hAnsi="Times New Roman" w:cs="Times New Roman"/>
          <w:i/>
          <w:sz w:val="28"/>
          <w:szCs w:val="28"/>
        </w:rPr>
        <w:t>-</w:t>
      </w:r>
      <w:r w:rsidRPr="00BF5043">
        <w:rPr>
          <w:rFonts w:ascii="Times New Roman" w:eastAsiaTheme="majorEastAsia" w:hAnsi="Times New Roman" w:cs="Times New Roman"/>
          <w:i/>
          <w:sz w:val="28"/>
          <w:szCs w:val="28"/>
        </w:rPr>
        <w:t>ки</w:t>
      </w:r>
      <w:proofErr w:type="spellEnd"/>
      <w:r w:rsidRPr="00BF5043">
        <w:rPr>
          <w:rFonts w:ascii="Times New Roman" w:eastAsiaTheme="majorEastAsia" w:hAnsi="Times New Roman" w:cs="Times New Roman"/>
          <w:i/>
          <w:sz w:val="28"/>
          <w:szCs w:val="28"/>
        </w:rPr>
        <w:t xml:space="preserve"> А. решение является незаконным и необоснованным, поскольку принималось исключительно по формальным основаниям, исходя из сведений, полученных посредством банка данных, без учета конкретных жизненных обстоятельств, что, несомненно, затрагивает право на уважение ее личной и семейной жизни, включая право на проживание со своим супругом, а также с несовершеннолетними детьми, нуждающимися в ее заботе и опеке, и имеющими устойчивую связь с Российской Федерацией.</w:t>
      </w:r>
    </w:p>
    <w:p w:rsidR="00CD3391" w:rsidRPr="00BF5043" w:rsidRDefault="00CD3391" w:rsidP="00BF5043">
      <w:pPr>
        <w:spacing w:after="0" w:line="360" w:lineRule="auto"/>
        <w:ind w:firstLine="709"/>
        <w:jc w:val="both"/>
        <w:rPr>
          <w:rFonts w:ascii="Times New Roman" w:eastAsiaTheme="majorEastAsia" w:hAnsi="Times New Roman" w:cs="Times New Roman"/>
          <w:i/>
          <w:sz w:val="28"/>
          <w:szCs w:val="28"/>
        </w:rPr>
      </w:pPr>
      <w:r w:rsidRPr="00BF5043">
        <w:rPr>
          <w:rFonts w:ascii="Times New Roman" w:eastAsiaTheme="majorEastAsia" w:hAnsi="Times New Roman" w:cs="Times New Roman"/>
          <w:i/>
          <w:sz w:val="28"/>
          <w:szCs w:val="28"/>
        </w:rPr>
        <w:t>Кроме того, установлено, что при вынесении решения должностными лицами не соблюдены требования Порядка</w:t>
      </w:r>
      <w:r w:rsidRPr="00BF5043">
        <w:rPr>
          <w:rStyle w:val="ac"/>
          <w:rFonts w:ascii="Times New Roman" w:eastAsiaTheme="majorEastAsia" w:hAnsi="Times New Roman" w:cs="Times New Roman"/>
          <w:i/>
          <w:sz w:val="28"/>
          <w:szCs w:val="28"/>
        </w:rPr>
        <w:footnoteReference w:id="40"/>
      </w:r>
      <w:r w:rsidRPr="00BF5043">
        <w:rPr>
          <w:rFonts w:ascii="Times New Roman" w:eastAsiaTheme="majorEastAsia" w:hAnsi="Times New Roman" w:cs="Times New Roman"/>
          <w:i/>
          <w:sz w:val="28"/>
          <w:szCs w:val="28"/>
        </w:rPr>
        <w:t xml:space="preserve">, утвержденного приказом МВД России от 8 мая 2019 года № 303, согласно которым при подготовке материалов для принятия решения о </w:t>
      </w:r>
      <w:proofErr w:type="spellStart"/>
      <w:r w:rsidRPr="00BF5043">
        <w:rPr>
          <w:rFonts w:ascii="Times New Roman" w:eastAsiaTheme="majorEastAsia" w:hAnsi="Times New Roman" w:cs="Times New Roman"/>
          <w:i/>
          <w:sz w:val="28"/>
          <w:szCs w:val="28"/>
        </w:rPr>
        <w:t>неразрешении</w:t>
      </w:r>
      <w:proofErr w:type="spellEnd"/>
      <w:r w:rsidRPr="00BF5043">
        <w:rPr>
          <w:rFonts w:ascii="Times New Roman" w:eastAsiaTheme="majorEastAsia" w:hAnsi="Times New Roman" w:cs="Times New Roman"/>
          <w:i/>
          <w:sz w:val="28"/>
          <w:szCs w:val="28"/>
        </w:rPr>
        <w:t xml:space="preserve"> въезда, в том числе учитывается наличие у иностранного гражданина или лица без гражданства членов семьи, являющихся гражданами Российской Федерации </w:t>
      </w:r>
      <w:r w:rsidRPr="00BF5043">
        <w:rPr>
          <w:rFonts w:ascii="Times New Roman" w:eastAsiaTheme="majorEastAsia" w:hAnsi="Times New Roman" w:cs="Times New Roman"/>
          <w:i/>
          <w:sz w:val="28"/>
          <w:szCs w:val="28"/>
        </w:rPr>
        <w:lastRenderedPageBreak/>
        <w:t>(подп. 3.1 п. 3). Однако вышеуказанные обстоятельства в мотивировочной части решения не отражены.</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Выводы Уполномоченного нашли подтверждение в позиции Конституционного Суда Российской Федерации, Верховного Суда Российской Федерации, из которых следует то, что для принятия решения о </w:t>
      </w:r>
      <w:proofErr w:type="spellStart"/>
      <w:r w:rsidRPr="00BF5043">
        <w:rPr>
          <w:rFonts w:ascii="Times New Roman" w:hAnsi="Times New Roman" w:cs="Times New Roman"/>
          <w:sz w:val="28"/>
          <w:szCs w:val="28"/>
        </w:rPr>
        <w:t>неразрешении</w:t>
      </w:r>
      <w:proofErr w:type="spellEnd"/>
      <w:r w:rsidRPr="00BF5043">
        <w:rPr>
          <w:rFonts w:ascii="Times New Roman" w:hAnsi="Times New Roman" w:cs="Times New Roman"/>
          <w:sz w:val="28"/>
          <w:szCs w:val="28"/>
        </w:rPr>
        <w:t xml:space="preserve"> въезда в Российскую Федерацию уполномоченный орган должен установить и оценить, в том числе семейное положение иностранного гражданина и последствия принятого решения для его семейной жизни, а также должны учитывать обстоятельства, касающиеся длительности проживания иностранного гражданина в Российской Федерации,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При этом уполномоченные органы обязаны избегать формального подхода при рассмотрении вопросов, касающихся, в том числе и </w:t>
      </w:r>
      <w:proofErr w:type="spellStart"/>
      <w:r w:rsidRPr="00BF5043">
        <w:rPr>
          <w:rFonts w:ascii="Times New Roman" w:hAnsi="Times New Roman" w:cs="Times New Roman"/>
          <w:sz w:val="28"/>
          <w:szCs w:val="28"/>
        </w:rPr>
        <w:t>неразрешени</w:t>
      </w:r>
      <w:r w:rsidR="00573DAA">
        <w:rPr>
          <w:rFonts w:ascii="Times New Roman" w:hAnsi="Times New Roman" w:cs="Times New Roman"/>
          <w:sz w:val="28"/>
          <w:szCs w:val="28"/>
        </w:rPr>
        <w:t>я</w:t>
      </w:r>
      <w:proofErr w:type="spellEnd"/>
      <w:r w:rsidR="00573DAA">
        <w:rPr>
          <w:rFonts w:ascii="Times New Roman" w:hAnsi="Times New Roman" w:cs="Times New Roman"/>
          <w:sz w:val="28"/>
          <w:szCs w:val="28"/>
        </w:rPr>
        <w:t xml:space="preserve"> въезда в Российскую Федерацию</w:t>
      </w:r>
      <w:r w:rsidRPr="00BF5043">
        <w:rPr>
          <w:rStyle w:val="ac"/>
          <w:rFonts w:ascii="Times New Roman" w:hAnsi="Times New Roman" w:cs="Times New Roman"/>
          <w:sz w:val="28"/>
          <w:szCs w:val="28"/>
        </w:rPr>
        <w:footnoteReference w:id="41"/>
      </w:r>
      <w:r w:rsidR="00573DAA">
        <w:rPr>
          <w:rFonts w:ascii="Times New Roman" w:hAnsi="Times New Roman" w:cs="Times New Roman"/>
          <w:sz w:val="28"/>
          <w:szCs w:val="28"/>
        </w:rPr>
        <w:t>.</w:t>
      </w:r>
      <w:r w:rsidRPr="00BF5043">
        <w:rPr>
          <w:rFonts w:ascii="Times New Roman" w:hAnsi="Times New Roman" w:cs="Times New Roman"/>
          <w:sz w:val="28"/>
          <w:szCs w:val="28"/>
        </w:rPr>
        <w:t xml:space="preserve"> </w:t>
      </w:r>
    </w:p>
    <w:p w:rsidR="00CD3391" w:rsidRPr="00BF5043" w:rsidRDefault="00CD3391" w:rsidP="00BF5043">
      <w:pPr>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i/>
          <w:sz w:val="28"/>
          <w:szCs w:val="28"/>
        </w:rPr>
        <w:t xml:space="preserve">Реализуя право на обращение </w:t>
      </w:r>
      <w:r w:rsidRPr="00BF5043">
        <w:rPr>
          <w:rFonts w:ascii="Times New Roman" w:hAnsi="Times New Roman" w:cs="Times New Roman"/>
          <w:i/>
          <w:sz w:val="28"/>
          <w:szCs w:val="28"/>
          <w:shd w:val="clear" w:color="auto" w:fill="FFFFFF"/>
        </w:rPr>
        <w:t xml:space="preserve">в суд с административным исковым заявлением в защиту прав и свобод человека и гражданина, нарушенных решениями или действиями (бездействием) государственного органа (пункт 2 части 1 статьи 16 Закона Иркутской области от 2 апреля 2021 года </w:t>
      </w:r>
      <w:r w:rsidRPr="00BF5043">
        <w:rPr>
          <w:rFonts w:ascii="Times New Roman" w:hAnsi="Times New Roman" w:cs="Times New Roman"/>
          <w:i/>
          <w:sz w:val="28"/>
          <w:szCs w:val="28"/>
          <w:shd w:val="clear" w:color="auto" w:fill="FFFFFF"/>
        </w:rPr>
        <w:br/>
        <w:t>№ 23-ОЗ «Об Уполномоченном по правам человека в Иркутской области») Уполномоченным подготовлен административный иск в защиту прав гражданки Республики Азербайджан. К сожалению, в связи поздним обращением заявителя к Уполномоченному, срок подачи административного иска истек, и в настоящее время ожидается решение районного суда города Москвы по  заявлению Уполномоченного о восстановлении срока на подачу административного искового заявления.</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lastRenderedPageBreak/>
        <w:t xml:space="preserve">Также за оказанием консультативной помощи к Уполномоченному обратилась </w:t>
      </w:r>
      <w:proofErr w:type="spellStart"/>
      <w:r w:rsidRPr="00BF5043">
        <w:rPr>
          <w:rFonts w:ascii="Times New Roman" w:hAnsi="Times New Roman" w:cs="Times New Roman"/>
          <w:i/>
          <w:sz w:val="28"/>
          <w:szCs w:val="28"/>
        </w:rPr>
        <w:t>гра</w:t>
      </w:r>
      <w:proofErr w:type="spellEnd"/>
      <w:r w:rsidR="00573DAA">
        <w:rPr>
          <w:rFonts w:ascii="Times New Roman" w:hAnsi="Times New Roman" w:cs="Times New Roman"/>
          <w:i/>
          <w:sz w:val="28"/>
          <w:szCs w:val="28"/>
        </w:rPr>
        <w:t>-</w:t>
      </w:r>
      <w:r w:rsidRPr="00BF5043">
        <w:rPr>
          <w:rFonts w:ascii="Times New Roman" w:hAnsi="Times New Roman" w:cs="Times New Roman"/>
          <w:i/>
          <w:sz w:val="28"/>
          <w:szCs w:val="28"/>
        </w:rPr>
        <w:t xml:space="preserve">ка П., в отношении мужа которой, являющегося гражданином Узбекистана, территориальным органом по вопросам миграции города Москвы принято решение о </w:t>
      </w:r>
      <w:proofErr w:type="spellStart"/>
      <w:r w:rsidRPr="00BF5043">
        <w:rPr>
          <w:rFonts w:ascii="Times New Roman" w:hAnsi="Times New Roman" w:cs="Times New Roman"/>
          <w:i/>
          <w:sz w:val="28"/>
          <w:szCs w:val="28"/>
        </w:rPr>
        <w:t>неразрешении</w:t>
      </w:r>
      <w:proofErr w:type="spellEnd"/>
      <w:r w:rsidRPr="00BF5043">
        <w:rPr>
          <w:rFonts w:ascii="Times New Roman" w:hAnsi="Times New Roman" w:cs="Times New Roman"/>
          <w:i/>
          <w:sz w:val="28"/>
          <w:szCs w:val="28"/>
        </w:rPr>
        <w:t xml:space="preserve"> на въезд в Российскую Федерацию.  После разъяснения положений законодательства в рамках оказания консультативной правовой помощи, гр</w:t>
      </w:r>
      <w:r w:rsidR="00573DAA">
        <w:rPr>
          <w:rFonts w:ascii="Times New Roman" w:hAnsi="Times New Roman" w:cs="Times New Roman"/>
          <w:i/>
          <w:sz w:val="28"/>
          <w:szCs w:val="28"/>
        </w:rPr>
        <w:t>-</w:t>
      </w:r>
      <w:r w:rsidRPr="00BF5043">
        <w:rPr>
          <w:rFonts w:ascii="Times New Roman" w:hAnsi="Times New Roman" w:cs="Times New Roman"/>
          <w:i/>
          <w:sz w:val="28"/>
          <w:szCs w:val="28"/>
        </w:rPr>
        <w:t>ка П. самостоятельно обратилась с административным исковым заявлением о признании незаконным решения территориального органа по вопросам миграции в районный суд города Москвы.</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Как показал анализ судебной практики, аналогичные ситуации с вынесением решений территориальными органами в сфере миграции исключительно по формальным основаниям наблюдались и в других субъектах Российской Федерации.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Поскольку вышеизложенная проблема приводит к нарушению прав не только иностранных граждан, но и членов их семей,  Уполномоченным был направлен запрос Уполномоченному по правам человека в Российской Федерации Т.Н. Москальковой с просьбой обратить особое внимание Министерства внутренних дел Российской Федерации на необходимость выработки правового механизма, направленного на недопустимость принятия решений о запрете въезда в Российскую Федерацию иностранным гражданам, исключительно по формальным основаниям без учета семейных и иных жизненных обстоятельств, которые, в свою очередь, возможно установить только по месту фактического нахождения иностранного гражданина на территории конкретного субъекта Российской Федерации.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Как сообщается Главным управлением по вопросам миграции МВД России в письме, направленном по результатам работы в рамках межведомственного взаимодействия федерального Уполномоченного и МВД РФ, при подготовке МВД России проекта Федерального закона «Об условиях въезда (выезда) и пребывания (проживания) в Российской Федерации иностранных граждан и лиц без гражданства» обеспечено закрепление </w:t>
      </w:r>
      <w:r w:rsidRPr="00BF5043">
        <w:rPr>
          <w:rFonts w:ascii="Times New Roman" w:hAnsi="Times New Roman" w:cs="Times New Roman"/>
          <w:sz w:val="28"/>
          <w:szCs w:val="28"/>
        </w:rPr>
        <w:lastRenderedPageBreak/>
        <w:t xml:space="preserve">принципов индивидуализации и </w:t>
      </w:r>
      <w:proofErr w:type="spellStart"/>
      <w:r w:rsidRPr="00BF5043">
        <w:rPr>
          <w:rFonts w:ascii="Times New Roman" w:hAnsi="Times New Roman" w:cs="Times New Roman"/>
          <w:sz w:val="28"/>
          <w:szCs w:val="28"/>
        </w:rPr>
        <w:t>дифференцированности</w:t>
      </w:r>
      <w:proofErr w:type="spellEnd"/>
      <w:r w:rsidRPr="00BF5043">
        <w:rPr>
          <w:rFonts w:ascii="Times New Roman" w:hAnsi="Times New Roman" w:cs="Times New Roman"/>
          <w:sz w:val="28"/>
          <w:szCs w:val="28"/>
        </w:rPr>
        <w:t xml:space="preserve">  при принятии решений об ограничениях въезда в Российскую Федерацию. До принятия законопроекта территориальные органы МВД России ориентированы применять индивидуальный подход при принятии решения о </w:t>
      </w:r>
      <w:proofErr w:type="spellStart"/>
      <w:r w:rsidRPr="00BF5043">
        <w:rPr>
          <w:rFonts w:ascii="Times New Roman" w:hAnsi="Times New Roman" w:cs="Times New Roman"/>
          <w:sz w:val="28"/>
          <w:szCs w:val="28"/>
        </w:rPr>
        <w:t>неразрешении</w:t>
      </w:r>
      <w:proofErr w:type="spellEnd"/>
      <w:r w:rsidRPr="00BF5043">
        <w:rPr>
          <w:rFonts w:ascii="Times New Roman" w:hAnsi="Times New Roman" w:cs="Times New Roman"/>
          <w:sz w:val="28"/>
          <w:szCs w:val="28"/>
        </w:rPr>
        <w:t xml:space="preserve"> въезда в Российскую Федерации, в том числе с учетом личности иностранного гражданина, его семейного положения, обстоятельств, в связи с которыми  иностранным гражданином были допущены нарушения.</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Таким образом, позиция Уполномоченного была поддержана уполномоченным федеральным  органом в сфере миграции.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2022 году на рассмотрении Уполномоченного были обращения, связанные с привлечением граждан к административной ответственности, в ходе которых были выявлены нарушения прав граждан. При этом нарушения были связанны с особенностями правового статуса граждан и объективными обстоятельствами, вызванными введением ограничительных мер в связи с распространением новой </w:t>
      </w:r>
      <w:proofErr w:type="spellStart"/>
      <w:r w:rsidRPr="00BF5043">
        <w:rPr>
          <w:rFonts w:ascii="Times New Roman" w:hAnsi="Times New Roman" w:cs="Times New Roman"/>
          <w:sz w:val="28"/>
          <w:szCs w:val="28"/>
        </w:rPr>
        <w:t>коронавирусной</w:t>
      </w:r>
      <w:proofErr w:type="spellEnd"/>
      <w:r w:rsidRPr="00BF5043">
        <w:rPr>
          <w:rFonts w:ascii="Times New Roman" w:hAnsi="Times New Roman" w:cs="Times New Roman"/>
          <w:sz w:val="28"/>
          <w:szCs w:val="28"/>
        </w:rPr>
        <w:t xml:space="preserve"> инфекцией COVID-19.</w:t>
      </w:r>
    </w:p>
    <w:p w:rsidR="00CD3391" w:rsidRPr="00BF5043" w:rsidRDefault="000D66A4" w:rsidP="00BF504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Так </w:t>
      </w:r>
      <w:r w:rsidR="00CD3391" w:rsidRPr="00BF5043">
        <w:rPr>
          <w:rFonts w:ascii="Times New Roman" w:hAnsi="Times New Roman" w:cs="Times New Roman"/>
          <w:i/>
          <w:sz w:val="28"/>
          <w:szCs w:val="28"/>
        </w:rPr>
        <w:t>при плановом посещении в июле 2022 года ЦВСИГ УМВД России по Ангарскому городскому округу, Уполномоченному предоставлена информация о длительном нахождении (с мая 2022 года) в указанном центре  7 граждан Китайской Народной Республики, в отношении которых имеются вступившие в законную силу постановления о назначении административного наказания в виде принудительного административного выдворения за пределы Российской Федерации и судебные определения о разъяснении порядка исполнения постановлений.</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Из судебных определений следовало, что в связи с ограничительными мерами, введенными КНР по причине сложной эпидемиологической ситуации, всем пассажирам, вылетающим в КНР, необходимо пройти двойное ПЦР тестирование на </w:t>
      </w:r>
      <w:r w:rsidRPr="00BF5043">
        <w:rPr>
          <w:rFonts w:ascii="Times New Roman" w:hAnsi="Times New Roman" w:cs="Times New Roman"/>
          <w:i/>
          <w:sz w:val="28"/>
          <w:szCs w:val="28"/>
          <w:lang w:val="en-US"/>
        </w:rPr>
        <w:t>COVID</w:t>
      </w:r>
      <w:r w:rsidRPr="00BF5043">
        <w:rPr>
          <w:rFonts w:ascii="Times New Roman" w:hAnsi="Times New Roman" w:cs="Times New Roman"/>
          <w:i/>
          <w:sz w:val="28"/>
          <w:szCs w:val="28"/>
        </w:rPr>
        <w:t xml:space="preserve">-19. При этом на сайте посольства КНР в качестве лаборатории, в которой необходимо сдавать ПЦР тесты за 48 часов до вылета в КНР, обозначена только клиника ФБУН ЦНИИ Эпидемиологии </w:t>
      </w:r>
      <w:proofErr w:type="spellStart"/>
      <w:r w:rsidRPr="00BF5043">
        <w:rPr>
          <w:rFonts w:ascii="Times New Roman" w:hAnsi="Times New Roman" w:cs="Times New Roman"/>
          <w:i/>
          <w:sz w:val="28"/>
          <w:szCs w:val="28"/>
        </w:rPr>
        <w:t>Роспотребнадзора</w:t>
      </w:r>
      <w:proofErr w:type="spellEnd"/>
      <w:r w:rsidRPr="00BF5043">
        <w:rPr>
          <w:rFonts w:ascii="Times New Roman" w:hAnsi="Times New Roman" w:cs="Times New Roman"/>
          <w:i/>
          <w:sz w:val="28"/>
          <w:szCs w:val="28"/>
        </w:rPr>
        <w:t xml:space="preserve"> в г. Москве.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lastRenderedPageBreak/>
        <w:t xml:space="preserve">В связи с указанным в судебных определениях разъяснено, что исполнение постановлений осуществляется путем помещении граждан КНР в ЦВСИГ ГУ МВД России по г. Москве до исполнения постановлений в части административного выдворения граждан КНР за пределы Российской Федерации.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Уполномоченным установлено, что ГУ МВД России по Иркутской области 19 мая 2022 года направлен запрос в ГУ МВД России по г. Москве об определении и согласовании возможной даты помещения граждан КНР в ЦВСИГ ГУ МВД России по г. Москве. В связи с запросом, от ГУ МВД России по г. Москве 26 мая 2022 года была направлена информация о том, что в связи с проведением капитального ремонта лимит размещения иностранных граждан ограничен и помещение граждан КНР в ЦВСИГ ГУ МВД России по г. Москве в текущий период не представляется возможным.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Таким образом, сложившаяся ситуация привела к тому, что граждане КНР были длительное время ограничены в свободе передвижения. </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целях решения вопроса Уполномоченным было направлено ходатайство об оказании содействия в выезде иностранных граждан в КНР, в адрес Уполномоченного по правам человека Российской Федерации </w:t>
      </w:r>
      <w:r w:rsidRPr="00BF5043">
        <w:rPr>
          <w:rFonts w:ascii="Times New Roman" w:hAnsi="Times New Roman" w:cs="Times New Roman"/>
          <w:sz w:val="28"/>
          <w:szCs w:val="28"/>
        </w:rPr>
        <w:br/>
        <w:t>Т.Н. Москальковой.</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взаимодействии федерального и регионального </w:t>
      </w:r>
      <w:r w:rsidR="00013BF2">
        <w:rPr>
          <w:rFonts w:ascii="Times New Roman" w:hAnsi="Times New Roman" w:cs="Times New Roman"/>
          <w:sz w:val="28"/>
          <w:szCs w:val="28"/>
        </w:rPr>
        <w:t>У</w:t>
      </w:r>
      <w:r w:rsidRPr="00BF5043">
        <w:rPr>
          <w:rFonts w:ascii="Times New Roman" w:hAnsi="Times New Roman" w:cs="Times New Roman"/>
          <w:sz w:val="28"/>
          <w:szCs w:val="28"/>
        </w:rPr>
        <w:t>полномоченных по правам человека, Главного управления по обеспечению охраны общественного порядка и координации взаимодействия с органами исполнительной власти субъектов Российской Федерации МВД России, ЦВСИГ УМВД России по Ангарскому городскому округу и Генерального Консульства Китайской Народной Республики в городе Иркутске в июле-августе 2022 года обеспечен выезд граждан КНР на родину.</w:t>
      </w:r>
    </w:p>
    <w:p w:rsidR="00CD3391" w:rsidRPr="00BF5043" w:rsidRDefault="00CD3391" w:rsidP="00BF5043">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Нестандартные ситуации, которые приводят к нарушениям прав граждан, возникают после принятия ими гражданства Российской Федерации. При этом в ряде случаев они вызваны пробелами правового регулирования в различных сферах общественных отношений. </w:t>
      </w:r>
    </w:p>
    <w:p w:rsidR="00CD3391" w:rsidRPr="00BF5043" w:rsidRDefault="000D66A4" w:rsidP="00BF5043">
      <w:pPr>
        <w:spacing w:after="0" w:line="360" w:lineRule="auto"/>
        <w:ind w:firstLine="709"/>
        <w:jc w:val="both"/>
        <w:rPr>
          <w:rFonts w:ascii="Times New Roman" w:hAnsi="Times New Roman" w:cs="Times New Roman"/>
          <w:i/>
          <w:color w:val="000000"/>
          <w:sz w:val="28"/>
          <w:szCs w:val="28"/>
          <w:lang w:bidi="ru-RU"/>
        </w:rPr>
      </w:pPr>
      <w:r>
        <w:rPr>
          <w:rFonts w:ascii="Times New Roman" w:hAnsi="Times New Roman" w:cs="Times New Roman"/>
          <w:i/>
          <w:color w:val="000000"/>
          <w:sz w:val="28"/>
          <w:szCs w:val="28"/>
          <w:lang w:bidi="ru-RU"/>
        </w:rPr>
        <w:lastRenderedPageBreak/>
        <w:t xml:space="preserve">Так </w:t>
      </w:r>
      <w:r w:rsidR="00CD3391" w:rsidRPr="00BF5043">
        <w:rPr>
          <w:rFonts w:ascii="Times New Roman" w:hAnsi="Times New Roman" w:cs="Times New Roman"/>
          <w:i/>
          <w:color w:val="000000"/>
          <w:sz w:val="28"/>
          <w:szCs w:val="28"/>
          <w:lang w:bidi="ru-RU"/>
        </w:rPr>
        <w:t>в ходе работы над обращением гр</w:t>
      </w:r>
      <w:r w:rsidR="000C3E71">
        <w:rPr>
          <w:rFonts w:ascii="Times New Roman" w:hAnsi="Times New Roman" w:cs="Times New Roman"/>
          <w:i/>
          <w:color w:val="000000"/>
          <w:sz w:val="28"/>
          <w:szCs w:val="28"/>
          <w:lang w:bidi="ru-RU"/>
        </w:rPr>
        <w:t>.</w:t>
      </w:r>
      <w:r w:rsidR="00CD3391" w:rsidRPr="00BF5043">
        <w:rPr>
          <w:rFonts w:ascii="Times New Roman" w:hAnsi="Times New Roman" w:cs="Times New Roman"/>
          <w:i/>
          <w:color w:val="000000"/>
          <w:sz w:val="28"/>
          <w:szCs w:val="28"/>
          <w:lang w:bidi="ru-RU"/>
        </w:rPr>
        <w:t xml:space="preserve"> Д., выявлено, что после приобретения им гражданства Российской Федерации, заявитель не произвел замену  иностранного водительского удостоверения, выданного в Республике Молдова, на российское, в связи  с чем в отношении него должностными лицами ГИБДД вынесено постановление о назначении административного штрафа. У заявителя возникли сомнения в правомерности вынесенного постановления, поскольку в соответствии с </w:t>
      </w:r>
      <w:r w:rsidR="00CD3391" w:rsidRPr="00BF5043">
        <w:rPr>
          <w:rFonts w:ascii="Times New Roman" w:eastAsia="Times New Roman" w:hAnsi="Times New Roman" w:cs="Times New Roman"/>
          <w:i/>
          <w:sz w:val="28"/>
          <w:szCs w:val="28"/>
          <w:lang w:eastAsia="ru-RU"/>
        </w:rPr>
        <w:t xml:space="preserve">пунктом 12 статьи 25  </w:t>
      </w:r>
      <w:r w:rsidR="00CD3391" w:rsidRPr="00BF5043">
        <w:rPr>
          <w:rFonts w:ascii="Times New Roman" w:hAnsi="Times New Roman" w:cs="Times New Roman"/>
          <w:i/>
          <w:sz w:val="28"/>
          <w:szCs w:val="28"/>
        </w:rPr>
        <w:t xml:space="preserve">Федерального закона </w:t>
      </w:r>
      <w:r w:rsidR="00CD3391" w:rsidRPr="00BF5043">
        <w:rPr>
          <w:rFonts w:ascii="Times New Roman" w:hAnsi="Times New Roman" w:cs="Times New Roman"/>
          <w:i/>
          <w:sz w:val="28"/>
          <w:szCs w:val="28"/>
          <w:shd w:val="clear" w:color="auto" w:fill="FFFFFF"/>
        </w:rPr>
        <w:t xml:space="preserve">от 10 декабря 1995 года </w:t>
      </w:r>
      <w:r w:rsidR="00CD3391" w:rsidRPr="00BF5043">
        <w:rPr>
          <w:rFonts w:ascii="Times New Roman" w:hAnsi="Times New Roman" w:cs="Times New Roman"/>
          <w:i/>
          <w:sz w:val="28"/>
          <w:szCs w:val="28"/>
          <w:shd w:val="clear" w:color="auto" w:fill="FFFFFF"/>
        </w:rPr>
        <w:br/>
        <w:t>№ 196-ФЗ</w:t>
      </w:r>
      <w:r w:rsidR="00CD3391" w:rsidRPr="00BF5043">
        <w:rPr>
          <w:rFonts w:ascii="Times New Roman" w:hAnsi="Times New Roman" w:cs="Times New Roman"/>
          <w:i/>
          <w:sz w:val="28"/>
          <w:szCs w:val="28"/>
        </w:rPr>
        <w:t xml:space="preserve"> «О безопасности дорожного движения» л</w:t>
      </w:r>
      <w:r w:rsidR="00CD3391" w:rsidRPr="00BF5043">
        <w:rPr>
          <w:rFonts w:ascii="Times New Roman" w:hAnsi="Times New Roman" w:cs="Times New Roman"/>
          <w:i/>
          <w:sz w:val="28"/>
          <w:szCs w:val="28"/>
          <w:shd w:val="clear" w:color="auto" w:fill="FFFFFF"/>
        </w:rPr>
        <w:t>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За разъяснениями гр</w:t>
      </w:r>
      <w:r w:rsidR="000C3E71">
        <w:rPr>
          <w:rFonts w:ascii="Times New Roman" w:hAnsi="Times New Roman" w:cs="Times New Roman"/>
          <w:i/>
          <w:sz w:val="28"/>
          <w:szCs w:val="28"/>
          <w:shd w:val="clear" w:color="auto" w:fill="FFFFFF"/>
        </w:rPr>
        <w:t>.</w:t>
      </w:r>
      <w:r w:rsidR="00CD3391" w:rsidRPr="00BF5043">
        <w:rPr>
          <w:rFonts w:ascii="Times New Roman" w:hAnsi="Times New Roman" w:cs="Times New Roman"/>
          <w:i/>
          <w:sz w:val="28"/>
          <w:szCs w:val="28"/>
          <w:shd w:val="clear" w:color="auto" w:fill="FFFFFF"/>
        </w:rPr>
        <w:t xml:space="preserve"> Д. обратился к Уполномоченному.</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lang w:bidi="ru-RU"/>
        </w:rPr>
        <w:t xml:space="preserve">В ходе работы над обращением Уполномоченным установлено, что </w:t>
      </w:r>
      <w:r w:rsidRPr="00BF5043">
        <w:rPr>
          <w:rFonts w:ascii="Times New Roman" w:hAnsi="Times New Roman" w:cs="Times New Roman"/>
          <w:i/>
          <w:sz w:val="28"/>
          <w:szCs w:val="28"/>
        </w:rPr>
        <w:t>п</w:t>
      </w:r>
      <w:r w:rsidRPr="00BF5043">
        <w:rPr>
          <w:rFonts w:ascii="Times New Roman" w:eastAsia="Times New Roman" w:hAnsi="Times New Roman" w:cs="Times New Roman"/>
          <w:i/>
          <w:sz w:val="28"/>
          <w:szCs w:val="28"/>
          <w:lang w:eastAsia="ru-RU"/>
        </w:rPr>
        <w:t xml:space="preserve">остановлением Конституционного Суда РФ от 27 октября 2022 г. № 46-П пункт 12 статьи 25  вышеназванного </w:t>
      </w:r>
      <w:r w:rsidRPr="00BF5043">
        <w:rPr>
          <w:rFonts w:ascii="Times New Roman" w:hAnsi="Times New Roman" w:cs="Times New Roman"/>
          <w:i/>
          <w:sz w:val="28"/>
          <w:szCs w:val="28"/>
        </w:rPr>
        <w:t xml:space="preserve">Федерального закона признан несоответствующим Конституции Российской Федерации в связи с отсутствием прямого нормативного указания на обязанность гражданина Российской Федерации обменять иностранное национальное водительское удостоверение на российское национальное водительское удостоверение, полученное  им в бытность иностранным гражданином, при отсутствии указания на срок такого обмена. </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В связи с указанным Уполномоченным имелись обстоятельства, исключающие производство по делу об административном правонарушении в отношении гр</w:t>
      </w:r>
      <w:r w:rsidR="000C3E71">
        <w:rPr>
          <w:rFonts w:ascii="Times New Roman" w:hAnsi="Times New Roman" w:cs="Times New Roman"/>
          <w:i/>
          <w:sz w:val="28"/>
          <w:szCs w:val="28"/>
        </w:rPr>
        <w:t>.</w:t>
      </w:r>
      <w:r w:rsidRPr="00BF5043">
        <w:rPr>
          <w:rFonts w:ascii="Times New Roman" w:hAnsi="Times New Roman" w:cs="Times New Roman"/>
          <w:i/>
          <w:sz w:val="28"/>
          <w:szCs w:val="28"/>
        </w:rPr>
        <w:t xml:space="preserve"> Д., в виде отсутствия события и состава административного правонарушения.</w:t>
      </w:r>
    </w:p>
    <w:p w:rsidR="00CD3391" w:rsidRPr="00BF5043" w:rsidRDefault="00CD3391" w:rsidP="00BF5043">
      <w:pPr>
        <w:spacing w:after="0" w:line="360" w:lineRule="auto"/>
        <w:ind w:firstLine="709"/>
        <w:jc w:val="both"/>
        <w:rPr>
          <w:rFonts w:ascii="Times New Roman" w:hAnsi="Times New Roman" w:cs="Times New Roman"/>
          <w:i/>
          <w:color w:val="000000"/>
          <w:sz w:val="28"/>
          <w:szCs w:val="28"/>
          <w:lang w:bidi="ru-RU"/>
        </w:rPr>
      </w:pPr>
      <w:r w:rsidRPr="00BF5043">
        <w:rPr>
          <w:rFonts w:ascii="Times New Roman" w:hAnsi="Times New Roman" w:cs="Times New Roman"/>
          <w:i/>
          <w:sz w:val="28"/>
          <w:szCs w:val="28"/>
        </w:rPr>
        <w:lastRenderedPageBreak/>
        <w:t>По результатам работы над обращением, в целях оказания правовой помощи гр</w:t>
      </w:r>
      <w:r w:rsidR="000C3E71">
        <w:rPr>
          <w:rFonts w:ascii="Times New Roman" w:hAnsi="Times New Roman" w:cs="Times New Roman"/>
          <w:i/>
          <w:sz w:val="28"/>
          <w:szCs w:val="28"/>
        </w:rPr>
        <w:t>.</w:t>
      </w:r>
      <w:r w:rsidRPr="00BF5043">
        <w:rPr>
          <w:rFonts w:ascii="Times New Roman" w:hAnsi="Times New Roman" w:cs="Times New Roman"/>
          <w:i/>
          <w:sz w:val="28"/>
          <w:szCs w:val="28"/>
        </w:rPr>
        <w:t xml:space="preserve"> Д. Уполномоченным была подготовлена жалоба на постановление об административном правонарушении для обращения в суд.</w:t>
      </w:r>
    </w:p>
    <w:p w:rsidR="00CD3391" w:rsidRPr="00BF5043" w:rsidRDefault="00CD3391" w:rsidP="00BF5043">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Решением Куйбышевского районного суда г. Иркутска постановление ГИБДД о назначении административного наказания отменено, производство по делу об административном правонарушении прекращено за отсутствием состава административного правонарушения и в связи существенными  процессуальными нарушениями. Таким образом, право гр</w:t>
      </w:r>
      <w:r w:rsidR="000C3E71">
        <w:rPr>
          <w:rFonts w:ascii="Times New Roman" w:hAnsi="Times New Roman" w:cs="Times New Roman"/>
          <w:i/>
          <w:sz w:val="28"/>
          <w:szCs w:val="28"/>
        </w:rPr>
        <w:t>.</w:t>
      </w:r>
      <w:r w:rsidRPr="00BF5043">
        <w:rPr>
          <w:rFonts w:ascii="Times New Roman" w:hAnsi="Times New Roman" w:cs="Times New Roman"/>
          <w:i/>
          <w:sz w:val="28"/>
          <w:szCs w:val="28"/>
        </w:rPr>
        <w:t xml:space="preserve"> Д. </w:t>
      </w:r>
      <w:r w:rsidRPr="00BF5043">
        <w:rPr>
          <w:rFonts w:ascii="Times New Roman" w:hAnsi="Times New Roman" w:cs="Times New Roman"/>
          <w:i/>
          <w:color w:val="000000"/>
          <w:sz w:val="28"/>
          <w:szCs w:val="28"/>
          <w:lang w:eastAsia="ru-RU" w:bidi="ru-RU"/>
        </w:rPr>
        <w:t>восстановлено.</w:t>
      </w:r>
    </w:p>
    <w:p w:rsidR="000C3E71" w:rsidRPr="00BF5043" w:rsidRDefault="00CD3391" w:rsidP="00E52186">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Следует отметить, что при мониторинге законопроектной деятельности Уполномоченным установлено, что проект федерального закона, направленный на устранение дефекта правового регулирования, который приводил к нарушению прав граждан, принявших гражданство Российской Федерации, при привлечении их к ответственности за нарушение правил дорожного движения, внесен на рассмотрение Государственной Думы Федерального</w:t>
      </w:r>
      <w:r w:rsidR="00863AD1">
        <w:rPr>
          <w:rFonts w:ascii="Times New Roman" w:hAnsi="Times New Roman" w:cs="Times New Roman"/>
          <w:sz w:val="28"/>
          <w:szCs w:val="28"/>
        </w:rPr>
        <w:t xml:space="preserve"> Собрания Российской Федерации.</w:t>
      </w:r>
    </w:p>
    <w:p w:rsidR="00CD3391" w:rsidRPr="00BF5043" w:rsidRDefault="00CD3391" w:rsidP="003700C6">
      <w:pPr>
        <w:pStyle w:val="a8"/>
        <w:numPr>
          <w:ilvl w:val="1"/>
          <w:numId w:val="15"/>
        </w:numPr>
        <w:spacing w:before="240" w:after="120" w:line="240" w:lineRule="auto"/>
        <w:ind w:left="0" w:firstLine="0"/>
        <w:jc w:val="center"/>
        <w:outlineLvl w:val="1"/>
        <w:rPr>
          <w:rFonts w:ascii="Times New Roman" w:hAnsi="Times New Roman" w:cs="Times New Roman"/>
          <w:b/>
          <w:sz w:val="28"/>
          <w:szCs w:val="28"/>
        </w:rPr>
      </w:pPr>
      <w:bookmarkStart w:id="128" w:name="_Toc130297121"/>
      <w:r w:rsidRPr="00BF5043">
        <w:rPr>
          <w:rFonts w:ascii="Times New Roman" w:hAnsi="Times New Roman" w:cs="Times New Roman"/>
          <w:b/>
          <w:sz w:val="28"/>
          <w:szCs w:val="28"/>
        </w:rPr>
        <w:t>О некоторых аспектах состояния дел в сфере противодействия коррупции в Иркутской области</w:t>
      </w:r>
      <w:bookmarkEnd w:id="128"/>
      <w:r w:rsidRPr="00BF5043">
        <w:rPr>
          <w:rFonts w:ascii="Times New Roman" w:hAnsi="Times New Roman" w:cs="Times New Roman"/>
          <w:b/>
          <w:sz w:val="28"/>
          <w:szCs w:val="28"/>
        </w:rPr>
        <w:t xml:space="preserve"> </w:t>
      </w:r>
    </w:p>
    <w:p w:rsidR="00CD3391" w:rsidRPr="00BF5043" w:rsidRDefault="00CD3391" w:rsidP="003700C6">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Одним из мероприятий, направленным на решение задач, связанных с укреплением общественной безопасности и снижением уровня преступности в Иркутской области, направленных на развитие социально-экономического развития региона</w:t>
      </w:r>
      <w:r w:rsidRPr="00BF5043">
        <w:rPr>
          <w:rStyle w:val="ac"/>
          <w:rFonts w:ascii="Times New Roman" w:hAnsi="Times New Roman" w:cs="Times New Roman"/>
          <w:sz w:val="28"/>
          <w:szCs w:val="28"/>
          <w:shd w:val="clear" w:color="auto" w:fill="FFFFFF"/>
        </w:rPr>
        <w:footnoteReference w:id="42"/>
      </w:r>
      <w:r w:rsidR="000C3E71">
        <w:rPr>
          <w:rFonts w:ascii="Times New Roman" w:hAnsi="Times New Roman" w:cs="Times New Roman"/>
          <w:sz w:val="28"/>
          <w:szCs w:val="28"/>
          <w:shd w:val="clear" w:color="auto" w:fill="FFFFFF"/>
        </w:rPr>
        <w:t>,</w:t>
      </w:r>
      <w:r w:rsidRPr="00BF5043">
        <w:rPr>
          <w:rFonts w:ascii="Times New Roman" w:hAnsi="Times New Roman" w:cs="Times New Roman"/>
          <w:sz w:val="28"/>
          <w:szCs w:val="28"/>
          <w:shd w:val="clear" w:color="auto" w:fill="FFFFFF"/>
        </w:rPr>
        <w:t xml:space="preserve"> является борьба с коррупцией. </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Создание благоприятных условий для развития экономической активности населения в форме предпринимательства и </w:t>
      </w:r>
      <w:proofErr w:type="spellStart"/>
      <w:r w:rsidRPr="00BF5043">
        <w:rPr>
          <w:rFonts w:ascii="Times New Roman" w:hAnsi="Times New Roman" w:cs="Times New Roman"/>
          <w:sz w:val="28"/>
          <w:szCs w:val="28"/>
          <w:shd w:val="clear" w:color="auto" w:fill="FFFFFF"/>
        </w:rPr>
        <w:t>самозанятости</w:t>
      </w:r>
      <w:proofErr w:type="spellEnd"/>
      <w:r w:rsidRPr="00BF5043">
        <w:rPr>
          <w:rFonts w:ascii="Times New Roman" w:hAnsi="Times New Roman" w:cs="Times New Roman"/>
          <w:sz w:val="28"/>
          <w:szCs w:val="28"/>
          <w:shd w:val="clear" w:color="auto" w:fill="FFFFFF"/>
        </w:rPr>
        <w:t>, включая благоприятную налоговую систему, защиту бизнеса от силового и  коррупционного давления установлено, как одна из принципиальных задач указанной Стратегии.</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целях противодействия коррупции в сфере защиты прав и свобод человека и гражданина Уполномоченный, в том числе отражает состояние </w:t>
      </w:r>
      <w:r w:rsidRPr="00BF5043">
        <w:rPr>
          <w:rFonts w:ascii="Times New Roman" w:hAnsi="Times New Roman" w:cs="Times New Roman"/>
          <w:sz w:val="28"/>
          <w:szCs w:val="28"/>
        </w:rPr>
        <w:lastRenderedPageBreak/>
        <w:t>дел в сфере противодействия коррупции в Иркутской области в ежегодном докладе по вопросам соблюдения прав и свобод человека и гражданина в Иркутской области</w:t>
      </w:r>
      <w:r w:rsidRPr="00BF5043">
        <w:rPr>
          <w:rStyle w:val="ac"/>
          <w:rFonts w:ascii="Times New Roman" w:hAnsi="Times New Roman" w:cs="Times New Roman"/>
          <w:sz w:val="28"/>
          <w:szCs w:val="28"/>
        </w:rPr>
        <w:footnoteReference w:id="43"/>
      </w:r>
      <w:r w:rsidRPr="00BF5043">
        <w:rPr>
          <w:rFonts w:ascii="Times New Roman" w:hAnsi="Times New Roman" w:cs="Times New Roman"/>
          <w:sz w:val="28"/>
          <w:szCs w:val="28"/>
        </w:rPr>
        <w:t>.</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В целях оценки уровня коррупции в Иркутской области в 2022 году,  аппаратом Губернатора Иркутской области и Правительства Иркутской</w:t>
      </w:r>
      <w:r w:rsidR="00863AD1">
        <w:rPr>
          <w:rFonts w:ascii="Times New Roman" w:hAnsi="Times New Roman" w:cs="Times New Roman"/>
          <w:bCs/>
          <w:sz w:val="28"/>
          <w:szCs w:val="28"/>
        </w:rPr>
        <w:t xml:space="preserve"> </w:t>
      </w:r>
      <w:r w:rsidRPr="00BF5043">
        <w:rPr>
          <w:rFonts w:ascii="Times New Roman" w:hAnsi="Times New Roman" w:cs="Times New Roman"/>
          <w:bCs/>
          <w:sz w:val="28"/>
          <w:szCs w:val="28"/>
        </w:rPr>
        <w:t>области обеспечено проведение социологического исследования (далее – исследование)</w:t>
      </w:r>
      <w:r w:rsidRPr="00BF5043">
        <w:rPr>
          <w:rStyle w:val="ac"/>
          <w:rFonts w:ascii="Times New Roman" w:hAnsi="Times New Roman" w:cs="Times New Roman"/>
          <w:bCs/>
          <w:sz w:val="28"/>
          <w:szCs w:val="28"/>
        </w:rPr>
        <w:footnoteReference w:id="44"/>
      </w:r>
      <w:r w:rsidR="000C3E71">
        <w:rPr>
          <w:rFonts w:ascii="Times New Roman" w:hAnsi="Times New Roman" w:cs="Times New Roman"/>
          <w:bCs/>
          <w:sz w:val="28"/>
          <w:szCs w:val="28"/>
        </w:rPr>
        <w:t>.</w:t>
      </w:r>
      <w:r w:rsidRPr="00BF5043">
        <w:rPr>
          <w:rFonts w:ascii="Times New Roman" w:hAnsi="Times New Roman" w:cs="Times New Roman"/>
          <w:bCs/>
          <w:sz w:val="28"/>
          <w:szCs w:val="28"/>
        </w:rPr>
        <w:t xml:space="preserve"> </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 xml:space="preserve">По результатам проведенного в 2022 году исследования выявлено, что наибольшее число респондентов исследования (70,7%), в части «бытовой» коррупции, считают, что уровень коррупции в Иркутской области не изменился или стал меньше, в части «деловой» коррупции данный показатель равен 89,3%. </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 наиболее часто встречающимся ситуациям, в которых был возможен факт коррупции, отмечены:</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1. Получение бесплатной медицинской помощи в поликлинике (анализы, прием у врача и др.), в больнице (серьезное лечение, операция, обслуживание и др.) – 13,5%;</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2. ВУЗ (поступление, перевод из одного вуза в другой, экзамены и зачеты, диплом и др.) – 13,5%;</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3. Урегулирование ситуации с автоинспекцией (получение прав, техосмотр, нарушение правил дорожного движения и др.) – 13,5%;</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4. Жилплощадь (получение и (или) оформление права на неё, приватизация и др.) – 8,1%.</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жизненных ситуациях «дошкольные учреждения», «школа» – по 5,4% респондентов поняли, почувствовали, что без взятки, подарка проблему не решить.</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Результаты опроса показали, что чаще всего гражданам приходилось давать взятку в следующих бытовых ситуациях:</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1. Урегулирование ситуации с автоинспекцией – 5,6%;</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2. Получение бесплатной медицинской помощи – 2,5%;</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3. Школа – 2,2%;</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4. Обращение за помощью и защитой в полицию – 1,7%;</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5. Дошкольные учреждения – 1,3%;</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6. Обращение в суд – 1,3%</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При этом 10,5% населения не осуждает взяточничество в регионе, остальные в той или иной степени осуждают и тех, кто дает, и тех, кто берет взятки.</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Более половины опрошенных (52,5%) подтверждает, что руководство хочет и может эффективно бороться с коррупцией.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части «деловой» коррупции 43,6% представителей организаций оценивают действия органов власти по противодействию коррупции как эффективные, в части «бытовой» коррупции 72,3% опрошенных считают, что власти делают для противодействия коррупции все возможное или делают много.</w:t>
      </w:r>
    </w:p>
    <w:p w:rsidR="00CD3391" w:rsidRPr="00BF5043" w:rsidRDefault="00CD3391" w:rsidP="000C3E71">
      <w:pPr>
        <w:suppressAutoHyphens/>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К сожалению, поскольку в 2022 году показатели социологического опроса рассчитаны от числа всех респондентов, включая тех, которые не попадали в коррупционные ситуации, а в 2021 году показатели рассчитывались исключительно от числа респондентов, попадавших в такие ситуации, провести объективное сравнение показателей за указанные периоды невозможно.</w:t>
      </w:r>
    </w:p>
    <w:p w:rsidR="00CD3391" w:rsidRPr="00BF5043" w:rsidRDefault="00635DA2" w:rsidP="000C3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 тем</w:t>
      </w:r>
      <w:r w:rsidR="00CD3391" w:rsidRPr="00BF5043">
        <w:rPr>
          <w:rFonts w:ascii="Times New Roman" w:hAnsi="Times New Roman" w:cs="Times New Roman"/>
          <w:sz w:val="28"/>
          <w:szCs w:val="28"/>
        </w:rPr>
        <w:t xml:space="preserve"> приведенные сведения подтверждают, что проблема коррупции в Иркутской области, по-прежнему, входит в число наиболее значимых для граждан.</w:t>
      </w:r>
    </w:p>
    <w:p w:rsidR="00CD3391" w:rsidRPr="00BF5043" w:rsidRDefault="00CD3391" w:rsidP="000C3E71">
      <w:pPr>
        <w:suppressAutoHyphen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целях реализации мероприятий, предусмотренных Национальным планом противодействия коррупции на 2021 – 2024 годы</w:t>
      </w:r>
      <w:r w:rsidRPr="00BF5043">
        <w:rPr>
          <w:rStyle w:val="ac"/>
          <w:rFonts w:ascii="Times New Roman" w:hAnsi="Times New Roman" w:cs="Times New Roman"/>
          <w:sz w:val="28"/>
          <w:szCs w:val="28"/>
        </w:rPr>
        <w:footnoteReference w:id="45"/>
      </w:r>
      <w:r w:rsidRPr="00BF5043">
        <w:rPr>
          <w:rFonts w:ascii="Times New Roman" w:hAnsi="Times New Roman" w:cs="Times New Roman"/>
          <w:sz w:val="28"/>
          <w:szCs w:val="28"/>
        </w:rPr>
        <w:t xml:space="preserve">, указом </w:t>
      </w:r>
      <w:r w:rsidRPr="00BF5043">
        <w:rPr>
          <w:rFonts w:ascii="Times New Roman" w:hAnsi="Times New Roman" w:cs="Times New Roman"/>
          <w:sz w:val="28"/>
          <w:szCs w:val="28"/>
        </w:rPr>
        <w:lastRenderedPageBreak/>
        <w:t>Губернатора Иркутской области от 10 сентября 2021 года № 247-уг внесены изменения в План противодействия коррупции в Иркутской области</w:t>
      </w:r>
      <w:r w:rsidRPr="00BF5043">
        <w:rPr>
          <w:rStyle w:val="ac"/>
          <w:rFonts w:ascii="Times New Roman" w:hAnsi="Times New Roman" w:cs="Times New Roman"/>
          <w:sz w:val="28"/>
          <w:szCs w:val="28"/>
        </w:rPr>
        <w:footnoteReference w:id="46"/>
      </w:r>
      <w:r w:rsidRPr="00BF5043">
        <w:rPr>
          <w:rFonts w:ascii="Times New Roman" w:hAnsi="Times New Roman" w:cs="Times New Roman"/>
          <w:sz w:val="28"/>
          <w:szCs w:val="28"/>
        </w:rPr>
        <w:t>, в соответствии с которым исполнительным органам государственной власти Иркутской области поручено, а органам местного самоуправления муниципальных образований Иркутской области, иным государственным органам Иркутской области рекомендовано обеспечить корректировку действующих антикоррупционных программ (планов противодействия коррупции).</w:t>
      </w:r>
    </w:p>
    <w:p w:rsidR="00CD3391" w:rsidRPr="00BF5043" w:rsidRDefault="00CD3391" w:rsidP="000C3E71">
      <w:pPr>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Согласно информации, размещенной на официальном портале Иркутской области, всеми исполнительными органами государственной власти Иркутской области в 2022 году внесены изменения в планы противодействия коррупции, а также утверждены карты коррупционных рисков.</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течение 2022 года на системной основе проводились заседания комиссии по координации работы по противодействию коррупции в Иркутской области. Предметом рассмотрения на заседаниях являлась информация по вопросам профилактики коррупционных правонарушениях в наиболее </w:t>
      </w:r>
      <w:proofErr w:type="spellStart"/>
      <w:r w:rsidRPr="00BF5043">
        <w:rPr>
          <w:rFonts w:ascii="Times New Roman" w:hAnsi="Times New Roman" w:cs="Times New Roman"/>
          <w:sz w:val="28"/>
          <w:szCs w:val="28"/>
        </w:rPr>
        <w:t>коррупционноёмких</w:t>
      </w:r>
      <w:proofErr w:type="spellEnd"/>
      <w:r w:rsidRPr="00BF5043">
        <w:rPr>
          <w:rFonts w:ascii="Times New Roman" w:hAnsi="Times New Roman" w:cs="Times New Roman"/>
          <w:sz w:val="28"/>
          <w:szCs w:val="28"/>
        </w:rPr>
        <w:t xml:space="preserve"> сферах, в том числе реализацией на территории Иркутской области национальных проектов «Жилье и городская среда», «Здравоохранение», подпрограммы «Обеспечение жилыми помещениями детей-сирот, детей, оставшихся без попечения родителей» на 2019-2024 годы, программы «Доступное жилье» на 2019-2024 годы, и другие.</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Кроме того, данной комиссией в 2022 году были поставлены на контроль отдельные вопросы в сфере  государственных и муниципальных закупок, строительства и дорожного хозяйства, топливно-энергетического комплекса, коммунального хозяйства, и т.п.</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Одним из базовых принципов противодействия коррупции в соответствии со статьей 3 Федерального закона </w:t>
      </w:r>
      <w:r w:rsidRPr="00BF5043">
        <w:rPr>
          <w:rFonts w:ascii="Times New Roman" w:hAnsi="Times New Roman" w:cs="Times New Roman"/>
          <w:sz w:val="28"/>
          <w:szCs w:val="28"/>
          <w:shd w:val="clear" w:color="auto" w:fill="FFFFFF"/>
        </w:rPr>
        <w:t>от 25 декабря 2008 года № 273-ФЗ «О противодействии коррупции»</w:t>
      </w:r>
      <w:r w:rsidRPr="00BF5043">
        <w:rPr>
          <w:rFonts w:ascii="Times New Roman" w:hAnsi="Times New Roman" w:cs="Times New Roman"/>
          <w:sz w:val="28"/>
          <w:szCs w:val="28"/>
        </w:rPr>
        <w:t xml:space="preserve"> является публичность и </w:t>
      </w:r>
      <w:r w:rsidRPr="00BF5043">
        <w:rPr>
          <w:rFonts w:ascii="Times New Roman" w:hAnsi="Times New Roman" w:cs="Times New Roman"/>
          <w:sz w:val="28"/>
          <w:szCs w:val="28"/>
        </w:rPr>
        <w:lastRenderedPageBreak/>
        <w:t xml:space="preserve">открытость деятельности государственных органов и органов местного самоуправления. Изучение </w:t>
      </w:r>
      <w:proofErr w:type="spellStart"/>
      <w:r w:rsidRPr="00BF5043">
        <w:rPr>
          <w:rFonts w:ascii="Times New Roman" w:hAnsi="Times New Roman" w:cs="Times New Roman"/>
          <w:sz w:val="28"/>
          <w:szCs w:val="28"/>
        </w:rPr>
        <w:t>интернет-ресурсов</w:t>
      </w:r>
      <w:proofErr w:type="spellEnd"/>
      <w:r w:rsidRPr="00BF5043">
        <w:rPr>
          <w:rFonts w:ascii="Times New Roman" w:hAnsi="Times New Roman" w:cs="Times New Roman"/>
          <w:sz w:val="28"/>
          <w:szCs w:val="28"/>
        </w:rPr>
        <w:t xml:space="preserve"> государственных и муниципальных органов Иркутской области показывает, что данный принцип соблюдается в достаточной мере. На портале Иркутской области имеется раздел «Противодействие коррупции», в котором аккумулирована вся информация о реализации в Иркутской области антикоррупционной политики, в том числе тексты отдельных законодательных и нормативных правовых актов по вопросам противодействия коррупции, памятки, формы документов (для заполнения государственными гражданскими служащими Иркутской области), методические материалы, информация о проведении антикоррупционной экспертизы, о комиссиях по соблюдению требований к служебному поведению государственных гражданских служащих Иркутской области и урегулированию конфликта интересов. Обращает внимание наличие значительного числа материалов по результатам методических семинаров, проведенных Управлением по профилактике коррупционных правонарушений, в форме доступных для изучения презентаций. </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свою очередь на официальных сайтах исполнительных органов государственной власти Иркутской области, иных государственных органов, размещена информация о предоставленных должностными лицами сведениях о доходах, расходах, об имуществе и обязательствах имущественного характера. Кроме того, на сайтах исполнительных органов государственной власти Иркутской области размещены рубрики:  обратная связь /сообщить о коррупции / телефон доверия/ горячая линия по вопросам противодействия коррупции/графики личного приема граждан и представителей организаций по вопросам противодействия коррупции.</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С 2022 года на сайтах указанных органов размещается информация о привлечении должностных лиц к ответственности за коррупционные правонарушения, что позволяет отслеживать наиболее часто совершаемые государственными гражданскими служащими Иркутской области коррупционные правонарушения, выявлять публичные органы с высоким </w:t>
      </w:r>
      <w:r w:rsidRPr="00BF5043">
        <w:rPr>
          <w:rFonts w:ascii="Times New Roman" w:hAnsi="Times New Roman" w:cs="Times New Roman"/>
          <w:sz w:val="28"/>
          <w:szCs w:val="28"/>
        </w:rPr>
        <w:lastRenderedPageBreak/>
        <w:t>уровнем коррупционных рисков, в том числе в целях проведения профилактических мероприятий.</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Вместе с тем мониторинг официальных сайтов  государственных органов Иркутской области показал то, что не все государственные органы Иркутской области поддерживают информацию, размещаемую в разделе «Противодействие коррупции» в актуальном состоянии. В частности, в отдельных случаях не размещаются обновленные планы противодействия коррупции и сведения о проведенных мероприятиях по профилактике коррупции, о работе комиссий по соблюдению требований к служебному поведению и урегулированию конфликта интересов.</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b/>
          <w:i/>
          <w:sz w:val="28"/>
          <w:szCs w:val="28"/>
        </w:rPr>
      </w:pPr>
      <w:r w:rsidRPr="00BF5043">
        <w:rPr>
          <w:rFonts w:ascii="Times New Roman" w:hAnsi="Times New Roman" w:cs="Times New Roman"/>
          <w:b/>
          <w:i/>
          <w:sz w:val="28"/>
          <w:szCs w:val="28"/>
        </w:rPr>
        <w:t xml:space="preserve">В связи с чем руководителям органов государственной власти Иркутской области Уполномоченным рекомендуется проводить систематический мониторинг информации, размещаемой на официальных сайтах, в целях её поддержания в актуальном состоянии.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Обеспечение исполнения законодательства о противодействии коррупции остается одним из ключевых направлений работы всех властных структур региона, в том числе надзорной деятельности органов прокуратуры. </w:t>
      </w:r>
    </w:p>
    <w:p w:rsidR="00CD3391" w:rsidRPr="00BF5043" w:rsidRDefault="00CD3391" w:rsidP="000C3E71">
      <w:pPr>
        <w:autoSpaceDE w:val="0"/>
        <w:autoSpaceDN w:val="0"/>
        <w:adjustRightInd w:val="0"/>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2022 году в регионе осуществлялся контроль соблюдения лицами, замещающими государственные должности Иркутской области, должности государственной гражданской службы Иркутской области и 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 (далее – требования), в том числе за привлечением таких лиц к ответственности в случае их несоблюдения. </w:t>
      </w:r>
    </w:p>
    <w:p w:rsidR="00CD3391" w:rsidRPr="00BF5043" w:rsidRDefault="00CD3391" w:rsidP="000C3E7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F5043">
        <w:rPr>
          <w:rFonts w:ascii="Times New Roman" w:hAnsi="Times New Roman" w:cs="Times New Roman"/>
          <w:sz w:val="28"/>
          <w:szCs w:val="28"/>
        </w:rPr>
        <w:t xml:space="preserve">За 2022 год в отношении 58 государственных гражданских служащих (за 2021 год – 82) применены меры ответственности за коррупционные правонарушения. Из сведений о ходе реализации мер противодействия коррупции в органах местного самоуправления Иркутской области, размещенных на официальном портале Иркутской области,  количество служащих органов местного самоуправления, привлеченных к </w:t>
      </w:r>
      <w:r w:rsidRPr="00BF5043">
        <w:rPr>
          <w:rFonts w:ascii="Times New Roman" w:hAnsi="Times New Roman" w:cs="Times New Roman"/>
          <w:sz w:val="28"/>
          <w:szCs w:val="28"/>
        </w:rPr>
        <w:lastRenderedPageBreak/>
        <w:t>дисциплинарной ответственности за 2022 год составило 132 (за 2021 год – 225).</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данным прокуратуры Иркутской области, в 2022 году прокурорами выявлено 1 523 (в 2021 году – 2162) нарушения коррупционной направленности, для устранения которых принесено 87 (2021 – 51) протестов, предъявлено 69 исков (в 2021 году – 49), внесено 521 (в 2021 году – 678) представление. По актам прокурорского реагирования возросло число лиц, привлеченных к дисциплинарной ответственности за совершение коррупционных правонарушений </w:t>
      </w:r>
      <w:r w:rsidR="00A73ADF">
        <w:rPr>
          <w:rFonts w:ascii="Times New Roman" w:hAnsi="Times New Roman" w:cs="Times New Roman"/>
          <w:sz w:val="28"/>
          <w:szCs w:val="28"/>
        </w:rPr>
        <w:t>–</w:t>
      </w:r>
      <w:r w:rsidRPr="00BF5043">
        <w:rPr>
          <w:rFonts w:ascii="Times New Roman" w:hAnsi="Times New Roman" w:cs="Times New Roman"/>
          <w:sz w:val="28"/>
          <w:szCs w:val="28"/>
        </w:rPr>
        <w:t xml:space="preserve"> 954 (в 2021 году – 829) лица, к административной ответственности </w:t>
      </w:r>
      <w:r w:rsidR="00A73ADF">
        <w:rPr>
          <w:rFonts w:ascii="Times New Roman" w:hAnsi="Times New Roman" w:cs="Times New Roman"/>
          <w:sz w:val="28"/>
          <w:szCs w:val="28"/>
        </w:rPr>
        <w:t>–</w:t>
      </w:r>
      <w:r w:rsidRPr="00BF5043">
        <w:rPr>
          <w:rFonts w:ascii="Times New Roman" w:hAnsi="Times New Roman" w:cs="Times New Roman"/>
          <w:sz w:val="28"/>
          <w:szCs w:val="28"/>
        </w:rPr>
        <w:t xml:space="preserve"> 54 (в 2021 году – 32).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информации прокуратуры Иркутской области в 2022 году значительным оставалось количество нарушений, связанных с обязанностью представления государственными и муниципальными служащими сведений о доходах, расходах, об имуществе и обязательствах имущественного характера указанных лиц, а также членов их семей – 1548 (в 2021 году –1469).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указанным фактам внесено 225 (в 2021 году – 266) представлений, по результатам их рассмотрения 745 (в 2021 году – 667) должностных лиц привлечено к ответственности, в том числе 156 (в 2021 году – 107) федеральных государственных служащих, 29 (в 2021 году – 37) государственных служащих Иркутской области, 401 (в 2021 году – 391) муниципальный служащий, 30 (в 2021 году –  12) лицо, замещающее муниципальную должность, и 129 (в 2021 году – 120) иных должностных лиц. В результате принятых прокурорами мер 5 (в 2021 году – 14) должностных лиц уволены в связи с утратой доверия.</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этом 404 лица допустили нарушение, связанное исключительно с </w:t>
      </w:r>
      <w:proofErr w:type="spellStart"/>
      <w:r w:rsidRPr="00BF5043">
        <w:rPr>
          <w:rFonts w:ascii="Times New Roman" w:hAnsi="Times New Roman" w:cs="Times New Roman"/>
          <w:sz w:val="28"/>
          <w:szCs w:val="28"/>
        </w:rPr>
        <w:t>неотражением</w:t>
      </w:r>
      <w:proofErr w:type="spellEnd"/>
      <w:r w:rsidRPr="00BF5043">
        <w:rPr>
          <w:rFonts w:ascii="Times New Roman" w:hAnsi="Times New Roman" w:cs="Times New Roman"/>
          <w:sz w:val="28"/>
          <w:szCs w:val="28"/>
        </w:rPr>
        <w:t xml:space="preserve"> (неполным отражением) сведений о счетах, открытых в банках и иных кредитных организациях. Их доля от общего числа нарушений, связанных с представлением неполных (недостоверных) сведений – 26 %. Также характерными для региона является неполное представление сведений </w:t>
      </w:r>
      <w:r w:rsidRPr="00BF5043">
        <w:rPr>
          <w:rFonts w:ascii="Times New Roman" w:hAnsi="Times New Roman" w:cs="Times New Roman"/>
          <w:sz w:val="28"/>
          <w:szCs w:val="28"/>
        </w:rPr>
        <w:lastRenderedPageBreak/>
        <w:t xml:space="preserve">о находящимся в собственности имущества и о размере дохода, полученного в отчетном периоде.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связи с вышеизложенным положительной оценки заслуживает деятельность отдельных исполнительных органов государственной власти Иркутской области по организации мероприятий, направленных на разъяснение государственным гражданским служащим Иркутской области положений антикоррупционного законодательства.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bCs/>
          <w:color w:val="000000"/>
          <w:sz w:val="28"/>
          <w:szCs w:val="28"/>
        </w:rPr>
        <w:t xml:space="preserve">Кроме того, в сводном отчете Правительства Иркутской области о принятии мер по вопросам, обозначенным в ежегодном докладе Уполномоченного за 2021 год (далее – Сводный отчет) указано на то, что  </w:t>
      </w:r>
      <w:r w:rsidRPr="00BF5043">
        <w:rPr>
          <w:rFonts w:ascii="Times New Roman" w:hAnsi="Times New Roman" w:cs="Times New Roman"/>
          <w:sz w:val="28"/>
          <w:szCs w:val="28"/>
        </w:rPr>
        <w:t xml:space="preserve">распоряжением Губернатора Иркутской области от </w:t>
      </w:r>
      <w:r w:rsidRPr="00BF5043">
        <w:rPr>
          <w:rFonts w:ascii="Times New Roman" w:hAnsi="Times New Roman" w:cs="Times New Roman"/>
          <w:sz w:val="28"/>
          <w:szCs w:val="28"/>
        </w:rPr>
        <w:br/>
        <w:t>16 сентября 2022 года № 267-р внесены изменения в План мероприятий по повышению законности и правопорядка в Иркутской области, который предусматривает комплекс дополнительных мер по антикоррупционному просвещению на 2022 год.  Это и  дистанционное обучение</w:t>
      </w:r>
      <w:r w:rsidR="00013BF2">
        <w:rPr>
          <w:rFonts w:ascii="Times New Roman" w:hAnsi="Times New Roman" w:cs="Times New Roman"/>
          <w:sz w:val="28"/>
          <w:szCs w:val="28"/>
        </w:rPr>
        <w:t>,</w:t>
      </w:r>
      <w:r w:rsidRPr="00BF5043">
        <w:rPr>
          <w:rFonts w:ascii="Times New Roman" w:hAnsi="Times New Roman" w:cs="Times New Roman"/>
          <w:sz w:val="28"/>
          <w:szCs w:val="28"/>
        </w:rPr>
        <w:t xml:space="preserve"> и тестирование государственных гражданских служащих Иркутской области и муниципальных служащих Иркутской области, деловая игра, тренинг, круглый стол и другие по вопросам противодействия коррупции, приуроченные к Международному дню борьбы с коррупцией, организованы семинарские занятия в целях подготовки к декларационной кампании 2022 года для должностных лиц исполнительных органов государственной власти Иркутской области, ответственных за работу по профилактике коррупционных и иных правонарушений, и глав муниципальных образований, а также запланирован ряд мероприятий на 2023 год.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Говоря о состояния дел в сфере противодействия коррупции в Иркутской области, важно также отметить следующее.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информации прокуратуры Иркутской области в результате совместных скоординированных действий органов правоохраны в Иркутской области в 2022 году удалось добиться роста на 58 % количества выявленных преступлений коррупционной направленности с 316 в 2021 году до 499 в </w:t>
      </w:r>
      <w:r w:rsidRPr="00BF5043">
        <w:rPr>
          <w:rFonts w:ascii="Times New Roman" w:hAnsi="Times New Roman" w:cs="Times New Roman"/>
          <w:sz w:val="28"/>
          <w:szCs w:val="28"/>
        </w:rPr>
        <w:lastRenderedPageBreak/>
        <w:t>2022 году. Так</w:t>
      </w:r>
      <w:r w:rsidR="00013BF2">
        <w:rPr>
          <w:rFonts w:ascii="Times New Roman" w:hAnsi="Times New Roman" w:cs="Times New Roman"/>
          <w:sz w:val="28"/>
          <w:szCs w:val="28"/>
        </w:rPr>
        <w:t xml:space="preserve"> </w:t>
      </w:r>
      <w:r w:rsidRPr="00BF5043">
        <w:rPr>
          <w:rFonts w:ascii="Times New Roman" w:hAnsi="Times New Roman" w:cs="Times New Roman"/>
          <w:sz w:val="28"/>
          <w:szCs w:val="28"/>
        </w:rPr>
        <w:t>по информации прокуратуры Иркутской области факт получения взяток в 2022 году выявлен 101 (в 2021 году – 59), дачи взяток – 69 (в 2021 году – 37), посредничества во взяточничестве – 25 (в 2021 году – 4), коммерческих подкупов – 43 (в 2021 году – 8). При этом существенно возросло количество выявленных фактов получения взяток в значительном и особо крупном размерах в 2022 году на 166% (в 2021 году – на 44 %).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Органами следствия в 2022 году возбуждено 366 уголовных дел о преступлениях коррупционной направленности (в 2021 году – 345), в суды для рассмотрения по существу с обвинительным заключением направлено 179 уголовных дел (в 2021 году – 158).</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 оконченным уголовным делам размер причиненного вреда составил 858 740 тыс. рублей. Органами следствия изъято имущества на сумму 1 549 тыс. рублей, добровольно погашен ущерб на сумму 48 827 тыс. рублей. Стоимость имущества (в том числе суммы денежных средств), на которое наложен арест, составила 340 070 тыс. рублей.</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По данным Следственного управления Следственного комитета Российской Федерации по Иркутской области в 2022 году в производстве следственных органов находилось 390 уголовных дел о преступлениях коррупционной направленности (в 2021 году – 342). В суд направлено 133 уголовных дела указанной категории (в 2021 году – 107). Прекращено по </w:t>
      </w:r>
      <w:proofErr w:type="spellStart"/>
      <w:r w:rsidRPr="00BF5043">
        <w:rPr>
          <w:rFonts w:ascii="Times New Roman" w:hAnsi="Times New Roman" w:cs="Times New Roman"/>
          <w:sz w:val="28"/>
          <w:szCs w:val="28"/>
        </w:rPr>
        <w:t>нереабилитирующим</w:t>
      </w:r>
      <w:proofErr w:type="spellEnd"/>
      <w:r w:rsidRPr="00BF5043">
        <w:rPr>
          <w:rFonts w:ascii="Times New Roman" w:hAnsi="Times New Roman" w:cs="Times New Roman"/>
          <w:sz w:val="28"/>
          <w:szCs w:val="28"/>
        </w:rPr>
        <w:t xml:space="preserve"> основаниям – 2 уголовных дела (в 2021 году – 6).</w:t>
      </w:r>
    </w:p>
    <w:p w:rsidR="00CD3391" w:rsidRPr="00BF5043" w:rsidRDefault="00CD3391" w:rsidP="000C3E71">
      <w:pPr>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sz w:val="28"/>
          <w:szCs w:val="28"/>
        </w:rPr>
        <w:t xml:space="preserve">По информации начальника Управления экономической безопасности и противодействия коррупции ГУ МВД России по Иркутской области, </w:t>
      </w:r>
      <w:r w:rsidRPr="00BF5043">
        <w:rPr>
          <w:rStyle w:val="ad"/>
          <w:rFonts w:ascii="Times New Roman" w:hAnsi="Times New Roman"/>
          <w:i w:val="0"/>
          <w:sz w:val="28"/>
          <w:szCs w:val="28"/>
        </w:rPr>
        <w:t>представленной на «</w:t>
      </w:r>
      <w:r w:rsidRPr="00BF5043">
        <w:rPr>
          <w:rStyle w:val="a9"/>
          <w:rFonts w:ascii="Times New Roman" w:hAnsi="Times New Roman" w:cs="Times New Roman"/>
          <w:b w:val="0"/>
          <w:sz w:val="28"/>
          <w:szCs w:val="28"/>
        </w:rPr>
        <w:t xml:space="preserve">круглом столе», посвященном Международному дню борьбы против коррупции, состоявшемся в пресс-центре газеты «Областная» 6 декабря 2022 года, </w:t>
      </w:r>
      <w:r w:rsidRPr="00BF5043">
        <w:rPr>
          <w:rStyle w:val="ad"/>
          <w:rFonts w:ascii="Times New Roman" w:hAnsi="Times New Roman"/>
          <w:i w:val="0"/>
          <w:sz w:val="28"/>
          <w:szCs w:val="28"/>
        </w:rPr>
        <w:t xml:space="preserve">в 2022 году возбуждено 351 уголовное дело о коррупционном преступлении (в 2021 году – 297), рост составил около 20%. Сферы, наиболее подверженные коррупционным преступлениям – государственное и муниципальное управление, жилищно-коммунальное хозяйство (10% от общего числа коррупционных преступлений), </w:t>
      </w:r>
      <w:r w:rsidRPr="00BF5043">
        <w:rPr>
          <w:rStyle w:val="ad"/>
          <w:rFonts w:ascii="Times New Roman" w:hAnsi="Times New Roman"/>
          <w:i w:val="0"/>
          <w:sz w:val="28"/>
          <w:szCs w:val="28"/>
        </w:rPr>
        <w:lastRenderedPageBreak/>
        <w:t>здравоохранение, строительство, лесное хозяйство. Рост выявленных взяток по всем коррупционным делам составил 40% или 118 фактов взяток (в 2021 году – 84). Общая сумма взяток составила 241 млн. рублей. Средняя сумма взятки выросла в 2,5 раза и составила более 2 млн. рублей в 2022 году (в 2021 году – 800 тыс. рублей)</w:t>
      </w:r>
      <w:r w:rsidRPr="00BF5043">
        <w:rPr>
          <w:rStyle w:val="ac"/>
          <w:rFonts w:ascii="Times New Roman" w:hAnsi="Times New Roman" w:cs="Times New Roman"/>
          <w:iCs/>
          <w:sz w:val="28"/>
          <w:szCs w:val="28"/>
        </w:rPr>
        <w:footnoteReference w:id="47"/>
      </w:r>
      <w:r w:rsidRPr="00BF5043">
        <w:rPr>
          <w:rStyle w:val="ad"/>
          <w:rFonts w:ascii="Times New Roman" w:hAnsi="Times New Roman"/>
          <w:i w:val="0"/>
          <w:sz w:val="28"/>
          <w:szCs w:val="28"/>
        </w:rPr>
        <w:t>.</w:t>
      </w:r>
    </w:p>
    <w:p w:rsidR="00CD3391" w:rsidRPr="00BF5043" w:rsidRDefault="00CD3391" w:rsidP="000C3E71">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При этом в Сводном отчете, а также информационных письмах прокуратуры Иркутской области, информации ГУ МВД России по Иркутской области отмечается положительная динамика выявления и раскрытия правонарушений коррупционной направленности.</w:t>
      </w:r>
    </w:p>
    <w:p w:rsidR="00CD3391" w:rsidRPr="00BF5043" w:rsidRDefault="00CD3391" w:rsidP="000C3E71">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 xml:space="preserve">В ходе анализа вышеуказанной информации Уполномоченным проведен мониторинг информации о состоянии дел в сфере противодействия коррупции за 2022 год, размещенной на официальных сайтах органов прокуратуры Сибирского федерального округа (далее – СФО), который показал, что в преимущественном числе регионов, напротив наблюдается тенденция к снижению показателей уровня преступности по составам коррупционной направленности. </w:t>
      </w:r>
    </w:p>
    <w:p w:rsidR="00CD3391" w:rsidRPr="00BF5043" w:rsidRDefault="000D66A4" w:rsidP="000C3E71">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Так </w:t>
      </w:r>
      <w:r w:rsidR="00CD3391" w:rsidRPr="00BF5043">
        <w:rPr>
          <w:rFonts w:ascii="Times New Roman" w:hAnsi="Times New Roman" w:cs="Times New Roman"/>
          <w:bCs/>
          <w:sz w:val="28"/>
          <w:szCs w:val="28"/>
        </w:rPr>
        <w:t>в Кемеровской области  органами прокуратуры выявлено 285 преступлений коррупционной направленности, что на 14,4% ниже, чем в 2021 году (333 преступления). Количество уголовных дел в сфере противодействия, возбужденных по инициативе прокурора, в Республике Алтай снизилось на 18,18%, в Алтайском крае – на 50%, в Новосибирской области на 47,6%.</w:t>
      </w:r>
    </w:p>
    <w:p w:rsidR="00CD3391" w:rsidRPr="00BF5043" w:rsidRDefault="00CD3391" w:rsidP="000C3E71">
      <w:pPr>
        <w:spacing w:after="0" w:line="360" w:lineRule="auto"/>
        <w:ind w:firstLine="709"/>
        <w:jc w:val="both"/>
        <w:rPr>
          <w:rFonts w:ascii="Times New Roman" w:hAnsi="Times New Roman" w:cs="Times New Roman"/>
          <w:b/>
          <w:bCs/>
          <w:i/>
          <w:sz w:val="28"/>
          <w:szCs w:val="28"/>
        </w:rPr>
      </w:pPr>
      <w:r w:rsidRPr="00BF5043">
        <w:rPr>
          <w:rFonts w:ascii="Times New Roman" w:hAnsi="Times New Roman" w:cs="Times New Roman"/>
          <w:b/>
          <w:bCs/>
          <w:i/>
          <w:sz w:val="28"/>
          <w:szCs w:val="28"/>
        </w:rPr>
        <w:t xml:space="preserve">По результатам сравнительно-правового анализа  динамики уровня преступлений коррупционной направленности в различных регионах СФО, Уполномоченным усматривается необходимость усиления профилактической составляющей в работе правоохранительных органов Иркутской области в сфере противодействия коррупции. </w:t>
      </w:r>
    </w:p>
    <w:p w:rsidR="00CD3391" w:rsidRPr="00BF5043" w:rsidRDefault="00CD3391" w:rsidP="000C3E71">
      <w:pPr>
        <w:spacing w:after="0" w:line="360" w:lineRule="auto"/>
        <w:ind w:firstLine="709"/>
        <w:jc w:val="both"/>
        <w:rPr>
          <w:rFonts w:ascii="Times New Roman" w:hAnsi="Times New Roman" w:cs="Times New Roman"/>
          <w:b/>
          <w:bCs/>
          <w:i/>
          <w:sz w:val="28"/>
          <w:szCs w:val="28"/>
        </w:rPr>
      </w:pPr>
      <w:r w:rsidRPr="00BF5043">
        <w:rPr>
          <w:rFonts w:ascii="Times New Roman" w:hAnsi="Times New Roman" w:cs="Times New Roman"/>
          <w:b/>
          <w:bCs/>
          <w:i/>
          <w:sz w:val="28"/>
          <w:szCs w:val="28"/>
        </w:rPr>
        <w:t>В связи с чем</w:t>
      </w:r>
      <w:r w:rsidR="0025424B">
        <w:rPr>
          <w:rFonts w:ascii="Times New Roman" w:hAnsi="Times New Roman" w:cs="Times New Roman"/>
          <w:b/>
          <w:bCs/>
          <w:i/>
          <w:sz w:val="28"/>
          <w:szCs w:val="28"/>
        </w:rPr>
        <w:t xml:space="preserve">, </w:t>
      </w:r>
      <w:r w:rsidRPr="00BF5043">
        <w:rPr>
          <w:rFonts w:ascii="Times New Roman" w:hAnsi="Times New Roman" w:cs="Times New Roman"/>
          <w:b/>
          <w:bCs/>
          <w:i/>
          <w:sz w:val="28"/>
          <w:szCs w:val="28"/>
        </w:rPr>
        <w:t xml:space="preserve">Уполномоченным в целях снижения уровня коррупционных правонарушений в регионе, рекомендуется повысить </w:t>
      </w:r>
      <w:r w:rsidRPr="00BF5043">
        <w:rPr>
          <w:rFonts w:ascii="Times New Roman" w:hAnsi="Times New Roman" w:cs="Times New Roman"/>
          <w:b/>
          <w:bCs/>
          <w:i/>
          <w:sz w:val="28"/>
          <w:szCs w:val="28"/>
        </w:rPr>
        <w:lastRenderedPageBreak/>
        <w:t xml:space="preserve">эффективность профилактических мероприятий в сфере противодействия коррупции, проводимых органами публичной власти, а также правоохранительными органами, функционирующими на территории Иркутской области.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Уполномоченным обращено внимание на реализацию в Иркутской области такой меры профилактики коррупции как антикоррупционная экспертиза правовых актов и их проектов, поскольку </w:t>
      </w:r>
      <w:proofErr w:type="spellStart"/>
      <w:r w:rsidRPr="00BF5043">
        <w:rPr>
          <w:rFonts w:ascii="Times New Roman" w:hAnsi="Times New Roman" w:cs="Times New Roman"/>
          <w:sz w:val="28"/>
          <w:szCs w:val="28"/>
        </w:rPr>
        <w:t>коррупциогенность</w:t>
      </w:r>
      <w:proofErr w:type="spellEnd"/>
      <w:r w:rsidRPr="00BF5043">
        <w:rPr>
          <w:rFonts w:ascii="Times New Roman" w:hAnsi="Times New Roman" w:cs="Times New Roman"/>
          <w:sz w:val="28"/>
          <w:szCs w:val="28"/>
        </w:rPr>
        <w:t xml:space="preserve"> в правовом регулировании является одной из предпосылок, влекущих нарушение прав и свобод граждан при применении нормативных правовых актов органами публичной власти и их должностными лицами. </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Из информации о мониторинге реализации мероприятий по противодействию коррупции, размещенной на официальном портале Иркутской области, в 2022 году проведена антикоррупционная экспертиза:</w:t>
      </w:r>
    </w:p>
    <w:p w:rsidR="00CD3391" w:rsidRPr="00BF5043" w:rsidRDefault="0025424B" w:rsidP="000C3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3391" w:rsidRPr="00BF5043">
        <w:rPr>
          <w:rFonts w:ascii="Times New Roman" w:hAnsi="Times New Roman" w:cs="Times New Roman"/>
          <w:sz w:val="28"/>
          <w:szCs w:val="28"/>
        </w:rPr>
        <w:t xml:space="preserve">2 651 проектов правовых актов органов государственной власти Иркутской, в которых выявлено 18 и впоследствии исключено 15 </w:t>
      </w:r>
      <w:proofErr w:type="spellStart"/>
      <w:r w:rsidR="00CD3391" w:rsidRPr="00BF5043">
        <w:rPr>
          <w:rFonts w:ascii="Times New Roman" w:hAnsi="Times New Roman" w:cs="Times New Roman"/>
          <w:sz w:val="28"/>
          <w:szCs w:val="28"/>
        </w:rPr>
        <w:t>коррупциогенных</w:t>
      </w:r>
      <w:proofErr w:type="spellEnd"/>
      <w:r w:rsidR="00CD3391" w:rsidRPr="00BF5043">
        <w:rPr>
          <w:rFonts w:ascii="Times New Roman" w:hAnsi="Times New Roman" w:cs="Times New Roman"/>
          <w:sz w:val="28"/>
          <w:szCs w:val="28"/>
        </w:rPr>
        <w:t xml:space="preserve"> факторов (в 2021 году – 2 594/38);</w:t>
      </w:r>
    </w:p>
    <w:p w:rsidR="00CD3391" w:rsidRPr="00BF5043" w:rsidRDefault="0025424B" w:rsidP="000C3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3391" w:rsidRPr="00BF5043">
        <w:rPr>
          <w:rFonts w:ascii="Times New Roman" w:hAnsi="Times New Roman" w:cs="Times New Roman"/>
          <w:sz w:val="28"/>
          <w:szCs w:val="28"/>
        </w:rPr>
        <w:t xml:space="preserve">28 641 проектов муниципальных правовых актов, в которых выявлено и впоследствии исключено  168 </w:t>
      </w:r>
      <w:proofErr w:type="spellStart"/>
      <w:r w:rsidR="00CD3391" w:rsidRPr="00BF5043">
        <w:rPr>
          <w:rFonts w:ascii="Times New Roman" w:hAnsi="Times New Roman" w:cs="Times New Roman"/>
          <w:sz w:val="28"/>
          <w:szCs w:val="28"/>
        </w:rPr>
        <w:t>коррупциогенных</w:t>
      </w:r>
      <w:proofErr w:type="spellEnd"/>
      <w:r w:rsidR="00CD3391" w:rsidRPr="00BF5043">
        <w:rPr>
          <w:rFonts w:ascii="Times New Roman" w:hAnsi="Times New Roman" w:cs="Times New Roman"/>
          <w:sz w:val="28"/>
          <w:szCs w:val="28"/>
        </w:rPr>
        <w:t xml:space="preserve"> факторов (в 2021 году 17 941/237);</w:t>
      </w:r>
    </w:p>
    <w:p w:rsidR="00CD3391" w:rsidRPr="00BF5043" w:rsidRDefault="0025424B" w:rsidP="000C3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3391" w:rsidRPr="00BF5043">
        <w:rPr>
          <w:rFonts w:ascii="Times New Roman" w:hAnsi="Times New Roman" w:cs="Times New Roman"/>
          <w:sz w:val="28"/>
          <w:szCs w:val="28"/>
        </w:rPr>
        <w:t xml:space="preserve">1156 правовых актов органов государственной власти Иркутской, в которых выявлен 1 </w:t>
      </w:r>
      <w:proofErr w:type="spellStart"/>
      <w:r w:rsidR="00CD3391" w:rsidRPr="00BF5043">
        <w:rPr>
          <w:rFonts w:ascii="Times New Roman" w:hAnsi="Times New Roman" w:cs="Times New Roman"/>
          <w:sz w:val="28"/>
          <w:szCs w:val="28"/>
        </w:rPr>
        <w:t>коррупциогенный</w:t>
      </w:r>
      <w:proofErr w:type="spellEnd"/>
      <w:r w:rsidR="00CD3391" w:rsidRPr="00BF5043">
        <w:rPr>
          <w:rFonts w:ascii="Times New Roman" w:hAnsi="Times New Roman" w:cs="Times New Roman"/>
          <w:sz w:val="28"/>
          <w:szCs w:val="28"/>
        </w:rPr>
        <w:t xml:space="preserve"> фактор (в 2021 году – 1068/0);</w:t>
      </w:r>
    </w:p>
    <w:p w:rsidR="00CD3391" w:rsidRPr="00BF5043" w:rsidRDefault="0025424B" w:rsidP="000C3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3391" w:rsidRPr="00BF5043">
        <w:rPr>
          <w:rFonts w:ascii="Times New Roman" w:hAnsi="Times New Roman" w:cs="Times New Roman"/>
          <w:sz w:val="28"/>
          <w:szCs w:val="28"/>
        </w:rPr>
        <w:t xml:space="preserve">13 752 муниципальных правовых актов, в которых выявлено и впоследствии исключено 66 </w:t>
      </w:r>
      <w:proofErr w:type="spellStart"/>
      <w:r w:rsidR="00CD3391" w:rsidRPr="00BF5043">
        <w:rPr>
          <w:rFonts w:ascii="Times New Roman" w:hAnsi="Times New Roman" w:cs="Times New Roman"/>
          <w:sz w:val="28"/>
          <w:szCs w:val="28"/>
        </w:rPr>
        <w:t>коррупциогенных</w:t>
      </w:r>
      <w:proofErr w:type="spellEnd"/>
      <w:r w:rsidR="00CD3391" w:rsidRPr="00BF5043">
        <w:rPr>
          <w:rFonts w:ascii="Times New Roman" w:hAnsi="Times New Roman" w:cs="Times New Roman"/>
          <w:sz w:val="28"/>
          <w:szCs w:val="28"/>
        </w:rPr>
        <w:t xml:space="preserve"> факторов (в 2021 году – 8 736/60.</w:t>
      </w:r>
    </w:p>
    <w:p w:rsidR="00CD3391" w:rsidRPr="00BF5043" w:rsidRDefault="00CD3391" w:rsidP="000C3E71">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По информации прокуратуры Иркутской области, в 2022 году выявлено 324 нормативных правовых акта с </w:t>
      </w:r>
      <w:proofErr w:type="spellStart"/>
      <w:r w:rsidRPr="00BF5043">
        <w:rPr>
          <w:rFonts w:ascii="Times New Roman" w:hAnsi="Times New Roman" w:cs="Times New Roman"/>
          <w:sz w:val="28"/>
          <w:szCs w:val="28"/>
        </w:rPr>
        <w:t>коррупциогенными</w:t>
      </w:r>
      <w:proofErr w:type="spellEnd"/>
      <w:r w:rsidRPr="00BF5043">
        <w:rPr>
          <w:rFonts w:ascii="Times New Roman" w:hAnsi="Times New Roman" w:cs="Times New Roman"/>
          <w:sz w:val="28"/>
          <w:szCs w:val="28"/>
        </w:rPr>
        <w:t xml:space="preserve"> факторами (в 2021 году – 268), в целях их устранения внесено 324 акта прокурорского реагирования (в 2021 году – 269). В соответствие с федеральным законодательством приведено 302 нормативных правовых актов (в 2021 году – 256).</w:t>
      </w:r>
    </w:p>
    <w:p w:rsidR="00CD3391" w:rsidRPr="00BF5043" w:rsidRDefault="00CD3391" w:rsidP="000C3E71">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sz w:val="28"/>
          <w:szCs w:val="28"/>
        </w:rPr>
        <w:lastRenderedPageBreak/>
        <w:t>В Ежегодном докладе Уполномоченного за 2021 год содержались рекомендации</w:t>
      </w:r>
      <w:r w:rsidRPr="00BF5043">
        <w:rPr>
          <w:rFonts w:ascii="Times New Roman" w:hAnsi="Times New Roman" w:cs="Times New Roman"/>
          <w:color w:val="7030A0"/>
          <w:sz w:val="28"/>
          <w:szCs w:val="28"/>
        </w:rPr>
        <w:t xml:space="preserve"> </w:t>
      </w:r>
      <w:r w:rsidRPr="00BF5043">
        <w:rPr>
          <w:rFonts w:ascii="Times New Roman" w:hAnsi="Times New Roman" w:cs="Times New Roman"/>
          <w:sz w:val="28"/>
          <w:szCs w:val="28"/>
        </w:rPr>
        <w:t>о</w:t>
      </w:r>
      <w:r w:rsidRPr="00BF5043">
        <w:rPr>
          <w:rFonts w:ascii="Times New Roman" w:hAnsi="Times New Roman" w:cs="Times New Roman"/>
          <w:color w:val="7030A0"/>
          <w:sz w:val="28"/>
          <w:szCs w:val="28"/>
        </w:rPr>
        <w:t xml:space="preserve"> </w:t>
      </w:r>
      <w:r w:rsidRPr="00BF5043">
        <w:rPr>
          <w:rFonts w:ascii="Times New Roman" w:hAnsi="Times New Roman" w:cs="Times New Roman"/>
          <w:bCs/>
          <w:sz w:val="28"/>
          <w:szCs w:val="28"/>
        </w:rPr>
        <w:t xml:space="preserve">необходимости активизации взаимодействия прокуратуры Иркутской области, региональных органов государственной власти, органов местного самоуправления по вопросам проведения антикоррупционной экспертизы, как при разработке проектов правовых актов, так и проведении мониторинга их </w:t>
      </w:r>
      <w:proofErr w:type="spellStart"/>
      <w:r w:rsidRPr="00BF5043">
        <w:rPr>
          <w:rFonts w:ascii="Times New Roman" w:hAnsi="Times New Roman" w:cs="Times New Roman"/>
          <w:bCs/>
          <w:sz w:val="28"/>
          <w:szCs w:val="28"/>
        </w:rPr>
        <w:t>правоприменения</w:t>
      </w:r>
      <w:proofErr w:type="spellEnd"/>
      <w:r w:rsidRPr="00BF5043">
        <w:rPr>
          <w:rFonts w:ascii="Times New Roman" w:hAnsi="Times New Roman" w:cs="Times New Roman"/>
          <w:bCs/>
          <w:sz w:val="28"/>
          <w:szCs w:val="28"/>
        </w:rPr>
        <w:t xml:space="preserve">, а в отношении муниципальных нормативных правовых актов – при проведении правовой экспертизы в рамках реализации государственного полномочия по ведению областного регистра таких актов. </w:t>
      </w:r>
    </w:p>
    <w:p w:rsidR="00F42EE3" w:rsidRDefault="00CD3391" w:rsidP="000C3E71">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 xml:space="preserve">В Сводном отчете представлена информация о реализации в целях повышения качества нормативных правовых актов органами публичной власти Иркутской области и государственных учреждений, в том числе на уровне муниципальных образований, значительного количества мероприятий. Вместе с тем вышеуказанная статистика показывает, что данное направление нуждается в дальнейшем повышенном внимании со стороны субъектов, осуществляющих функции по подготовке и правовой экспертизе региональных и муниципальных правовых актов. </w:t>
      </w:r>
    </w:p>
    <w:p w:rsidR="00F42EE3" w:rsidRDefault="00F42EE3">
      <w:pPr>
        <w:rPr>
          <w:rFonts w:ascii="Times New Roman" w:hAnsi="Times New Roman" w:cs="Times New Roman"/>
          <w:bCs/>
          <w:sz w:val="28"/>
          <w:szCs w:val="28"/>
        </w:rPr>
      </w:pPr>
      <w:r>
        <w:rPr>
          <w:rFonts w:ascii="Times New Roman" w:hAnsi="Times New Roman" w:cs="Times New Roman"/>
          <w:bCs/>
          <w:sz w:val="28"/>
          <w:szCs w:val="28"/>
        </w:rPr>
        <w:br w:type="page"/>
      </w:r>
    </w:p>
    <w:p w:rsidR="00CD3391" w:rsidRPr="00417345" w:rsidRDefault="00CD3391" w:rsidP="00F42EE3">
      <w:pPr>
        <w:pStyle w:val="1"/>
        <w:spacing w:before="240" w:after="240" w:line="240" w:lineRule="auto"/>
        <w:jc w:val="center"/>
        <w:rPr>
          <w:rFonts w:ascii="Times New Roman" w:hAnsi="Times New Roman" w:cs="Times New Roman"/>
          <w:color w:val="auto"/>
          <w:sz w:val="32"/>
        </w:rPr>
      </w:pPr>
      <w:bookmarkStart w:id="129" w:name="_Toc130297122"/>
      <w:r w:rsidRPr="00417345">
        <w:rPr>
          <w:rFonts w:ascii="Times New Roman" w:hAnsi="Times New Roman" w:cs="Times New Roman"/>
          <w:color w:val="auto"/>
          <w:sz w:val="32"/>
        </w:rPr>
        <w:lastRenderedPageBreak/>
        <w:t xml:space="preserve">11. Право на бесплатную </w:t>
      </w:r>
      <w:r w:rsidR="00417345" w:rsidRPr="00417345">
        <w:rPr>
          <w:rFonts w:ascii="Times New Roman" w:hAnsi="Times New Roman" w:cs="Times New Roman"/>
          <w:color w:val="auto"/>
          <w:sz w:val="32"/>
        </w:rPr>
        <w:t>юридическую помощь</w:t>
      </w:r>
      <w:bookmarkEnd w:id="129"/>
    </w:p>
    <w:p w:rsidR="00CD3391" w:rsidRPr="00BF5043" w:rsidRDefault="00CD3391" w:rsidP="00BF5043">
      <w:pPr>
        <w:spacing w:after="0" w:line="360" w:lineRule="auto"/>
        <w:ind w:firstLine="709"/>
        <w:jc w:val="both"/>
        <w:outlineLvl w:val="3"/>
        <w:rPr>
          <w:rFonts w:ascii="Times New Roman" w:hAnsi="Times New Roman" w:cs="Times New Roman"/>
          <w:sz w:val="28"/>
          <w:szCs w:val="28"/>
          <w:shd w:val="clear" w:color="auto" w:fill="FFFFFF"/>
        </w:rPr>
      </w:pPr>
      <w:r w:rsidRPr="00BF5043">
        <w:rPr>
          <w:rFonts w:ascii="Times New Roman" w:hAnsi="Times New Roman" w:cs="Times New Roman"/>
          <w:color w:val="000000"/>
          <w:sz w:val="28"/>
          <w:szCs w:val="28"/>
          <w:shd w:val="clear" w:color="auto" w:fill="FFFFFF"/>
        </w:rPr>
        <w:t xml:space="preserve">Конституция Российской Федерации гарантирует каждому право на получение квалифицированной юридической помощи, а в определенных случаях, предусмотренных федеральными законами и законами субъектов Российской Федерации, юридическая помощь оказывается </w:t>
      </w:r>
      <w:r w:rsidRPr="00BF5043">
        <w:rPr>
          <w:rFonts w:ascii="Times New Roman" w:hAnsi="Times New Roman" w:cs="Times New Roman"/>
          <w:sz w:val="28"/>
          <w:szCs w:val="28"/>
          <w:shd w:val="clear" w:color="auto" w:fill="FFFFFF"/>
        </w:rPr>
        <w:t>бесплатно (часть 1 статьи 48).</w:t>
      </w:r>
    </w:p>
    <w:p w:rsidR="00CD3391" w:rsidRPr="00BF5043" w:rsidRDefault="00CD3391" w:rsidP="00BF5043">
      <w:pPr>
        <w:spacing w:after="0" w:line="360" w:lineRule="auto"/>
        <w:ind w:firstLine="709"/>
        <w:jc w:val="both"/>
        <w:outlineLvl w:val="3"/>
        <w:rPr>
          <w:rFonts w:ascii="Times New Roman" w:eastAsia="Times New Roman" w:hAnsi="Times New Roman" w:cs="Times New Roman"/>
          <w:bCs/>
          <w:color w:val="333333"/>
          <w:sz w:val="28"/>
          <w:szCs w:val="28"/>
          <w:lang w:eastAsia="ru-RU"/>
        </w:rPr>
      </w:pPr>
      <w:r w:rsidRPr="00BF5043">
        <w:rPr>
          <w:rFonts w:ascii="Times New Roman" w:hAnsi="Times New Roman" w:cs="Times New Roman"/>
          <w:sz w:val="28"/>
          <w:szCs w:val="28"/>
          <w:shd w:val="clear" w:color="auto" w:fill="FFFFFF"/>
        </w:rPr>
        <w:t xml:space="preserve"> </w:t>
      </w:r>
      <w:r w:rsidRPr="00BF5043">
        <w:rPr>
          <w:rFonts w:ascii="Times New Roman" w:hAnsi="Times New Roman" w:cs="Times New Roman"/>
          <w:sz w:val="28"/>
          <w:szCs w:val="28"/>
        </w:rPr>
        <w:t>Юридическая помощь выступает одним</w:t>
      </w:r>
      <w:r w:rsidR="00C860EC">
        <w:rPr>
          <w:rFonts w:ascii="Times New Roman" w:hAnsi="Times New Roman" w:cs="Times New Roman"/>
          <w:sz w:val="28"/>
          <w:szCs w:val="28"/>
        </w:rPr>
        <w:t xml:space="preserve"> </w:t>
      </w:r>
      <w:r w:rsidRPr="00BF5043">
        <w:rPr>
          <w:rFonts w:ascii="Times New Roman" w:hAnsi="Times New Roman" w:cs="Times New Roman"/>
          <w:sz w:val="28"/>
          <w:szCs w:val="28"/>
        </w:rPr>
        <w:t>из важнейших правовых средств, необходимым элементом механизма обеспечения прав и свобод человека и гражданина.</w:t>
      </w:r>
      <w:r w:rsidRPr="00BF5043">
        <w:rPr>
          <w:rFonts w:ascii="Times New Roman" w:eastAsia="Times New Roman" w:hAnsi="Times New Roman" w:cs="Times New Roman"/>
          <w:bCs/>
          <w:color w:val="333333"/>
          <w:sz w:val="28"/>
          <w:szCs w:val="28"/>
          <w:lang w:eastAsia="ru-RU"/>
        </w:rPr>
        <w:t xml:space="preserve"> </w:t>
      </w:r>
      <w:r w:rsidRPr="00BF5043">
        <w:rPr>
          <w:rFonts w:ascii="Times New Roman" w:hAnsi="Times New Roman" w:cs="Times New Roman"/>
          <w:sz w:val="28"/>
          <w:szCs w:val="28"/>
        </w:rPr>
        <w:t>О</w:t>
      </w:r>
      <w:r w:rsidRPr="00BF5043">
        <w:rPr>
          <w:rFonts w:ascii="Times New Roman" w:eastAsia="Times New Roman" w:hAnsi="Times New Roman" w:cs="Times New Roman"/>
          <w:bCs/>
          <w:sz w:val="28"/>
          <w:szCs w:val="28"/>
          <w:lang w:eastAsia="ru-RU"/>
        </w:rPr>
        <w:t>беспечение доступности квалифицированной юридической помощи – одна из важнейших социальных задач государства.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развитие вышеуказанных положений Конституции Российской Федерации принят </w:t>
      </w:r>
      <w:r w:rsidRPr="00BF5043">
        <w:rPr>
          <w:rFonts w:ascii="Times New Roman" w:hAnsi="Times New Roman" w:cs="Times New Roman"/>
          <w:sz w:val="28"/>
          <w:szCs w:val="28"/>
          <w:shd w:val="clear" w:color="auto" w:fill="FFFFFF"/>
        </w:rPr>
        <w:t>Федеральный закон от 21 ноября 2011 года № 324-ФЗ «О бесплатной юридической помощи в Российской Федерации» (далее – Федеральный закон № 324-ФЗ)</w:t>
      </w:r>
      <w:r w:rsidRPr="00BF5043">
        <w:rPr>
          <w:rFonts w:ascii="Times New Roman" w:hAnsi="Times New Roman" w:cs="Times New Roman"/>
          <w:sz w:val="28"/>
          <w:szCs w:val="28"/>
        </w:rPr>
        <w:t xml:space="preserve">, которым установлены основные гарантии реализации гражданами прав на бесплатную квалифицированную юридическую помощь. </w:t>
      </w:r>
    </w:p>
    <w:p w:rsidR="00CD3391" w:rsidRPr="00BF5043" w:rsidRDefault="00CD3391" w:rsidP="00BF5043">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 xml:space="preserve">За более чем десятилетнее действие Федерального закона </w:t>
      </w:r>
      <w:r w:rsidRPr="00BF5043">
        <w:rPr>
          <w:rFonts w:ascii="Times New Roman" w:hAnsi="Times New Roman" w:cs="Times New Roman"/>
          <w:bCs/>
          <w:sz w:val="28"/>
          <w:szCs w:val="28"/>
        </w:rPr>
        <w:br/>
        <w:t xml:space="preserve">№ 324-ФЗ и сформированной на его основе системы бесплатной юридической помощи накопился целый комплекс проблемных вопросов, которые требуют решения с использованием механизмов как правового, так и организационного характера. </w:t>
      </w:r>
    </w:p>
    <w:p w:rsidR="00CD3391" w:rsidRPr="00BF5043" w:rsidRDefault="00CD3391" w:rsidP="00BF5043">
      <w:pPr>
        <w:spacing w:after="0" w:line="360" w:lineRule="auto"/>
        <w:ind w:firstLine="709"/>
        <w:jc w:val="both"/>
        <w:rPr>
          <w:rFonts w:ascii="Times New Roman" w:hAnsi="Times New Roman" w:cs="Times New Roman"/>
          <w:bCs/>
          <w:sz w:val="28"/>
          <w:szCs w:val="28"/>
        </w:rPr>
      </w:pPr>
      <w:r w:rsidRPr="00BF5043">
        <w:rPr>
          <w:rFonts w:ascii="Times New Roman" w:hAnsi="Times New Roman" w:cs="Times New Roman"/>
          <w:bCs/>
          <w:sz w:val="28"/>
          <w:szCs w:val="28"/>
        </w:rPr>
        <w:t>В связи с указанным</w:t>
      </w:r>
      <w:r w:rsidR="00A4403B">
        <w:rPr>
          <w:rFonts w:ascii="Times New Roman" w:hAnsi="Times New Roman" w:cs="Times New Roman"/>
          <w:bCs/>
          <w:sz w:val="28"/>
          <w:szCs w:val="28"/>
        </w:rPr>
        <w:t>,</w:t>
      </w:r>
      <w:r w:rsidR="0025424B">
        <w:rPr>
          <w:rFonts w:ascii="Times New Roman" w:hAnsi="Times New Roman" w:cs="Times New Roman"/>
          <w:bCs/>
          <w:sz w:val="28"/>
          <w:szCs w:val="28"/>
        </w:rPr>
        <w:t xml:space="preserve"> </w:t>
      </w:r>
      <w:r w:rsidRPr="00BF5043">
        <w:rPr>
          <w:rFonts w:ascii="Times New Roman" w:hAnsi="Times New Roman" w:cs="Times New Roman"/>
          <w:bCs/>
          <w:sz w:val="28"/>
          <w:szCs w:val="28"/>
        </w:rPr>
        <w:t xml:space="preserve">2022 год можно считать переломным этапом в совершенствовании </w:t>
      </w:r>
      <w:r w:rsidRPr="00BF5043">
        <w:rPr>
          <w:rFonts w:ascii="Times New Roman" w:hAnsi="Times New Roman" w:cs="Times New Roman"/>
          <w:sz w:val="28"/>
          <w:szCs w:val="28"/>
        </w:rPr>
        <w:t>государственной политики в области обеспечения граждан бесплатной юридической помощью, в том числе посредством внедрения в систему оказания бесплатной юридической помощи новых технологий.</w:t>
      </w:r>
      <w:r w:rsidRPr="00BF5043">
        <w:rPr>
          <w:rFonts w:ascii="Times New Roman" w:hAnsi="Times New Roman" w:cs="Times New Roman"/>
          <w:bCs/>
          <w:sz w:val="28"/>
          <w:szCs w:val="28"/>
        </w:rPr>
        <w:t xml:space="preserve"> </w:t>
      </w:r>
    </w:p>
    <w:p w:rsidR="00CD3391" w:rsidRPr="00BF5043" w:rsidRDefault="00725FBA" w:rsidP="00BF5043">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В частности</w:t>
      </w:r>
      <w:r w:rsidR="00CD3391" w:rsidRPr="00BF5043">
        <w:rPr>
          <w:rFonts w:ascii="Times New Roman" w:hAnsi="Times New Roman" w:cs="Times New Roman"/>
          <w:bCs/>
          <w:sz w:val="28"/>
          <w:szCs w:val="28"/>
        </w:rPr>
        <w:t xml:space="preserve"> с 20 декабря 2022 года </w:t>
      </w:r>
      <w:r w:rsidR="00CD3391" w:rsidRPr="00BF5043">
        <w:rPr>
          <w:rFonts w:ascii="Times New Roman" w:eastAsia="Times New Roman" w:hAnsi="Times New Roman" w:cs="Times New Roman"/>
          <w:sz w:val="28"/>
          <w:szCs w:val="28"/>
          <w:lang w:eastAsia="ru-RU"/>
        </w:rPr>
        <w:t xml:space="preserve">в Иркутской области, а также в некоторых других субъектах Российской Федерации в экспериментальном режиме начала работать информационная система «Правовая помощь», </w:t>
      </w:r>
      <w:r w:rsidR="00CD3391" w:rsidRPr="00BF5043">
        <w:rPr>
          <w:rFonts w:ascii="Times New Roman" w:eastAsia="Times New Roman" w:hAnsi="Times New Roman" w:cs="Times New Roman"/>
          <w:sz w:val="28"/>
          <w:szCs w:val="28"/>
          <w:lang w:eastAsia="ru-RU"/>
        </w:rPr>
        <w:lastRenderedPageBreak/>
        <w:t xml:space="preserve">созданная Минюстом России при участии МВД России, </w:t>
      </w:r>
      <w:proofErr w:type="spellStart"/>
      <w:r w:rsidR="00CD3391" w:rsidRPr="00BF5043">
        <w:rPr>
          <w:rFonts w:ascii="Times New Roman" w:eastAsia="Times New Roman" w:hAnsi="Times New Roman" w:cs="Times New Roman"/>
          <w:sz w:val="28"/>
          <w:szCs w:val="28"/>
          <w:lang w:eastAsia="ru-RU"/>
        </w:rPr>
        <w:t>Минцифры</w:t>
      </w:r>
      <w:proofErr w:type="spellEnd"/>
      <w:r w:rsidR="00CD3391" w:rsidRPr="00BF5043">
        <w:rPr>
          <w:rFonts w:ascii="Times New Roman" w:eastAsia="Times New Roman" w:hAnsi="Times New Roman" w:cs="Times New Roman"/>
          <w:sz w:val="28"/>
          <w:szCs w:val="28"/>
          <w:lang w:eastAsia="ru-RU"/>
        </w:rPr>
        <w:t xml:space="preserve"> России и органов исполнительной власти регионов</w:t>
      </w:r>
      <w:r w:rsidR="00CD3391" w:rsidRPr="00BF5043">
        <w:rPr>
          <w:rStyle w:val="ac"/>
          <w:rFonts w:ascii="Times New Roman" w:eastAsia="Times New Roman" w:hAnsi="Times New Roman" w:cs="Times New Roman"/>
          <w:sz w:val="28"/>
          <w:szCs w:val="28"/>
          <w:lang w:eastAsia="ru-RU"/>
        </w:rPr>
        <w:footnoteReference w:id="48"/>
      </w:r>
      <w:r w:rsidR="00CD3391" w:rsidRPr="00BF5043">
        <w:rPr>
          <w:rFonts w:ascii="Times New Roman" w:eastAsia="Times New Roman" w:hAnsi="Times New Roman" w:cs="Times New Roman"/>
          <w:sz w:val="28"/>
          <w:szCs w:val="28"/>
          <w:lang w:eastAsia="ru-RU"/>
        </w:rPr>
        <w:t>.</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Предполагается, что одним из основных компонентов Государственной платформы бесплатной юридической помощи Минюста России станет</w:t>
      </w:r>
      <w:r w:rsidRPr="00BF5043">
        <w:rPr>
          <w:rFonts w:ascii="Times New Roman" w:eastAsia="Times New Roman" w:hAnsi="Times New Roman" w:cs="Times New Roman"/>
          <w:bCs/>
          <w:sz w:val="28"/>
          <w:szCs w:val="28"/>
          <w:lang w:eastAsia="ru-RU"/>
        </w:rPr>
        <w:t> Единый портал правового просвещения и бесплатной юридической помощи </w:t>
      </w:r>
      <w:hyperlink r:id="rId56" w:history="1">
        <w:r w:rsidRPr="00BF5043">
          <w:rPr>
            <w:rFonts w:ascii="Times New Roman" w:eastAsia="Times New Roman" w:hAnsi="Times New Roman" w:cs="Times New Roman"/>
            <w:bCs/>
            <w:sz w:val="28"/>
            <w:szCs w:val="28"/>
            <w:lang w:eastAsia="ru-RU"/>
          </w:rPr>
          <w:t>ВПРАВЕ.РФ</w:t>
        </w:r>
      </w:hyperlink>
      <w:r w:rsidRPr="00BF5043">
        <w:rPr>
          <w:rFonts w:ascii="Times New Roman" w:eastAsia="Times New Roman" w:hAnsi="Times New Roman" w:cs="Times New Roman"/>
          <w:sz w:val="28"/>
          <w:szCs w:val="28"/>
          <w:lang w:eastAsia="ru-RU"/>
        </w:rPr>
        <w:t>, работающий во взаимодействии с Единым порталом государственных и муниципальных услуг и другими информационными системами.</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Целью указанной информационной системы является значительное увеличение количества граждан, реализующих свое право на получение гарантированной квалифицированной бесплатной юридической помощи. Порталом уже в настоящее время в тестовом режиме </w:t>
      </w:r>
      <w:r w:rsidRPr="00BF5043">
        <w:rPr>
          <w:rFonts w:ascii="Times New Roman" w:eastAsia="Times New Roman" w:hAnsi="Times New Roman" w:cs="Times New Roman"/>
          <w:bCs/>
          <w:sz w:val="28"/>
          <w:szCs w:val="28"/>
          <w:lang w:eastAsia="ru-RU"/>
        </w:rPr>
        <w:t>может воспользоваться любой гражданин</w:t>
      </w:r>
      <w:r w:rsidRPr="00BF5043">
        <w:rPr>
          <w:rFonts w:ascii="Times New Roman" w:eastAsia="Times New Roman" w:hAnsi="Times New Roman" w:cs="Times New Roman"/>
          <w:sz w:val="28"/>
          <w:szCs w:val="28"/>
          <w:lang w:eastAsia="ru-RU"/>
        </w:rPr>
        <w:t> для получения актуальной правовой информации.</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Полнота информации достигается за счет постоянно обновляемой нормативно-правовой базы, предоставления шаблонов документов, информационных статей, ответов на часто задаваемые вопросы, а также наличия удобной навигации с учетом жизненных ситуаций. При этом  граждане, имеющие в  соответствии с Федеральным законом № 324-ФЗ право на получение бесплатной юридической помощи, смогут связаться с квалифицированными юристами и </w:t>
      </w:r>
      <w:r w:rsidRPr="00BF5043">
        <w:rPr>
          <w:rFonts w:ascii="Times New Roman" w:eastAsia="Times New Roman" w:hAnsi="Times New Roman" w:cs="Times New Roman"/>
          <w:bCs/>
          <w:sz w:val="28"/>
          <w:szCs w:val="28"/>
          <w:lang w:eastAsia="ru-RU"/>
        </w:rPr>
        <w:t>получить консультации, в том числе дистанционно.</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В 2023 году на федеральном уровне планируется законодательно закрепить создание ФГИС «Правовая помощь» и масштабировать информационную систему на все регионы Российской Федерации, что позволит обеспечить граждан бесплатной юридической помощи во всех уголках нашей страны.</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Кроме того, 26 декабря 2022 года вступили в силу изменения в Федеральный закон № 324-ФЗ, направленные на совершенствование </w:t>
      </w:r>
      <w:r w:rsidRPr="00BF5043">
        <w:rPr>
          <w:rFonts w:ascii="Times New Roman" w:eastAsia="Times New Roman" w:hAnsi="Times New Roman" w:cs="Times New Roman"/>
          <w:sz w:val="28"/>
          <w:szCs w:val="28"/>
          <w:lang w:eastAsia="ru-RU"/>
        </w:rPr>
        <w:lastRenderedPageBreak/>
        <w:t>организационного блока оказания бесплатной юридической помощи гражданам.</w:t>
      </w:r>
    </w:p>
    <w:p w:rsidR="00CD3391" w:rsidRPr="00BF5043" w:rsidRDefault="000D66A4" w:rsidP="00BF5043">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w:t>
      </w:r>
      <w:r w:rsidR="00CD3391" w:rsidRPr="00BF5043">
        <w:rPr>
          <w:rFonts w:ascii="Times New Roman" w:eastAsia="Times New Roman" w:hAnsi="Times New Roman" w:cs="Times New Roman"/>
          <w:sz w:val="28"/>
          <w:szCs w:val="28"/>
          <w:lang w:eastAsia="ru-RU"/>
        </w:rPr>
        <w:t>расширены полномочия Минюста России в части методического обеспечения и мониторинга деятельности по оказанию гражданам бесплатной юридической помощи и правовому просвещению населения юридических клиник, которые в соответствии с внесенными изменениями в Федеральный закон № 324-ФЗ в настоящее время могут создавать не только образовательные организации высшего образования, но и научные организации. При этом формирование списка юридических клиник будет осуществлять Минюст России с обеспечением его размещения на своем официальном сайте в информационно-коммуникационной сети «Интернет».</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Также</w:t>
      </w:r>
      <w:r w:rsidR="0025424B">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 xml:space="preserve">на законодательном уровне закреплена обязанность всех участников государственной и негосударственной системы бесплатной юридической помощи по представлению в Минюст России </w:t>
      </w:r>
      <w:r w:rsidRPr="00BF5043">
        <w:rPr>
          <w:rFonts w:ascii="Times New Roman" w:hAnsi="Times New Roman" w:cs="Times New Roman"/>
          <w:bCs/>
          <w:sz w:val="28"/>
          <w:szCs w:val="28"/>
          <w:shd w:val="clear" w:color="auto" w:fill="FFFFFF"/>
        </w:rPr>
        <w:t>информации об оказании гражданам бесплатной юридической помощи и о правовом просвещении населения для проведения мониторинга деятельности по оказанию гражданам бесплатной юридической помощи, что, безусловно, поможет выявлению системных проблем при оказании такой помощи, и выработке механизмов по их оперативному  решению, в том числе посредством нормотворческих инициатив.</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Значительным шагом в направлении модернизации системы бесплатной юридической помощи является то, что приказом Минюста России от 19 августа 2022 года № 167 утверждены перечень </w:t>
      </w:r>
      <w:r w:rsidRPr="00BF5043">
        <w:rPr>
          <w:rFonts w:ascii="Times New Roman" w:hAnsi="Times New Roman" w:cs="Times New Roman"/>
          <w:sz w:val="28"/>
          <w:szCs w:val="28"/>
          <w:shd w:val="clear" w:color="auto" w:fill="FFFFFF"/>
        </w:rPr>
        <w:t>участников государственной и негосударственной систем для оказания бесплатной юридической помощи с применением электронных сервисов</w:t>
      </w:r>
      <w:r w:rsidRPr="00BF5043">
        <w:rPr>
          <w:rFonts w:ascii="Times New Roman" w:eastAsia="Times New Roman" w:hAnsi="Times New Roman" w:cs="Times New Roman"/>
          <w:sz w:val="28"/>
          <w:szCs w:val="28"/>
          <w:lang w:eastAsia="ru-RU"/>
        </w:rPr>
        <w:t xml:space="preserve"> и порядок взаимодействия участников государственной и негосударственной систем для оказания бесплатной юридической помощи с применением электронных сервисов и информационных систем.</w:t>
      </w:r>
    </w:p>
    <w:p w:rsidR="00CD3391" w:rsidRPr="00BF5043" w:rsidRDefault="00CD3391" w:rsidP="00BF5043">
      <w:pPr>
        <w:spacing w:after="0" w:line="360" w:lineRule="auto"/>
        <w:ind w:firstLine="709"/>
        <w:jc w:val="both"/>
        <w:rPr>
          <w:rFonts w:ascii="Times New Roman" w:hAnsi="Times New Roman" w:cs="Times New Roman"/>
          <w:sz w:val="28"/>
          <w:szCs w:val="28"/>
          <w:shd w:val="clear" w:color="auto" w:fill="FFFFFF"/>
        </w:rPr>
      </w:pPr>
      <w:r w:rsidRPr="00BF5043">
        <w:rPr>
          <w:rFonts w:ascii="Times New Roman" w:eastAsia="Times New Roman" w:hAnsi="Times New Roman" w:cs="Times New Roman"/>
          <w:sz w:val="28"/>
          <w:szCs w:val="28"/>
          <w:lang w:eastAsia="ru-RU"/>
        </w:rPr>
        <w:t xml:space="preserve">В частности в указанный перечень включены не только органы публичной власти и управления внебюджетными фондами, но и </w:t>
      </w:r>
      <w:r w:rsidRPr="00BF5043">
        <w:rPr>
          <w:rFonts w:ascii="Times New Roman" w:eastAsia="Times New Roman" w:hAnsi="Times New Roman" w:cs="Times New Roman"/>
          <w:sz w:val="28"/>
          <w:szCs w:val="28"/>
          <w:lang w:eastAsia="ru-RU"/>
        </w:rPr>
        <w:lastRenderedPageBreak/>
        <w:t xml:space="preserve">государственные юридические бюро, адвокаты, нотариусы, юридические клиники, </w:t>
      </w:r>
      <w:r w:rsidRPr="00BF5043">
        <w:rPr>
          <w:rFonts w:ascii="Times New Roman" w:hAnsi="Times New Roman" w:cs="Times New Roman"/>
          <w:sz w:val="28"/>
          <w:szCs w:val="28"/>
          <w:shd w:val="clear" w:color="auto" w:fill="FFFFFF"/>
        </w:rPr>
        <w:t xml:space="preserve">негосударственные центры бесплатной юридической помощи.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shd w:val="clear" w:color="auto" w:fill="FFFFFF"/>
        </w:rPr>
        <w:t>Согласно Порядку в</w:t>
      </w:r>
      <w:r w:rsidRPr="00BF5043">
        <w:rPr>
          <w:rFonts w:ascii="Times New Roman" w:hAnsi="Times New Roman" w:cs="Times New Roman"/>
          <w:sz w:val="28"/>
          <w:szCs w:val="28"/>
        </w:rPr>
        <w:t xml:space="preserve"> целях функционирования системы для оказания бесплатной юридической помощи с применением электронных сервисов осуществляется взаимодействие участников государственной и негосударственной систем для оказания бесплатной юридической помощи с элементами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единой системой межведомственного электронного взаимодействия;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Единой государственной информационной системой социального обеспечения;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федеральной государственной информационной системой «Единый портал государственных и муниципальных услуг (функций)»;</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иными информационными ресурсами участников информационного взаимодействия.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Вышеназванные новеллы правового регулирования направлены на повышение эффективности направления уведомлений, запросов и информации, обмена сообщениями, а также обеспечения полноты и достоверности информации, предоставляемой и получаемой, в том числе в рамках информационного взаимодействия участников бесплатной юридической помощи. </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Кроме того, в декабре 2022 года Минюст России анонсировал новые направления развития бесплатной юридической помощи, включающие в себя в том числе, необходимость разработки стандарта оказания бесплатной юридической помощи, кодекса профессиональной этики ее участников, а также механизмов контроля за их исполнением. Также, Минюстом России предлагается разработать знак качества, символ бесплатной юридической </w:t>
      </w:r>
      <w:r w:rsidRPr="00BF5043">
        <w:rPr>
          <w:rFonts w:ascii="Times New Roman" w:eastAsia="Times New Roman" w:hAnsi="Times New Roman" w:cs="Times New Roman"/>
          <w:sz w:val="28"/>
          <w:szCs w:val="28"/>
          <w:lang w:eastAsia="ru-RU"/>
        </w:rPr>
        <w:lastRenderedPageBreak/>
        <w:t>помощи, который смогут использовать только участники системы, соблюдающие эти стандарты. </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 xml:space="preserve">Наиболее значимой инициативой Минюста России является исключение из Федерального закона </w:t>
      </w:r>
      <w:r w:rsidRPr="00BF5043">
        <w:rPr>
          <w:rFonts w:ascii="Times New Roman" w:hAnsi="Times New Roman" w:cs="Times New Roman"/>
          <w:sz w:val="28"/>
          <w:szCs w:val="28"/>
          <w:shd w:val="clear" w:color="auto" w:fill="FFFFFF"/>
        </w:rPr>
        <w:t>№ 324-ФЗ п</w:t>
      </w:r>
      <w:r w:rsidRPr="00BF5043">
        <w:rPr>
          <w:rFonts w:ascii="Times New Roman" w:eastAsia="Times New Roman" w:hAnsi="Times New Roman" w:cs="Times New Roman"/>
          <w:sz w:val="28"/>
          <w:szCs w:val="28"/>
          <w:lang w:eastAsia="ru-RU"/>
        </w:rPr>
        <w:t>еречня оснований для оказания гражданам бесплатной юридической помощи. Соответствующий законопроект находится в стадии разработки.</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В настоящее время Федеральным законом № 324-ФЗ установлены категории граждан, имеющих право на получение бесплатной юридической помощи в рамках государственной системы бесплатной юридической помощи, а также случаи оказания такой помощи. Таким образом, конструкция указанного Федерального закона предполагает соблюдение двух условий, при которых гражданин вправе обратиться за получением бесплатной юридической помощи: принадлежность гражданина к определенной категории и возникновение у него жизненной ситуации, с которой связывается право на получение помощи.</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Как отметил министр юстиции Российской Федерации, «сегодня выпускник детского дома не может получить бесплатную консультацию, например, как открыть своё дело, стать индивидуальным предпринимателем. Этот пробел нужно восполнить. Гражданин должен иметь возможность обратиться по любым правовым вопросам. Исключения могут быть сделаны лишь для отдельных сфер, например, в части вопросов обеспечения государственной безопасности»</w:t>
      </w:r>
      <w:r w:rsidRPr="00BF5043">
        <w:rPr>
          <w:rStyle w:val="ac"/>
          <w:rFonts w:ascii="Times New Roman" w:eastAsia="Times New Roman" w:hAnsi="Times New Roman" w:cs="Times New Roman"/>
          <w:sz w:val="28"/>
          <w:szCs w:val="28"/>
          <w:lang w:eastAsia="ru-RU"/>
        </w:rPr>
        <w:footnoteReference w:id="49"/>
      </w:r>
      <w:r w:rsidRPr="00BF5043">
        <w:rPr>
          <w:rFonts w:ascii="Times New Roman" w:eastAsia="Times New Roman" w:hAnsi="Times New Roman" w:cs="Times New Roman"/>
          <w:sz w:val="28"/>
          <w:szCs w:val="28"/>
          <w:lang w:eastAsia="ru-RU"/>
        </w:rPr>
        <w:t>.</w:t>
      </w:r>
    </w:p>
    <w:p w:rsidR="00CD3391" w:rsidRPr="00BF5043" w:rsidRDefault="00CD3391" w:rsidP="00BF5043">
      <w:pPr>
        <w:spacing w:after="0" w:line="360" w:lineRule="auto"/>
        <w:ind w:firstLine="709"/>
        <w:jc w:val="both"/>
        <w:rPr>
          <w:rFonts w:ascii="Times New Roman" w:eastAsia="Times New Roman" w:hAnsi="Times New Roman" w:cs="Times New Roman"/>
          <w:i/>
          <w:sz w:val="28"/>
          <w:szCs w:val="28"/>
          <w:lang w:eastAsia="ru-RU"/>
        </w:rPr>
      </w:pPr>
      <w:r w:rsidRPr="00BF5043">
        <w:rPr>
          <w:rFonts w:ascii="Times New Roman" w:eastAsia="Times New Roman" w:hAnsi="Times New Roman" w:cs="Times New Roman"/>
          <w:sz w:val="28"/>
          <w:szCs w:val="28"/>
          <w:lang w:eastAsia="ru-RU"/>
        </w:rPr>
        <w:t xml:space="preserve">Все вышеуказанные организационно-правовые меры окажут положительное влияние на развитие региональной системы бесплатной юридической помощи, </w:t>
      </w:r>
      <w:r w:rsidRPr="00BF5043">
        <w:rPr>
          <w:rFonts w:ascii="Times New Roman" w:eastAsia="Times New Roman" w:hAnsi="Times New Roman" w:cs="Times New Roman"/>
          <w:i/>
          <w:sz w:val="28"/>
          <w:szCs w:val="28"/>
          <w:lang w:eastAsia="ru-RU"/>
        </w:rPr>
        <w:t>но в тоже время потребуют дополнительных ресурсов, в том числе подготовки высококвалифицированных специалистов в области права.</w:t>
      </w:r>
    </w:p>
    <w:p w:rsidR="00CD3391" w:rsidRPr="00BF5043" w:rsidRDefault="00CD3391" w:rsidP="00BF5043">
      <w:pPr>
        <w:tabs>
          <w:tab w:val="left" w:pos="2629"/>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shd w:val="clear" w:color="auto" w:fill="FFFFFF"/>
        </w:rPr>
        <w:t xml:space="preserve">В  Иркутской области </w:t>
      </w:r>
      <w:r w:rsidRPr="00BF5043">
        <w:rPr>
          <w:rFonts w:ascii="Times New Roman" w:hAnsi="Times New Roman" w:cs="Times New Roman"/>
          <w:sz w:val="28"/>
          <w:szCs w:val="28"/>
        </w:rPr>
        <w:t>областная государственная система бесплатной юридической помощи была сформирована</w:t>
      </w:r>
      <w:r w:rsidRPr="00BF5043">
        <w:rPr>
          <w:rFonts w:ascii="Times New Roman" w:hAnsi="Times New Roman" w:cs="Times New Roman"/>
          <w:sz w:val="28"/>
          <w:szCs w:val="28"/>
          <w:shd w:val="clear" w:color="auto" w:fill="FFFFFF"/>
        </w:rPr>
        <w:t xml:space="preserve"> в 2012 году в соответствии с </w:t>
      </w:r>
      <w:r w:rsidRPr="00BF5043">
        <w:rPr>
          <w:rFonts w:ascii="Times New Roman" w:hAnsi="Times New Roman" w:cs="Times New Roman"/>
          <w:sz w:val="28"/>
          <w:szCs w:val="28"/>
        </w:rPr>
        <w:lastRenderedPageBreak/>
        <w:t>Законом Иркутской области от 6 ноября 2012 года № 105-ОЗ «Об обеспечении оказания юридической помощи в Иркутской области» (далее – Закон Иркутской области № 105-ОЗ) и продолжает поступательно развиваться.</w:t>
      </w:r>
    </w:p>
    <w:p w:rsidR="00CD3391" w:rsidRPr="00BF5043" w:rsidRDefault="000D66A4" w:rsidP="00BF5043">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00CD3391" w:rsidRPr="00BF5043">
        <w:rPr>
          <w:rFonts w:ascii="Times New Roman" w:hAnsi="Times New Roman" w:cs="Times New Roman"/>
          <w:sz w:val="28"/>
          <w:szCs w:val="28"/>
        </w:rPr>
        <w:t xml:space="preserve">Иркутская область относится к субъектам Российской Федерации, в котором в 2022 году в </w:t>
      </w:r>
      <w:r w:rsidR="00CD3391" w:rsidRPr="00BF5043">
        <w:rPr>
          <w:rFonts w:ascii="Times New Roman" w:eastAsia="Times New Roman" w:hAnsi="Times New Roman" w:cs="Times New Roman"/>
          <w:sz w:val="28"/>
          <w:szCs w:val="28"/>
          <w:lang w:eastAsia="ru-RU"/>
        </w:rPr>
        <w:t xml:space="preserve">экспериментальном режиме начала работать информационная система «Правовая помощь», созданная Минюстом России, а также в </w:t>
      </w:r>
      <w:r w:rsidR="00CD3391" w:rsidRPr="00BF5043">
        <w:rPr>
          <w:rFonts w:ascii="Times New Roman" w:hAnsi="Times New Roman" w:cs="Times New Roman"/>
          <w:sz w:val="28"/>
          <w:szCs w:val="28"/>
        </w:rPr>
        <w:t xml:space="preserve">котором успешно функционирует Государственное юридическое бюро по Иркутской области в форме государственного областного казенного учреждения (далее – </w:t>
      </w:r>
      <w:proofErr w:type="spellStart"/>
      <w:r w:rsidR="00CD3391" w:rsidRPr="00BF5043">
        <w:rPr>
          <w:rFonts w:ascii="Times New Roman" w:hAnsi="Times New Roman" w:cs="Times New Roman"/>
          <w:sz w:val="28"/>
          <w:szCs w:val="28"/>
        </w:rPr>
        <w:t>Госюрбюро</w:t>
      </w:r>
      <w:proofErr w:type="spellEnd"/>
      <w:r w:rsidR="00CD3391" w:rsidRPr="00BF5043">
        <w:rPr>
          <w:rFonts w:ascii="Times New Roman" w:hAnsi="Times New Roman" w:cs="Times New Roman"/>
          <w:sz w:val="28"/>
          <w:szCs w:val="28"/>
        </w:rPr>
        <w:t xml:space="preserve"> по Иркутской области). С апреля 2022 года в Иркутской области функционируют </w:t>
      </w:r>
      <w:r w:rsidR="00CD3391" w:rsidRPr="00BF5043">
        <w:rPr>
          <w:rFonts w:ascii="Times New Roman" w:eastAsia="Times New Roman" w:hAnsi="Times New Roman" w:cs="Times New Roman"/>
          <w:color w:val="000000"/>
          <w:sz w:val="28"/>
          <w:szCs w:val="28"/>
          <w:lang w:eastAsia="ru-RU"/>
        </w:rPr>
        <w:t xml:space="preserve">выездные (мобильные) пункты по оказанию бесплатной юридической помощи, на базе специально оборудованного автомобиля. </w:t>
      </w:r>
      <w:r w:rsidR="00CD3391" w:rsidRPr="00BF5043">
        <w:rPr>
          <w:rFonts w:ascii="Times New Roman" w:hAnsi="Times New Roman" w:cs="Times New Roman"/>
          <w:sz w:val="28"/>
          <w:szCs w:val="28"/>
        </w:rPr>
        <w:t>Позитивным является и то, что Иркутская область уже не один год занимает второе место среди субъектов Сибирского федерального округа по дополнительным гарантиям реализации права граждан на получение бесплатной юридической помощи.</w:t>
      </w:r>
    </w:p>
    <w:p w:rsidR="00CD3391" w:rsidRPr="00BF5043" w:rsidRDefault="00CD3391" w:rsidP="00BF5043">
      <w:pPr>
        <w:shd w:val="clear" w:color="auto" w:fill="FFFFFF"/>
        <w:spacing w:after="0" w:line="360" w:lineRule="auto"/>
        <w:ind w:firstLine="709"/>
        <w:jc w:val="both"/>
        <w:rPr>
          <w:rFonts w:ascii="Times New Roman" w:hAnsi="Times New Roman" w:cs="Times New Roman"/>
          <w:i/>
          <w:sz w:val="28"/>
          <w:szCs w:val="28"/>
        </w:rPr>
      </w:pPr>
      <w:r w:rsidRPr="00BF5043">
        <w:rPr>
          <w:rFonts w:ascii="Times New Roman" w:hAnsi="Times New Roman" w:cs="Times New Roman"/>
          <w:i/>
          <w:sz w:val="28"/>
          <w:szCs w:val="28"/>
        </w:rPr>
        <w:t xml:space="preserve">Уполномоченным положительно оценивается деятельность участников областной системы бесплатной юридической помощи по правовому информированию и правовому просвещению, в направлении, которое было предметом критической оценки в Ежегодном докладе Уполномоченного за 2021 год. </w:t>
      </w:r>
    </w:p>
    <w:p w:rsidR="00CD3391" w:rsidRPr="00BF5043" w:rsidRDefault="00CD3391" w:rsidP="00BF5043">
      <w:pPr>
        <w:shd w:val="clear" w:color="auto" w:fill="FFFFFF"/>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Из информации, предоставленной уполномоченным органом, в 2022 году о возможности получения бесплатной юридической помощи было размещено 10 863 материала, что в сравнении с 2021 годом (3856 материалов) показывает их существенный рост. </w:t>
      </w:r>
      <w:proofErr w:type="spellStart"/>
      <w:r w:rsidRPr="00BF5043">
        <w:rPr>
          <w:rFonts w:ascii="Times New Roman" w:hAnsi="Times New Roman" w:cs="Times New Roman"/>
          <w:sz w:val="28"/>
          <w:szCs w:val="28"/>
        </w:rPr>
        <w:t>Госюрбюро</w:t>
      </w:r>
      <w:proofErr w:type="spellEnd"/>
      <w:r w:rsidRPr="00BF5043">
        <w:rPr>
          <w:rFonts w:ascii="Times New Roman" w:hAnsi="Times New Roman" w:cs="Times New Roman"/>
          <w:sz w:val="28"/>
          <w:szCs w:val="28"/>
        </w:rPr>
        <w:t xml:space="preserve"> по Иркутской области размещено 1 173 материала (в 2021 – 120 материалов).</w:t>
      </w:r>
    </w:p>
    <w:p w:rsidR="00CD3391" w:rsidRPr="00BF5043" w:rsidRDefault="00CD3391" w:rsidP="00BF5043">
      <w:pPr>
        <w:shd w:val="clear" w:color="auto" w:fill="FFFFFF"/>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При этом по рекомендации Уполномоченного в рамках Ежегодного доклада за 2021 год, существенно изменен формат такой деятельности с учетом того, что для отдельных слоев населения (граждане </w:t>
      </w:r>
      <w:r w:rsidRPr="00BF5043">
        <w:rPr>
          <w:rFonts w:ascii="Times New Roman" w:hAnsi="Times New Roman" w:cs="Times New Roman"/>
          <w:bCs/>
          <w:sz w:val="28"/>
          <w:szCs w:val="28"/>
        </w:rPr>
        <w:t xml:space="preserve">пожилого </w:t>
      </w:r>
      <w:r w:rsidRPr="00BF5043">
        <w:rPr>
          <w:rFonts w:ascii="Times New Roman" w:hAnsi="Times New Roman" w:cs="Times New Roman"/>
          <w:bCs/>
          <w:sz w:val="28"/>
          <w:szCs w:val="28"/>
        </w:rPr>
        <w:lastRenderedPageBreak/>
        <w:t xml:space="preserve">возраста, малоимущие и т.д.) низкую эффективность показало информирование через сеть «Интернет», социальные сети.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Анализ работы Уполномоченного по рассмотрению обращений граждан, правовому просвещению в сфере оказания им бесплатной юридической помощи, указывает на то, что в Иркутской области сохраняется высокий уровень потребности различных категорий населения в квалифицированной юридической помощи. </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xml:space="preserve">Об этом свидетельствует опыт и других участников областной системы бесплатной юридической помощи. Так, например, в 2022 году в </w:t>
      </w:r>
      <w:proofErr w:type="spellStart"/>
      <w:r w:rsidRPr="00BF5043">
        <w:rPr>
          <w:rFonts w:ascii="Times New Roman" w:eastAsia="Times New Roman" w:hAnsi="Times New Roman" w:cs="Times New Roman"/>
          <w:color w:val="000000"/>
          <w:sz w:val="28"/>
          <w:szCs w:val="28"/>
          <w:lang w:eastAsia="ru-RU"/>
        </w:rPr>
        <w:t>Госюрбюро</w:t>
      </w:r>
      <w:proofErr w:type="spellEnd"/>
      <w:r w:rsidRPr="00BF5043">
        <w:rPr>
          <w:rFonts w:ascii="Times New Roman" w:eastAsia="Times New Roman" w:hAnsi="Times New Roman" w:cs="Times New Roman"/>
          <w:color w:val="000000"/>
          <w:sz w:val="28"/>
          <w:szCs w:val="28"/>
          <w:lang w:eastAsia="ru-RU"/>
        </w:rPr>
        <w:t xml:space="preserve"> по Иркутской области чаще всего обращались:</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инвалиды всех групп (2971 случай);</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неработающие пенсионеры (2631 случай);</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малоимущие граждане (1458 случаев);</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одинокие родители (1172 случая);</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дети-сироты и дети, оставшиеся без попечения родителей (981 случай);</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граждане, имеющие трех и более детей (836 случаев);</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граждане, пострадавшие в результате чрезвычайной ситуации (370 случаев);</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ветераны труда (334 случая)</w:t>
      </w:r>
      <w:r w:rsidRPr="00BF5043">
        <w:rPr>
          <w:rStyle w:val="ac"/>
          <w:rFonts w:ascii="Times New Roman" w:eastAsia="Times New Roman" w:hAnsi="Times New Roman" w:cs="Times New Roman"/>
          <w:color w:val="000000"/>
          <w:sz w:val="28"/>
          <w:szCs w:val="28"/>
          <w:lang w:eastAsia="ru-RU"/>
        </w:rPr>
        <w:footnoteReference w:id="50"/>
      </w:r>
      <w:r w:rsidRPr="00BF5043">
        <w:rPr>
          <w:rFonts w:ascii="Times New Roman" w:eastAsia="Times New Roman" w:hAnsi="Times New Roman" w:cs="Times New Roman"/>
          <w:color w:val="000000"/>
          <w:sz w:val="28"/>
          <w:szCs w:val="28"/>
          <w:lang w:eastAsia="ru-RU"/>
        </w:rPr>
        <w:t>.</w:t>
      </w:r>
    </w:p>
    <w:p w:rsidR="00CD3391" w:rsidRPr="00BF5043" w:rsidRDefault="00CD3391" w:rsidP="00BF5043">
      <w:pPr>
        <w:tabs>
          <w:tab w:val="left" w:pos="2629"/>
        </w:tabs>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shd w:val="clear" w:color="auto" w:fill="FFFFFF"/>
        </w:rPr>
        <w:t xml:space="preserve">По обобщенным сведениям, предоставленным уполномоченным органом, всеми участниками областной системы бесплатной юридической помощи в 2022 году такая помощь оказана 69 771 гражданину, в частности: </w:t>
      </w:r>
    </w:p>
    <w:p w:rsidR="00CD3391" w:rsidRPr="00BF5043" w:rsidRDefault="00CD3391" w:rsidP="00BF5043">
      <w:pPr>
        <w:tabs>
          <w:tab w:val="left" w:pos="2629"/>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исполнительными органами государственной власти Иркутской области – 44 769;</w:t>
      </w:r>
    </w:p>
    <w:p w:rsidR="00CD3391" w:rsidRPr="00BF5043" w:rsidRDefault="00CD3391" w:rsidP="00BF5043">
      <w:pPr>
        <w:tabs>
          <w:tab w:val="left" w:pos="2629"/>
        </w:tabs>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 </w:t>
      </w:r>
      <w:proofErr w:type="spellStart"/>
      <w:r w:rsidRPr="00BF5043">
        <w:rPr>
          <w:rFonts w:ascii="Times New Roman" w:hAnsi="Times New Roman" w:cs="Times New Roman"/>
          <w:sz w:val="28"/>
          <w:szCs w:val="28"/>
        </w:rPr>
        <w:t>Госюрбюро</w:t>
      </w:r>
      <w:proofErr w:type="spellEnd"/>
      <w:r w:rsidRPr="00BF5043">
        <w:rPr>
          <w:rFonts w:ascii="Times New Roman" w:hAnsi="Times New Roman" w:cs="Times New Roman"/>
          <w:sz w:val="28"/>
          <w:szCs w:val="28"/>
        </w:rPr>
        <w:t xml:space="preserve"> по Иркутской области – 11 123, из них обособленными подразделениями </w:t>
      </w:r>
      <w:proofErr w:type="spellStart"/>
      <w:r w:rsidRPr="00BF5043">
        <w:rPr>
          <w:rFonts w:ascii="Times New Roman" w:hAnsi="Times New Roman" w:cs="Times New Roman"/>
          <w:sz w:val="28"/>
          <w:szCs w:val="28"/>
        </w:rPr>
        <w:t>Госюрбюро</w:t>
      </w:r>
      <w:proofErr w:type="spellEnd"/>
      <w:r w:rsidRPr="00BF5043">
        <w:rPr>
          <w:rFonts w:ascii="Times New Roman" w:hAnsi="Times New Roman" w:cs="Times New Roman"/>
          <w:sz w:val="28"/>
          <w:szCs w:val="28"/>
        </w:rPr>
        <w:t xml:space="preserve"> по Иркутской области: в Иркутском 1886, Нижнеудинском – 1695, Усть-Илимском – 1699, </w:t>
      </w:r>
      <w:proofErr w:type="spellStart"/>
      <w:r w:rsidRPr="00BF5043">
        <w:rPr>
          <w:rFonts w:ascii="Times New Roman" w:hAnsi="Times New Roman" w:cs="Times New Roman"/>
          <w:sz w:val="28"/>
          <w:szCs w:val="28"/>
        </w:rPr>
        <w:t>Усть-Кутском</w:t>
      </w:r>
      <w:proofErr w:type="spellEnd"/>
      <w:r w:rsidRPr="00BF5043">
        <w:rPr>
          <w:rFonts w:ascii="Times New Roman" w:hAnsi="Times New Roman" w:cs="Times New Roman"/>
          <w:sz w:val="28"/>
          <w:szCs w:val="28"/>
        </w:rPr>
        <w:t xml:space="preserve"> – 1669, Усть-Ордынском – 1200, Черемховском – 1298, </w:t>
      </w:r>
      <w:proofErr w:type="spellStart"/>
      <w:r w:rsidRPr="00BF5043">
        <w:rPr>
          <w:rFonts w:ascii="Times New Roman" w:hAnsi="Times New Roman" w:cs="Times New Roman"/>
          <w:sz w:val="28"/>
          <w:szCs w:val="28"/>
        </w:rPr>
        <w:t>Тулунском</w:t>
      </w:r>
      <w:proofErr w:type="spellEnd"/>
      <w:r w:rsidRPr="00BF5043">
        <w:rPr>
          <w:rFonts w:ascii="Times New Roman" w:hAnsi="Times New Roman" w:cs="Times New Roman"/>
          <w:sz w:val="28"/>
          <w:szCs w:val="28"/>
        </w:rPr>
        <w:t xml:space="preserve"> – 1432. В новых </w:t>
      </w:r>
      <w:r w:rsidRPr="00BF5043">
        <w:rPr>
          <w:rFonts w:ascii="Times New Roman" w:hAnsi="Times New Roman" w:cs="Times New Roman"/>
          <w:sz w:val="28"/>
          <w:szCs w:val="28"/>
        </w:rPr>
        <w:lastRenderedPageBreak/>
        <w:t xml:space="preserve">обособленных подразделениях, созданных в 2022 г.: Братском – 120, </w:t>
      </w:r>
      <w:proofErr w:type="spellStart"/>
      <w:r w:rsidRPr="00BF5043">
        <w:rPr>
          <w:rFonts w:ascii="Times New Roman" w:hAnsi="Times New Roman" w:cs="Times New Roman"/>
          <w:sz w:val="28"/>
          <w:szCs w:val="28"/>
        </w:rPr>
        <w:t>Тайшетском</w:t>
      </w:r>
      <w:proofErr w:type="spellEnd"/>
      <w:r w:rsidRPr="00BF5043">
        <w:rPr>
          <w:rFonts w:ascii="Times New Roman" w:hAnsi="Times New Roman" w:cs="Times New Roman"/>
          <w:sz w:val="28"/>
          <w:szCs w:val="28"/>
        </w:rPr>
        <w:t xml:space="preserve"> – 94;</w:t>
      </w:r>
    </w:p>
    <w:p w:rsidR="00CD3391" w:rsidRPr="00BF5043" w:rsidRDefault="00CD3391" w:rsidP="00F4422D">
      <w:pPr>
        <w:pStyle w:val="22"/>
        <w:shd w:val="clear" w:color="auto" w:fill="auto"/>
        <w:tabs>
          <w:tab w:val="left" w:pos="988"/>
        </w:tabs>
        <w:spacing w:before="0" w:after="0" w:line="360" w:lineRule="auto"/>
        <w:ind w:firstLine="709"/>
        <w:jc w:val="both"/>
        <w:rPr>
          <w:rFonts w:eastAsiaTheme="minorHAnsi"/>
        </w:rPr>
      </w:pPr>
      <w:r w:rsidRPr="00BF5043">
        <w:rPr>
          <w:rFonts w:eastAsiaTheme="minorHAnsi"/>
        </w:rPr>
        <w:t xml:space="preserve">– </w:t>
      </w:r>
      <w:r w:rsidR="001E2308">
        <w:rPr>
          <w:rFonts w:eastAsiaTheme="minorHAnsi"/>
        </w:rPr>
        <w:t xml:space="preserve"> </w:t>
      </w:r>
      <w:r w:rsidRPr="00BF5043">
        <w:rPr>
          <w:rFonts w:eastAsiaTheme="minorHAnsi"/>
        </w:rPr>
        <w:t>адвокатами – 795;</w:t>
      </w:r>
    </w:p>
    <w:p w:rsidR="00CD3391" w:rsidRPr="00BF5043" w:rsidRDefault="00CD3391" w:rsidP="00F4422D">
      <w:pPr>
        <w:pStyle w:val="22"/>
        <w:shd w:val="clear" w:color="auto" w:fill="auto"/>
        <w:tabs>
          <w:tab w:val="left" w:pos="916"/>
        </w:tabs>
        <w:spacing w:before="0" w:after="0" w:line="360" w:lineRule="auto"/>
        <w:ind w:firstLine="709"/>
        <w:jc w:val="both"/>
      </w:pPr>
      <w:r w:rsidRPr="00BF5043">
        <w:t xml:space="preserve">– </w:t>
      </w:r>
      <w:r w:rsidR="001E2308">
        <w:t xml:space="preserve"> </w:t>
      </w:r>
      <w:r w:rsidRPr="00BF5043">
        <w:t>Уполномоченным по правам ребенка в Иркутской области – 1 671;</w:t>
      </w:r>
    </w:p>
    <w:p w:rsidR="00CD3391" w:rsidRPr="00BF5043" w:rsidRDefault="001E2308" w:rsidP="001E2308">
      <w:pPr>
        <w:pStyle w:val="22"/>
        <w:shd w:val="clear" w:color="auto" w:fill="auto"/>
        <w:tabs>
          <w:tab w:val="left" w:pos="709"/>
        </w:tabs>
        <w:spacing w:before="0" w:after="0" w:line="360" w:lineRule="auto"/>
        <w:ind w:firstLine="709"/>
        <w:jc w:val="both"/>
      </w:pPr>
      <w:r>
        <w:t xml:space="preserve">– </w:t>
      </w:r>
      <w:r w:rsidR="00CD3391" w:rsidRPr="00BF5043">
        <w:t>Уполномоченным по защите прав предпринимателей в Иркутской области – 840;</w:t>
      </w:r>
    </w:p>
    <w:p w:rsidR="00CD3391" w:rsidRPr="00BF5043" w:rsidRDefault="00F4422D" w:rsidP="001E2308">
      <w:pPr>
        <w:pStyle w:val="22"/>
        <w:shd w:val="clear" w:color="auto" w:fill="auto"/>
        <w:tabs>
          <w:tab w:val="left" w:pos="0"/>
        </w:tabs>
        <w:spacing w:before="0" w:after="0" w:line="360" w:lineRule="auto"/>
        <w:jc w:val="both"/>
      </w:pPr>
      <w:r>
        <w:tab/>
        <w:t>–</w:t>
      </w:r>
      <w:r w:rsidR="00CD3391" w:rsidRPr="00BF5043">
        <w:t>государственным учреждением «Территориальный фонд обязательного медицинского страхования Иркутской области» – 5 676;</w:t>
      </w:r>
    </w:p>
    <w:p w:rsidR="001E2308" w:rsidRDefault="001E2308" w:rsidP="001E2308">
      <w:pPr>
        <w:pStyle w:val="22"/>
        <w:shd w:val="clear" w:color="auto" w:fill="auto"/>
        <w:tabs>
          <w:tab w:val="left" w:pos="916"/>
        </w:tabs>
        <w:spacing w:before="0" w:after="0" w:line="360" w:lineRule="auto"/>
        <w:ind w:firstLine="709"/>
        <w:jc w:val="both"/>
      </w:pPr>
      <w:r>
        <w:t>–</w:t>
      </w:r>
      <w:r w:rsidR="00CD3391" w:rsidRPr="00BF5043">
        <w:t>государственным учреждением «Иркутский</w:t>
      </w:r>
      <w:r w:rsidR="00CD3391" w:rsidRPr="00BF5043">
        <w:tab/>
        <w:t xml:space="preserve">областной многофункциональный центр предоставления государственных и </w:t>
      </w:r>
      <w:r>
        <w:t>муниципальных услуг» – 369.</w:t>
      </w:r>
    </w:p>
    <w:p w:rsidR="001E2308" w:rsidRDefault="00CD3391" w:rsidP="001E2308">
      <w:pPr>
        <w:pStyle w:val="22"/>
        <w:shd w:val="clear" w:color="auto" w:fill="auto"/>
        <w:tabs>
          <w:tab w:val="left" w:pos="916"/>
        </w:tabs>
        <w:spacing w:before="0" w:after="0" w:line="360" w:lineRule="auto"/>
        <w:ind w:firstLine="709"/>
        <w:jc w:val="both"/>
      </w:pPr>
      <w:r w:rsidRPr="00BF5043">
        <w:t xml:space="preserve">При этом правовое консультирование в устной форме оказано 40 808 гражданам, в письменной форме – 24 898, для 5 692 граждан составлены документы правового характера. 731 раз осуществлено представительство интересов граждан в судах, государственных и муниципальных органах и организациях. </w:t>
      </w:r>
    </w:p>
    <w:p w:rsidR="00CD3391" w:rsidRPr="00BF5043" w:rsidRDefault="00CD3391" w:rsidP="001E2308">
      <w:pPr>
        <w:pStyle w:val="22"/>
        <w:shd w:val="clear" w:color="auto" w:fill="auto"/>
        <w:tabs>
          <w:tab w:val="left" w:pos="916"/>
        </w:tabs>
        <w:spacing w:before="0" w:after="0" w:line="360" w:lineRule="auto"/>
        <w:ind w:firstLine="709"/>
        <w:jc w:val="both"/>
      </w:pPr>
      <w:r w:rsidRPr="00BF5043">
        <w:t>Согласно статистическим данным Уполномоченного, на его рассмотрении в 2022 году находилось 2706 обращений граждан, что лишь немногим меньше, чем в 2021 году. В разрезе жизненных ситуаций юридическая помощь оказана в  4 528 случаях.</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xml:space="preserve">За 8 месяцев работы мобильной приемной </w:t>
      </w:r>
      <w:proofErr w:type="spellStart"/>
      <w:r w:rsidRPr="00BF5043">
        <w:rPr>
          <w:rFonts w:ascii="Times New Roman" w:eastAsia="Times New Roman" w:hAnsi="Times New Roman" w:cs="Times New Roman"/>
          <w:color w:val="000000"/>
          <w:sz w:val="28"/>
          <w:szCs w:val="28"/>
          <w:lang w:eastAsia="ru-RU"/>
        </w:rPr>
        <w:t>Госюрбюро</w:t>
      </w:r>
      <w:proofErr w:type="spellEnd"/>
      <w:r w:rsidRPr="00BF5043">
        <w:rPr>
          <w:rFonts w:ascii="Times New Roman" w:eastAsia="Times New Roman" w:hAnsi="Times New Roman" w:cs="Times New Roman"/>
          <w:color w:val="000000"/>
          <w:sz w:val="28"/>
          <w:szCs w:val="28"/>
          <w:lang w:eastAsia="ru-RU"/>
        </w:rPr>
        <w:t xml:space="preserve"> по Иркутской области совершено 38 выездов. Бесплатную юридическую помощь получили 339 человек. Специалисты </w:t>
      </w:r>
      <w:proofErr w:type="spellStart"/>
      <w:r w:rsidRPr="00BF5043">
        <w:rPr>
          <w:rFonts w:ascii="Times New Roman" w:eastAsia="Times New Roman" w:hAnsi="Times New Roman" w:cs="Times New Roman"/>
          <w:color w:val="000000"/>
          <w:sz w:val="28"/>
          <w:szCs w:val="28"/>
          <w:lang w:eastAsia="ru-RU"/>
        </w:rPr>
        <w:t>Госюрбюро</w:t>
      </w:r>
      <w:proofErr w:type="spellEnd"/>
      <w:r w:rsidRPr="00BF5043">
        <w:rPr>
          <w:rFonts w:ascii="Times New Roman" w:eastAsia="Times New Roman" w:hAnsi="Times New Roman" w:cs="Times New Roman"/>
          <w:color w:val="000000"/>
          <w:sz w:val="28"/>
          <w:szCs w:val="28"/>
          <w:lang w:eastAsia="ru-RU"/>
        </w:rPr>
        <w:t xml:space="preserve"> по Иркутской области в 2022 году посетили также населенные пункты </w:t>
      </w:r>
      <w:proofErr w:type="spellStart"/>
      <w:r w:rsidRPr="00BF5043">
        <w:rPr>
          <w:rFonts w:ascii="Times New Roman" w:eastAsia="Times New Roman" w:hAnsi="Times New Roman" w:cs="Times New Roman"/>
          <w:color w:val="000000"/>
          <w:sz w:val="28"/>
          <w:szCs w:val="28"/>
          <w:lang w:eastAsia="ru-RU"/>
        </w:rPr>
        <w:t>Аларского</w:t>
      </w:r>
      <w:proofErr w:type="spellEnd"/>
      <w:r w:rsidRPr="00BF5043">
        <w:rPr>
          <w:rFonts w:ascii="Times New Roman" w:eastAsia="Times New Roman" w:hAnsi="Times New Roman" w:cs="Times New Roman"/>
          <w:color w:val="000000"/>
          <w:sz w:val="28"/>
          <w:szCs w:val="28"/>
          <w:lang w:eastAsia="ru-RU"/>
        </w:rPr>
        <w:t xml:space="preserve">, </w:t>
      </w:r>
      <w:proofErr w:type="spellStart"/>
      <w:r w:rsidRPr="00BF5043">
        <w:rPr>
          <w:rFonts w:ascii="Times New Roman" w:eastAsia="Times New Roman" w:hAnsi="Times New Roman" w:cs="Times New Roman"/>
          <w:color w:val="000000"/>
          <w:sz w:val="28"/>
          <w:szCs w:val="28"/>
          <w:lang w:eastAsia="ru-RU"/>
        </w:rPr>
        <w:t>Качугского</w:t>
      </w:r>
      <w:proofErr w:type="spellEnd"/>
      <w:r w:rsidRPr="00BF5043">
        <w:rPr>
          <w:rFonts w:ascii="Times New Roman" w:eastAsia="Times New Roman" w:hAnsi="Times New Roman" w:cs="Times New Roman"/>
          <w:color w:val="000000"/>
          <w:sz w:val="28"/>
          <w:szCs w:val="28"/>
          <w:lang w:eastAsia="ru-RU"/>
        </w:rPr>
        <w:t xml:space="preserve">, </w:t>
      </w:r>
      <w:proofErr w:type="spellStart"/>
      <w:r w:rsidRPr="00BF5043">
        <w:rPr>
          <w:rFonts w:ascii="Times New Roman" w:eastAsia="Times New Roman" w:hAnsi="Times New Roman" w:cs="Times New Roman"/>
          <w:color w:val="000000"/>
          <w:sz w:val="28"/>
          <w:szCs w:val="28"/>
          <w:lang w:eastAsia="ru-RU"/>
        </w:rPr>
        <w:t>Нижнеудинского</w:t>
      </w:r>
      <w:proofErr w:type="spellEnd"/>
      <w:r w:rsidRPr="00BF5043">
        <w:rPr>
          <w:rFonts w:ascii="Times New Roman" w:eastAsia="Times New Roman" w:hAnsi="Times New Roman" w:cs="Times New Roman"/>
          <w:color w:val="000000"/>
          <w:sz w:val="28"/>
          <w:szCs w:val="28"/>
          <w:lang w:eastAsia="ru-RU"/>
        </w:rPr>
        <w:t xml:space="preserve">, </w:t>
      </w:r>
      <w:proofErr w:type="spellStart"/>
      <w:r w:rsidRPr="00BF5043">
        <w:rPr>
          <w:rFonts w:ascii="Times New Roman" w:eastAsia="Times New Roman" w:hAnsi="Times New Roman" w:cs="Times New Roman"/>
          <w:color w:val="000000"/>
          <w:sz w:val="28"/>
          <w:szCs w:val="28"/>
          <w:lang w:eastAsia="ru-RU"/>
        </w:rPr>
        <w:t>Ольхонского</w:t>
      </w:r>
      <w:proofErr w:type="spellEnd"/>
      <w:r w:rsidRPr="00BF5043">
        <w:rPr>
          <w:rFonts w:ascii="Times New Roman" w:eastAsia="Times New Roman" w:hAnsi="Times New Roman" w:cs="Times New Roman"/>
          <w:color w:val="000000"/>
          <w:sz w:val="28"/>
          <w:szCs w:val="28"/>
          <w:lang w:eastAsia="ru-RU"/>
        </w:rPr>
        <w:t xml:space="preserve">, </w:t>
      </w:r>
      <w:proofErr w:type="spellStart"/>
      <w:r w:rsidRPr="00BF5043">
        <w:rPr>
          <w:rFonts w:ascii="Times New Roman" w:eastAsia="Times New Roman" w:hAnsi="Times New Roman" w:cs="Times New Roman"/>
          <w:color w:val="000000"/>
          <w:sz w:val="28"/>
          <w:szCs w:val="28"/>
          <w:lang w:eastAsia="ru-RU"/>
        </w:rPr>
        <w:t>Слюдянского</w:t>
      </w:r>
      <w:proofErr w:type="spellEnd"/>
      <w:r w:rsidRPr="00BF5043">
        <w:rPr>
          <w:rFonts w:ascii="Times New Roman" w:eastAsia="Times New Roman" w:hAnsi="Times New Roman" w:cs="Times New Roman"/>
          <w:color w:val="000000"/>
          <w:sz w:val="28"/>
          <w:szCs w:val="28"/>
          <w:lang w:eastAsia="ru-RU"/>
        </w:rPr>
        <w:t xml:space="preserve"> и </w:t>
      </w:r>
      <w:proofErr w:type="spellStart"/>
      <w:r w:rsidRPr="00BF5043">
        <w:rPr>
          <w:rFonts w:ascii="Times New Roman" w:eastAsia="Times New Roman" w:hAnsi="Times New Roman" w:cs="Times New Roman"/>
          <w:color w:val="000000"/>
          <w:sz w:val="28"/>
          <w:szCs w:val="28"/>
          <w:lang w:eastAsia="ru-RU"/>
        </w:rPr>
        <w:t>Эхирит-Булагатского</w:t>
      </w:r>
      <w:proofErr w:type="spellEnd"/>
      <w:r w:rsidRPr="00BF5043">
        <w:rPr>
          <w:rFonts w:ascii="Times New Roman" w:eastAsia="Times New Roman" w:hAnsi="Times New Roman" w:cs="Times New Roman"/>
          <w:color w:val="000000"/>
          <w:sz w:val="28"/>
          <w:szCs w:val="28"/>
          <w:lang w:eastAsia="ru-RU"/>
        </w:rPr>
        <w:t xml:space="preserve"> районов, в которых отсутствуют подразделения </w:t>
      </w:r>
      <w:proofErr w:type="spellStart"/>
      <w:r w:rsidRPr="00BF5043">
        <w:rPr>
          <w:rFonts w:ascii="Times New Roman" w:eastAsia="Times New Roman" w:hAnsi="Times New Roman" w:cs="Times New Roman"/>
          <w:color w:val="000000"/>
          <w:sz w:val="28"/>
          <w:szCs w:val="28"/>
          <w:lang w:eastAsia="ru-RU"/>
        </w:rPr>
        <w:t>Госюрбюро</w:t>
      </w:r>
      <w:proofErr w:type="spellEnd"/>
      <w:r w:rsidRPr="00BF5043">
        <w:rPr>
          <w:rStyle w:val="ac"/>
          <w:rFonts w:ascii="Times New Roman" w:eastAsia="Times New Roman" w:hAnsi="Times New Roman" w:cs="Times New Roman"/>
          <w:color w:val="000000"/>
          <w:sz w:val="28"/>
          <w:szCs w:val="28"/>
          <w:lang w:eastAsia="ru-RU"/>
        </w:rPr>
        <w:footnoteReference w:id="51"/>
      </w:r>
      <w:r w:rsidRPr="00BF5043">
        <w:rPr>
          <w:rFonts w:ascii="Times New Roman" w:eastAsia="Times New Roman" w:hAnsi="Times New Roman" w:cs="Times New Roman"/>
          <w:color w:val="000000"/>
          <w:sz w:val="28"/>
          <w:szCs w:val="28"/>
          <w:lang w:eastAsia="ru-RU"/>
        </w:rPr>
        <w:t>.</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color w:val="000000"/>
          <w:sz w:val="28"/>
          <w:szCs w:val="28"/>
          <w:lang w:eastAsia="ru-RU"/>
        </w:rPr>
        <w:t xml:space="preserve">Уполномоченным, который также практикует личный прием граждан, организовывая выезды в удаленные районы Иркутской области, положительно оценивается внедрение на систематической основе в </w:t>
      </w:r>
      <w:r w:rsidRPr="00BF5043">
        <w:rPr>
          <w:rFonts w:ascii="Times New Roman" w:eastAsia="Times New Roman" w:hAnsi="Times New Roman" w:cs="Times New Roman"/>
          <w:color w:val="000000"/>
          <w:sz w:val="28"/>
          <w:szCs w:val="28"/>
          <w:lang w:eastAsia="ru-RU"/>
        </w:rPr>
        <w:lastRenderedPageBreak/>
        <w:t xml:space="preserve">деятельность </w:t>
      </w:r>
      <w:proofErr w:type="spellStart"/>
      <w:r w:rsidRPr="00BF5043">
        <w:rPr>
          <w:rFonts w:ascii="Times New Roman" w:eastAsia="Times New Roman" w:hAnsi="Times New Roman" w:cs="Times New Roman"/>
          <w:color w:val="000000"/>
          <w:sz w:val="28"/>
          <w:szCs w:val="28"/>
          <w:lang w:eastAsia="ru-RU"/>
        </w:rPr>
        <w:t>Госюбюро</w:t>
      </w:r>
      <w:proofErr w:type="spellEnd"/>
      <w:r w:rsidRPr="00BF5043">
        <w:rPr>
          <w:rFonts w:ascii="Times New Roman" w:eastAsia="Times New Roman" w:hAnsi="Times New Roman" w:cs="Times New Roman"/>
          <w:color w:val="000000"/>
          <w:sz w:val="28"/>
          <w:szCs w:val="28"/>
          <w:lang w:eastAsia="ru-RU"/>
        </w:rPr>
        <w:t xml:space="preserve"> по Иркутской области приемов граждан с использованием мобильных пунктов оказания бесплатной юридической помощи. В связи с указанным</w:t>
      </w:r>
      <w:r w:rsidR="00A4403B">
        <w:rPr>
          <w:rFonts w:ascii="Times New Roman" w:eastAsia="Times New Roman" w:hAnsi="Times New Roman" w:cs="Times New Roman"/>
          <w:color w:val="000000"/>
          <w:sz w:val="28"/>
          <w:szCs w:val="28"/>
          <w:lang w:eastAsia="ru-RU"/>
        </w:rPr>
        <w:t>,</w:t>
      </w:r>
      <w:r w:rsidRPr="00BF5043">
        <w:rPr>
          <w:rFonts w:ascii="Times New Roman" w:eastAsia="Times New Roman" w:hAnsi="Times New Roman" w:cs="Times New Roman"/>
          <w:color w:val="000000"/>
          <w:sz w:val="28"/>
          <w:szCs w:val="28"/>
          <w:lang w:eastAsia="ru-RU"/>
        </w:rPr>
        <w:t xml:space="preserve"> в 2023 году Уполномоченным запланированы совместные согласованные выезды для приема жителей отдаленных населенных пунктов нашей области в целях оказания бесплатной юридической помощи специалистов аппарата Уполномоченного и сотрудников </w:t>
      </w:r>
      <w:proofErr w:type="spellStart"/>
      <w:r w:rsidRPr="00BF5043">
        <w:rPr>
          <w:rFonts w:ascii="Times New Roman" w:eastAsia="Times New Roman" w:hAnsi="Times New Roman" w:cs="Times New Roman"/>
          <w:color w:val="000000"/>
          <w:sz w:val="28"/>
          <w:szCs w:val="28"/>
          <w:lang w:eastAsia="ru-RU"/>
        </w:rPr>
        <w:t>Госюрбюро</w:t>
      </w:r>
      <w:proofErr w:type="spellEnd"/>
      <w:r w:rsidRPr="00BF5043">
        <w:rPr>
          <w:rFonts w:ascii="Times New Roman" w:eastAsia="Times New Roman" w:hAnsi="Times New Roman" w:cs="Times New Roman"/>
          <w:color w:val="000000"/>
          <w:sz w:val="28"/>
          <w:szCs w:val="28"/>
          <w:lang w:eastAsia="ru-RU"/>
        </w:rPr>
        <w:t xml:space="preserve"> по Иркутской области.</w:t>
      </w:r>
    </w:p>
    <w:p w:rsidR="001E2308" w:rsidRDefault="00635DA2" w:rsidP="001E2308">
      <w:pPr>
        <w:tabs>
          <w:tab w:val="left" w:pos="2629"/>
        </w:tabs>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Между тем</w:t>
      </w:r>
      <w:r w:rsidR="000D66A4">
        <w:rPr>
          <w:rFonts w:ascii="Times New Roman" w:hAnsi="Times New Roman" w:cs="Times New Roman"/>
          <w:sz w:val="28"/>
          <w:szCs w:val="28"/>
          <w:shd w:val="clear" w:color="auto" w:fill="FFFFFF"/>
        </w:rPr>
        <w:t>,</w:t>
      </w:r>
      <w:r w:rsidR="00CD3391" w:rsidRPr="00BF5043">
        <w:rPr>
          <w:rFonts w:ascii="Times New Roman" w:hAnsi="Times New Roman" w:cs="Times New Roman"/>
          <w:sz w:val="28"/>
          <w:szCs w:val="28"/>
          <w:shd w:val="clear" w:color="auto" w:fill="FFFFFF"/>
        </w:rPr>
        <w:t xml:space="preserve"> несмотря, на внедрение новых методов при оказании бесплатной юридической помощи, </w:t>
      </w:r>
      <w:r w:rsidR="00CD3391" w:rsidRPr="00BF5043">
        <w:rPr>
          <w:rFonts w:ascii="Times New Roman" w:hAnsi="Times New Roman" w:cs="Times New Roman"/>
          <w:sz w:val="28"/>
          <w:szCs w:val="28"/>
        </w:rPr>
        <w:t xml:space="preserve">Уполномоченным </w:t>
      </w:r>
      <w:r w:rsidR="00CD3391" w:rsidRPr="00BF5043">
        <w:rPr>
          <w:rFonts w:ascii="Times New Roman" w:hAnsi="Times New Roman" w:cs="Times New Roman"/>
          <w:i/>
          <w:sz w:val="28"/>
          <w:szCs w:val="28"/>
        </w:rPr>
        <w:t xml:space="preserve">отмечается продолжающееся снижение количества граждан, которым оказана бесплатная юридическая помощь </w:t>
      </w:r>
      <w:r w:rsidR="00CD3391" w:rsidRPr="00BF5043">
        <w:rPr>
          <w:rFonts w:ascii="Times New Roman" w:hAnsi="Times New Roman" w:cs="Times New Roman"/>
          <w:i/>
          <w:sz w:val="28"/>
          <w:szCs w:val="28"/>
          <w:shd w:val="clear" w:color="auto" w:fill="FFFFFF"/>
        </w:rPr>
        <w:t>участниками областной системы бесплатной юридической помощи.</w:t>
      </w:r>
      <w:r w:rsidR="00CD3391" w:rsidRPr="00BF5043">
        <w:rPr>
          <w:rFonts w:ascii="Times New Roman" w:hAnsi="Times New Roman" w:cs="Times New Roman"/>
          <w:i/>
          <w:sz w:val="28"/>
          <w:szCs w:val="28"/>
        </w:rPr>
        <w:t xml:space="preserve"> </w:t>
      </w:r>
      <w:r w:rsidR="000D66A4">
        <w:rPr>
          <w:rFonts w:ascii="Times New Roman" w:hAnsi="Times New Roman" w:cs="Times New Roman"/>
          <w:sz w:val="28"/>
          <w:szCs w:val="28"/>
        </w:rPr>
        <w:t>Так</w:t>
      </w:r>
      <w:r w:rsidR="00DD4CEC">
        <w:rPr>
          <w:rFonts w:ascii="Times New Roman" w:hAnsi="Times New Roman" w:cs="Times New Roman"/>
          <w:sz w:val="28"/>
          <w:szCs w:val="28"/>
        </w:rPr>
        <w:t xml:space="preserve"> в </w:t>
      </w:r>
      <w:r w:rsidR="00CD3391" w:rsidRPr="00BF5043">
        <w:rPr>
          <w:rFonts w:ascii="Times New Roman" w:hAnsi="Times New Roman" w:cs="Times New Roman"/>
          <w:sz w:val="28"/>
          <w:szCs w:val="28"/>
        </w:rPr>
        <w:t xml:space="preserve">2020 году всеми субъектами областной системы бесплатной юридической помощи такая помощь была оказана  88 200 гражданам, в 2021 – 80 075, в 2022 – </w:t>
      </w:r>
      <w:r w:rsidR="00CD3391" w:rsidRPr="00BF5043">
        <w:rPr>
          <w:rFonts w:ascii="Times New Roman" w:hAnsi="Times New Roman" w:cs="Times New Roman"/>
          <w:sz w:val="28"/>
          <w:szCs w:val="28"/>
          <w:shd w:val="clear" w:color="auto" w:fill="FFFFFF"/>
        </w:rPr>
        <w:t>2022 году – 69</w:t>
      </w:r>
      <w:r w:rsidR="001E2308">
        <w:rPr>
          <w:rFonts w:ascii="Times New Roman" w:hAnsi="Times New Roman" w:cs="Times New Roman"/>
          <w:sz w:val="28"/>
          <w:szCs w:val="28"/>
          <w:shd w:val="clear" w:color="auto" w:fill="FFFFFF"/>
        </w:rPr>
        <w:t> </w:t>
      </w:r>
      <w:r w:rsidR="00CD3391" w:rsidRPr="00BF5043">
        <w:rPr>
          <w:rFonts w:ascii="Times New Roman" w:hAnsi="Times New Roman" w:cs="Times New Roman"/>
          <w:sz w:val="28"/>
          <w:szCs w:val="28"/>
          <w:shd w:val="clear" w:color="auto" w:fill="FFFFFF"/>
        </w:rPr>
        <w:t>771.</w:t>
      </w:r>
    </w:p>
    <w:p w:rsidR="001E2308" w:rsidRPr="001E2308" w:rsidRDefault="00CD3391" w:rsidP="001E2308">
      <w:pPr>
        <w:tabs>
          <w:tab w:val="left" w:pos="2629"/>
        </w:tabs>
        <w:spacing w:after="0" w:line="360" w:lineRule="auto"/>
        <w:ind w:firstLine="709"/>
        <w:jc w:val="both"/>
        <w:rPr>
          <w:rFonts w:ascii="Times New Roman" w:hAnsi="Times New Roman" w:cs="Times New Roman"/>
          <w:sz w:val="28"/>
          <w:szCs w:val="28"/>
        </w:rPr>
      </w:pPr>
      <w:r w:rsidRPr="001E2308">
        <w:rPr>
          <w:rFonts w:ascii="Times New Roman" w:hAnsi="Times New Roman" w:cs="Times New Roman"/>
          <w:sz w:val="28"/>
          <w:szCs w:val="28"/>
        </w:rPr>
        <w:t>На основе информации уполномоченного органа, тенденция к снижению числа граждан, которым в 2022 году оказана бесплатная юридическая помощь, установлена в деятельности исполнительных органов государственной власти (в 2021 – 56 259), адвокатов (2021 – 918), государственного учреждения «Территориальный фонд обязательного медицинского страхования Иркутской области» (2021 – 7533).</w:t>
      </w:r>
    </w:p>
    <w:p w:rsidR="001E2308" w:rsidRPr="001E2308" w:rsidRDefault="00CD3391" w:rsidP="001E2308">
      <w:pPr>
        <w:tabs>
          <w:tab w:val="left" w:pos="2629"/>
        </w:tabs>
        <w:spacing w:after="0" w:line="360" w:lineRule="auto"/>
        <w:ind w:firstLine="709"/>
        <w:jc w:val="both"/>
        <w:rPr>
          <w:rFonts w:ascii="Times New Roman" w:hAnsi="Times New Roman" w:cs="Times New Roman"/>
          <w:sz w:val="28"/>
          <w:szCs w:val="28"/>
        </w:rPr>
      </w:pPr>
      <w:r w:rsidRPr="001E2308">
        <w:rPr>
          <w:rFonts w:ascii="Times New Roman" w:hAnsi="Times New Roman" w:cs="Times New Roman"/>
          <w:sz w:val="28"/>
          <w:szCs w:val="28"/>
        </w:rPr>
        <w:t xml:space="preserve">В Ежегодном докладе за 2021 год Уполномоченным уже обращалось внимание на указанную ситуацию, но, к сожалению, анализ причин и условий, которые повлекли такое снижение, в информации, предоставленной уполномоченным органом за 2022 год, не отражения не нашли. </w:t>
      </w:r>
    </w:p>
    <w:p w:rsidR="00CD3391" w:rsidRPr="001E2308" w:rsidRDefault="00CD3391" w:rsidP="001E2308">
      <w:pPr>
        <w:tabs>
          <w:tab w:val="left" w:pos="2629"/>
        </w:tabs>
        <w:spacing w:after="0" w:line="360" w:lineRule="auto"/>
        <w:ind w:firstLine="709"/>
        <w:jc w:val="both"/>
        <w:rPr>
          <w:rFonts w:ascii="Times New Roman" w:hAnsi="Times New Roman" w:cs="Times New Roman"/>
          <w:i/>
          <w:sz w:val="28"/>
          <w:szCs w:val="28"/>
        </w:rPr>
      </w:pPr>
      <w:r w:rsidRPr="001E2308">
        <w:rPr>
          <w:rFonts w:ascii="Times New Roman" w:hAnsi="Times New Roman" w:cs="Times New Roman"/>
          <w:i/>
          <w:sz w:val="28"/>
          <w:szCs w:val="28"/>
        </w:rPr>
        <w:t>Вместе с тем при очевидной высокой востребованности у населения квалифицированной юридической помощи Уполномоченный полагает, что указанный аспект требует дополнительной проработки при участии всех участников областной системы бесплатной юридической помощи</w:t>
      </w:r>
      <w:r w:rsidRPr="00BF5043">
        <w:rPr>
          <w:i/>
        </w:rPr>
        <w:t>.</w:t>
      </w:r>
    </w:p>
    <w:p w:rsidR="00E56E90" w:rsidRDefault="00CD3391" w:rsidP="00E56E90">
      <w:pPr>
        <w:shd w:val="clear" w:color="auto" w:fill="FFFFFF"/>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Как указывает в своем Ежегодном докладе Адвокатская плата Иркутской области за 2022 год в условиях возрастающей потребности </w:t>
      </w:r>
      <w:r w:rsidRPr="00BF5043">
        <w:rPr>
          <w:rFonts w:ascii="Times New Roman" w:hAnsi="Times New Roman" w:cs="Times New Roman"/>
          <w:sz w:val="28"/>
          <w:szCs w:val="28"/>
        </w:rPr>
        <w:lastRenderedPageBreak/>
        <w:t xml:space="preserve">населения Иркутской области в получении бесплатной юридической помощи имеется потребность в увеличении финансирования из областного бюджета с 2 552 205 рублей до </w:t>
      </w:r>
      <w:r w:rsidR="00E56E90">
        <w:rPr>
          <w:rFonts w:ascii="Times New Roman" w:hAnsi="Times New Roman" w:cs="Times New Roman"/>
          <w:sz w:val="28"/>
          <w:szCs w:val="28"/>
        </w:rPr>
        <w:t xml:space="preserve">не менее чем 3 000 000 рублей. </w:t>
      </w:r>
    </w:p>
    <w:p w:rsidR="00E56E90" w:rsidRPr="00E56E90" w:rsidRDefault="00CD3391" w:rsidP="00E56E90">
      <w:pPr>
        <w:shd w:val="clear" w:color="auto" w:fill="FFFFFF"/>
        <w:spacing w:after="0" w:line="360" w:lineRule="auto"/>
        <w:ind w:firstLine="709"/>
        <w:jc w:val="both"/>
        <w:rPr>
          <w:rFonts w:ascii="Times New Roman" w:hAnsi="Times New Roman" w:cs="Times New Roman"/>
          <w:bCs/>
          <w:sz w:val="28"/>
        </w:rPr>
      </w:pPr>
      <w:r w:rsidRPr="00E56E90">
        <w:rPr>
          <w:rFonts w:ascii="Times New Roman" w:hAnsi="Times New Roman" w:cs="Times New Roman"/>
          <w:bCs/>
          <w:sz w:val="28"/>
        </w:rPr>
        <w:t>В Ежегодном докладе за 2021 год Уполномоченным в качестве одной из причин отказа адвокатов участвовать в системе бесплатной юридической помощи обращал внимание на недостаточный уровень финансирования услуг адвокатов за счет субсидий из областного бюджета. К сожалению, в 2022 году рекомендация Уполномоченного о</w:t>
      </w:r>
      <w:r w:rsidRPr="00E56E90">
        <w:rPr>
          <w:rFonts w:ascii="Times New Roman" w:hAnsi="Times New Roman" w:cs="Times New Roman"/>
          <w:bCs/>
          <w:color w:val="7030A0"/>
          <w:sz w:val="28"/>
        </w:rPr>
        <w:t xml:space="preserve"> </w:t>
      </w:r>
      <w:r w:rsidRPr="00E56E90">
        <w:rPr>
          <w:rFonts w:ascii="Times New Roman" w:hAnsi="Times New Roman" w:cs="Times New Roman"/>
          <w:sz w:val="28"/>
        </w:rPr>
        <w:t xml:space="preserve">рассмотрении возможности </w:t>
      </w:r>
      <w:r w:rsidRPr="00E56E90">
        <w:rPr>
          <w:rFonts w:ascii="Times New Roman" w:hAnsi="Times New Roman" w:cs="Times New Roman"/>
          <w:bCs/>
          <w:sz w:val="28"/>
        </w:rPr>
        <w:t xml:space="preserve">повышения размера субсидий из областного бюджета по обеспечению адвокатами бесплатной юридической помощи в Иркутской области, что позволило бы привлечь большее количество адвокатов к участию в системе бесплатной юридической помощи, Правительством Иркутской области учтена не была. </w:t>
      </w:r>
    </w:p>
    <w:p w:rsidR="00E56E90" w:rsidRPr="00E56E90" w:rsidRDefault="00CD3391" w:rsidP="00E56E90">
      <w:pPr>
        <w:shd w:val="clear" w:color="auto" w:fill="FFFFFF"/>
        <w:spacing w:after="0" w:line="360" w:lineRule="auto"/>
        <w:ind w:firstLine="709"/>
        <w:jc w:val="both"/>
        <w:rPr>
          <w:rFonts w:ascii="Times New Roman" w:hAnsi="Times New Roman" w:cs="Times New Roman"/>
          <w:bCs/>
          <w:sz w:val="28"/>
        </w:rPr>
      </w:pPr>
      <w:r w:rsidRPr="00E56E90">
        <w:rPr>
          <w:rFonts w:ascii="Times New Roman" w:hAnsi="Times New Roman" w:cs="Times New Roman"/>
          <w:bCs/>
          <w:sz w:val="28"/>
        </w:rPr>
        <w:t xml:space="preserve">Как итог, прирост числа адвокатов, включенных в список адвокатов, участвующих в программе по оказанию бесплатной юридической помощи, на январь 2023 года (164) в сравнении с январем 2022 года (161) </w:t>
      </w:r>
      <w:r w:rsidRPr="00E56E90">
        <w:rPr>
          <w:rFonts w:ascii="Times New Roman" w:hAnsi="Times New Roman" w:cs="Times New Roman"/>
          <w:bCs/>
          <w:i/>
          <w:sz w:val="28"/>
        </w:rPr>
        <w:t xml:space="preserve">составил </w:t>
      </w:r>
      <w:r w:rsidR="00AF14E4">
        <w:rPr>
          <w:rFonts w:ascii="Times New Roman" w:hAnsi="Times New Roman" w:cs="Times New Roman"/>
          <w:bCs/>
          <w:i/>
          <w:sz w:val="28"/>
        </w:rPr>
        <w:t>3</w:t>
      </w:r>
      <w:r w:rsidRPr="00E56E90">
        <w:rPr>
          <w:rFonts w:ascii="Times New Roman" w:hAnsi="Times New Roman" w:cs="Times New Roman"/>
          <w:bCs/>
          <w:i/>
          <w:sz w:val="28"/>
        </w:rPr>
        <w:t xml:space="preserve"> адвоката</w:t>
      </w:r>
      <w:r w:rsidRPr="00E56E90">
        <w:rPr>
          <w:rFonts w:ascii="Times New Roman" w:hAnsi="Times New Roman" w:cs="Times New Roman"/>
          <w:bCs/>
          <w:sz w:val="28"/>
        </w:rPr>
        <w:t xml:space="preserve">.  </w:t>
      </w:r>
    </w:p>
    <w:p w:rsidR="00CD3391" w:rsidRPr="00E56E90" w:rsidRDefault="00CD3391" w:rsidP="00E56E90">
      <w:pPr>
        <w:shd w:val="clear" w:color="auto" w:fill="FFFFFF"/>
        <w:spacing w:after="0" w:line="360" w:lineRule="auto"/>
        <w:ind w:firstLine="709"/>
        <w:jc w:val="both"/>
        <w:rPr>
          <w:rFonts w:ascii="Times New Roman" w:hAnsi="Times New Roman" w:cs="Times New Roman"/>
          <w:sz w:val="36"/>
          <w:szCs w:val="28"/>
        </w:rPr>
      </w:pPr>
      <w:r w:rsidRPr="00E56E90">
        <w:rPr>
          <w:rFonts w:ascii="Times New Roman" w:hAnsi="Times New Roman" w:cs="Times New Roman"/>
          <w:b/>
          <w:bCs/>
          <w:i/>
          <w:sz w:val="28"/>
        </w:rPr>
        <w:t>В связи с указанным Уполномоченным Правительству Иркутской области повторно рекомендуется проработать вопрос о дополнительном финансировании деятельности адвокатов, оказывающих бесплатную юридическую помощь.</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5043">
        <w:rPr>
          <w:rFonts w:ascii="Times New Roman" w:eastAsia="Times New Roman" w:hAnsi="Times New Roman" w:cs="Times New Roman"/>
          <w:b/>
          <w:i/>
          <w:color w:val="000000"/>
          <w:sz w:val="28"/>
          <w:szCs w:val="28"/>
          <w:lang w:eastAsia="ru-RU"/>
        </w:rPr>
        <w:t xml:space="preserve">Кроме того, учитывая возросший объем нагрузки на работников </w:t>
      </w:r>
      <w:proofErr w:type="spellStart"/>
      <w:r w:rsidRPr="00BF5043">
        <w:rPr>
          <w:rFonts w:ascii="Times New Roman" w:eastAsia="Times New Roman" w:hAnsi="Times New Roman" w:cs="Times New Roman"/>
          <w:b/>
          <w:i/>
          <w:color w:val="000000"/>
          <w:sz w:val="28"/>
          <w:szCs w:val="28"/>
          <w:lang w:eastAsia="ru-RU"/>
        </w:rPr>
        <w:t>Госюрбюро</w:t>
      </w:r>
      <w:proofErr w:type="spellEnd"/>
      <w:r w:rsidRPr="00BF5043">
        <w:rPr>
          <w:rFonts w:ascii="Times New Roman" w:eastAsia="Times New Roman" w:hAnsi="Times New Roman" w:cs="Times New Roman"/>
          <w:b/>
          <w:i/>
          <w:color w:val="000000"/>
          <w:sz w:val="28"/>
          <w:szCs w:val="28"/>
          <w:lang w:eastAsia="ru-RU"/>
        </w:rPr>
        <w:t xml:space="preserve"> по Иркутской области, в том числе за счет работы мобильной приемной,</w:t>
      </w:r>
      <w:r w:rsidRPr="00BF5043">
        <w:rPr>
          <w:rFonts w:ascii="Times New Roman" w:eastAsia="Times New Roman" w:hAnsi="Times New Roman" w:cs="Times New Roman"/>
          <w:b/>
          <w:color w:val="000000"/>
          <w:sz w:val="28"/>
          <w:szCs w:val="28"/>
          <w:lang w:eastAsia="ru-RU"/>
        </w:rPr>
        <w:t xml:space="preserve"> </w:t>
      </w:r>
      <w:r w:rsidRPr="00BF5043">
        <w:rPr>
          <w:rFonts w:ascii="Times New Roman" w:eastAsia="Times New Roman" w:hAnsi="Times New Roman" w:cs="Times New Roman"/>
          <w:b/>
          <w:i/>
          <w:color w:val="000000"/>
          <w:sz w:val="28"/>
          <w:szCs w:val="28"/>
          <w:lang w:eastAsia="ru-RU"/>
        </w:rPr>
        <w:t xml:space="preserve">Правительству Иркутской области и уполномоченному органу рекомендуется обратить внимание на необходимость расширения штата государственного учреждения, а также рассмотреть возможность повышения размера заработной платы специалистов, что минимизирует процесс систематического оттока квалифицированных юристов, работающих </w:t>
      </w:r>
      <w:proofErr w:type="spellStart"/>
      <w:r w:rsidRPr="00BF5043">
        <w:rPr>
          <w:rFonts w:ascii="Times New Roman" w:eastAsia="Times New Roman" w:hAnsi="Times New Roman" w:cs="Times New Roman"/>
          <w:b/>
          <w:i/>
          <w:color w:val="000000"/>
          <w:sz w:val="28"/>
          <w:szCs w:val="28"/>
          <w:lang w:eastAsia="ru-RU"/>
        </w:rPr>
        <w:t>Госюрбюро</w:t>
      </w:r>
      <w:proofErr w:type="spellEnd"/>
      <w:r w:rsidRPr="00BF5043">
        <w:rPr>
          <w:rFonts w:ascii="Times New Roman" w:eastAsia="Times New Roman" w:hAnsi="Times New Roman" w:cs="Times New Roman"/>
          <w:b/>
          <w:i/>
          <w:color w:val="000000"/>
          <w:sz w:val="28"/>
          <w:szCs w:val="28"/>
          <w:lang w:eastAsia="ru-RU"/>
        </w:rPr>
        <w:t xml:space="preserve"> по Иркутской области</w:t>
      </w:r>
      <w:r w:rsidRPr="00BF5043">
        <w:rPr>
          <w:rFonts w:ascii="Times New Roman" w:eastAsia="Times New Roman" w:hAnsi="Times New Roman" w:cs="Times New Roman"/>
          <w:b/>
          <w:color w:val="000000"/>
          <w:sz w:val="28"/>
          <w:szCs w:val="28"/>
          <w:lang w:eastAsia="ru-RU"/>
        </w:rPr>
        <w:t>.</w:t>
      </w:r>
      <w:r w:rsidRPr="00BF5043">
        <w:rPr>
          <w:rFonts w:ascii="Times New Roman" w:eastAsia="Times New Roman" w:hAnsi="Times New Roman" w:cs="Times New Roman"/>
          <w:color w:val="000000"/>
          <w:sz w:val="28"/>
          <w:szCs w:val="28"/>
          <w:lang w:eastAsia="ru-RU"/>
        </w:rPr>
        <w:t xml:space="preserve"> </w:t>
      </w:r>
    </w:p>
    <w:p w:rsidR="00E56E90" w:rsidRDefault="00CD3391" w:rsidP="00E56E90">
      <w:pPr>
        <w:shd w:val="clear" w:color="auto" w:fill="FFFFFF"/>
        <w:spacing w:after="0" w:line="360" w:lineRule="auto"/>
        <w:ind w:firstLine="709"/>
        <w:jc w:val="both"/>
        <w:rPr>
          <w:rFonts w:ascii="Times New Roman" w:eastAsia="Times New Roman" w:hAnsi="Times New Roman" w:cs="Times New Roman"/>
          <w:b/>
          <w:i/>
          <w:color w:val="000000"/>
          <w:sz w:val="28"/>
          <w:szCs w:val="28"/>
          <w:lang w:eastAsia="ru-RU"/>
        </w:rPr>
      </w:pPr>
      <w:r w:rsidRPr="00BF5043">
        <w:rPr>
          <w:rFonts w:ascii="Times New Roman" w:eastAsia="Times New Roman" w:hAnsi="Times New Roman" w:cs="Times New Roman"/>
          <w:b/>
          <w:i/>
          <w:color w:val="000000"/>
          <w:sz w:val="28"/>
          <w:szCs w:val="28"/>
          <w:lang w:eastAsia="ru-RU"/>
        </w:rPr>
        <w:lastRenderedPageBreak/>
        <w:t>Также</w:t>
      </w:r>
      <w:r w:rsidR="00AF14E4">
        <w:rPr>
          <w:rFonts w:ascii="Times New Roman" w:eastAsia="Times New Roman" w:hAnsi="Times New Roman" w:cs="Times New Roman"/>
          <w:b/>
          <w:i/>
          <w:color w:val="000000"/>
          <w:sz w:val="28"/>
          <w:szCs w:val="28"/>
          <w:lang w:eastAsia="ru-RU"/>
        </w:rPr>
        <w:t xml:space="preserve"> </w:t>
      </w:r>
      <w:r w:rsidRPr="00BF5043">
        <w:rPr>
          <w:rFonts w:ascii="Times New Roman" w:eastAsia="Times New Roman" w:hAnsi="Times New Roman" w:cs="Times New Roman"/>
          <w:b/>
          <w:i/>
          <w:color w:val="000000"/>
          <w:sz w:val="28"/>
          <w:szCs w:val="28"/>
          <w:lang w:eastAsia="ru-RU"/>
        </w:rPr>
        <w:t xml:space="preserve">поскольку по информации, предоставленной Уполномоченному </w:t>
      </w:r>
      <w:proofErr w:type="spellStart"/>
      <w:r w:rsidRPr="00BF5043">
        <w:rPr>
          <w:rFonts w:ascii="Times New Roman" w:eastAsia="Times New Roman" w:hAnsi="Times New Roman" w:cs="Times New Roman"/>
          <w:b/>
          <w:i/>
          <w:color w:val="000000"/>
          <w:sz w:val="28"/>
          <w:szCs w:val="28"/>
          <w:lang w:eastAsia="ru-RU"/>
        </w:rPr>
        <w:t>Госюрбюро</w:t>
      </w:r>
      <w:proofErr w:type="spellEnd"/>
      <w:r w:rsidRPr="00BF5043">
        <w:rPr>
          <w:rFonts w:ascii="Times New Roman" w:eastAsia="Times New Roman" w:hAnsi="Times New Roman" w:cs="Times New Roman"/>
          <w:b/>
          <w:i/>
          <w:color w:val="000000"/>
          <w:sz w:val="28"/>
          <w:szCs w:val="28"/>
          <w:lang w:eastAsia="ru-RU"/>
        </w:rPr>
        <w:t xml:space="preserve"> по Иркутской области, имеется потребность в повышении квалификации работников данного государственного учреждения не реже одного раза в три года, уполномоченному органу рекомендуется принять меры по организации получения работниками </w:t>
      </w:r>
      <w:proofErr w:type="spellStart"/>
      <w:r w:rsidRPr="00BF5043">
        <w:rPr>
          <w:rFonts w:ascii="Times New Roman" w:eastAsia="Times New Roman" w:hAnsi="Times New Roman" w:cs="Times New Roman"/>
          <w:b/>
          <w:i/>
          <w:color w:val="000000"/>
          <w:sz w:val="28"/>
          <w:szCs w:val="28"/>
          <w:lang w:eastAsia="ru-RU"/>
        </w:rPr>
        <w:t>Госюрбюро</w:t>
      </w:r>
      <w:proofErr w:type="spellEnd"/>
      <w:r w:rsidRPr="00BF5043">
        <w:rPr>
          <w:rFonts w:ascii="Times New Roman" w:eastAsia="Times New Roman" w:hAnsi="Times New Roman" w:cs="Times New Roman"/>
          <w:b/>
          <w:i/>
          <w:color w:val="000000"/>
          <w:sz w:val="28"/>
          <w:szCs w:val="28"/>
          <w:lang w:eastAsia="ru-RU"/>
        </w:rPr>
        <w:t xml:space="preserve"> по Иркутской област</w:t>
      </w:r>
      <w:r w:rsidR="00E56E90">
        <w:rPr>
          <w:rFonts w:ascii="Times New Roman" w:eastAsia="Times New Roman" w:hAnsi="Times New Roman" w:cs="Times New Roman"/>
          <w:b/>
          <w:i/>
          <w:color w:val="000000"/>
          <w:sz w:val="28"/>
          <w:szCs w:val="28"/>
          <w:lang w:eastAsia="ru-RU"/>
        </w:rPr>
        <w:t xml:space="preserve">и дополнительного образования. </w:t>
      </w:r>
    </w:p>
    <w:p w:rsidR="00E56E90" w:rsidRPr="00E56E90" w:rsidRDefault="00CD3391" w:rsidP="00E56E90">
      <w:pPr>
        <w:shd w:val="clear" w:color="auto" w:fill="FFFFFF"/>
        <w:spacing w:after="0" w:line="360" w:lineRule="auto"/>
        <w:ind w:firstLine="709"/>
        <w:jc w:val="both"/>
        <w:rPr>
          <w:rFonts w:ascii="Times New Roman" w:hAnsi="Times New Roman" w:cs="Times New Roman"/>
          <w:sz w:val="28"/>
        </w:rPr>
      </w:pPr>
      <w:proofErr w:type="spellStart"/>
      <w:r w:rsidRPr="00E56E90">
        <w:rPr>
          <w:rFonts w:ascii="Times New Roman" w:hAnsi="Times New Roman" w:cs="Times New Roman"/>
          <w:sz w:val="28"/>
        </w:rPr>
        <w:t>Госюрбюро</w:t>
      </w:r>
      <w:proofErr w:type="spellEnd"/>
      <w:r w:rsidRPr="00E56E90">
        <w:rPr>
          <w:rFonts w:ascii="Times New Roman" w:hAnsi="Times New Roman" w:cs="Times New Roman"/>
          <w:sz w:val="28"/>
        </w:rPr>
        <w:t xml:space="preserve"> по Иркутской области в информации, представленной  Уполномоченному, сообщает о необходимости создания дополнительных подразделений </w:t>
      </w:r>
      <w:proofErr w:type="spellStart"/>
      <w:r w:rsidRPr="00E56E90">
        <w:rPr>
          <w:rFonts w:ascii="Times New Roman" w:hAnsi="Times New Roman" w:cs="Times New Roman"/>
          <w:sz w:val="28"/>
        </w:rPr>
        <w:t>Бодайбинском</w:t>
      </w:r>
      <w:proofErr w:type="spellEnd"/>
      <w:r w:rsidRPr="00E56E90">
        <w:rPr>
          <w:rFonts w:ascii="Times New Roman" w:hAnsi="Times New Roman" w:cs="Times New Roman"/>
          <w:sz w:val="28"/>
        </w:rPr>
        <w:t xml:space="preserve">, Киренском или </w:t>
      </w:r>
      <w:proofErr w:type="spellStart"/>
      <w:r w:rsidRPr="00E56E90">
        <w:rPr>
          <w:rFonts w:ascii="Times New Roman" w:hAnsi="Times New Roman" w:cs="Times New Roman"/>
          <w:sz w:val="28"/>
        </w:rPr>
        <w:t>Катангском</w:t>
      </w:r>
      <w:proofErr w:type="spellEnd"/>
      <w:r w:rsidRPr="00E56E90">
        <w:rPr>
          <w:rFonts w:ascii="Times New Roman" w:hAnsi="Times New Roman" w:cs="Times New Roman"/>
          <w:sz w:val="28"/>
        </w:rPr>
        <w:t xml:space="preserve"> районах Иркутской области, поскольку граждане, проживающие в северных районах Иркутской области, существенно ограничены в реализации своего права на бесплатную юридическую помощь.</w:t>
      </w:r>
    </w:p>
    <w:p w:rsidR="00E56E90" w:rsidRPr="00E56E90" w:rsidRDefault="00CD3391" w:rsidP="00E56E90">
      <w:pPr>
        <w:shd w:val="clear" w:color="auto" w:fill="FFFFFF"/>
        <w:spacing w:after="0" w:line="360" w:lineRule="auto"/>
        <w:ind w:firstLine="709"/>
        <w:jc w:val="both"/>
        <w:rPr>
          <w:rFonts w:ascii="Times New Roman" w:hAnsi="Times New Roman" w:cs="Times New Roman"/>
          <w:sz w:val="28"/>
        </w:rPr>
      </w:pPr>
      <w:r w:rsidRPr="00E56E90">
        <w:rPr>
          <w:rFonts w:ascii="Times New Roman" w:hAnsi="Times New Roman" w:cs="Times New Roman"/>
          <w:sz w:val="28"/>
        </w:rPr>
        <w:t xml:space="preserve">В 2022 году </w:t>
      </w:r>
      <w:proofErr w:type="spellStart"/>
      <w:r w:rsidRPr="00E56E90">
        <w:rPr>
          <w:rFonts w:ascii="Times New Roman" w:hAnsi="Times New Roman" w:cs="Times New Roman"/>
          <w:sz w:val="28"/>
        </w:rPr>
        <w:t>Госюрбюро</w:t>
      </w:r>
      <w:proofErr w:type="spellEnd"/>
      <w:r w:rsidRPr="00E56E90">
        <w:rPr>
          <w:rFonts w:ascii="Times New Roman" w:hAnsi="Times New Roman" w:cs="Times New Roman"/>
          <w:sz w:val="28"/>
        </w:rPr>
        <w:t xml:space="preserve"> по Иркутской области частично компенсировало сложившуюся ситуацию открытием новых обособленных подразделений в Братске и Тайшете,  а также работой мобильных приемных. Вместе с тем по информации </w:t>
      </w:r>
      <w:proofErr w:type="spellStart"/>
      <w:r w:rsidRPr="00E56E90">
        <w:rPr>
          <w:rFonts w:ascii="Times New Roman" w:hAnsi="Times New Roman" w:cs="Times New Roman"/>
          <w:sz w:val="28"/>
        </w:rPr>
        <w:t>Госюрбюро</w:t>
      </w:r>
      <w:proofErr w:type="spellEnd"/>
      <w:r w:rsidRPr="00E56E90">
        <w:rPr>
          <w:rFonts w:ascii="Times New Roman" w:hAnsi="Times New Roman" w:cs="Times New Roman"/>
          <w:sz w:val="28"/>
        </w:rPr>
        <w:t xml:space="preserve"> по Иркутской области, организация выездных мероприятий в населенные пункты северных территорий осложнена их сложной транспортной доступностью. </w:t>
      </w:r>
    </w:p>
    <w:p w:rsidR="00E56E90" w:rsidRDefault="00CD3391" w:rsidP="00E56E90">
      <w:pPr>
        <w:shd w:val="clear" w:color="auto" w:fill="FFFFFF"/>
        <w:spacing w:after="0" w:line="360" w:lineRule="auto"/>
        <w:ind w:firstLine="709"/>
        <w:jc w:val="both"/>
        <w:rPr>
          <w:rFonts w:ascii="Times New Roman" w:hAnsi="Times New Roman" w:cs="Times New Roman"/>
          <w:b/>
          <w:i/>
          <w:sz w:val="28"/>
        </w:rPr>
      </w:pPr>
      <w:r w:rsidRPr="00E56E90">
        <w:rPr>
          <w:rFonts w:ascii="Times New Roman" w:hAnsi="Times New Roman" w:cs="Times New Roman"/>
          <w:b/>
          <w:i/>
          <w:sz w:val="28"/>
        </w:rPr>
        <w:t>В связи с указанным</w:t>
      </w:r>
      <w:r w:rsidR="00A4403B">
        <w:rPr>
          <w:rFonts w:ascii="Times New Roman" w:hAnsi="Times New Roman" w:cs="Times New Roman"/>
          <w:b/>
          <w:i/>
          <w:sz w:val="28"/>
        </w:rPr>
        <w:t>,</w:t>
      </w:r>
      <w:r w:rsidRPr="00E56E90">
        <w:rPr>
          <w:rFonts w:ascii="Times New Roman" w:hAnsi="Times New Roman" w:cs="Times New Roman"/>
          <w:b/>
          <w:i/>
          <w:sz w:val="28"/>
        </w:rPr>
        <w:t xml:space="preserve"> Уполномоченным</w:t>
      </w:r>
      <w:r w:rsidRPr="00E56E90">
        <w:rPr>
          <w:rFonts w:ascii="Times New Roman" w:hAnsi="Times New Roman" w:cs="Times New Roman"/>
          <w:b/>
          <w:sz w:val="28"/>
        </w:rPr>
        <w:t xml:space="preserve"> </w:t>
      </w:r>
      <w:r w:rsidRPr="00E56E90">
        <w:rPr>
          <w:rFonts w:ascii="Times New Roman" w:hAnsi="Times New Roman" w:cs="Times New Roman"/>
          <w:b/>
          <w:i/>
          <w:sz w:val="28"/>
        </w:rPr>
        <w:t xml:space="preserve">Правительству Иркутской области, уполномоченному органу рекомендуется продолжить работу по созданию дополнительных обособленных подразделений в северных районах Иркутской области. </w:t>
      </w:r>
    </w:p>
    <w:p w:rsidR="00E56E90" w:rsidRPr="00E56E90" w:rsidRDefault="00CD3391" w:rsidP="00E56E90">
      <w:pPr>
        <w:shd w:val="clear" w:color="auto" w:fill="FFFFFF"/>
        <w:spacing w:after="0" w:line="360" w:lineRule="auto"/>
        <w:ind w:firstLine="709"/>
        <w:jc w:val="both"/>
        <w:rPr>
          <w:rFonts w:ascii="Times New Roman" w:hAnsi="Times New Roman" w:cs="Times New Roman"/>
          <w:sz w:val="28"/>
        </w:rPr>
      </w:pPr>
      <w:r w:rsidRPr="00E56E90">
        <w:rPr>
          <w:rFonts w:ascii="Times New Roman" w:hAnsi="Times New Roman" w:cs="Times New Roman"/>
          <w:sz w:val="28"/>
        </w:rPr>
        <w:t xml:space="preserve">Несмотря на то, что рекомендации Уполномоченного, сформулированные в Ежегодном докладе за 2021 год, по внесению изменений в Закон Иркутской области № 105-оз, направленных на расширение категорий граждан, которым должна быть гарантирована бесплатная юридическая помощь, а также случаев ее оказания, не нашли поддержки Правительства Иркутской области и уполномоченного органа, в </w:t>
      </w:r>
      <w:r w:rsidRPr="00E56E90">
        <w:rPr>
          <w:rFonts w:ascii="Times New Roman" w:hAnsi="Times New Roman" w:cs="Times New Roman"/>
          <w:sz w:val="28"/>
        </w:rPr>
        <w:lastRenderedPageBreak/>
        <w:t xml:space="preserve">2022 году указанная проблематика оставалась на контроле Уполномоченного. </w:t>
      </w:r>
    </w:p>
    <w:p w:rsidR="00E56E90" w:rsidRPr="00E56E90" w:rsidRDefault="00CD3391" w:rsidP="00E56E90">
      <w:pPr>
        <w:shd w:val="clear" w:color="auto" w:fill="FFFFFF"/>
        <w:spacing w:after="0" w:line="360" w:lineRule="auto"/>
        <w:ind w:firstLine="709"/>
        <w:jc w:val="both"/>
        <w:rPr>
          <w:rFonts w:ascii="Times New Roman" w:hAnsi="Times New Roman" w:cs="Times New Roman"/>
          <w:sz w:val="28"/>
        </w:rPr>
      </w:pPr>
      <w:r w:rsidRPr="00E56E90">
        <w:rPr>
          <w:rFonts w:ascii="Times New Roman" w:hAnsi="Times New Roman" w:cs="Times New Roman"/>
          <w:sz w:val="28"/>
        </w:rPr>
        <w:t xml:space="preserve">При этом, предложенные в Ежегодном докладе за 2021 года изменения, исходя из анализа обращений граждан, рассмотренных Уполномоченным в 2022 году, сохраняют свою актуальность. Кроме того, Уполномоченный обращает внимание на то, что изменения направленные на усиление гарантий в сфере предоставления бесплатной юридической помощи, не вносились в Закон Иркутской области № 105-ОЗ, с 2019 года. </w:t>
      </w:r>
    </w:p>
    <w:p w:rsidR="00E56E90" w:rsidRPr="00E56E90" w:rsidRDefault="00CD3391" w:rsidP="00E56E90">
      <w:pPr>
        <w:shd w:val="clear" w:color="auto" w:fill="FFFFFF"/>
        <w:spacing w:after="0" w:line="360" w:lineRule="auto"/>
        <w:ind w:firstLine="709"/>
        <w:jc w:val="both"/>
        <w:rPr>
          <w:rFonts w:ascii="Times New Roman" w:hAnsi="Times New Roman" w:cs="Times New Roman"/>
          <w:sz w:val="28"/>
        </w:rPr>
      </w:pPr>
      <w:r w:rsidRPr="00E56E90">
        <w:rPr>
          <w:rFonts w:ascii="Times New Roman" w:hAnsi="Times New Roman" w:cs="Times New Roman"/>
          <w:sz w:val="28"/>
        </w:rPr>
        <w:t xml:space="preserve">Вместе с тем к настоящему времени в обществе сложились новые потребности, связанные с экономическими и социальными проблемами населения.  </w:t>
      </w:r>
    </w:p>
    <w:p w:rsidR="00E56E90" w:rsidRPr="00E56E90" w:rsidRDefault="000D66A4" w:rsidP="00E56E90">
      <w:pPr>
        <w:shd w:val="clear" w:color="auto" w:fill="FFFFFF"/>
        <w:spacing w:after="0" w:line="360" w:lineRule="auto"/>
        <w:ind w:firstLine="709"/>
        <w:jc w:val="both"/>
        <w:rPr>
          <w:rFonts w:ascii="Times New Roman" w:hAnsi="Times New Roman" w:cs="Times New Roman"/>
          <w:sz w:val="28"/>
        </w:rPr>
      </w:pPr>
      <w:r>
        <w:rPr>
          <w:rFonts w:ascii="Times New Roman" w:hAnsi="Times New Roman" w:cs="Times New Roman"/>
          <w:sz w:val="28"/>
        </w:rPr>
        <w:t>Так</w:t>
      </w:r>
      <w:r w:rsidR="00AF14E4">
        <w:rPr>
          <w:rFonts w:ascii="Times New Roman" w:hAnsi="Times New Roman" w:cs="Times New Roman"/>
          <w:sz w:val="28"/>
        </w:rPr>
        <w:t xml:space="preserve"> </w:t>
      </w:r>
      <w:r w:rsidR="00CD3391" w:rsidRPr="00E56E90">
        <w:rPr>
          <w:rFonts w:ascii="Times New Roman" w:hAnsi="Times New Roman" w:cs="Times New Roman"/>
          <w:sz w:val="28"/>
        </w:rPr>
        <w:t>в дополнительной правовой поддержке нуждаются члены семей граждан, призванных на военную службу по мобилизации, которые столкнулись с целым спектром проблем, решение которых требует помощи квалифицированных юристов. В их числе: вопросы, связанные с получением социальных выплат, защитой жилищных и наследственных прав, споры с кредитными организациями и другие.</w:t>
      </w:r>
    </w:p>
    <w:p w:rsidR="00E56E90" w:rsidRDefault="00CD3391" w:rsidP="00E56E90">
      <w:pPr>
        <w:shd w:val="clear" w:color="auto" w:fill="FFFFFF"/>
        <w:spacing w:after="0" w:line="360" w:lineRule="auto"/>
        <w:ind w:firstLine="709"/>
        <w:jc w:val="both"/>
        <w:rPr>
          <w:rFonts w:ascii="Times New Roman" w:hAnsi="Times New Roman" w:cs="Times New Roman"/>
          <w:sz w:val="28"/>
        </w:rPr>
      </w:pPr>
      <w:r w:rsidRPr="00E56E90">
        <w:rPr>
          <w:rFonts w:ascii="Times New Roman" w:hAnsi="Times New Roman" w:cs="Times New Roman"/>
          <w:sz w:val="28"/>
        </w:rPr>
        <w:t xml:space="preserve">В связи с ухудшением ситуации с платежеспособностью населения Иркутской области, Уполномоченным в течение 2022 года неоднократно оказывалась консультативная правовая помощь гражданам по вопросам банкротства физических лиц в досудебном и судебном порядке. При этом, на необходимость закрепления в Законе Иркутской области № 105-ОЗ в качестве дополнительного случая оказания бесплатной юридической помощи вопроса о признании гражданина банкротом во внесудебном порядке также указано в информации, представленной уполномоченным органом. </w:t>
      </w:r>
    </w:p>
    <w:p w:rsidR="00E56E90" w:rsidRPr="00E56E90" w:rsidRDefault="00CD3391" w:rsidP="00E56E90">
      <w:pPr>
        <w:shd w:val="clear" w:color="auto" w:fill="FFFFFF"/>
        <w:spacing w:after="0" w:line="360" w:lineRule="auto"/>
        <w:ind w:firstLine="709"/>
        <w:jc w:val="both"/>
        <w:rPr>
          <w:rFonts w:ascii="Times New Roman" w:hAnsi="Times New Roman" w:cs="Times New Roman"/>
          <w:b/>
          <w:i/>
          <w:sz w:val="28"/>
        </w:rPr>
      </w:pPr>
      <w:r w:rsidRPr="00E56E90">
        <w:rPr>
          <w:rFonts w:ascii="Times New Roman" w:hAnsi="Times New Roman" w:cs="Times New Roman"/>
          <w:b/>
          <w:i/>
          <w:sz w:val="28"/>
        </w:rPr>
        <w:t xml:space="preserve">В связи с указанным, Правительству Иркутской области, уполномоченному органу рекомендуется рассмотреть вопрос об инициировании изменений в Закон Иркутской области № 105-ОЗ. </w:t>
      </w:r>
    </w:p>
    <w:p w:rsidR="00C1572B" w:rsidRDefault="00CD3391" w:rsidP="00C860EC">
      <w:pPr>
        <w:shd w:val="clear" w:color="auto" w:fill="FFFFFF"/>
        <w:spacing w:after="0" w:line="360" w:lineRule="auto"/>
        <w:ind w:firstLine="709"/>
        <w:jc w:val="both"/>
        <w:rPr>
          <w:rFonts w:ascii="Times New Roman" w:hAnsi="Times New Roman" w:cs="Times New Roman"/>
          <w:b/>
          <w:i/>
          <w:sz w:val="28"/>
        </w:rPr>
      </w:pPr>
      <w:r w:rsidRPr="00E56E90">
        <w:rPr>
          <w:rFonts w:ascii="Times New Roman" w:hAnsi="Times New Roman" w:cs="Times New Roman"/>
          <w:b/>
          <w:i/>
          <w:sz w:val="28"/>
        </w:rPr>
        <w:t xml:space="preserve">Кроме того, уполномоченному органу рекомендуется при содействии всех участников областной системы бесплатной </w:t>
      </w:r>
      <w:r w:rsidRPr="00E56E90">
        <w:rPr>
          <w:rFonts w:ascii="Times New Roman" w:hAnsi="Times New Roman" w:cs="Times New Roman"/>
          <w:b/>
          <w:i/>
          <w:sz w:val="28"/>
        </w:rPr>
        <w:lastRenderedPageBreak/>
        <w:t>юридической помощи организовать подготовку сводных  предложений по категориям граждан, которым необходима  бесплатная юридическая помощь, а также случаев, при наличии которых она должна быть оказана, и на его основе организовать обсуждение в части внесения изменений в Закон Иркутской области № 105-ОЗ в рамках научно-практического мероприятия при участии, в том числе участников негосударственной системы бесплатной юридической помощи, функционирующих на территории Иркутской области.</w:t>
      </w:r>
    </w:p>
    <w:p w:rsidR="00C1572B" w:rsidRDefault="00C1572B">
      <w:pPr>
        <w:rPr>
          <w:rFonts w:ascii="Times New Roman" w:hAnsi="Times New Roman" w:cs="Times New Roman"/>
          <w:b/>
          <w:i/>
          <w:sz w:val="28"/>
        </w:rPr>
      </w:pPr>
      <w:r>
        <w:rPr>
          <w:rFonts w:ascii="Times New Roman" w:hAnsi="Times New Roman" w:cs="Times New Roman"/>
          <w:b/>
          <w:i/>
          <w:sz w:val="28"/>
        </w:rPr>
        <w:br w:type="page"/>
      </w:r>
    </w:p>
    <w:p w:rsidR="00CD3391" w:rsidRPr="00C1572B" w:rsidRDefault="00CD3391" w:rsidP="00C1572B">
      <w:pPr>
        <w:pStyle w:val="1"/>
        <w:spacing w:before="240" w:after="240" w:line="240" w:lineRule="auto"/>
        <w:jc w:val="center"/>
        <w:rPr>
          <w:rFonts w:ascii="Times New Roman" w:eastAsia="Times New Roman" w:hAnsi="Times New Roman" w:cs="Times New Roman"/>
          <w:i/>
          <w:color w:val="auto"/>
          <w:sz w:val="32"/>
          <w:szCs w:val="32"/>
          <w:lang w:eastAsia="ru-RU"/>
        </w:rPr>
      </w:pPr>
      <w:bookmarkStart w:id="130" w:name="_Toc130297123"/>
      <w:r w:rsidRPr="00C1572B">
        <w:rPr>
          <w:rFonts w:ascii="Times New Roman" w:hAnsi="Times New Roman" w:cs="Times New Roman"/>
          <w:color w:val="auto"/>
          <w:sz w:val="32"/>
          <w:szCs w:val="32"/>
        </w:rPr>
        <w:lastRenderedPageBreak/>
        <w:t>12.</w:t>
      </w:r>
      <w:r w:rsidR="009D3A98" w:rsidRPr="00C1572B">
        <w:rPr>
          <w:rFonts w:ascii="Times New Roman" w:hAnsi="Times New Roman" w:cs="Times New Roman"/>
          <w:color w:val="auto"/>
          <w:sz w:val="32"/>
          <w:szCs w:val="32"/>
        </w:rPr>
        <w:t xml:space="preserve"> </w:t>
      </w:r>
      <w:r w:rsidRPr="00C1572B">
        <w:rPr>
          <w:rFonts w:ascii="Times New Roman" w:hAnsi="Times New Roman" w:cs="Times New Roman"/>
          <w:color w:val="auto"/>
          <w:sz w:val="32"/>
          <w:szCs w:val="32"/>
        </w:rPr>
        <w:t>Деятельность Уполномоченного по совершенствованию законодательства, правовому просвещению, взаимодействию с органами власти и ин</w:t>
      </w:r>
      <w:r w:rsidR="009D3A98" w:rsidRPr="00C1572B">
        <w:rPr>
          <w:rFonts w:ascii="Times New Roman" w:hAnsi="Times New Roman" w:cs="Times New Roman"/>
          <w:color w:val="auto"/>
          <w:sz w:val="32"/>
          <w:szCs w:val="32"/>
        </w:rPr>
        <w:t>ститутами гражданского общества</w:t>
      </w:r>
      <w:bookmarkEnd w:id="130"/>
    </w:p>
    <w:p w:rsidR="00CD3391" w:rsidRPr="009D3A98" w:rsidRDefault="00CD3391" w:rsidP="00C1572B">
      <w:pPr>
        <w:pStyle w:val="2"/>
        <w:spacing w:before="240" w:after="120" w:line="240" w:lineRule="auto"/>
        <w:jc w:val="center"/>
        <w:rPr>
          <w:rFonts w:ascii="Times New Roman" w:hAnsi="Times New Roman" w:cs="Times New Roman"/>
          <w:color w:val="auto"/>
          <w:sz w:val="28"/>
          <w:szCs w:val="28"/>
        </w:rPr>
      </w:pPr>
      <w:bookmarkStart w:id="131" w:name="_Toc130297124"/>
      <w:r w:rsidRPr="009D3A98">
        <w:rPr>
          <w:rFonts w:ascii="Times New Roman" w:hAnsi="Times New Roman" w:cs="Times New Roman"/>
          <w:color w:val="auto"/>
          <w:sz w:val="28"/>
          <w:szCs w:val="28"/>
        </w:rPr>
        <w:t>12.1. Совершенствование законодательства о правах и</w:t>
      </w:r>
      <w:r w:rsidR="009D3A98" w:rsidRPr="009D3A98">
        <w:rPr>
          <w:rFonts w:ascii="Times New Roman" w:hAnsi="Times New Roman" w:cs="Times New Roman"/>
          <w:color w:val="auto"/>
          <w:sz w:val="28"/>
          <w:szCs w:val="28"/>
        </w:rPr>
        <w:t xml:space="preserve"> свободах человека и гражданина</w:t>
      </w:r>
      <w:bookmarkEnd w:id="131"/>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Защита прав и законных интересов граждан осуществляется</w:t>
      </w:r>
      <w:r w:rsidR="00C860EC">
        <w:rPr>
          <w:rFonts w:ascii="Times New Roman" w:hAnsi="Times New Roman" w:cs="Times New Roman"/>
          <w:sz w:val="28"/>
          <w:szCs w:val="28"/>
        </w:rPr>
        <w:t xml:space="preserve"> </w:t>
      </w:r>
      <w:r w:rsidRPr="00BF5043">
        <w:rPr>
          <w:rFonts w:ascii="Times New Roman" w:hAnsi="Times New Roman" w:cs="Times New Roman"/>
          <w:sz w:val="28"/>
          <w:szCs w:val="28"/>
        </w:rPr>
        <w:t>Уполномоченным также посредством реализации права законодательной инициативы.</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Совершенствование законодательства является одним из наиболее эффективных способов защиты  прав и свобод человека и гражданина, поскольку затрагивает интересы неопределенного круга лиц.</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В 2022 году Уполномоченным было принято участие в 47 заседаниях комитетов и рабочих группах Законодательного Собрания Иркутской области, подготовлено заключений на 58 проектов законов Иркутской области, внесено  в рамках законодательной инициативы 2 проекта закона, внесены поправки к 6 проектам закона, направлено 8 предложений по совершенствованию иных правовых актов Иркутской области.</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В случае выявления в правовых актах Иркутской области недостатков или пробелов, влекущих, по мнению Уполномоченного, нарушение прав и свобод человека и гражданина, Уполномоченный направляет предложения по их совершенствованию в соответствующие компетентные органы, а при необходимости самостоятельно выступает с законодательной инициативой.</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В 2022 году Уполномоченным в рамках законодательной инициативы внесен Закон Иркутской области «О дополнительных мерах социальной поддержки отдельных категорий военнослужащих в Иркутской области».</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Цель принятого Закона – исправить социальную несправедливость в отношении граждан, которые в соответствии с федеральным законодательством не смогли получить статус ветеранов боевых действий в связи с тем, что они при прохождении военной службы выполняли задачи во временные периоды и на территориях, которые не вошли в федеральный перечень.</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 настоящее время  право на дополнительные меры социальной поддержки получают проживающие на территории Иркутской области военнослужащие, в том числе уволенные в запас (отставку), не относящиеся к категориям ветеранов в соответствии с законодательством Российской Федерации.</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В качестве дополнительных мер социальной поддержки принятым Законом предусмотрены ежемесячная денежная выплата в размере 3500 рублей, денежная компенсация 50 процентов расходов на оплату жилого помещения, а при наличии медицинских показание обеспечение путевками на санаторно-курортное лечение на территории Иркутской области.</w:t>
      </w:r>
    </w:p>
    <w:p w:rsidR="00CD3391" w:rsidRPr="00BF5043" w:rsidRDefault="00CD3391" w:rsidP="00BF5043">
      <w:pPr>
        <w:spacing w:after="0" w:line="360" w:lineRule="auto"/>
        <w:ind w:left="-425" w:firstLine="709"/>
        <w:jc w:val="both"/>
        <w:rPr>
          <w:rFonts w:ascii="Times New Roman" w:hAnsi="Times New Roman" w:cs="Times New Roman"/>
          <w:sz w:val="28"/>
          <w:szCs w:val="28"/>
        </w:rPr>
      </w:pPr>
      <w:r w:rsidRPr="00BF5043">
        <w:rPr>
          <w:rFonts w:ascii="Times New Roman" w:hAnsi="Times New Roman" w:cs="Times New Roman"/>
          <w:sz w:val="28"/>
          <w:szCs w:val="28"/>
        </w:rPr>
        <w:t>Также Уполномоченным были внесены социально значимые поправки к следующим проектам законов:</w:t>
      </w:r>
    </w:p>
    <w:p w:rsidR="00CD3391" w:rsidRPr="00BF5043" w:rsidRDefault="0039079D" w:rsidP="00BF5043">
      <w:pPr>
        <w:spacing w:after="0" w:line="360" w:lineRule="auto"/>
        <w:ind w:left="-425" w:firstLine="709"/>
        <w:jc w:val="both"/>
        <w:rPr>
          <w:rFonts w:ascii="Times New Roman" w:hAnsi="Times New Roman" w:cs="Times New Roman"/>
          <w:sz w:val="28"/>
          <w:szCs w:val="28"/>
        </w:rPr>
      </w:pPr>
      <w:r>
        <w:rPr>
          <w:rFonts w:ascii="Times New Roman" w:hAnsi="Times New Roman" w:cs="Times New Roman"/>
          <w:sz w:val="28"/>
          <w:szCs w:val="28"/>
        </w:rPr>
        <w:t>–</w:t>
      </w:r>
      <w:r w:rsidR="00CD3391" w:rsidRPr="00BF5043">
        <w:rPr>
          <w:rFonts w:ascii="Times New Roman" w:hAnsi="Times New Roman" w:cs="Times New Roman"/>
          <w:sz w:val="28"/>
          <w:szCs w:val="28"/>
        </w:rPr>
        <w:t xml:space="preserve"> О внесении изменений в статьи 2 и 6 Закона Иркутской области «Об отдельных вопросах организации и обеспечения отдыха и оздоровления детей в Иркутской области», которыми была предусмотрена возможность обеспечения путевками детей в организации, обеспечивающие отдых и оздоровление детей, чьи законные представители состоят в трудовых отношениях с индивидуальными предпринимателями;</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b/>
          <w:sz w:val="28"/>
          <w:szCs w:val="28"/>
        </w:rPr>
        <w:t xml:space="preserve">- </w:t>
      </w:r>
      <w:r w:rsidRPr="00BF5043">
        <w:rPr>
          <w:rFonts w:ascii="Times New Roman" w:hAnsi="Times New Roman" w:cs="Times New Roman"/>
          <w:sz w:val="28"/>
          <w:szCs w:val="28"/>
        </w:rPr>
        <w:t>О внесении изменений в Закон Иркутской области «О порядке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в Иркутской области», предусматривающие приведение положения проекта закона в соответствие с федеральным законодательством и исключающие условия совместного проживания детей-сирот, детей, оставшихся без попечения родителей, а также лиц из их числа с лицами, проживающих на любом законном основании в жилом помещении, нанимателем или членом семьи нанимателя по договору социального найма либо собственником которого являются дети-сироты, в целях установления факта невозможности их проживания в таких жилых помещениях;</w:t>
      </w:r>
    </w:p>
    <w:p w:rsidR="00CD3391" w:rsidRPr="00BF5043" w:rsidRDefault="00CD3391" w:rsidP="00BF5043">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b/>
          <w:sz w:val="28"/>
          <w:szCs w:val="28"/>
        </w:rPr>
        <w:t xml:space="preserve">- </w:t>
      </w:r>
      <w:r w:rsidRPr="00BF5043">
        <w:rPr>
          <w:rFonts w:ascii="Times New Roman" w:hAnsi="Times New Roman" w:cs="Times New Roman"/>
          <w:sz w:val="28"/>
          <w:szCs w:val="28"/>
        </w:rPr>
        <w:t>О внесении изменений в закон Иркутской области «О государственной социальной помощи отдельным категориям граждан в Иркутской области»</w:t>
      </w:r>
      <w:r w:rsidRPr="00BF5043">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lastRenderedPageBreak/>
        <w:t>направленная на предоставление права</w:t>
      </w:r>
      <w:r w:rsidRPr="00BF5043">
        <w:rPr>
          <w:rFonts w:ascii="Times New Roman" w:hAnsi="Times New Roman" w:cs="Times New Roman"/>
          <w:sz w:val="28"/>
          <w:szCs w:val="28"/>
        </w:rPr>
        <w:t xml:space="preserve"> семье с единственным родителем ребенка (детей)</w:t>
      </w:r>
      <w:r w:rsidRPr="00BF5043">
        <w:rPr>
          <w:rFonts w:ascii="Times New Roman" w:eastAsia="Times New Roman" w:hAnsi="Times New Roman" w:cs="Times New Roman"/>
          <w:sz w:val="28"/>
          <w:szCs w:val="28"/>
          <w:lang w:eastAsia="ru-RU"/>
        </w:rPr>
        <w:t xml:space="preserve"> на получение государственной социальной помощи </w:t>
      </w:r>
      <w:r w:rsidRPr="00BF5043">
        <w:rPr>
          <w:rFonts w:ascii="Times New Roman" w:hAnsi="Times New Roman" w:cs="Times New Roman"/>
          <w:sz w:val="28"/>
          <w:szCs w:val="28"/>
        </w:rPr>
        <w:t>на основании социального контракта в случае, если второй родитель признан безвестно отсутствующим.</w:t>
      </w:r>
    </w:p>
    <w:p w:rsidR="007A2905" w:rsidRDefault="00CD3391" w:rsidP="007A2905">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Уполномоченным также ведется работа по совершенствованию федерального законодательства.</w:t>
      </w:r>
    </w:p>
    <w:p w:rsidR="006A6F6E" w:rsidRDefault="00CD3391" w:rsidP="00C1572B">
      <w:pPr>
        <w:spacing w:after="0" w:line="360" w:lineRule="auto"/>
        <w:ind w:left="-567" w:firstLine="709"/>
        <w:jc w:val="both"/>
        <w:rPr>
          <w:rFonts w:ascii="Times New Roman" w:hAnsi="Times New Roman" w:cs="Times New Roman"/>
          <w:sz w:val="28"/>
          <w:szCs w:val="28"/>
        </w:rPr>
      </w:pPr>
      <w:r w:rsidRPr="00BF5043">
        <w:rPr>
          <w:rFonts w:ascii="Times New Roman" w:hAnsi="Times New Roman" w:cs="Times New Roman"/>
          <w:sz w:val="28"/>
          <w:szCs w:val="28"/>
        </w:rPr>
        <w:t>Так Уполномоченным было направлено письмо в адрес Уполномоченного по правам человека в Российской Федерации с просьбой инициировать внесение изменений в Федеральный закон от 21 декабря 1996 года № 159-ФЗ «О дополнительных гарантиях по социальной поддержке детей-сирот и детей, оставшихся без попечения родителей», Федеральный закон от 29декабря 2012 года № 273-ФЗ «Об образовании в Российской Федерации», предусматривающие возможность детям-сиротам, детям, оставшимся без попечения родителей, лицам из числа детей-сирот и детей, оставшимся без попечения родителей, уже получившим образование по профессии рабочего или служащего, пройти бесплатное повторное профессиональное обучение, а также возможность выплаты указанным лицам пособия на приобретение учебной литературы и письменных принадлежностей и ежемесячного пособия. Проект федерального закона, предусматривающий соответствующие изменения был принят Государственной Думой 8 февраля 2023 года. В настоящее время Уполномоченным направлены предложения для его рассмотрения</w:t>
      </w:r>
      <w:r w:rsidR="009D3A98">
        <w:rPr>
          <w:rFonts w:ascii="Times New Roman" w:hAnsi="Times New Roman" w:cs="Times New Roman"/>
          <w:sz w:val="28"/>
          <w:szCs w:val="28"/>
        </w:rPr>
        <w:t xml:space="preserve"> в рамках второго чтения</w:t>
      </w:r>
      <w:r w:rsidR="006A6F6E">
        <w:rPr>
          <w:rFonts w:ascii="Times New Roman" w:hAnsi="Times New Roman" w:cs="Times New Roman"/>
          <w:sz w:val="28"/>
          <w:szCs w:val="28"/>
        </w:rPr>
        <w:t>.</w:t>
      </w:r>
    </w:p>
    <w:p w:rsidR="00CD3391" w:rsidRPr="009D3A98" w:rsidRDefault="009D3A98" w:rsidP="00C1572B">
      <w:pPr>
        <w:pStyle w:val="a8"/>
        <w:numPr>
          <w:ilvl w:val="1"/>
          <w:numId w:val="20"/>
        </w:numPr>
        <w:spacing w:before="240" w:after="120" w:line="240" w:lineRule="auto"/>
        <w:ind w:left="0" w:firstLine="0"/>
        <w:jc w:val="center"/>
        <w:outlineLvl w:val="1"/>
        <w:rPr>
          <w:rFonts w:ascii="Times New Roman" w:hAnsi="Times New Roman" w:cs="Times New Roman"/>
          <w:b/>
          <w:sz w:val="28"/>
          <w:szCs w:val="28"/>
        </w:rPr>
      </w:pPr>
      <w:bookmarkStart w:id="132" w:name="_Toc130297125"/>
      <w:r w:rsidRPr="00BF5043">
        <w:rPr>
          <w:rFonts w:ascii="Times New Roman" w:hAnsi="Times New Roman" w:cs="Times New Roman"/>
          <w:b/>
          <w:sz w:val="28"/>
          <w:szCs w:val="28"/>
        </w:rPr>
        <w:t>Правовое просвещение</w:t>
      </w:r>
      <w:bookmarkEnd w:id="132"/>
    </w:p>
    <w:p w:rsidR="00CD3391" w:rsidRPr="00BF5043" w:rsidRDefault="00CD3391" w:rsidP="0039079D">
      <w:pPr>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sz w:val="28"/>
          <w:szCs w:val="28"/>
          <w:lang w:eastAsia="ru-RU"/>
        </w:rPr>
        <w:t>Уполномоченный уделяет серьезное  внимание вопросам правового просвещения. Такой подход обоснован</w:t>
      </w:r>
      <w:r w:rsidR="00AF14E4">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в том числе</w:t>
      </w:r>
      <w:r w:rsidR="00AF14E4">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 xml:space="preserve"> и анализом содержания поступающих обращений граждан. </w:t>
      </w:r>
    </w:p>
    <w:p w:rsidR="00CD3391" w:rsidRPr="00BF5043" w:rsidRDefault="00CD3391" w:rsidP="00BF5043">
      <w:pPr>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В течение 2022 года, года юбилейного для нас (летом 2022 года исполнилось 15 лет институт</w:t>
      </w:r>
      <w:r w:rsidR="006A6F6E">
        <w:rPr>
          <w:rFonts w:ascii="Times New Roman" w:eastAsia="Times New Roman" w:hAnsi="Times New Roman" w:cs="Times New Roman"/>
          <w:sz w:val="28"/>
          <w:szCs w:val="28"/>
          <w:lang w:eastAsia="ru-RU"/>
        </w:rPr>
        <w:t>у</w:t>
      </w:r>
      <w:r w:rsidRPr="00BF5043">
        <w:rPr>
          <w:rFonts w:ascii="Times New Roman" w:eastAsia="Times New Roman" w:hAnsi="Times New Roman" w:cs="Times New Roman"/>
          <w:sz w:val="28"/>
          <w:szCs w:val="28"/>
          <w:lang w:eastAsia="ru-RU"/>
        </w:rPr>
        <w:t xml:space="preserve"> Уполномоченного по правам человека в Иркутской области), Уполномоченный и </w:t>
      </w:r>
      <w:r w:rsidR="006A6F6E">
        <w:rPr>
          <w:rFonts w:ascii="Times New Roman" w:eastAsia="Times New Roman" w:hAnsi="Times New Roman" w:cs="Times New Roman"/>
          <w:sz w:val="28"/>
          <w:szCs w:val="28"/>
          <w:lang w:eastAsia="ru-RU"/>
        </w:rPr>
        <w:t xml:space="preserve">специалисты </w:t>
      </w:r>
      <w:r w:rsidRPr="00BF5043">
        <w:rPr>
          <w:rFonts w:ascii="Times New Roman" w:eastAsia="Times New Roman" w:hAnsi="Times New Roman" w:cs="Times New Roman"/>
          <w:sz w:val="28"/>
          <w:szCs w:val="28"/>
          <w:lang w:eastAsia="ru-RU"/>
        </w:rPr>
        <w:t>его аппарата вели активную работу в рассматриваемой сфере.</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Являясь структурой, направленной в первую очередь на защиту прав человека, Уполномоченный четко понимает, что толкование норм права, их грамотное и профессиональное применение, невозможны без теоретической, доктринальной «подпитки», обсуждения актуальных вопросов </w:t>
      </w:r>
      <w:proofErr w:type="spellStart"/>
      <w:r w:rsidRPr="00BF5043">
        <w:rPr>
          <w:rFonts w:ascii="Times New Roman" w:hAnsi="Times New Roman" w:cs="Times New Roman"/>
          <w:sz w:val="28"/>
          <w:szCs w:val="28"/>
        </w:rPr>
        <w:t>правореализации</w:t>
      </w:r>
      <w:proofErr w:type="spellEnd"/>
      <w:r w:rsidRPr="00BF5043">
        <w:rPr>
          <w:rFonts w:ascii="Times New Roman" w:hAnsi="Times New Roman" w:cs="Times New Roman"/>
          <w:sz w:val="28"/>
          <w:szCs w:val="28"/>
        </w:rPr>
        <w:t xml:space="preserve"> с представителями научного юридического сообщества.</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связи с этим Уполномоченный традиционно уделяет серьезное внимание организации научных форумов, участию в различного уровня научно-практических конференциях, круглых столах, семинарах.</w:t>
      </w:r>
    </w:p>
    <w:p w:rsidR="00CD3391" w:rsidRPr="00BF5043" w:rsidRDefault="006A6F6E" w:rsidP="00BF50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w:t>
      </w:r>
      <w:r w:rsidR="00CD3391" w:rsidRPr="00BF5043">
        <w:rPr>
          <w:rFonts w:ascii="Times New Roman" w:hAnsi="Times New Roman" w:cs="Times New Roman"/>
          <w:sz w:val="28"/>
          <w:szCs w:val="28"/>
        </w:rPr>
        <w:t xml:space="preserve"> 2022 году Уполномоченный выступил инициатором проведения нескольких научно-практических мероприятий: </w:t>
      </w:r>
      <w:r w:rsidR="00CD3391" w:rsidRPr="00BF5043">
        <w:rPr>
          <w:rFonts w:ascii="Times New Roman" w:eastAsia="Times New Roman" w:hAnsi="Times New Roman" w:cs="Times New Roman"/>
          <w:sz w:val="28"/>
          <w:szCs w:val="28"/>
          <w:lang w:eastAsia="ru-RU"/>
        </w:rPr>
        <w:t xml:space="preserve">Форум «Школьное обучение детей с ограниченными возможностями здоровья: формы обучения, перспективы и трудности»; </w:t>
      </w:r>
      <w:r>
        <w:rPr>
          <w:rFonts w:ascii="Times New Roman" w:eastAsia="Times New Roman" w:hAnsi="Times New Roman" w:cs="Times New Roman"/>
          <w:sz w:val="28"/>
          <w:szCs w:val="28"/>
          <w:lang w:eastAsia="ru-RU"/>
        </w:rPr>
        <w:t>к</w:t>
      </w:r>
      <w:r w:rsidR="00CD3391" w:rsidRPr="00BF5043">
        <w:rPr>
          <w:rFonts w:ascii="Times New Roman" w:hAnsi="Times New Roman" w:cs="Times New Roman"/>
          <w:sz w:val="28"/>
          <w:szCs w:val="28"/>
        </w:rPr>
        <w:t xml:space="preserve">руглый стол «Правозащитные практики – как основа развития гражданского общества. Актуальные проблемы реализации и тенденции продвижения» (к юбилею </w:t>
      </w:r>
      <w:r w:rsidR="00CD3391" w:rsidRPr="00C1572B">
        <w:rPr>
          <w:rFonts w:ascii="Times New Roman" w:hAnsi="Times New Roman" w:cs="Times New Roman"/>
          <w:color w:val="000000" w:themeColor="text1"/>
          <w:sz w:val="28"/>
          <w:szCs w:val="28"/>
        </w:rPr>
        <w:t xml:space="preserve">создания института </w:t>
      </w:r>
      <w:r w:rsidR="00CD3391" w:rsidRPr="00BF5043">
        <w:rPr>
          <w:rFonts w:ascii="Times New Roman" w:hAnsi="Times New Roman" w:cs="Times New Roman"/>
          <w:sz w:val="28"/>
          <w:szCs w:val="28"/>
        </w:rPr>
        <w:t xml:space="preserve">Уполномоченного по правам человека в Иркутской области), в рамках XI Международной научно-практической конференции «Проблемы современного законодательства России и зарубежных стран», посвященной 220-летию Министерства Юстиции Российской Федерации и 30-летию Иркутского института (филиала) ВГУЮ (РПА Минюста России); </w:t>
      </w:r>
      <w:r>
        <w:rPr>
          <w:rFonts w:ascii="Times New Roman" w:hAnsi="Times New Roman" w:cs="Times New Roman"/>
          <w:sz w:val="28"/>
          <w:szCs w:val="28"/>
        </w:rPr>
        <w:t>р</w:t>
      </w:r>
      <w:r w:rsidR="00CD3391" w:rsidRPr="00BF5043">
        <w:rPr>
          <w:rFonts w:ascii="Times New Roman" w:hAnsi="Times New Roman" w:cs="Times New Roman"/>
          <w:sz w:val="28"/>
          <w:szCs w:val="28"/>
          <w:shd w:val="clear" w:color="auto" w:fill="FFFFFF"/>
        </w:rPr>
        <w:t xml:space="preserve">егиональная конференция «Поиск пропавших людей. Проблемы, профилактика, взаимодействие»;  </w:t>
      </w:r>
      <w:r>
        <w:rPr>
          <w:rFonts w:ascii="Times New Roman" w:hAnsi="Times New Roman" w:cs="Times New Roman"/>
          <w:sz w:val="28"/>
          <w:szCs w:val="28"/>
          <w:shd w:val="clear" w:color="auto" w:fill="FFFFFF"/>
        </w:rPr>
        <w:t>к</w:t>
      </w:r>
      <w:r w:rsidR="00CD3391" w:rsidRPr="00BF5043">
        <w:rPr>
          <w:rFonts w:ascii="Times New Roman" w:hAnsi="Times New Roman" w:cs="Times New Roman"/>
          <w:sz w:val="28"/>
          <w:szCs w:val="28"/>
        </w:rPr>
        <w:t xml:space="preserve">руглый стол </w:t>
      </w:r>
      <w:r w:rsidR="00CD3391" w:rsidRPr="00BF5043">
        <w:rPr>
          <w:rFonts w:ascii="Times New Roman" w:hAnsi="Times New Roman" w:cs="Times New Roman"/>
          <w:sz w:val="28"/>
          <w:szCs w:val="28"/>
          <w:shd w:val="clear" w:color="auto" w:fill="FFFFFF"/>
        </w:rPr>
        <w:t>«Современные тенденции защиты прав человека» в рамках</w:t>
      </w:r>
      <w:r w:rsidR="00CD3391" w:rsidRPr="00BF5043">
        <w:rPr>
          <w:rFonts w:ascii="Times New Roman" w:hAnsi="Times New Roman" w:cs="Times New Roman"/>
          <w:sz w:val="28"/>
          <w:szCs w:val="28"/>
        </w:rPr>
        <w:t xml:space="preserve"> Всероссийской научно-практической конференции </w:t>
      </w:r>
      <w:r w:rsidR="00CD3391" w:rsidRPr="00BF5043">
        <w:rPr>
          <w:rFonts w:ascii="Times New Roman" w:hAnsi="Times New Roman" w:cs="Times New Roman"/>
          <w:sz w:val="28"/>
          <w:szCs w:val="28"/>
          <w:shd w:val="clear" w:color="auto" w:fill="FFFFFF"/>
        </w:rPr>
        <w:t xml:space="preserve">«Вековые традиции российского права: история и современность» </w:t>
      </w:r>
      <w:r w:rsidR="00CD3391" w:rsidRPr="00BF5043">
        <w:rPr>
          <w:rFonts w:ascii="Times New Roman" w:hAnsi="Times New Roman" w:cs="Times New Roman"/>
          <w:sz w:val="28"/>
          <w:szCs w:val="28"/>
        </w:rPr>
        <w:t>Юридического института ИГУ и т.д.</w:t>
      </w:r>
    </w:p>
    <w:p w:rsidR="007A77C5" w:rsidRDefault="00CD3391" w:rsidP="006A6F6E">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отчетный период Уполномоченный и </w:t>
      </w:r>
      <w:r w:rsidR="006A6F6E">
        <w:rPr>
          <w:rFonts w:ascii="Times New Roman" w:hAnsi="Times New Roman" w:cs="Times New Roman"/>
          <w:sz w:val="28"/>
          <w:szCs w:val="28"/>
        </w:rPr>
        <w:t>специалисты</w:t>
      </w:r>
      <w:r w:rsidRPr="00BF5043">
        <w:rPr>
          <w:rFonts w:ascii="Times New Roman" w:hAnsi="Times New Roman" w:cs="Times New Roman"/>
          <w:sz w:val="28"/>
          <w:szCs w:val="28"/>
        </w:rPr>
        <w:t xml:space="preserve"> его аппарата также принимали активное участие в тематических научно-практических мероприятиях, выступая с докладами и сообщениями, принимая активное участие в панельных дискуссиях. </w:t>
      </w:r>
    </w:p>
    <w:p w:rsidR="006A6F6E" w:rsidRPr="00BF5043" w:rsidRDefault="006A6F6E" w:rsidP="006A6F6E">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Всего</w:t>
      </w:r>
      <w:r w:rsidR="00AF14E4">
        <w:rPr>
          <w:rFonts w:ascii="Times New Roman" w:hAnsi="Times New Roman" w:cs="Times New Roman"/>
          <w:sz w:val="28"/>
          <w:szCs w:val="28"/>
        </w:rPr>
        <w:t xml:space="preserve"> </w:t>
      </w:r>
      <w:r w:rsidRPr="00BF5043">
        <w:rPr>
          <w:rFonts w:ascii="Times New Roman" w:hAnsi="Times New Roman" w:cs="Times New Roman"/>
          <w:sz w:val="28"/>
          <w:szCs w:val="28"/>
        </w:rPr>
        <w:t xml:space="preserve">за период 2022 года Уполномоченный и </w:t>
      </w:r>
      <w:r>
        <w:rPr>
          <w:rFonts w:ascii="Times New Roman" w:hAnsi="Times New Roman" w:cs="Times New Roman"/>
          <w:sz w:val="28"/>
          <w:szCs w:val="28"/>
        </w:rPr>
        <w:t>специалисты</w:t>
      </w:r>
      <w:r w:rsidRPr="00BF5043">
        <w:rPr>
          <w:rFonts w:ascii="Times New Roman" w:hAnsi="Times New Roman" w:cs="Times New Roman"/>
          <w:sz w:val="28"/>
          <w:szCs w:val="28"/>
        </w:rPr>
        <w:t xml:space="preserve"> аппарата приняли участие в более чем 40 мероприятиях научно-практического значения.</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качестве наиболее значимых, можно отметить: </w:t>
      </w:r>
      <w:r w:rsidR="006A6F6E">
        <w:rPr>
          <w:rFonts w:ascii="Times New Roman" w:hAnsi="Times New Roman" w:cs="Times New Roman"/>
          <w:sz w:val="28"/>
          <w:szCs w:val="28"/>
        </w:rPr>
        <w:t>к</w:t>
      </w:r>
      <w:r w:rsidRPr="00BF5043">
        <w:rPr>
          <w:rFonts w:ascii="Times New Roman" w:eastAsia="Times New Roman" w:hAnsi="Times New Roman" w:cs="Times New Roman"/>
          <w:sz w:val="28"/>
          <w:szCs w:val="28"/>
          <w:lang w:eastAsia="ru-RU"/>
        </w:rPr>
        <w:t xml:space="preserve">руглый стол </w:t>
      </w:r>
      <w:r w:rsidR="006A6F6E">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 xml:space="preserve">Актуальные проблемы прокурорского надзора за исполнением законов о несовершеннолетних и молодёжи (к 300-летию прокуратуры России)», </w:t>
      </w:r>
      <w:r w:rsidR="006A6F6E" w:rsidRPr="002E6FC5">
        <w:rPr>
          <w:rFonts w:ascii="Times New Roman" w:eastAsia="Times New Roman" w:hAnsi="Times New Roman" w:cs="Times New Roman"/>
          <w:sz w:val="28"/>
          <w:szCs w:val="28"/>
          <w:lang w:eastAsia="ru-RU"/>
        </w:rPr>
        <w:t>организатором котором выступил</w:t>
      </w:r>
      <w:r w:rsidR="006A6F6E">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 xml:space="preserve">Иркутский юридический институт Университета прокуратуры Российской Федерации; </w:t>
      </w:r>
      <w:r w:rsidR="001B6DF7">
        <w:rPr>
          <w:rFonts w:ascii="Times New Roman" w:eastAsia="Times New Roman" w:hAnsi="Times New Roman" w:cs="Times New Roman"/>
          <w:sz w:val="28"/>
          <w:szCs w:val="28"/>
          <w:lang w:eastAsia="ru-RU"/>
        </w:rPr>
        <w:t>о</w:t>
      </w:r>
      <w:r w:rsidRPr="00BF5043">
        <w:rPr>
          <w:rFonts w:ascii="Times New Roman" w:hAnsi="Times New Roman" w:cs="Times New Roman"/>
          <w:sz w:val="28"/>
          <w:szCs w:val="28"/>
          <w:shd w:val="clear" w:color="auto" w:fill="FFFFFF"/>
        </w:rPr>
        <w:t xml:space="preserve">бучающий семинар по теме: «Защита трудовых прав работников в Российской Федерации», организованный Научно-образовательным центром по правам человека </w:t>
      </w:r>
      <w:r w:rsidR="006A6F6E">
        <w:rPr>
          <w:rFonts w:ascii="Times New Roman" w:hAnsi="Times New Roman" w:cs="Times New Roman"/>
          <w:sz w:val="28"/>
          <w:szCs w:val="28"/>
          <w:shd w:val="clear" w:color="auto" w:fill="FFFFFF"/>
        </w:rPr>
        <w:t>у</w:t>
      </w:r>
      <w:r w:rsidRPr="00BF5043">
        <w:rPr>
          <w:rFonts w:ascii="Times New Roman" w:hAnsi="Times New Roman" w:cs="Times New Roman"/>
          <w:sz w:val="28"/>
          <w:szCs w:val="28"/>
          <w:shd w:val="clear" w:color="auto" w:fill="FFFFFF"/>
        </w:rPr>
        <w:t xml:space="preserve">ниверситета имени О.Е. </w:t>
      </w:r>
      <w:proofErr w:type="spellStart"/>
      <w:r w:rsidRPr="00BF5043">
        <w:rPr>
          <w:rFonts w:ascii="Times New Roman" w:hAnsi="Times New Roman" w:cs="Times New Roman"/>
          <w:sz w:val="28"/>
          <w:szCs w:val="28"/>
          <w:shd w:val="clear" w:color="auto" w:fill="FFFFFF"/>
        </w:rPr>
        <w:t>Кутафина</w:t>
      </w:r>
      <w:proofErr w:type="spellEnd"/>
      <w:r w:rsidRPr="00BF5043">
        <w:rPr>
          <w:rFonts w:ascii="Times New Roman" w:hAnsi="Times New Roman" w:cs="Times New Roman"/>
          <w:sz w:val="28"/>
          <w:szCs w:val="28"/>
          <w:shd w:val="clear" w:color="auto" w:fill="FFFFFF"/>
        </w:rPr>
        <w:t xml:space="preserve"> (МГЮА); </w:t>
      </w:r>
      <w:r w:rsidRPr="00BF5043">
        <w:rPr>
          <w:rFonts w:ascii="Times New Roman" w:eastAsia="Times New Roman" w:hAnsi="Times New Roman" w:cs="Times New Roman"/>
          <w:sz w:val="28"/>
          <w:szCs w:val="28"/>
          <w:lang w:eastAsia="ru-RU"/>
        </w:rPr>
        <w:t xml:space="preserve">Круглый стол </w:t>
      </w:r>
      <w:r w:rsidR="006A6F6E">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Дети здесь ни при чем!..</w:t>
      </w:r>
      <w:r w:rsidR="006A6F6E">
        <w:rPr>
          <w:rFonts w:ascii="Times New Roman" w:eastAsia="Times New Roman" w:hAnsi="Times New Roman" w:cs="Times New Roman"/>
          <w:sz w:val="28"/>
          <w:szCs w:val="28"/>
          <w:lang w:eastAsia="ru-RU"/>
        </w:rPr>
        <w:t>»</w:t>
      </w:r>
      <w:r w:rsidRPr="00BF5043">
        <w:rPr>
          <w:rFonts w:ascii="Times New Roman" w:eastAsia="Times New Roman" w:hAnsi="Times New Roman" w:cs="Times New Roman"/>
          <w:sz w:val="28"/>
          <w:szCs w:val="28"/>
          <w:lang w:eastAsia="ru-RU"/>
        </w:rPr>
        <w:t xml:space="preserve">, в рамках реализации проекта «Тоже мама! Поддержка и восстановление семейных связей женщин, отбывающих наказание в условиях изоляции от общества, как ресурс для их </w:t>
      </w:r>
      <w:proofErr w:type="spellStart"/>
      <w:r w:rsidRPr="00BF5043">
        <w:rPr>
          <w:rFonts w:ascii="Times New Roman" w:eastAsia="Times New Roman" w:hAnsi="Times New Roman" w:cs="Times New Roman"/>
          <w:sz w:val="28"/>
          <w:szCs w:val="28"/>
          <w:lang w:eastAsia="ru-RU"/>
        </w:rPr>
        <w:t>ресоциализации</w:t>
      </w:r>
      <w:proofErr w:type="spellEnd"/>
      <w:r w:rsidRPr="00BF5043">
        <w:rPr>
          <w:rFonts w:ascii="Times New Roman" w:eastAsia="Times New Roman" w:hAnsi="Times New Roman" w:cs="Times New Roman"/>
          <w:sz w:val="28"/>
          <w:szCs w:val="28"/>
          <w:lang w:eastAsia="ru-RU"/>
        </w:rPr>
        <w:t xml:space="preserve">»; </w:t>
      </w:r>
      <w:proofErr w:type="spellStart"/>
      <w:r w:rsidRPr="00BF5043">
        <w:rPr>
          <w:rFonts w:ascii="Times New Roman" w:eastAsia="Times New Roman" w:hAnsi="Times New Roman" w:cs="Times New Roman"/>
          <w:sz w:val="28"/>
          <w:szCs w:val="28"/>
          <w:lang w:eastAsia="ru-RU"/>
        </w:rPr>
        <w:t>Эконеделя</w:t>
      </w:r>
      <w:proofErr w:type="spellEnd"/>
      <w:r w:rsidRPr="00BF5043">
        <w:rPr>
          <w:rFonts w:ascii="Times New Roman" w:eastAsia="Times New Roman" w:hAnsi="Times New Roman" w:cs="Times New Roman"/>
          <w:sz w:val="28"/>
          <w:szCs w:val="28"/>
          <w:lang w:eastAsia="ru-RU"/>
        </w:rPr>
        <w:t xml:space="preserve"> ИГУ. </w:t>
      </w:r>
      <w:proofErr w:type="spellStart"/>
      <w:r w:rsidRPr="00BF5043">
        <w:rPr>
          <w:rFonts w:ascii="Times New Roman" w:eastAsia="Times New Roman" w:hAnsi="Times New Roman" w:cs="Times New Roman"/>
          <w:sz w:val="28"/>
          <w:szCs w:val="28"/>
          <w:lang w:eastAsia="ru-RU"/>
        </w:rPr>
        <w:t>Экологизированное</w:t>
      </w:r>
      <w:proofErr w:type="spellEnd"/>
      <w:r w:rsidRPr="00BF5043">
        <w:rPr>
          <w:rFonts w:ascii="Times New Roman" w:eastAsia="Times New Roman" w:hAnsi="Times New Roman" w:cs="Times New Roman"/>
          <w:sz w:val="28"/>
          <w:szCs w:val="28"/>
          <w:lang w:eastAsia="ru-RU"/>
        </w:rPr>
        <w:t xml:space="preserve"> уголовное право; </w:t>
      </w:r>
      <w:r w:rsidR="006A6F6E">
        <w:rPr>
          <w:rFonts w:ascii="Times New Roman" w:eastAsia="Times New Roman" w:hAnsi="Times New Roman" w:cs="Times New Roman"/>
          <w:sz w:val="28"/>
          <w:szCs w:val="28"/>
          <w:lang w:eastAsia="ru-RU"/>
        </w:rPr>
        <w:t>к</w:t>
      </w:r>
      <w:r w:rsidRPr="00BF5043">
        <w:rPr>
          <w:rFonts w:ascii="Times New Roman" w:hAnsi="Times New Roman" w:cs="Times New Roman"/>
          <w:sz w:val="28"/>
          <w:szCs w:val="28"/>
        </w:rPr>
        <w:t xml:space="preserve">руглый стол </w:t>
      </w:r>
      <w:r w:rsidRPr="00BF5043">
        <w:rPr>
          <w:rFonts w:ascii="Times New Roman" w:hAnsi="Times New Roman" w:cs="Times New Roman"/>
          <w:sz w:val="28"/>
          <w:szCs w:val="28"/>
          <w:shd w:val="clear" w:color="auto" w:fill="FFFFFF"/>
        </w:rPr>
        <w:t xml:space="preserve">«Защита прав человека в учреждениях уголовно-исполнительной  системы» </w:t>
      </w:r>
      <w:r w:rsidR="006A6F6E">
        <w:rPr>
          <w:rFonts w:ascii="Times New Roman" w:hAnsi="Times New Roman" w:cs="Times New Roman"/>
          <w:sz w:val="28"/>
          <w:szCs w:val="28"/>
          <w:shd w:val="clear" w:color="auto" w:fill="FFFFFF"/>
        </w:rPr>
        <w:t>(</w:t>
      </w:r>
      <w:r w:rsidRPr="00BF5043">
        <w:rPr>
          <w:rFonts w:ascii="Times New Roman" w:hAnsi="Times New Roman" w:cs="Times New Roman"/>
          <w:sz w:val="28"/>
          <w:szCs w:val="28"/>
        </w:rPr>
        <w:t xml:space="preserve">научно-образовательный Центр по правам человека </w:t>
      </w:r>
      <w:r w:rsidR="006A6F6E">
        <w:rPr>
          <w:rFonts w:ascii="Times New Roman" w:hAnsi="Times New Roman" w:cs="Times New Roman"/>
          <w:sz w:val="28"/>
          <w:szCs w:val="28"/>
        </w:rPr>
        <w:t>у</w:t>
      </w:r>
      <w:r w:rsidRPr="00BF5043">
        <w:rPr>
          <w:rFonts w:ascii="Times New Roman" w:hAnsi="Times New Roman" w:cs="Times New Roman"/>
          <w:sz w:val="28"/>
          <w:szCs w:val="28"/>
        </w:rPr>
        <w:t xml:space="preserve">ниверситета имени О.Е. </w:t>
      </w:r>
      <w:proofErr w:type="spellStart"/>
      <w:r w:rsidRPr="00BF5043">
        <w:rPr>
          <w:rFonts w:ascii="Times New Roman" w:hAnsi="Times New Roman" w:cs="Times New Roman"/>
          <w:sz w:val="28"/>
          <w:szCs w:val="28"/>
        </w:rPr>
        <w:t>Кутафина</w:t>
      </w:r>
      <w:proofErr w:type="spellEnd"/>
      <w:r w:rsidRPr="00BF5043">
        <w:rPr>
          <w:rFonts w:ascii="Times New Roman" w:hAnsi="Times New Roman" w:cs="Times New Roman"/>
          <w:sz w:val="28"/>
          <w:szCs w:val="28"/>
        </w:rPr>
        <w:t xml:space="preserve"> (МГЮА) и т.д.</w:t>
      </w:r>
    </w:p>
    <w:p w:rsidR="00CD3391" w:rsidRPr="00BF5043" w:rsidRDefault="00CD3391" w:rsidP="00BF5043">
      <w:pPr>
        <w:pStyle w:val="a8"/>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условиях информатизации жизни общества, немаловажное значение в </w:t>
      </w:r>
      <w:proofErr w:type="spellStart"/>
      <w:r w:rsidRPr="00BF5043">
        <w:rPr>
          <w:rFonts w:ascii="Times New Roman" w:hAnsi="Times New Roman" w:cs="Times New Roman"/>
          <w:sz w:val="28"/>
          <w:szCs w:val="28"/>
        </w:rPr>
        <w:t>правопросветительской</w:t>
      </w:r>
      <w:proofErr w:type="spellEnd"/>
      <w:r w:rsidRPr="00BF5043">
        <w:rPr>
          <w:rFonts w:ascii="Times New Roman" w:hAnsi="Times New Roman" w:cs="Times New Roman"/>
          <w:sz w:val="28"/>
          <w:szCs w:val="28"/>
        </w:rPr>
        <w:t xml:space="preserve"> деятельности имеет работа в </w:t>
      </w:r>
      <w:proofErr w:type="spellStart"/>
      <w:r w:rsidRPr="00BF5043">
        <w:rPr>
          <w:rFonts w:ascii="Times New Roman" w:hAnsi="Times New Roman" w:cs="Times New Roman"/>
          <w:sz w:val="28"/>
          <w:szCs w:val="28"/>
        </w:rPr>
        <w:t>медийном</w:t>
      </w:r>
      <w:proofErr w:type="spellEnd"/>
      <w:r w:rsidRPr="00BF5043">
        <w:rPr>
          <w:rFonts w:ascii="Times New Roman" w:hAnsi="Times New Roman" w:cs="Times New Roman"/>
          <w:sz w:val="28"/>
          <w:szCs w:val="28"/>
        </w:rPr>
        <w:t xml:space="preserve"> пространстве. Уполномоченный традиционно становится гостем различного рода теле- и радио-эфиров. Это и выступления в эфире РАДИО РОССИИ -  Иркутск, Общественно-политической газеты «Областная», программы </w:t>
      </w:r>
      <w:r w:rsidR="006A6F6E">
        <w:rPr>
          <w:rFonts w:ascii="Times New Roman" w:hAnsi="Times New Roman" w:cs="Times New Roman"/>
          <w:sz w:val="28"/>
          <w:szCs w:val="28"/>
        </w:rPr>
        <w:t>«</w:t>
      </w:r>
      <w:r w:rsidRPr="00BF5043">
        <w:rPr>
          <w:rFonts w:ascii="Times New Roman" w:hAnsi="Times New Roman" w:cs="Times New Roman"/>
          <w:sz w:val="28"/>
          <w:szCs w:val="28"/>
        </w:rPr>
        <w:t>Вести. Иркутск</w:t>
      </w:r>
      <w:r w:rsidR="006A6F6E">
        <w:rPr>
          <w:rFonts w:ascii="Times New Roman" w:hAnsi="Times New Roman" w:cs="Times New Roman"/>
          <w:sz w:val="28"/>
          <w:szCs w:val="28"/>
        </w:rPr>
        <w:t>»</w:t>
      </w:r>
      <w:r w:rsidRPr="00BF5043">
        <w:rPr>
          <w:rFonts w:ascii="Times New Roman" w:hAnsi="Times New Roman" w:cs="Times New Roman"/>
          <w:sz w:val="28"/>
          <w:szCs w:val="28"/>
        </w:rPr>
        <w:t xml:space="preserve"> на канале Россия 24, программы «Правовой акцент</w:t>
      </w:r>
      <w:r w:rsidR="001B6DF7">
        <w:rPr>
          <w:rFonts w:ascii="Times New Roman" w:hAnsi="Times New Roman" w:cs="Times New Roman"/>
          <w:sz w:val="28"/>
          <w:szCs w:val="28"/>
        </w:rPr>
        <w:t>»</w:t>
      </w:r>
      <w:r w:rsidRPr="00BF5043">
        <w:rPr>
          <w:rFonts w:ascii="Times New Roman" w:hAnsi="Times New Roman" w:cs="Times New Roman"/>
          <w:sz w:val="28"/>
          <w:szCs w:val="28"/>
        </w:rPr>
        <w:t xml:space="preserve"> </w:t>
      </w:r>
      <w:r w:rsidR="006A6F6E">
        <w:rPr>
          <w:rFonts w:ascii="Times New Roman" w:hAnsi="Times New Roman" w:cs="Times New Roman"/>
          <w:sz w:val="28"/>
          <w:szCs w:val="28"/>
        </w:rPr>
        <w:t>–</w:t>
      </w:r>
      <w:r w:rsidRPr="00BF5043">
        <w:rPr>
          <w:rFonts w:ascii="Times New Roman" w:hAnsi="Times New Roman" w:cs="Times New Roman"/>
          <w:sz w:val="28"/>
          <w:szCs w:val="28"/>
        </w:rPr>
        <w:t xml:space="preserve"> БГУ, «НАВСТРЕЧУ» </w:t>
      </w:r>
      <w:r w:rsidR="006A6F6E">
        <w:rPr>
          <w:rFonts w:ascii="Times New Roman" w:hAnsi="Times New Roman" w:cs="Times New Roman"/>
          <w:sz w:val="28"/>
          <w:szCs w:val="28"/>
        </w:rPr>
        <w:t>–</w:t>
      </w:r>
      <w:r w:rsidRPr="00BF5043">
        <w:rPr>
          <w:rFonts w:ascii="Times New Roman" w:hAnsi="Times New Roman" w:cs="Times New Roman"/>
          <w:sz w:val="28"/>
          <w:szCs w:val="28"/>
        </w:rPr>
        <w:t xml:space="preserve"> телерадиокомпания НТС, участие в площадке «Диалог на равных» </w:t>
      </w:r>
      <w:r w:rsidR="006A6F6E">
        <w:rPr>
          <w:rFonts w:ascii="Times New Roman" w:hAnsi="Times New Roman" w:cs="Times New Roman"/>
          <w:sz w:val="28"/>
          <w:szCs w:val="28"/>
        </w:rPr>
        <w:t>–</w:t>
      </w:r>
      <w:r w:rsidRPr="00BF5043">
        <w:rPr>
          <w:rFonts w:ascii="Times New Roman" w:hAnsi="Times New Roman" w:cs="Times New Roman"/>
          <w:sz w:val="28"/>
          <w:szCs w:val="28"/>
        </w:rPr>
        <w:t xml:space="preserve"> проект Федерального агентства по делам молодежи и т.д. В результате этих мероприятий Уполномоченным доводится до широкой публики анализ вопросов, связанных, например, с наиболее актуальной проблематикой обращений, способов защиты прав человека и т.п.</w:t>
      </w:r>
    </w:p>
    <w:p w:rsidR="00CD3391" w:rsidRPr="00BF5043" w:rsidRDefault="00CD3391" w:rsidP="00BF5043">
      <w:pPr>
        <w:pStyle w:val="a8"/>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 xml:space="preserve">Помимо этого Уполномоченный ведет активную работу на </w:t>
      </w:r>
      <w:r w:rsidRPr="006A6F6E">
        <w:rPr>
          <w:rFonts w:ascii="Times New Roman" w:hAnsi="Times New Roman" w:cs="Times New Roman"/>
          <w:sz w:val="28"/>
          <w:szCs w:val="28"/>
        </w:rPr>
        <w:t>официальном сайте</w:t>
      </w:r>
      <w:r w:rsidR="001B6DF7">
        <w:rPr>
          <w:rFonts w:ascii="Times New Roman" w:hAnsi="Times New Roman" w:cs="Times New Roman"/>
          <w:sz w:val="28"/>
          <w:szCs w:val="28"/>
        </w:rPr>
        <w:t xml:space="preserve"> https://upch38.ru</w:t>
      </w:r>
      <w:r w:rsidRPr="006A6F6E">
        <w:rPr>
          <w:rStyle w:val="a3"/>
          <w:rFonts w:ascii="Times New Roman" w:hAnsi="Times New Roman" w:cs="Times New Roman"/>
          <w:color w:val="auto"/>
          <w:sz w:val="28"/>
          <w:szCs w:val="28"/>
        </w:rPr>
        <w:t>,</w:t>
      </w:r>
      <w:r w:rsidRPr="006A6F6E">
        <w:rPr>
          <w:rStyle w:val="a3"/>
          <w:rFonts w:ascii="Times New Roman" w:hAnsi="Times New Roman" w:cs="Times New Roman"/>
          <w:color w:val="auto"/>
          <w:sz w:val="28"/>
          <w:szCs w:val="28"/>
          <w:u w:val="none"/>
        </w:rPr>
        <w:t xml:space="preserve"> а также</w:t>
      </w:r>
      <w:r w:rsidRPr="00432C9F">
        <w:rPr>
          <w:rStyle w:val="a3"/>
          <w:rFonts w:ascii="Times New Roman" w:hAnsi="Times New Roman" w:cs="Times New Roman"/>
          <w:color w:val="auto"/>
          <w:sz w:val="28"/>
          <w:szCs w:val="28"/>
          <w:u w:val="none"/>
        </w:rPr>
        <w:t xml:space="preserve"> </w:t>
      </w:r>
      <w:r w:rsidRPr="006A6F6E">
        <w:rPr>
          <w:rFonts w:ascii="Times New Roman" w:hAnsi="Times New Roman" w:cs="Times New Roman"/>
          <w:sz w:val="28"/>
          <w:szCs w:val="28"/>
        </w:rPr>
        <w:t xml:space="preserve">в социальных сетях </w:t>
      </w:r>
      <w:r w:rsidRPr="00BF5043">
        <w:rPr>
          <w:rFonts w:ascii="Times New Roman" w:hAnsi="Times New Roman" w:cs="Times New Roman"/>
          <w:sz w:val="28"/>
          <w:szCs w:val="28"/>
        </w:rPr>
        <w:t>«</w:t>
      </w:r>
      <w:proofErr w:type="spellStart"/>
      <w:r w:rsidRPr="00BF5043">
        <w:rPr>
          <w:rFonts w:ascii="Times New Roman" w:hAnsi="Times New Roman" w:cs="Times New Roman"/>
          <w:sz w:val="28"/>
          <w:szCs w:val="28"/>
        </w:rPr>
        <w:t>ВКонтакте</w:t>
      </w:r>
      <w:proofErr w:type="spellEnd"/>
      <w:r w:rsidRPr="00BF5043">
        <w:rPr>
          <w:rFonts w:ascii="Times New Roman" w:hAnsi="Times New Roman" w:cs="Times New Roman"/>
          <w:sz w:val="28"/>
          <w:szCs w:val="28"/>
        </w:rPr>
        <w:t>», «</w:t>
      </w:r>
      <w:r w:rsidRPr="00BF5043">
        <w:rPr>
          <w:rFonts w:ascii="Times New Roman" w:hAnsi="Times New Roman" w:cs="Times New Roman"/>
          <w:sz w:val="28"/>
          <w:szCs w:val="28"/>
          <w:lang w:val="en-US"/>
        </w:rPr>
        <w:t>Telegram</w:t>
      </w:r>
      <w:r w:rsidRPr="00BF5043">
        <w:rPr>
          <w:rFonts w:ascii="Times New Roman" w:hAnsi="Times New Roman" w:cs="Times New Roman"/>
          <w:sz w:val="28"/>
          <w:szCs w:val="28"/>
        </w:rPr>
        <w:t>», «Одноклассники».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Осознавая необходимость и государственную значимость формирования правового сознания молодежи Уполномоченный в рамках реализации </w:t>
      </w:r>
      <w:proofErr w:type="spellStart"/>
      <w:r w:rsidRPr="00BF5043">
        <w:rPr>
          <w:rFonts w:ascii="Times New Roman" w:hAnsi="Times New Roman" w:cs="Times New Roman"/>
          <w:sz w:val="28"/>
          <w:szCs w:val="28"/>
        </w:rPr>
        <w:t>правопросветительского</w:t>
      </w:r>
      <w:proofErr w:type="spellEnd"/>
      <w:r w:rsidRPr="00BF5043">
        <w:rPr>
          <w:rFonts w:ascii="Times New Roman" w:hAnsi="Times New Roman" w:cs="Times New Roman"/>
          <w:sz w:val="28"/>
          <w:szCs w:val="28"/>
        </w:rPr>
        <w:t xml:space="preserve"> направления в своей деятельности придает особое значение работе с молодежными целевыми группами.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Например, Всероссийский день правовой помощи детям, где нашей целевой аудиторией выступают молодые люди из числа детей-сирот и детей, оставшихся без попечения родителей: открытие «Горячей линии», проведение встреч-консультаций с лицами, находящимися в местах принудительного содержания и т.д. Или, например, масштабная образовательная акция Всероссийский единый урок «Права человека», в рамках которой и Уполномоченный, и </w:t>
      </w:r>
      <w:r w:rsidR="00432C9F">
        <w:rPr>
          <w:rFonts w:ascii="Times New Roman" w:hAnsi="Times New Roman" w:cs="Times New Roman"/>
          <w:sz w:val="28"/>
          <w:szCs w:val="28"/>
        </w:rPr>
        <w:t>специалисты</w:t>
      </w:r>
      <w:r w:rsidRPr="00BF5043">
        <w:rPr>
          <w:rFonts w:ascii="Times New Roman" w:hAnsi="Times New Roman" w:cs="Times New Roman"/>
          <w:sz w:val="28"/>
          <w:szCs w:val="28"/>
        </w:rPr>
        <w:t xml:space="preserve"> его аппарата активно взаимодействуют с образовательными организациями, проводя встречи-диалоги по различного рода тематике, связанной</w:t>
      </w:r>
      <w:r w:rsidRPr="00083C5E">
        <w:rPr>
          <w:rFonts w:ascii="Times New Roman" w:hAnsi="Times New Roman" w:cs="Times New Roman"/>
          <w:sz w:val="28"/>
          <w:szCs w:val="28"/>
        </w:rPr>
        <w:t>, например,</w:t>
      </w:r>
      <w:r w:rsidRPr="00BF5043">
        <w:rPr>
          <w:rFonts w:ascii="Times New Roman" w:hAnsi="Times New Roman" w:cs="Times New Roman"/>
          <w:sz w:val="28"/>
          <w:szCs w:val="28"/>
        </w:rPr>
        <w:t xml:space="preserve"> с анализом правового статуса обучающихся, оснований и пределов ответственности лиц молодого возраста и т.д.</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Также Уполномоченным был проведен ряд встреч со студентами высших учебных заведений (Байкальский государственный университет, Иркутский институт (филиал) ВГУЮ (РПА Минюста России), Восточно-Сибирский институт МВД России). Со студентами обсуждались проблемы правозащитных практик, рассматривались полномочия государственных и негосударственных органов и структур, реализующих функции защиты прав человека, алгоритмы выстраивания правовой позиции и т.п.</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Не остается без внимания Уполномоченного и одна из наименее защищенных социальных групп населения – пенсионеры. Традиционно Уполномоченный принимает активное участие в социально-правовом проекте «Правовой марафон для пенсионеров», реализующегося под эгидой Уполномоченного по правам человека в Российской Федерации. Сотрудники </w:t>
      </w:r>
      <w:r w:rsidRPr="00BF5043">
        <w:rPr>
          <w:rFonts w:ascii="Times New Roman" w:hAnsi="Times New Roman" w:cs="Times New Roman"/>
          <w:sz w:val="28"/>
          <w:szCs w:val="28"/>
        </w:rPr>
        <w:lastRenderedPageBreak/>
        <w:t>аппарата приняли участие в Едином дне оказания бесплатной юридической помощи для людей пожилого возраста («Горячая линия» по правовому информированию людей пенсионного возраста). Также в рамках акции проведены встречи - семинары с гражданами, получающими обслуживание в отделениях дневного пребывания граждан пожилого возраста и инвалидов областных государственных автономных учреждениях социального обслуживания.</w:t>
      </w:r>
      <w:r w:rsidR="00F53F9B">
        <w:rPr>
          <w:rFonts w:ascii="Times New Roman" w:hAnsi="Times New Roman" w:cs="Times New Roman"/>
          <w:sz w:val="28"/>
          <w:szCs w:val="28"/>
        </w:rPr>
        <w:t xml:space="preserve"> Всего в рамках работы по правовому просвещению было охвачено более 2,5 тыс. человек.</w:t>
      </w:r>
    </w:p>
    <w:p w:rsidR="00C1572B" w:rsidRPr="00C1572B" w:rsidRDefault="00CD3391" w:rsidP="00C1572B">
      <w:pPr>
        <w:pStyle w:val="a8"/>
        <w:spacing w:after="0" w:line="360" w:lineRule="auto"/>
        <w:ind w:left="0"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Отдельным сегментом работы по правовому просвещению выступает редакционно-издательская деятельность. Уполномоченный и </w:t>
      </w:r>
      <w:r w:rsidR="00432C9F">
        <w:rPr>
          <w:rFonts w:ascii="Times New Roman" w:hAnsi="Times New Roman" w:cs="Times New Roman"/>
          <w:sz w:val="28"/>
          <w:szCs w:val="28"/>
        </w:rPr>
        <w:t>специалисты</w:t>
      </w:r>
      <w:r w:rsidRPr="00BF5043">
        <w:rPr>
          <w:rFonts w:ascii="Times New Roman" w:hAnsi="Times New Roman" w:cs="Times New Roman"/>
          <w:sz w:val="28"/>
          <w:szCs w:val="28"/>
        </w:rPr>
        <w:t xml:space="preserve"> его аппарата подготавливают и публикуют научные статьи по актуальным вопросам правоприменительной практики («</w:t>
      </w:r>
      <w:proofErr w:type="spellStart"/>
      <w:r w:rsidRPr="00BF5043">
        <w:rPr>
          <w:rFonts w:ascii="Times New Roman" w:hAnsi="Times New Roman" w:cs="Times New Roman"/>
          <w:sz w:val="28"/>
          <w:szCs w:val="28"/>
        </w:rPr>
        <w:t>Ресоциализация</w:t>
      </w:r>
      <w:proofErr w:type="spellEnd"/>
      <w:r w:rsidRPr="00BF5043">
        <w:rPr>
          <w:rFonts w:ascii="Times New Roman" w:hAnsi="Times New Roman" w:cs="Times New Roman"/>
          <w:sz w:val="28"/>
          <w:szCs w:val="28"/>
        </w:rPr>
        <w:t xml:space="preserve"> осужденных: вопросы правовой регламентации и практики реализации» // Семенова С.Н., Сутурин М.А. / Всероссийский криминологический журнал. 2022. – Т.16, №2; «Предупреждение пыток. Теория, практика, тенденции» // Семенова С.Н., Сутурин М.А. /«</w:t>
      </w:r>
      <w:proofErr w:type="spellStart"/>
      <w:r w:rsidRPr="00BF5043">
        <w:rPr>
          <w:rFonts w:ascii="Times New Roman" w:hAnsi="Times New Roman" w:cs="Times New Roman"/>
          <w:sz w:val="28"/>
          <w:szCs w:val="28"/>
        </w:rPr>
        <w:t>Глаголъ</w:t>
      </w:r>
      <w:proofErr w:type="spellEnd"/>
      <w:r w:rsidRPr="00BF5043">
        <w:rPr>
          <w:rFonts w:ascii="Times New Roman" w:hAnsi="Times New Roman" w:cs="Times New Roman"/>
          <w:sz w:val="28"/>
          <w:szCs w:val="28"/>
        </w:rPr>
        <w:t xml:space="preserve"> Правосудия». 2022. №2 (28)).  </w:t>
      </w:r>
    </w:p>
    <w:p w:rsidR="00CD3391" w:rsidRPr="004356D1" w:rsidRDefault="00CD3391" w:rsidP="00C1572B">
      <w:pPr>
        <w:pStyle w:val="a8"/>
        <w:numPr>
          <w:ilvl w:val="1"/>
          <w:numId w:val="20"/>
        </w:numPr>
        <w:spacing w:before="240" w:after="120" w:line="240" w:lineRule="auto"/>
        <w:ind w:left="0" w:firstLine="0"/>
        <w:jc w:val="center"/>
        <w:outlineLvl w:val="1"/>
        <w:rPr>
          <w:rFonts w:ascii="Times New Roman" w:hAnsi="Times New Roman" w:cs="Times New Roman"/>
          <w:b/>
          <w:sz w:val="28"/>
          <w:szCs w:val="28"/>
        </w:rPr>
      </w:pPr>
      <w:bookmarkStart w:id="133" w:name="_Toc130297126"/>
      <w:r w:rsidRPr="004356D1">
        <w:rPr>
          <w:rFonts w:ascii="Times New Roman" w:hAnsi="Times New Roman" w:cs="Times New Roman"/>
          <w:b/>
          <w:sz w:val="28"/>
          <w:szCs w:val="28"/>
        </w:rPr>
        <w:t>О взаимодейств</w:t>
      </w:r>
      <w:r w:rsidR="00624A32">
        <w:rPr>
          <w:rFonts w:ascii="Times New Roman" w:hAnsi="Times New Roman" w:cs="Times New Roman"/>
          <w:b/>
          <w:sz w:val="28"/>
          <w:szCs w:val="28"/>
        </w:rPr>
        <w:t>ии с государственными органами,</w:t>
      </w:r>
      <w:r w:rsidR="00432C9F">
        <w:rPr>
          <w:rFonts w:ascii="Times New Roman" w:hAnsi="Times New Roman" w:cs="Times New Roman"/>
          <w:b/>
          <w:sz w:val="28"/>
          <w:szCs w:val="28"/>
        </w:rPr>
        <w:t xml:space="preserve"> </w:t>
      </w:r>
      <w:r w:rsidRPr="004356D1">
        <w:rPr>
          <w:rFonts w:ascii="Times New Roman" w:hAnsi="Times New Roman" w:cs="Times New Roman"/>
          <w:b/>
          <w:sz w:val="28"/>
          <w:szCs w:val="28"/>
        </w:rPr>
        <w:t>муниципальными органами</w:t>
      </w:r>
      <w:r w:rsidR="00A91769">
        <w:rPr>
          <w:rFonts w:ascii="Times New Roman" w:hAnsi="Times New Roman" w:cs="Times New Roman"/>
          <w:b/>
          <w:sz w:val="28"/>
          <w:szCs w:val="28"/>
        </w:rPr>
        <w:t xml:space="preserve">, общественными объединениями и </w:t>
      </w:r>
      <w:r w:rsidRPr="004356D1">
        <w:rPr>
          <w:rFonts w:ascii="Times New Roman" w:hAnsi="Times New Roman" w:cs="Times New Roman"/>
          <w:b/>
          <w:sz w:val="28"/>
          <w:szCs w:val="28"/>
        </w:rPr>
        <w:t>организациями</w:t>
      </w:r>
      <w:bookmarkEnd w:id="133"/>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своей работе Уполномоченный на системной основе взаимодействует с государственными органами, муниципальными органами, общественными объединениями и организациями выполняющими правозащитные функции в той или иной сфере общественных отношений.</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В 2022 году Уполномоченный продолжил работу по </w:t>
      </w:r>
      <w:r w:rsidR="00432C9F">
        <w:rPr>
          <w:rFonts w:ascii="Times New Roman" w:hAnsi="Times New Roman" w:cs="Times New Roman"/>
          <w:sz w:val="28"/>
          <w:szCs w:val="28"/>
        </w:rPr>
        <w:t xml:space="preserve">развитию </w:t>
      </w:r>
      <w:r w:rsidRPr="00BF5043">
        <w:rPr>
          <w:rFonts w:ascii="Times New Roman" w:hAnsi="Times New Roman" w:cs="Times New Roman"/>
          <w:sz w:val="28"/>
          <w:szCs w:val="28"/>
        </w:rPr>
        <w:t xml:space="preserve">отношений с различными государственными структурами и представителями институтов гражданского общества. Указанное нашло отражение в заключении Соглашений о взаимодействии и сотрудничестве:   </w:t>
      </w:r>
    </w:p>
    <w:p w:rsidR="00CD3391" w:rsidRPr="00BF5043" w:rsidRDefault="00CD3391" w:rsidP="00624A32">
      <w:pPr>
        <w:pStyle w:val="a8"/>
        <w:numPr>
          <w:ilvl w:val="0"/>
          <w:numId w:val="12"/>
        </w:numPr>
        <w:spacing w:after="0" w:line="360" w:lineRule="auto"/>
        <w:ind w:left="0" w:firstLine="0"/>
        <w:jc w:val="both"/>
        <w:rPr>
          <w:rFonts w:ascii="Times New Roman" w:hAnsi="Times New Roman" w:cs="Times New Roman"/>
          <w:sz w:val="28"/>
          <w:szCs w:val="28"/>
        </w:rPr>
      </w:pPr>
      <w:r w:rsidRPr="00BF5043">
        <w:rPr>
          <w:rFonts w:ascii="Times New Roman" w:hAnsi="Times New Roman" w:cs="Times New Roman"/>
          <w:sz w:val="28"/>
          <w:szCs w:val="28"/>
        </w:rPr>
        <w:t>с Главным управлением МЧС России по Иркутской области;</w:t>
      </w:r>
    </w:p>
    <w:p w:rsidR="00CD3391" w:rsidRPr="00BF5043" w:rsidRDefault="00CD3391" w:rsidP="00624A32">
      <w:pPr>
        <w:pStyle w:val="a8"/>
        <w:numPr>
          <w:ilvl w:val="0"/>
          <w:numId w:val="12"/>
        </w:numPr>
        <w:spacing w:after="0" w:line="360" w:lineRule="auto"/>
        <w:ind w:left="0" w:firstLine="0"/>
        <w:jc w:val="both"/>
        <w:rPr>
          <w:rFonts w:ascii="Times New Roman" w:hAnsi="Times New Roman" w:cs="Times New Roman"/>
          <w:sz w:val="28"/>
          <w:szCs w:val="28"/>
        </w:rPr>
      </w:pPr>
      <w:r w:rsidRPr="00BF5043">
        <w:rPr>
          <w:rFonts w:ascii="Times New Roman" w:hAnsi="Times New Roman" w:cs="Times New Roman"/>
          <w:sz w:val="28"/>
          <w:szCs w:val="28"/>
        </w:rPr>
        <w:t>с Адвокатской палат</w:t>
      </w:r>
      <w:r w:rsidR="00432C9F" w:rsidRPr="00E52186">
        <w:rPr>
          <w:rFonts w:ascii="Times New Roman" w:hAnsi="Times New Roman" w:cs="Times New Roman"/>
          <w:color w:val="000000" w:themeColor="text1"/>
          <w:sz w:val="28"/>
          <w:szCs w:val="28"/>
        </w:rPr>
        <w:t>ой</w:t>
      </w:r>
      <w:r w:rsidRPr="00BF5043">
        <w:rPr>
          <w:rFonts w:ascii="Times New Roman" w:hAnsi="Times New Roman" w:cs="Times New Roman"/>
          <w:sz w:val="28"/>
          <w:szCs w:val="28"/>
        </w:rPr>
        <w:t xml:space="preserve"> Иркутской области в сфере соблюдения и защиты прав и свобод человека и гражданина;</w:t>
      </w:r>
    </w:p>
    <w:p w:rsidR="00CD3391" w:rsidRPr="00BF5043" w:rsidRDefault="00CD3391" w:rsidP="00624A32">
      <w:pPr>
        <w:pStyle w:val="a8"/>
        <w:numPr>
          <w:ilvl w:val="0"/>
          <w:numId w:val="12"/>
        </w:numPr>
        <w:spacing w:after="0" w:line="360" w:lineRule="auto"/>
        <w:ind w:left="0" w:firstLine="0"/>
        <w:jc w:val="both"/>
        <w:rPr>
          <w:rFonts w:ascii="Times New Roman" w:hAnsi="Times New Roman" w:cs="Times New Roman"/>
          <w:sz w:val="28"/>
          <w:szCs w:val="28"/>
        </w:rPr>
      </w:pPr>
      <w:r w:rsidRPr="00BF5043">
        <w:rPr>
          <w:rFonts w:ascii="Times New Roman" w:hAnsi="Times New Roman" w:cs="Times New Roman"/>
          <w:sz w:val="28"/>
          <w:szCs w:val="28"/>
        </w:rPr>
        <w:lastRenderedPageBreak/>
        <w:t>с Северо-Восточным управлением государственного морского и речного надзора Федеральной службы по надзору в сфере транспорта;</w:t>
      </w:r>
    </w:p>
    <w:p w:rsidR="00CD3391" w:rsidRPr="00BF5043" w:rsidRDefault="00CD3391" w:rsidP="00624A32">
      <w:pPr>
        <w:pStyle w:val="a8"/>
        <w:numPr>
          <w:ilvl w:val="0"/>
          <w:numId w:val="12"/>
        </w:numPr>
        <w:spacing w:after="0" w:line="360" w:lineRule="auto"/>
        <w:ind w:left="0" w:firstLine="0"/>
        <w:jc w:val="both"/>
        <w:rPr>
          <w:rFonts w:ascii="Times New Roman" w:hAnsi="Times New Roman" w:cs="Times New Roman"/>
          <w:sz w:val="28"/>
          <w:szCs w:val="28"/>
        </w:rPr>
      </w:pPr>
      <w:r w:rsidRPr="00BF5043">
        <w:rPr>
          <w:rFonts w:ascii="Times New Roman" w:hAnsi="Times New Roman" w:cs="Times New Roman"/>
          <w:sz w:val="28"/>
          <w:szCs w:val="28"/>
        </w:rPr>
        <w:t>с Сибирским межрегиональным управлением государственного автодорожного надзора Федеральной службы по надзору в сфере транспорта;</w:t>
      </w:r>
    </w:p>
    <w:p w:rsidR="00CD3391" w:rsidRPr="00BF5043" w:rsidRDefault="00CD3391" w:rsidP="00624A32">
      <w:pPr>
        <w:pStyle w:val="a8"/>
        <w:numPr>
          <w:ilvl w:val="0"/>
          <w:numId w:val="12"/>
        </w:numPr>
        <w:spacing w:after="0" w:line="360" w:lineRule="auto"/>
        <w:ind w:left="0" w:firstLine="0"/>
        <w:jc w:val="both"/>
        <w:rPr>
          <w:rFonts w:ascii="Times New Roman" w:hAnsi="Times New Roman" w:cs="Times New Roman"/>
          <w:sz w:val="28"/>
          <w:szCs w:val="28"/>
        </w:rPr>
      </w:pPr>
      <w:r w:rsidRPr="00BF5043">
        <w:rPr>
          <w:rFonts w:ascii="Times New Roman" w:hAnsi="Times New Roman" w:cs="Times New Roman"/>
          <w:sz w:val="28"/>
          <w:szCs w:val="28"/>
        </w:rPr>
        <w:t>с Общественной организацией «Ассоциация советов отцов Иркутской области».</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Помимо постоянного участия в координационных совещаниях уполномоченных по правам человека, проводимых как на уровне федерации, так и на уровне федеральных округов, Уполномоченный активно взаимодействует с Уполномоченным по правам человека в Российской Федерации Т.Н. Москальковой. Например, 20 сентября 20</w:t>
      </w:r>
      <w:r w:rsidRPr="003976F8">
        <w:rPr>
          <w:rFonts w:ascii="Times New Roman" w:hAnsi="Times New Roman" w:cs="Times New Roman"/>
          <w:sz w:val="28"/>
          <w:szCs w:val="28"/>
        </w:rPr>
        <w:t>2</w:t>
      </w:r>
      <w:r w:rsidR="00432C9F" w:rsidRPr="003976F8">
        <w:rPr>
          <w:rFonts w:ascii="Times New Roman" w:hAnsi="Times New Roman" w:cs="Times New Roman"/>
          <w:sz w:val="28"/>
          <w:szCs w:val="28"/>
        </w:rPr>
        <w:t>2</w:t>
      </w:r>
      <w:r w:rsidRPr="003976F8">
        <w:rPr>
          <w:rFonts w:ascii="Times New Roman" w:hAnsi="Times New Roman" w:cs="Times New Roman"/>
          <w:sz w:val="28"/>
          <w:szCs w:val="28"/>
        </w:rPr>
        <w:t xml:space="preserve"> </w:t>
      </w:r>
      <w:r w:rsidRPr="00BF5043">
        <w:rPr>
          <w:rFonts w:ascii="Times New Roman" w:hAnsi="Times New Roman" w:cs="Times New Roman"/>
          <w:sz w:val="28"/>
          <w:szCs w:val="28"/>
        </w:rPr>
        <w:t xml:space="preserve">года состоялась встреча Уполномоченного по правам человека в Российской Федерации, Уполномоченным по правам человека в Иркутской области и Губернатора Иркутской области. </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 xml:space="preserve">Кроме того, Уполномоченный и </w:t>
      </w:r>
      <w:r w:rsidR="00432C9F">
        <w:rPr>
          <w:rFonts w:ascii="Times New Roman" w:hAnsi="Times New Roman" w:cs="Times New Roman"/>
          <w:sz w:val="28"/>
          <w:szCs w:val="28"/>
        </w:rPr>
        <w:t>специалисты</w:t>
      </w:r>
      <w:r w:rsidRPr="00BF5043">
        <w:rPr>
          <w:rFonts w:ascii="Times New Roman" w:hAnsi="Times New Roman" w:cs="Times New Roman"/>
          <w:sz w:val="28"/>
          <w:szCs w:val="28"/>
        </w:rPr>
        <w:t xml:space="preserve"> его аппарата, на постоянной основе, принимают участие в координационных встречах, рабочих совещаниях по вопросам, касающимся обеспечения прав человека. </w:t>
      </w:r>
    </w:p>
    <w:p w:rsidR="00CD3391" w:rsidRPr="00BF5043" w:rsidRDefault="00CD3391" w:rsidP="00BF5043">
      <w:pPr>
        <w:shd w:val="clear" w:color="auto" w:fill="FFFFFF"/>
        <w:spacing w:after="0" w:line="360" w:lineRule="auto"/>
        <w:ind w:firstLine="709"/>
        <w:jc w:val="both"/>
        <w:rPr>
          <w:rFonts w:ascii="Times New Roman" w:hAnsi="Times New Roman" w:cs="Times New Roman"/>
          <w:sz w:val="28"/>
          <w:szCs w:val="28"/>
          <w:shd w:val="clear" w:color="auto" w:fill="FFFFFF"/>
        </w:rPr>
      </w:pPr>
      <w:r w:rsidRPr="00BF5043">
        <w:rPr>
          <w:rFonts w:ascii="Times New Roman" w:hAnsi="Times New Roman" w:cs="Times New Roman"/>
          <w:sz w:val="28"/>
          <w:szCs w:val="28"/>
        </w:rPr>
        <w:t xml:space="preserve">Следует подчеркнуть особое значение взаимодействия Уполномоченного с государственными органами, муниципальными органами, общественными объединениями и организациями в связи с проводимой Российской Федерацией специальной военной операции. </w:t>
      </w:r>
      <w:r w:rsidR="000D66A4">
        <w:rPr>
          <w:rFonts w:ascii="Times New Roman" w:hAnsi="Times New Roman" w:cs="Times New Roman"/>
          <w:sz w:val="28"/>
          <w:szCs w:val="28"/>
        </w:rPr>
        <w:t>Так</w:t>
      </w:r>
      <w:r w:rsidR="00AF14E4">
        <w:rPr>
          <w:rFonts w:ascii="Times New Roman" w:hAnsi="Times New Roman" w:cs="Times New Roman"/>
          <w:sz w:val="28"/>
          <w:szCs w:val="28"/>
        </w:rPr>
        <w:t xml:space="preserve"> </w:t>
      </w:r>
      <w:r w:rsidRPr="00BF5043">
        <w:rPr>
          <w:rFonts w:ascii="Times New Roman" w:hAnsi="Times New Roman" w:cs="Times New Roman"/>
          <w:sz w:val="28"/>
          <w:szCs w:val="28"/>
        </w:rPr>
        <w:t xml:space="preserve">Уполномоченный входит в </w:t>
      </w:r>
      <w:r w:rsidRPr="00BF5043">
        <w:rPr>
          <w:rFonts w:ascii="Times New Roman" w:hAnsi="Times New Roman" w:cs="Times New Roman"/>
          <w:sz w:val="28"/>
          <w:szCs w:val="28"/>
          <w:shd w:val="clear" w:color="auto" w:fill="FFFFFF"/>
        </w:rPr>
        <w:t xml:space="preserve">штаб по координации помощи семьям мобилизованных и военнослужащих, участвующих в </w:t>
      </w:r>
      <w:r w:rsidR="00432C9F" w:rsidRPr="003976F8">
        <w:rPr>
          <w:rFonts w:ascii="Times New Roman" w:hAnsi="Times New Roman" w:cs="Times New Roman"/>
          <w:sz w:val="28"/>
          <w:szCs w:val="28"/>
          <w:shd w:val="clear" w:color="auto" w:fill="FFFFFF"/>
        </w:rPr>
        <w:t>СВО</w:t>
      </w:r>
      <w:r w:rsidRPr="003976F8">
        <w:rPr>
          <w:rFonts w:ascii="Times New Roman" w:hAnsi="Times New Roman" w:cs="Times New Roman"/>
          <w:sz w:val="28"/>
          <w:szCs w:val="28"/>
          <w:shd w:val="clear" w:color="auto" w:fill="FFFFFF"/>
        </w:rPr>
        <w:t xml:space="preserve"> </w:t>
      </w:r>
      <w:r w:rsidRPr="00BF5043">
        <w:rPr>
          <w:rFonts w:ascii="Times New Roman" w:hAnsi="Times New Roman" w:cs="Times New Roman"/>
          <w:sz w:val="28"/>
          <w:szCs w:val="28"/>
          <w:shd w:val="clear" w:color="auto" w:fill="FFFFFF"/>
        </w:rPr>
        <w:t xml:space="preserve">на территориях Донецкой Народной Республики, Луганской Народной Республики и Украины, созданный распоряжением Губернатора Иркутской области </w:t>
      </w:r>
      <w:r w:rsidR="00432C9F">
        <w:rPr>
          <w:rFonts w:ascii="Times New Roman" w:hAnsi="Times New Roman" w:cs="Times New Roman"/>
          <w:sz w:val="28"/>
          <w:szCs w:val="28"/>
          <w:shd w:val="clear" w:color="auto" w:fill="FFFFFF"/>
        </w:rPr>
        <w:br/>
      </w:r>
      <w:r w:rsidRPr="00BF5043">
        <w:rPr>
          <w:rFonts w:ascii="Times New Roman" w:hAnsi="Times New Roman" w:cs="Times New Roman"/>
          <w:sz w:val="28"/>
          <w:szCs w:val="28"/>
          <w:shd w:val="clear" w:color="auto" w:fill="FFFFFF"/>
        </w:rPr>
        <w:t xml:space="preserve">3 октября 2022 года. Штаб создан для обеспечения эффективного взаимодействия исполнительных органов государственной власти Иркутской области, органов местного самоуправления муниципальных образований Прибайкалья, общественных организаций по оказанию помощи семьям </w:t>
      </w:r>
      <w:r w:rsidRPr="00BF5043">
        <w:rPr>
          <w:rFonts w:ascii="Times New Roman" w:hAnsi="Times New Roman" w:cs="Times New Roman"/>
          <w:sz w:val="28"/>
          <w:szCs w:val="28"/>
          <w:shd w:val="clear" w:color="auto" w:fill="FFFFFF"/>
        </w:rPr>
        <w:lastRenderedPageBreak/>
        <w:t>мобилизованных и военнослужащих, участвующих в специальной военной операции.</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hAnsi="Times New Roman" w:cs="Times New Roman"/>
          <w:sz w:val="28"/>
          <w:szCs w:val="28"/>
          <w:shd w:val="clear" w:color="auto" w:fill="FFFFFF"/>
        </w:rPr>
        <w:t xml:space="preserve">Уполномоченный оказывает активную поддержку в этой сфере деятельности общественников, организуя и участвуя в различных мероприятиях. Например, совместно с общественной организацией «Солдатские матери Прибайкалья» проводятся встречи с  </w:t>
      </w:r>
      <w:r w:rsidRPr="00BF5043">
        <w:rPr>
          <w:rFonts w:ascii="Times New Roman" w:eastAsia="Times New Roman" w:hAnsi="Times New Roman" w:cs="Times New Roman"/>
          <w:bCs/>
          <w:sz w:val="28"/>
          <w:szCs w:val="28"/>
          <w:lang w:eastAsia="ru-RU"/>
        </w:rPr>
        <w:t>родителями, родственниками участников СВО.</w:t>
      </w:r>
    </w:p>
    <w:p w:rsidR="00CD3391" w:rsidRPr="00BF5043" w:rsidRDefault="00CD3391" w:rsidP="00BF5043">
      <w:pPr>
        <w:pStyle w:val="af4"/>
        <w:shd w:val="clear" w:color="auto" w:fill="FFFFFF"/>
        <w:spacing w:after="0" w:line="360" w:lineRule="auto"/>
        <w:ind w:firstLine="709"/>
        <w:jc w:val="both"/>
        <w:rPr>
          <w:sz w:val="28"/>
          <w:szCs w:val="28"/>
          <w:shd w:val="clear" w:color="auto" w:fill="FFFFFF"/>
        </w:rPr>
      </w:pPr>
      <w:r w:rsidRPr="00BF5043">
        <w:rPr>
          <w:sz w:val="28"/>
          <w:szCs w:val="28"/>
          <w:shd w:val="clear" w:color="auto" w:fill="FFFFFF"/>
        </w:rPr>
        <w:t>Особое значение Уполномоченный придает взаимодействию с институтами гражданского общества. Это и работа на постоянной основе с Общественной палатой Иркутской области, Общественной наблюдательной комиссией Иркутской области, а также с достаточно большим числом некоммерческих общественных организаций, действующих как на территории Иркутской области, так и вне ее пределов.</w:t>
      </w:r>
    </w:p>
    <w:p w:rsidR="00CD3391" w:rsidRPr="00BF5043" w:rsidRDefault="00CD3391" w:rsidP="00BF5043">
      <w:pPr>
        <w:pStyle w:val="af4"/>
        <w:shd w:val="clear" w:color="auto" w:fill="FFFFFF"/>
        <w:spacing w:after="0" w:line="360" w:lineRule="auto"/>
        <w:ind w:firstLine="709"/>
        <w:jc w:val="both"/>
        <w:rPr>
          <w:sz w:val="28"/>
          <w:szCs w:val="28"/>
          <w:shd w:val="clear" w:color="auto" w:fill="FFFFFF"/>
        </w:rPr>
      </w:pPr>
      <w:r w:rsidRPr="00BF5043">
        <w:rPr>
          <w:sz w:val="28"/>
          <w:szCs w:val="28"/>
          <w:shd w:val="clear" w:color="auto" w:fill="FFFFFF"/>
        </w:rPr>
        <w:t>Формы такого сотрудничества весьма разнообразны.</w:t>
      </w:r>
    </w:p>
    <w:p w:rsidR="00CD3391" w:rsidRPr="00BF5043" w:rsidRDefault="00CD3391" w:rsidP="00BF5043">
      <w:pPr>
        <w:pStyle w:val="af4"/>
        <w:shd w:val="clear" w:color="auto" w:fill="FFFFFF"/>
        <w:spacing w:after="0" w:line="360" w:lineRule="auto"/>
        <w:ind w:firstLine="709"/>
        <w:jc w:val="both"/>
        <w:rPr>
          <w:sz w:val="28"/>
          <w:szCs w:val="28"/>
          <w:shd w:val="clear" w:color="auto" w:fill="FFFFFF"/>
        </w:rPr>
      </w:pPr>
      <w:r w:rsidRPr="00BF5043">
        <w:rPr>
          <w:sz w:val="28"/>
          <w:szCs w:val="28"/>
          <w:shd w:val="clear" w:color="auto" w:fill="FFFFFF"/>
        </w:rPr>
        <w:t xml:space="preserve">Уполномоченный выступает с письмами поддержки различного рода </w:t>
      </w:r>
      <w:proofErr w:type="spellStart"/>
      <w:r w:rsidRPr="00BF5043">
        <w:rPr>
          <w:sz w:val="28"/>
          <w:szCs w:val="28"/>
          <w:shd w:val="clear" w:color="auto" w:fill="FFFFFF"/>
        </w:rPr>
        <w:t>грантовых</w:t>
      </w:r>
      <w:proofErr w:type="spellEnd"/>
      <w:r w:rsidRPr="00BF5043">
        <w:rPr>
          <w:sz w:val="28"/>
          <w:szCs w:val="28"/>
          <w:shd w:val="clear" w:color="auto" w:fill="FFFFFF"/>
        </w:rPr>
        <w:t xml:space="preserve"> инициатив НКО (Фонд «Оберег», Фонд «</w:t>
      </w:r>
      <w:proofErr w:type="spellStart"/>
      <w:r w:rsidRPr="00BF5043">
        <w:rPr>
          <w:sz w:val="28"/>
          <w:szCs w:val="28"/>
          <w:shd w:val="clear" w:color="auto" w:fill="FFFFFF"/>
        </w:rPr>
        <w:t>Ювента</w:t>
      </w:r>
      <w:proofErr w:type="spellEnd"/>
      <w:r w:rsidRPr="00BF5043">
        <w:rPr>
          <w:sz w:val="28"/>
          <w:szCs w:val="28"/>
          <w:shd w:val="clear" w:color="auto" w:fill="FFFFFF"/>
        </w:rPr>
        <w:t>», АНО «Город», Фонд «Пульсар» и т.д.).</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shd w:val="clear" w:color="auto" w:fill="FFFFFF"/>
        </w:rPr>
        <w:t xml:space="preserve">Уполномоченный и </w:t>
      </w:r>
      <w:r w:rsidR="00432C9F">
        <w:rPr>
          <w:rFonts w:ascii="Times New Roman" w:hAnsi="Times New Roman" w:cs="Times New Roman"/>
          <w:sz w:val="28"/>
          <w:szCs w:val="28"/>
          <w:shd w:val="clear" w:color="auto" w:fill="FFFFFF"/>
        </w:rPr>
        <w:t xml:space="preserve">специалисты </w:t>
      </w:r>
      <w:r w:rsidRPr="00BF5043">
        <w:rPr>
          <w:rFonts w:ascii="Times New Roman" w:hAnsi="Times New Roman" w:cs="Times New Roman"/>
          <w:sz w:val="28"/>
          <w:szCs w:val="28"/>
          <w:shd w:val="clear" w:color="auto" w:fill="FFFFFF"/>
        </w:rPr>
        <w:t>аппарата принимают активное участие в мероприятиях, организуемых общественными объединениями, оказывая ресурсную, информационную, методическую и т.д. поддержку. В частности</w:t>
      </w:r>
      <w:r w:rsidR="00725FBA">
        <w:rPr>
          <w:rFonts w:ascii="Times New Roman" w:hAnsi="Times New Roman" w:cs="Times New Roman"/>
          <w:sz w:val="28"/>
          <w:szCs w:val="28"/>
          <w:shd w:val="clear" w:color="auto" w:fill="FFFFFF"/>
        </w:rPr>
        <w:t xml:space="preserve"> </w:t>
      </w:r>
      <w:r w:rsidRPr="00BF5043">
        <w:rPr>
          <w:rFonts w:ascii="Times New Roman" w:hAnsi="Times New Roman" w:cs="Times New Roman"/>
          <w:sz w:val="28"/>
          <w:szCs w:val="28"/>
          <w:shd w:val="clear" w:color="auto" w:fill="FFFFFF"/>
        </w:rPr>
        <w:t xml:space="preserve">можно отметить участие Уполномоченного в Форуме «Женщины </w:t>
      </w:r>
      <w:proofErr w:type="spellStart"/>
      <w:r w:rsidRPr="00BF5043">
        <w:rPr>
          <w:rFonts w:ascii="Times New Roman" w:hAnsi="Times New Roman" w:cs="Times New Roman"/>
          <w:sz w:val="28"/>
          <w:szCs w:val="28"/>
          <w:shd w:val="clear" w:color="auto" w:fill="FFFFFF"/>
        </w:rPr>
        <w:t>Приангарья</w:t>
      </w:r>
      <w:proofErr w:type="spellEnd"/>
      <w:r w:rsidRPr="00BF5043">
        <w:rPr>
          <w:rFonts w:ascii="Times New Roman" w:hAnsi="Times New Roman" w:cs="Times New Roman"/>
          <w:sz w:val="28"/>
          <w:szCs w:val="28"/>
          <w:shd w:val="clear" w:color="auto" w:fill="FFFFFF"/>
        </w:rPr>
        <w:t xml:space="preserve">», </w:t>
      </w:r>
      <w:r w:rsidRPr="00BF5043">
        <w:rPr>
          <w:rFonts w:ascii="Times New Roman" w:hAnsi="Times New Roman" w:cs="Times New Roman"/>
          <w:sz w:val="28"/>
          <w:szCs w:val="28"/>
        </w:rPr>
        <w:t xml:space="preserve">Форуме </w:t>
      </w:r>
      <w:r w:rsidR="00432C9F">
        <w:rPr>
          <w:rFonts w:ascii="Times New Roman" w:hAnsi="Times New Roman" w:cs="Times New Roman"/>
          <w:sz w:val="28"/>
          <w:szCs w:val="28"/>
        </w:rPr>
        <w:t>«</w:t>
      </w:r>
      <w:r w:rsidRPr="00BF5043">
        <w:rPr>
          <w:rFonts w:ascii="Times New Roman" w:hAnsi="Times New Roman" w:cs="Times New Roman"/>
          <w:sz w:val="28"/>
          <w:szCs w:val="28"/>
        </w:rPr>
        <w:t xml:space="preserve">Школьное обучение детей с ограниченными возможностями здоровья: формы обучения, перспективы и трудности", </w:t>
      </w:r>
      <w:r w:rsidRPr="00BF5043">
        <w:rPr>
          <w:rFonts w:ascii="Times New Roman" w:hAnsi="Times New Roman" w:cs="Times New Roman"/>
          <w:sz w:val="28"/>
          <w:szCs w:val="28"/>
          <w:lang w:val="en-US"/>
        </w:rPr>
        <w:t>IX</w:t>
      </w:r>
      <w:r w:rsidRPr="00BF5043">
        <w:rPr>
          <w:rFonts w:ascii="Times New Roman" w:hAnsi="Times New Roman" w:cs="Times New Roman"/>
          <w:sz w:val="28"/>
          <w:szCs w:val="28"/>
        </w:rPr>
        <w:t xml:space="preserve"> Саянские Рождественские образовательные чтения и т.д.</w:t>
      </w:r>
    </w:p>
    <w:p w:rsidR="00027A9D" w:rsidRPr="00C1572B" w:rsidRDefault="00CD3391" w:rsidP="00C1572B">
      <w:pPr>
        <w:pStyle w:val="2"/>
        <w:spacing w:before="240" w:after="120" w:line="240" w:lineRule="auto"/>
        <w:jc w:val="center"/>
        <w:rPr>
          <w:rFonts w:ascii="Times New Roman" w:hAnsi="Times New Roman" w:cs="Times New Roman"/>
          <w:color w:val="auto"/>
          <w:sz w:val="28"/>
          <w:szCs w:val="28"/>
        </w:rPr>
      </w:pPr>
      <w:bookmarkStart w:id="134" w:name="_Toc130297127"/>
      <w:r w:rsidRPr="00DB39DE">
        <w:rPr>
          <w:rFonts w:ascii="Times New Roman" w:hAnsi="Times New Roman" w:cs="Times New Roman"/>
          <w:color w:val="auto"/>
          <w:sz w:val="28"/>
          <w:szCs w:val="28"/>
        </w:rPr>
        <w:t>12.4. Общественные помощники Уполномоченного, о деятельности Экспертного Совета при Уполномоченном</w:t>
      </w:r>
      <w:bookmarkEnd w:id="134"/>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силу положений ст</w:t>
      </w:r>
      <w:r w:rsidR="00027A9D">
        <w:rPr>
          <w:rFonts w:ascii="Times New Roman" w:hAnsi="Times New Roman" w:cs="Times New Roman"/>
          <w:sz w:val="28"/>
          <w:szCs w:val="28"/>
        </w:rPr>
        <w:t>атьи</w:t>
      </w:r>
      <w:r w:rsidRPr="00BF5043">
        <w:rPr>
          <w:rFonts w:ascii="Times New Roman" w:hAnsi="Times New Roman" w:cs="Times New Roman"/>
          <w:sz w:val="28"/>
          <w:szCs w:val="28"/>
        </w:rPr>
        <w:t xml:space="preserve"> 25 Закона Иркутской области от 2 апреля 2021 года № 23-оз «Об Уполномоченном по правам человека в Иркутской области», Уполномоченный вправе иметь помощников, осуществляющих деятельность на общественных началах.</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lastRenderedPageBreak/>
        <w:t>В 2021 году было разработано и утверждено Положение о помощниках Уполномоченного по правам человека в Иркутской области (</w:t>
      </w:r>
      <w:r w:rsidR="00027A9D">
        <w:rPr>
          <w:rFonts w:ascii="Times New Roman" w:hAnsi="Times New Roman" w:cs="Times New Roman"/>
          <w:sz w:val="28"/>
          <w:szCs w:val="28"/>
        </w:rPr>
        <w:t>р</w:t>
      </w:r>
      <w:r w:rsidRPr="00BF5043">
        <w:rPr>
          <w:rFonts w:ascii="Times New Roman" w:hAnsi="Times New Roman" w:cs="Times New Roman"/>
          <w:sz w:val="28"/>
          <w:szCs w:val="28"/>
        </w:rPr>
        <w:t>аспоряжение Уполномоченного от 13 сентября 2021 года № 20).</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BF5043">
        <w:rPr>
          <w:rFonts w:ascii="Times New Roman" w:hAnsi="Times New Roman" w:cs="Times New Roman"/>
          <w:sz w:val="28"/>
          <w:szCs w:val="28"/>
        </w:rPr>
        <w:t xml:space="preserve">Целями создания института помощников являются </w:t>
      </w:r>
      <w:r w:rsidRPr="00BF5043">
        <w:rPr>
          <w:rFonts w:ascii="Times New Roman" w:eastAsia="Times New Roman" w:hAnsi="Times New Roman" w:cs="Times New Roman"/>
          <w:sz w:val="28"/>
          <w:szCs w:val="28"/>
          <w:lang w:eastAsia="ru-RU"/>
        </w:rPr>
        <w:t>содействие Уполномоченному в</w:t>
      </w:r>
      <w:r w:rsidR="00027A9D">
        <w:rPr>
          <w:rFonts w:ascii="Times New Roman" w:eastAsia="Times New Roman" w:hAnsi="Times New Roman" w:cs="Times New Roman"/>
          <w:sz w:val="28"/>
          <w:szCs w:val="28"/>
          <w:lang w:eastAsia="ru-RU"/>
        </w:rPr>
        <w:t xml:space="preserve"> </w:t>
      </w:r>
      <w:r w:rsidRPr="00BF5043">
        <w:rPr>
          <w:rFonts w:ascii="Times New Roman" w:eastAsia="Times New Roman" w:hAnsi="Times New Roman" w:cs="Times New Roman"/>
          <w:sz w:val="28"/>
          <w:szCs w:val="28"/>
          <w:lang w:eastAsia="ru-RU"/>
        </w:rPr>
        <w:t> обеспечении защиты прав и свобод человека, их соблюдения территориальными органами исполнительной власти (федерального и регионального уровня), органами местного самоуправления, иными муниципальными органами, организациями, действующими на территории Иркутской области, наделенными отдельными государственными или иными публичными полномочиями</w:t>
      </w:r>
      <w:r w:rsidRPr="00BF5043">
        <w:rPr>
          <w:rFonts w:ascii="Times New Roman" w:eastAsia="Times New Roman" w:hAnsi="Times New Roman" w:cs="Times New Roman"/>
          <w:color w:val="333333"/>
          <w:sz w:val="28"/>
          <w:szCs w:val="28"/>
          <w:lang w:eastAsia="ru-RU"/>
        </w:rPr>
        <w:t>.</w:t>
      </w:r>
    </w:p>
    <w:p w:rsidR="00CD3391" w:rsidRPr="00BF5043" w:rsidRDefault="00CD3391" w:rsidP="00BF504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5043">
        <w:rPr>
          <w:rFonts w:ascii="Times New Roman" w:eastAsia="Times New Roman" w:hAnsi="Times New Roman" w:cs="Times New Roman"/>
          <w:sz w:val="28"/>
          <w:szCs w:val="28"/>
          <w:lang w:eastAsia="ru-RU"/>
        </w:rPr>
        <w:t>Исходя из поставленных целей, перед помощниками выдвигаются задачи по участию в деятельности по обеспечению защиты прав и свобод человека и гражданина, входящей в компетенцию Уполномоченного; разъяснению гражданам компетенции Уполномоченного, способов и форм реагирования на нарушения прав и свобод человека и гражданина; проведению консультаций для граждан по вопросам, входящим в компетенцию Уполномоченного и т.д.</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hAnsi="Times New Roman" w:cs="Times New Roman"/>
          <w:sz w:val="28"/>
          <w:szCs w:val="28"/>
        </w:rPr>
        <w:t>В течение 2022 года шел процесс формирования института помощников Уполномоченного.</w:t>
      </w:r>
    </w:p>
    <w:p w:rsidR="00CD3391" w:rsidRPr="00BF5043" w:rsidRDefault="00CD3391" w:rsidP="00BF5043">
      <w:pPr>
        <w:spacing w:after="0" w:line="360" w:lineRule="auto"/>
        <w:ind w:firstLine="709"/>
        <w:jc w:val="both"/>
        <w:rPr>
          <w:rFonts w:ascii="Times New Roman" w:hAnsi="Times New Roman" w:cs="Times New Roman"/>
          <w:sz w:val="28"/>
          <w:szCs w:val="28"/>
        </w:rPr>
      </w:pPr>
      <w:r w:rsidRPr="00E22FE5">
        <w:rPr>
          <w:rFonts w:ascii="Times New Roman" w:hAnsi="Times New Roman" w:cs="Times New Roman"/>
          <w:sz w:val="28"/>
          <w:szCs w:val="28"/>
        </w:rPr>
        <w:t>Поскольку к кандидатуре на статус помощника предъявляются достаточно серьезные требования</w:t>
      </w:r>
      <w:r w:rsidR="00E22FE5" w:rsidRPr="00E22FE5">
        <w:rPr>
          <w:rFonts w:ascii="Times New Roman" w:hAnsi="Times New Roman" w:cs="Times New Roman"/>
          <w:sz w:val="28"/>
          <w:szCs w:val="28"/>
        </w:rPr>
        <w:t xml:space="preserve">, </w:t>
      </w:r>
      <w:r w:rsidRPr="00E22FE5">
        <w:rPr>
          <w:rFonts w:ascii="Times New Roman" w:hAnsi="Times New Roman" w:cs="Times New Roman"/>
          <w:sz w:val="28"/>
          <w:szCs w:val="28"/>
        </w:rPr>
        <w:t>не все лица, изъявившие желание принять участие в совместной работе по обеспечению прав человека</w:t>
      </w:r>
      <w:r w:rsidR="00E22FE5" w:rsidRPr="00E22FE5">
        <w:rPr>
          <w:rFonts w:ascii="Times New Roman" w:hAnsi="Times New Roman" w:cs="Times New Roman"/>
          <w:sz w:val="28"/>
          <w:szCs w:val="28"/>
        </w:rPr>
        <w:t>, соответствуют им</w:t>
      </w:r>
      <w:r w:rsidRPr="00E22FE5">
        <w:rPr>
          <w:rFonts w:ascii="Times New Roman" w:hAnsi="Times New Roman" w:cs="Times New Roman"/>
          <w:sz w:val="28"/>
          <w:szCs w:val="28"/>
        </w:rPr>
        <w:t>.</w:t>
      </w:r>
      <w:r w:rsidRPr="00BF5043">
        <w:rPr>
          <w:rFonts w:ascii="Times New Roman" w:hAnsi="Times New Roman" w:cs="Times New Roman"/>
          <w:sz w:val="28"/>
          <w:szCs w:val="28"/>
        </w:rPr>
        <w:t xml:space="preserve"> При принятии решения о включении конкретного лица в состав помощников Уполномоченного учитывались как формальные требования, предъявляемые к кандидату</w:t>
      </w:r>
      <w:r w:rsidRPr="00BF5043">
        <w:rPr>
          <w:rFonts w:ascii="Times New Roman" w:eastAsia="Times New Roman" w:hAnsi="Times New Roman" w:cs="Times New Roman"/>
          <w:sz w:val="28"/>
          <w:szCs w:val="28"/>
          <w:lang w:eastAsia="ru-RU"/>
        </w:rPr>
        <w:t xml:space="preserve">, так и наличие опыта в области защиты прав и свобод человека. Помимо этого Уполномоченный учитывал рекомендации от организационных структур, общественных организаций (Адвокатская палата Иркутской области», </w:t>
      </w:r>
      <w:r w:rsidRPr="00BF5043">
        <w:rPr>
          <w:rFonts w:ascii="Times New Roman" w:hAnsi="Times New Roman" w:cs="Times New Roman"/>
          <w:sz w:val="28"/>
          <w:szCs w:val="28"/>
          <w:shd w:val="clear" w:color="auto" w:fill="FFFFFF"/>
        </w:rPr>
        <w:t xml:space="preserve">общественная организация «Солдатские матери Прибайкалья», </w:t>
      </w:r>
      <w:r w:rsidRPr="00BF5043">
        <w:rPr>
          <w:rFonts w:ascii="Times New Roman" w:hAnsi="Times New Roman" w:cs="Times New Roman"/>
          <w:sz w:val="28"/>
          <w:szCs w:val="28"/>
        </w:rPr>
        <w:t>Иркутский молодежный фонд правозащитников «</w:t>
      </w:r>
      <w:proofErr w:type="spellStart"/>
      <w:r w:rsidRPr="00BF5043">
        <w:rPr>
          <w:rFonts w:ascii="Times New Roman" w:hAnsi="Times New Roman" w:cs="Times New Roman"/>
          <w:sz w:val="28"/>
          <w:szCs w:val="28"/>
        </w:rPr>
        <w:t>Ювента</w:t>
      </w:r>
      <w:proofErr w:type="spellEnd"/>
      <w:r w:rsidRPr="00BF5043">
        <w:rPr>
          <w:rFonts w:ascii="Times New Roman" w:hAnsi="Times New Roman" w:cs="Times New Roman"/>
          <w:sz w:val="28"/>
          <w:szCs w:val="28"/>
        </w:rPr>
        <w:t>»).</w:t>
      </w:r>
    </w:p>
    <w:p w:rsidR="00CD3391" w:rsidRPr="00BF5043" w:rsidRDefault="00CD3391" w:rsidP="00BF5043">
      <w:pPr>
        <w:pStyle w:val="af4"/>
        <w:spacing w:after="0" w:line="360" w:lineRule="auto"/>
        <w:ind w:firstLine="709"/>
        <w:jc w:val="both"/>
        <w:rPr>
          <w:bCs/>
          <w:sz w:val="28"/>
          <w:szCs w:val="28"/>
        </w:rPr>
      </w:pPr>
      <w:r w:rsidRPr="00BF5043">
        <w:rPr>
          <w:sz w:val="28"/>
          <w:szCs w:val="28"/>
        </w:rPr>
        <w:lastRenderedPageBreak/>
        <w:t xml:space="preserve">На сегодняшний день </w:t>
      </w:r>
      <w:r w:rsidR="00E96C58" w:rsidRPr="006B215B">
        <w:rPr>
          <w:sz w:val="28"/>
          <w:szCs w:val="28"/>
        </w:rPr>
        <w:t xml:space="preserve">функции </w:t>
      </w:r>
      <w:r w:rsidRPr="006B215B">
        <w:rPr>
          <w:sz w:val="28"/>
          <w:szCs w:val="28"/>
        </w:rPr>
        <w:t xml:space="preserve">общественных помощников </w:t>
      </w:r>
      <w:r w:rsidR="00E96C58" w:rsidRPr="006B215B">
        <w:rPr>
          <w:sz w:val="28"/>
          <w:szCs w:val="28"/>
        </w:rPr>
        <w:t xml:space="preserve">Уполномоченного выполняют </w:t>
      </w:r>
      <w:r w:rsidRPr="006B215B">
        <w:rPr>
          <w:sz w:val="28"/>
          <w:szCs w:val="28"/>
        </w:rPr>
        <w:t xml:space="preserve">11 человек </w:t>
      </w:r>
      <w:r w:rsidR="00E96C58">
        <w:rPr>
          <w:sz w:val="28"/>
          <w:szCs w:val="28"/>
        </w:rPr>
        <w:t>(в</w:t>
      </w:r>
      <w:r w:rsidRPr="00BF5043">
        <w:rPr>
          <w:sz w:val="28"/>
          <w:szCs w:val="28"/>
        </w:rPr>
        <w:t xml:space="preserve"> </w:t>
      </w:r>
      <w:proofErr w:type="spellStart"/>
      <w:r w:rsidRPr="00BF5043">
        <w:rPr>
          <w:sz w:val="28"/>
          <w:szCs w:val="28"/>
        </w:rPr>
        <w:t>Заларинско</w:t>
      </w:r>
      <w:r w:rsidR="00E96C58">
        <w:rPr>
          <w:sz w:val="28"/>
          <w:szCs w:val="28"/>
        </w:rPr>
        <w:t>м</w:t>
      </w:r>
      <w:proofErr w:type="spellEnd"/>
      <w:r w:rsidR="00E96C58">
        <w:rPr>
          <w:sz w:val="28"/>
          <w:szCs w:val="28"/>
        </w:rPr>
        <w:t xml:space="preserve"> и</w:t>
      </w:r>
      <w:r w:rsidRPr="00BF5043">
        <w:rPr>
          <w:bCs/>
          <w:sz w:val="28"/>
          <w:szCs w:val="28"/>
        </w:rPr>
        <w:t xml:space="preserve"> </w:t>
      </w:r>
      <w:proofErr w:type="spellStart"/>
      <w:r w:rsidRPr="00BF5043">
        <w:rPr>
          <w:bCs/>
          <w:sz w:val="28"/>
          <w:szCs w:val="28"/>
        </w:rPr>
        <w:t>Куйтунско</w:t>
      </w:r>
      <w:r w:rsidR="00E96C58">
        <w:rPr>
          <w:bCs/>
          <w:sz w:val="28"/>
          <w:szCs w:val="28"/>
        </w:rPr>
        <w:t>м</w:t>
      </w:r>
      <w:proofErr w:type="spellEnd"/>
      <w:r w:rsidRPr="00BF5043">
        <w:rPr>
          <w:bCs/>
          <w:sz w:val="28"/>
          <w:szCs w:val="28"/>
        </w:rPr>
        <w:t xml:space="preserve">  муниципальных  образований, </w:t>
      </w:r>
      <w:r w:rsidR="00E96C58">
        <w:rPr>
          <w:bCs/>
          <w:sz w:val="28"/>
          <w:szCs w:val="28"/>
        </w:rPr>
        <w:t xml:space="preserve">в </w:t>
      </w:r>
      <w:r w:rsidRPr="00BF5043">
        <w:rPr>
          <w:bCs/>
          <w:sz w:val="28"/>
          <w:szCs w:val="28"/>
        </w:rPr>
        <w:t>город</w:t>
      </w:r>
      <w:r w:rsidR="00E96C58">
        <w:rPr>
          <w:bCs/>
          <w:sz w:val="28"/>
          <w:szCs w:val="28"/>
        </w:rPr>
        <w:t>ах</w:t>
      </w:r>
      <w:r w:rsidRPr="00BF5043">
        <w:rPr>
          <w:bCs/>
          <w:sz w:val="28"/>
          <w:szCs w:val="28"/>
        </w:rPr>
        <w:t xml:space="preserve"> Иркутск,</w:t>
      </w:r>
      <w:r w:rsidRPr="00BF5043">
        <w:rPr>
          <w:sz w:val="28"/>
          <w:szCs w:val="28"/>
        </w:rPr>
        <w:t xml:space="preserve"> </w:t>
      </w:r>
      <w:r w:rsidR="00E96C58">
        <w:rPr>
          <w:sz w:val="28"/>
          <w:szCs w:val="28"/>
        </w:rPr>
        <w:t xml:space="preserve">Ангарск, </w:t>
      </w:r>
      <w:r w:rsidRPr="00BF5043">
        <w:rPr>
          <w:sz w:val="28"/>
          <w:szCs w:val="28"/>
        </w:rPr>
        <w:t xml:space="preserve">Усть-Илимск, </w:t>
      </w:r>
      <w:r w:rsidRPr="00BF5043">
        <w:rPr>
          <w:bCs/>
          <w:sz w:val="28"/>
          <w:szCs w:val="28"/>
        </w:rPr>
        <w:t>Усолье-Сибирское</w:t>
      </w:r>
      <w:r w:rsidR="00E96C58">
        <w:rPr>
          <w:bCs/>
          <w:sz w:val="28"/>
          <w:szCs w:val="28"/>
        </w:rPr>
        <w:t>)</w:t>
      </w:r>
      <w:r w:rsidRPr="00BF5043">
        <w:rPr>
          <w:bCs/>
          <w:sz w:val="28"/>
          <w:szCs w:val="28"/>
        </w:rPr>
        <w:t>.</w:t>
      </w:r>
    </w:p>
    <w:p w:rsidR="00CD3391" w:rsidRPr="00BF5043" w:rsidRDefault="00CD3391" w:rsidP="00BF5043">
      <w:pPr>
        <w:pStyle w:val="af4"/>
        <w:spacing w:after="0" w:line="360" w:lineRule="auto"/>
        <w:ind w:firstLine="709"/>
        <w:jc w:val="both"/>
        <w:rPr>
          <w:sz w:val="28"/>
          <w:szCs w:val="28"/>
        </w:rPr>
      </w:pPr>
      <w:r w:rsidRPr="00BF5043">
        <w:rPr>
          <w:sz w:val="28"/>
          <w:szCs w:val="28"/>
        </w:rPr>
        <w:t xml:space="preserve">Уполномоченный возлагает определенные надежды на данный институт и его эффективность в целях максимально возможного обеспечения защиты прав человека, оперативного реагирования на факты их нарушения, привлечения общественности к правозащитной и </w:t>
      </w:r>
      <w:proofErr w:type="spellStart"/>
      <w:r w:rsidRPr="00BF5043">
        <w:rPr>
          <w:sz w:val="28"/>
          <w:szCs w:val="28"/>
        </w:rPr>
        <w:t>правопросветительской</w:t>
      </w:r>
      <w:proofErr w:type="spellEnd"/>
      <w:r w:rsidRPr="00BF5043">
        <w:rPr>
          <w:sz w:val="28"/>
          <w:szCs w:val="28"/>
        </w:rPr>
        <w:t xml:space="preserve"> деятельности.</w:t>
      </w:r>
    </w:p>
    <w:p w:rsidR="00CD3391" w:rsidRPr="00BF5043" w:rsidRDefault="00CD3391" w:rsidP="00BF5043">
      <w:pPr>
        <w:pStyle w:val="af4"/>
        <w:spacing w:after="0" w:line="360" w:lineRule="auto"/>
        <w:ind w:firstLine="709"/>
        <w:jc w:val="both"/>
        <w:rPr>
          <w:sz w:val="28"/>
          <w:szCs w:val="28"/>
        </w:rPr>
      </w:pPr>
      <w:r w:rsidRPr="00BF5043">
        <w:rPr>
          <w:sz w:val="28"/>
          <w:szCs w:val="28"/>
        </w:rPr>
        <w:t xml:space="preserve">В докладе Уполномоченного за 2021 год отмечалось, что возобновил работу Экспертный совет  при Уполномоченном по правам человека в Иркутской области. В рамках выполнения основных функций </w:t>
      </w:r>
      <w:r w:rsidR="009D68BC">
        <w:rPr>
          <w:sz w:val="28"/>
          <w:szCs w:val="28"/>
        </w:rPr>
        <w:t>–</w:t>
      </w:r>
      <w:r w:rsidRPr="00BF5043">
        <w:rPr>
          <w:sz w:val="28"/>
          <w:szCs w:val="28"/>
        </w:rPr>
        <w:t xml:space="preserve"> оказание экспертно-консультативной поддержки, подготовка заключений по наиболее актуальным вопросам нарушения прав человека и т.д., в течение 2022 года состоялось несколько заседаний.</w:t>
      </w:r>
    </w:p>
    <w:p w:rsidR="00CD3391" w:rsidRPr="00BF5043" w:rsidRDefault="00CD3391" w:rsidP="00BF5043">
      <w:pPr>
        <w:pStyle w:val="af4"/>
        <w:spacing w:after="0" w:line="360" w:lineRule="auto"/>
        <w:ind w:firstLine="709"/>
        <w:jc w:val="both"/>
        <w:rPr>
          <w:bCs/>
          <w:sz w:val="28"/>
          <w:szCs w:val="28"/>
        </w:rPr>
      </w:pPr>
      <w:r w:rsidRPr="00BF5043">
        <w:rPr>
          <w:sz w:val="28"/>
          <w:szCs w:val="28"/>
        </w:rPr>
        <w:t xml:space="preserve">Так, в частности 15 апреля 2022 года в рамках заседания Экспертного </w:t>
      </w:r>
      <w:r w:rsidRPr="00BF5043">
        <w:rPr>
          <w:color w:val="000000"/>
          <w:sz w:val="28"/>
          <w:szCs w:val="28"/>
        </w:rPr>
        <w:t xml:space="preserve">совета были обсуждены основные положения </w:t>
      </w:r>
      <w:r w:rsidRPr="00BF5043">
        <w:rPr>
          <w:sz w:val="28"/>
          <w:szCs w:val="28"/>
        </w:rPr>
        <w:t xml:space="preserve">Ежегодного доклада Уполномоченного. </w:t>
      </w:r>
      <w:r w:rsidRPr="00BF5043">
        <w:rPr>
          <w:bCs/>
          <w:sz w:val="28"/>
          <w:szCs w:val="28"/>
        </w:rPr>
        <w:t>Членами Экспертного совета были внесены определенные предложения и рекомендации.</w:t>
      </w:r>
    </w:p>
    <w:p w:rsidR="00CD3391" w:rsidRPr="00BF5043" w:rsidRDefault="00CD3391" w:rsidP="00BF5043">
      <w:pPr>
        <w:shd w:val="clear" w:color="auto" w:fill="FFFFFF"/>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color w:val="000000"/>
          <w:sz w:val="28"/>
          <w:szCs w:val="28"/>
          <w:lang w:eastAsia="ru-RU"/>
        </w:rPr>
        <w:t xml:space="preserve">17 июня 2022 года в рамках расширенного заседания Экспертного совета </w:t>
      </w:r>
      <w:r w:rsidRPr="00BF5043">
        <w:rPr>
          <w:rFonts w:ascii="Times New Roman" w:hAnsi="Times New Roman" w:cs="Times New Roman"/>
          <w:sz w:val="28"/>
          <w:szCs w:val="28"/>
        </w:rPr>
        <w:t>«</w:t>
      </w:r>
      <w:r w:rsidRPr="00BF5043">
        <w:rPr>
          <w:rFonts w:ascii="Times New Roman" w:hAnsi="Times New Roman" w:cs="Times New Roman"/>
          <w:color w:val="000000"/>
          <w:sz w:val="28"/>
          <w:szCs w:val="28"/>
        </w:rPr>
        <w:t xml:space="preserve">Муниципальный жилищный фонд и договор коммерческого найма: проблемы правового регулирования», были рассмотрены вопросы, </w:t>
      </w:r>
      <w:r w:rsidRPr="00BF5043">
        <w:rPr>
          <w:rFonts w:ascii="Times New Roman" w:hAnsi="Times New Roman" w:cs="Times New Roman"/>
          <w:sz w:val="28"/>
          <w:szCs w:val="28"/>
        </w:rPr>
        <w:t>связанные с понятием «коммерческого найма», возможностями заключения договора найма жилого помещения, очередностью решения жилищных проблем населения.</w:t>
      </w:r>
    </w:p>
    <w:p w:rsidR="00E63C74" w:rsidRDefault="00CD3391" w:rsidP="00BF5043">
      <w:pPr>
        <w:spacing w:after="0" w:line="360" w:lineRule="auto"/>
        <w:ind w:firstLine="709"/>
        <w:jc w:val="both"/>
        <w:rPr>
          <w:rFonts w:ascii="Times New Roman" w:hAnsi="Times New Roman" w:cs="Times New Roman"/>
          <w:sz w:val="28"/>
          <w:szCs w:val="28"/>
        </w:rPr>
      </w:pPr>
      <w:r w:rsidRPr="00BF5043">
        <w:rPr>
          <w:rFonts w:ascii="Times New Roman" w:eastAsia="Times New Roman" w:hAnsi="Times New Roman" w:cs="Times New Roman"/>
          <w:color w:val="000000"/>
          <w:sz w:val="28"/>
          <w:szCs w:val="28"/>
          <w:lang w:eastAsia="ru-RU"/>
        </w:rPr>
        <w:t xml:space="preserve">20 сентября 2022 года Уполномоченный провел расширенное заседание  расширенное заседание Экспертного совета </w:t>
      </w:r>
      <w:r w:rsidRPr="00BF5043">
        <w:rPr>
          <w:rFonts w:ascii="Times New Roman" w:hAnsi="Times New Roman" w:cs="Times New Roman"/>
          <w:sz w:val="28"/>
          <w:szCs w:val="28"/>
        </w:rPr>
        <w:t xml:space="preserve">«Право на защиту в уголовном судопроизводстве. Актуальные вопросы реализации». Обобщив практику обращений граждан в адрес Уполномоченного, на рассмотрение были вынесены вопросы, связанные с «разумностью» сроков судопроизводства </w:t>
      </w:r>
      <w:r w:rsidRPr="00BF5043">
        <w:rPr>
          <w:rFonts w:ascii="Times New Roman" w:hAnsi="Times New Roman" w:cs="Times New Roman"/>
          <w:sz w:val="28"/>
          <w:szCs w:val="28"/>
        </w:rPr>
        <w:lastRenderedPageBreak/>
        <w:t>при возобновлении расследования уголовных дел о преступлениях прошлых лет и вопросы, актуализирующие проблему обеспечения права на защиту на всех стадиях уголовного судопроизводства (профессиональная помощь при обжаловании решений, вступивших в законную силу). В рамках проведенной полемики были высказаны разные точки зрения по заявленным вопросам. Уполномоченный, заслушав мнения участников, обратил внимание на то, что все высказанные правовые позиции и их аргументация будут учтены в организации работы по защите прав и свобод человека.</w:t>
      </w:r>
    </w:p>
    <w:p w:rsidR="00E63C74" w:rsidRDefault="00E63C74">
      <w:pPr>
        <w:rPr>
          <w:rFonts w:ascii="Times New Roman" w:hAnsi="Times New Roman" w:cs="Times New Roman"/>
          <w:sz w:val="28"/>
          <w:szCs w:val="28"/>
        </w:rPr>
      </w:pPr>
      <w:r>
        <w:rPr>
          <w:rFonts w:ascii="Times New Roman" w:hAnsi="Times New Roman" w:cs="Times New Roman"/>
          <w:sz w:val="28"/>
          <w:szCs w:val="28"/>
        </w:rPr>
        <w:br w:type="page"/>
      </w:r>
    </w:p>
    <w:p w:rsidR="00572EB0" w:rsidRPr="00ED5F97" w:rsidRDefault="00ED5F97" w:rsidP="00572EB0">
      <w:pPr>
        <w:pStyle w:val="a8"/>
        <w:spacing w:after="0"/>
        <w:ind w:left="0"/>
        <w:jc w:val="center"/>
        <w:rPr>
          <w:rFonts w:ascii="Times New Roman" w:hAnsi="Times New Roman" w:cs="Times New Roman"/>
          <w:b/>
          <w:color w:val="000000" w:themeColor="text1"/>
          <w:sz w:val="32"/>
          <w:szCs w:val="28"/>
        </w:rPr>
      </w:pPr>
      <w:r w:rsidRPr="00ED5F97">
        <w:rPr>
          <w:rFonts w:ascii="Times New Roman" w:hAnsi="Times New Roman" w:cs="Times New Roman"/>
          <w:b/>
          <w:color w:val="000000" w:themeColor="text1"/>
          <w:sz w:val="32"/>
          <w:szCs w:val="28"/>
        </w:rPr>
        <w:lastRenderedPageBreak/>
        <w:t>Уполномоченный по правам человека в Иркутской области</w:t>
      </w:r>
    </w:p>
    <w:p w:rsidR="00ED5F97" w:rsidRPr="00ED5F97" w:rsidRDefault="00ED5F97" w:rsidP="00572EB0">
      <w:pPr>
        <w:pStyle w:val="a8"/>
        <w:spacing w:after="0"/>
        <w:ind w:left="0"/>
        <w:jc w:val="center"/>
        <w:rPr>
          <w:rFonts w:ascii="Times New Roman" w:hAnsi="Times New Roman" w:cs="Times New Roman"/>
          <w:b/>
          <w:i/>
          <w:color w:val="052E65" w:themeColor="text2" w:themeShade="BF"/>
          <w:sz w:val="28"/>
          <w:szCs w:val="28"/>
        </w:rPr>
      </w:pPr>
      <w:r w:rsidRPr="00ED5F97">
        <w:rPr>
          <w:rFonts w:ascii="Times New Roman" w:hAnsi="Times New Roman" w:cs="Times New Roman"/>
          <w:b/>
          <w:i/>
          <w:color w:val="052E65" w:themeColor="text2" w:themeShade="BF"/>
          <w:sz w:val="28"/>
          <w:szCs w:val="28"/>
        </w:rPr>
        <w:t>Адрес: г. Иркутск, ул. Карла Маркса, дом 40, 8 этаж, офис 807</w:t>
      </w:r>
    </w:p>
    <w:p w:rsidR="00ED5F97" w:rsidRPr="00ED5F97" w:rsidRDefault="00ED5F97" w:rsidP="00572EB0">
      <w:pPr>
        <w:pStyle w:val="a8"/>
        <w:spacing w:after="0"/>
        <w:ind w:left="0"/>
        <w:jc w:val="center"/>
        <w:rPr>
          <w:rFonts w:ascii="Times New Roman" w:hAnsi="Times New Roman" w:cs="Times New Roman"/>
          <w:b/>
          <w:i/>
          <w:color w:val="052E65" w:themeColor="text2" w:themeShade="BF"/>
          <w:sz w:val="28"/>
          <w:szCs w:val="28"/>
        </w:rPr>
      </w:pPr>
      <w:r w:rsidRPr="00ED5F97">
        <w:rPr>
          <w:rFonts w:ascii="Times New Roman" w:hAnsi="Times New Roman" w:cs="Times New Roman"/>
          <w:b/>
          <w:i/>
          <w:color w:val="052E65" w:themeColor="text2" w:themeShade="BF"/>
          <w:sz w:val="28"/>
          <w:szCs w:val="28"/>
        </w:rPr>
        <w:t xml:space="preserve"> Деловой центр «Собрание»</w:t>
      </w:r>
    </w:p>
    <w:p w:rsidR="00ED5F97" w:rsidRPr="00ED5F97" w:rsidRDefault="00ED5F97" w:rsidP="00572EB0">
      <w:pPr>
        <w:pStyle w:val="a8"/>
        <w:spacing w:after="0"/>
        <w:ind w:left="0"/>
        <w:jc w:val="center"/>
        <w:rPr>
          <w:rFonts w:ascii="Times New Roman" w:hAnsi="Times New Roman" w:cs="Times New Roman"/>
          <w:b/>
          <w:i/>
          <w:color w:val="052E65" w:themeColor="text2" w:themeShade="BF"/>
          <w:sz w:val="28"/>
          <w:szCs w:val="28"/>
        </w:rPr>
      </w:pPr>
    </w:p>
    <w:p w:rsidR="00ED5F97" w:rsidRPr="00ED5F97" w:rsidRDefault="00ED5F97" w:rsidP="00572EB0">
      <w:pPr>
        <w:pStyle w:val="a8"/>
        <w:spacing w:after="0"/>
        <w:ind w:left="0"/>
        <w:jc w:val="center"/>
        <w:rPr>
          <w:rFonts w:ascii="Times New Roman" w:hAnsi="Times New Roman" w:cs="Times New Roman"/>
          <w:b/>
          <w:i/>
          <w:color w:val="052E65" w:themeColor="text2" w:themeShade="BF"/>
          <w:sz w:val="28"/>
          <w:szCs w:val="28"/>
        </w:rPr>
      </w:pPr>
      <w:r w:rsidRPr="00ED5F97">
        <w:rPr>
          <w:rFonts w:ascii="Times New Roman" w:hAnsi="Times New Roman" w:cs="Times New Roman"/>
          <w:b/>
          <w:i/>
          <w:color w:val="052E65" w:themeColor="text2" w:themeShade="BF"/>
          <w:sz w:val="28"/>
          <w:szCs w:val="28"/>
        </w:rPr>
        <w:t>Почтовый адрес: 664011, г. Иркутск, а/я 16</w:t>
      </w:r>
    </w:p>
    <w:p w:rsidR="00ED5F97" w:rsidRPr="00ED5F97" w:rsidRDefault="00ED5F97" w:rsidP="00572EB0">
      <w:pPr>
        <w:pStyle w:val="a8"/>
        <w:spacing w:after="0"/>
        <w:ind w:left="0"/>
        <w:jc w:val="center"/>
        <w:rPr>
          <w:rFonts w:ascii="Times New Roman" w:hAnsi="Times New Roman" w:cs="Times New Roman"/>
          <w:b/>
          <w:i/>
          <w:color w:val="052E65" w:themeColor="text2" w:themeShade="BF"/>
          <w:sz w:val="28"/>
          <w:szCs w:val="28"/>
        </w:rPr>
      </w:pPr>
    </w:p>
    <w:p w:rsidR="00ED5F97" w:rsidRPr="00ED5F97" w:rsidRDefault="00ED5F97" w:rsidP="00572EB0">
      <w:pPr>
        <w:pStyle w:val="a8"/>
        <w:spacing w:after="0"/>
        <w:ind w:left="0"/>
        <w:jc w:val="center"/>
        <w:rPr>
          <w:rFonts w:ascii="Times New Roman" w:hAnsi="Times New Roman" w:cs="Times New Roman"/>
          <w:b/>
          <w:i/>
          <w:caps/>
          <w:color w:val="052E65" w:themeColor="text2" w:themeShade="BF"/>
          <w:sz w:val="28"/>
          <w:szCs w:val="28"/>
          <w:lang w:val="en-US"/>
        </w:rPr>
      </w:pPr>
      <w:r w:rsidRPr="00ED5F97">
        <w:rPr>
          <w:rFonts w:ascii="Times New Roman" w:hAnsi="Times New Roman" w:cs="Times New Roman"/>
          <w:b/>
          <w:i/>
          <w:color w:val="052E65" w:themeColor="text2" w:themeShade="BF"/>
          <w:sz w:val="28"/>
          <w:szCs w:val="28"/>
          <w:lang w:val="en-US"/>
        </w:rPr>
        <w:t>E-mail: ombudsman38@mail.ru</w:t>
      </w:r>
    </w:p>
    <w:p w:rsidR="00572EB0" w:rsidRPr="00ED5F97" w:rsidRDefault="00572EB0" w:rsidP="00572EB0">
      <w:pPr>
        <w:pStyle w:val="a8"/>
        <w:spacing w:after="0"/>
        <w:ind w:left="0"/>
        <w:jc w:val="center"/>
        <w:rPr>
          <w:rFonts w:ascii="Times New Roman" w:hAnsi="Times New Roman" w:cs="Times New Roman"/>
          <w:b/>
          <w:caps/>
          <w:color w:val="000000" w:themeColor="text1"/>
          <w:sz w:val="28"/>
          <w:szCs w:val="28"/>
          <w:lang w:val="en-US"/>
        </w:rPr>
      </w:pPr>
    </w:p>
    <w:p w:rsidR="00572EB0" w:rsidRPr="007B03DA" w:rsidRDefault="00572EB0" w:rsidP="00572EB0">
      <w:pPr>
        <w:pStyle w:val="a8"/>
        <w:spacing w:after="0" w:line="240" w:lineRule="auto"/>
        <w:ind w:left="0"/>
        <w:jc w:val="center"/>
        <w:rPr>
          <w:rStyle w:val="a3"/>
          <w:rFonts w:ascii="Times New Roman" w:hAnsi="Times New Roman" w:cs="Times New Roman"/>
          <w:b/>
          <w:color w:val="000000" w:themeColor="text1"/>
          <w:sz w:val="28"/>
          <w:szCs w:val="28"/>
          <w:u w:val="none"/>
          <w:lang w:val="en-US"/>
        </w:rPr>
      </w:pPr>
      <w:r w:rsidRPr="00572EB0">
        <w:rPr>
          <w:rFonts w:ascii="Times New Roman" w:hAnsi="Times New Roman" w:cs="Times New Roman"/>
          <w:b/>
          <w:color w:val="000000" w:themeColor="text1"/>
          <w:sz w:val="28"/>
          <w:szCs w:val="28"/>
        </w:rPr>
        <w:t>Сайт</w:t>
      </w:r>
      <w:r w:rsidRPr="00ED5F97">
        <w:rPr>
          <w:rFonts w:ascii="Times New Roman" w:hAnsi="Times New Roman" w:cs="Times New Roman"/>
          <w:b/>
          <w:color w:val="000000" w:themeColor="text1"/>
          <w:sz w:val="28"/>
          <w:szCs w:val="28"/>
          <w:lang w:val="en-US"/>
        </w:rPr>
        <w:t xml:space="preserve">: </w:t>
      </w:r>
      <w:hyperlink r:id="rId57" w:history="1">
        <w:r w:rsidRPr="00ED5F97">
          <w:rPr>
            <w:rStyle w:val="a3"/>
            <w:rFonts w:ascii="Times New Roman" w:hAnsi="Times New Roman" w:cs="Times New Roman"/>
            <w:b/>
            <w:color w:val="000000" w:themeColor="text1"/>
            <w:sz w:val="28"/>
            <w:szCs w:val="28"/>
            <w:u w:val="none"/>
            <w:lang w:val="en-US"/>
          </w:rPr>
          <w:t>https://</w:t>
        </w:r>
        <w:r w:rsidRPr="00572EB0">
          <w:rPr>
            <w:rStyle w:val="a3"/>
            <w:rFonts w:ascii="Times New Roman" w:hAnsi="Times New Roman" w:cs="Times New Roman"/>
            <w:b/>
            <w:color w:val="000000" w:themeColor="text1"/>
            <w:sz w:val="28"/>
            <w:szCs w:val="28"/>
            <w:u w:val="none"/>
            <w:lang w:val="en-US"/>
          </w:rPr>
          <w:t>upch</w:t>
        </w:r>
        <w:r w:rsidRPr="00ED5F97">
          <w:rPr>
            <w:rStyle w:val="a3"/>
            <w:rFonts w:ascii="Times New Roman" w:hAnsi="Times New Roman" w:cs="Times New Roman"/>
            <w:b/>
            <w:color w:val="000000" w:themeColor="text1"/>
            <w:sz w:val="28"/>
            <w:szCs w:val="28"/>
            <w:u w:val="none"/>
            <w:lang w:val="en-US"/>
          </w:rPr>
          <w:t>38.ru</w:t>
        </w:r>
      </w:hyperlink>
      <w:r w:rsidRPr="00ED5F97">
        <w:rPr>
          <w:rFonts w:ascii="Times New Roman" w:hAnsi="Times New Roman" w:cs="Times New Roman"/>
          <w:b/>
          <w:color w:val="000000" w:themeColor="text1"/>
          <w:sz w:val="28"/>
          <w:szCs w:val="28"/>
          <w:lang w:val="en-US"/>
        </w:rPr>
        <w:br/>
      </w:r>
      <w:r w:rsidRPr="00572EB0">
        <w:rPr>
          <w:rFonts w:ascii="Times New Roman" w:hAnsi="Times New Roman" w:cs="Times New Roman"/>
          <w:b/>
          <w:noProof/>
          <w:color w:val="000000" w:themeColor="text1"/>
          <w:sz w:val="28"/>
          <w:szCs w:val="28"/>
          <w:lang w:eastAsia="ru-RU"/>
        </w:rPr>
        <w:drawing>
          <wp:inline distT="0" distB="0" distL="0" distR="0" wp14:anchorId="60FB99E2" wp14:editId="2F4B4D77">
            <wp:extent cx="523875" cy="523875"/>
            <wp:effectExtent l="0" t="0" r="9525" b="9525"/>
            <wp:docPr id="36" name="Рисунок 36" descr="Логотип УПЧ в Иркут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 УПЧ в Иркутской области"/>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rsidR="00572EB0" w:rsidRPr="00572EB0" w:rsidRDefault="00572EB0" w:rsidP="00572EB0">
      <w:pPr>
        <w:pStyle w:val="a8"/>
        <w:spacing w:after="0" w:line="240" w:lineRule="auto"/>
        <w:ind w:left="0"/>
        <w:jc w:val="center"/>
        <w:rPr>
          <w:rStyle w:val="a3"/>
          <w:rFonts w:ascii="Times New Roman" w:hAnsi="Times New Roman" w:cs="Times New Roman"/>
          <w:b/>
          <w:color w:val="000000" w:themeColor="text1"/>
          <w:sz w:val="28"/>
          <w:szCs w:val="28"/>
          <w:u w:val="none"/>
        </w:rPr>
      </w:pPr>
      <w:r w:rsidRPr="00572EB0">
        <w:rPr>
          <w:rFonts w:ascii="Times New Roman" w:hAnsi="Times New Roman" w:cs="Times New Roman"/>
          <w:b/>
          <w:noProof/>
          <w:color w:val="000000" w:themeColor="text1"/>
          <w:sz w:val="28"/>
          <w:szCs w:val="28"/>
          <w:lang w:eastAsia="ru-RU"/>
        </w:rPr>
        <w:drawing>
          <wp:inline distT="0" distB="0" distL="0" distR="0" wp14:anchorId="02270C82" wp14:editId="2F177F9D">
            <wp:extent cx="882502" cy="882502"/>
            <wp:effectExtent l="0" t="0" r="0" b="0"/>
            <wp:docPr id="35" name="Рисунок 35" descr="qr-код с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код сайт"/>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5546" cy="885546"/>
                    </a:xfrm>
                    <a:prstGeom prst="rect">
                      <a:avLst/>
                    </a:prstGeom>
                    <a:noFill/>
                    <a:ln>
                      <a:noFill/>
                    </a:ln>
                  </pic:spPr>
                </pic:pic>
              </a:graphicData>
            </a:graphic>
          </wp:inline>
        </w:drawing>
      </w:r>
    </w:p>
    <w:p w:rsidR="00572EB0" w:rsidRPr="00083C5E" w:rsidRDefault="00572EB0" w:rsidP="00572EB0">
      <w:pPr>
        <w:pStyle w:val="a8"/>
        <w:spacing w:after="0" w:line="240" w:lineRule="auto"/>
        <w:ind w:left="0"/>
        <w:jc w:val="center"/>
        <w:rPr>
          <w:rStyle w:val="a3"/>
          <w:rFonts w:ascii="Times New Roman" w:hAnsi="Times New Roman" w:cs="Times New Roman"/>
          <w:b/>
          <w:color w:val="000000" w:themeColor="text1"/>
          <w:sz w:val="16"/>
          <w:szCs w:val="16"/>
          <w:u w:val="none"/>
        </w:rPr>
      </w:pPr>
    </w:p>
    <w:p w:rsidR="00572EB0" w:rsidRPr="00572EB0" w:rsidRDefault="00572EB0" w:rsidP="00572EB0">
      <w:pPr>
        <w:pStyle w:val="a8"/>
        <w:spacing w:after="0" w:line="240" w:lineRule="auto"/>
        <w:ind w:left="0"/>
        <w:jc w:val="center"/>
        <w:rPr>
          <w:rFonts w:ascii="Times New Roman" w:hAnsi="Times New Roman" w:cs="Times New Roman"/>
          <w:b/>
          <w:color w:val="000000" w:themeColor="text1"/>
          <w:sz w:val="28"/>
          <w:szCs w:val="28"/>
        </w:rPr>
      </w:pPr>
      <w:r w:rsidRPr="00572EB0">
        <w:rPr>
          <w:rFonts w:ascii="Times New Roman" w:hAnsi="Times New Roman" w:cs="Times New Roman"/>
          <w:b/>
          <w:color w:val="000000" w:themeColor="text1"/>
          <w:sz w:val="28"/>
          <w:szCs w:val="28"/>
        </w:rPr>
        <w:t>Группа «</w:t>
      </w:r>
      <w:proofErr w:type="spellStart"/>
      <w:r w:rsidRPr="00572EB0">
        <w:rPr>
          <w:rFonts w:ascii="Times New Roman" w:hAnsi="Times New Roman" w:cs="Times New Roman"/>
          <w:b/>
          <w:color w:val="000000" w:themeColor="text1"/>
          <w:sz w:val="28"/>
          <w:szCs w:val="28"/>
        </w:rPr>
        <w:t>ВКонтакте</w:t>
      </w:r>
      <w:proofErr w:type="spellEnd"/>
      <w:r w:rsidRPr="00572EB0">
        <w:rPr>
          <w:rFonts w:ascii="Times New Roman" w:hAnsi="Times New Roman" w:cs="Times New Roman"/>
          <w:b/>
          <w:color w:val="000000" w:themeColor="text1"/>
          <w:sz w:val="28"/>
          <w:szCs w:val="28"/>
        </w:rPr>
        <w:t>»</w:t>
      </w:r>
      <w:hyperlink r:id="rId60" w:history="1">
        <w:r w:rsidRPr="00572EB0">
          <w:rPr>
            <w:rStyle w:val="a3"/>
            <w:rFonts w:ascii="Times New Roman" w:hAnsi="Times New Roman" w:cs="Times New Roman"/>
            <w:b/>
            <w:color w:val="000000" w:themeColor="text1"/>
            <w:sz w:val="28"/>
            <w:szCs w:val="28"/>
            <w:u w:val="none"/>
            <w:lang w:val="en-US"/>
          </w:rPr>
          <w:t>https</w:t>
        </w:r>
        <w:r w:rsidRPr="00572EB0">
          <w:rPr>
            <w:rStyle w:val="a3"/>
            <w:rFonts w:ascii="Times New Roman" w:hAnsi="Times New Roman" w:cs="Times New Roman"/>
            <w:b/>
            <w:color w:val="000000" w:themeColor="text1"/>
            <w:sz w:val="28"/>
            <w:szCs w:val="28"/>
            <w:u w:val="none"/>
          </w:rPr>
          <w:t>://</w:t>
        </w:r>
        <w:proofErr w:type="spellStart"/>
        <w:r w:rsidRPr="00572EB0">
          <w:rPr>
            <w:rStyle w:val="a3"/>
            <w:rFonts w:ascii="Times New Roman" w:hAnsi="Times New Roman" w:cs="Times New Roman"/>
            <w:b/>
            <w:color w:val="000000" w:themeColor="text1"/>
            <w:sz w:val="28"/>
            <w:szCs w:val="28"/>
            <w:u w:val="none"/>
            <w:lang w:val="en-US"/>
          </w:rPr>
          <w:t>vk</w:t>
        </w:r>
        <w:proofErr w:type="spellEnd"/>
        <w:r w:rsidRPr="00572EB0">
          <w:rPr>
            <w:rStyle w:val="a3"/>
            <w:rFonts w:ascii="Times New Roman" w:hAnsi="Times New Roman" w:cs="Times New Roman"/>
            <w:b/>
            <w:color w:val="000000" w:themeColor="text1"/>
            <w:sz w:val="28"/>
            <w:szCs w:val="28"/>
            <w:u w:val="none"/>
          </w:rPr>
          <w:t>.</w:t>
        </w:r>
        <w:r w:rsidRPr="00572EB0">
          <w:rPr>
            <w:rStyle w:val="a3"/>
            <w:rFonts w:ascii="Times New Roman" w:hAnsi="Times New Roman" w:cs="Times New Roman"/>
            <w:b/>
            <w:color w:val="000000" w:themeColor="text1"/>
            <w:sz w:val="28"/>
            <w:szCs w:val="28"/>
            <w:u w:val="none"/>
            <w:lang w:val="en-US"/>
          </w:rPr>
          <w:t>com</w:t>
        </w:r>
        <w:r w:rsidRPr="00572EB0">
          <w:rPr>
            <w:rStyle w:val="a3"/>
            <w:rFonts w:ascii="Times New Roman" w:hAnsi="Times New Roman" w:cs="Times New Roman"/>
            <w:b/>
            <w:color w:val="000000" w:themeColor="text1"/>
            <w:sz w:val="28"/>
            <w:szCs w:val="28"/>
            <w:u w:val="none"/>
          </w:rPr>
          <w:t>/</w:t>
        </w:r>
        <w:r w:rsidRPr="00572EB0">
          <w:rPr>
            <w:rStyle w:val="a3"/>
            <w:rFonts w:ascii="Times New Roman" w:hAnsi="Times New Roman" w:cs="Times New Roman"/>
            <w:b/>
            <w:color w:val="000000" w:themeColor="text1"/>
            <w:sz w:val="28"/>
            <w:szCs w:val="28"/>
            <w:u w:val="none"/>
            <w:lang w:val="en-US"/>
          </w:rPr>
          <w:t>public</w:t>
        </w:r>
        <w:r w:rsidRPr="00572EB0">
          <w:rPr>
            <w:rStyle w:val="a3"/>
            <w:rFonts w:ascii="Times New Roman" w:hAnsi="Times New Roman" w:cs="Times New Roman"/>
            <w:b/>
            <w:color w:val="000000" w:themeColor="text1"/>
            <w:sz w:val="28"/>
            <w:szCs w:val="28"/>
            <w:u w:val="none"/>
          </w:rPr>
          <w:t>211135939</w:t>
        </w:r>
      </w:hyperlink>
    </w:p>
    <w:p w:rsidR="00572EB0" w:rsidRPr="00572EB0" w:rsidRDefault="00572EB0" w:rsidP="00572EB0">
      <w:pPr>
        <w:pStyle w:val="a8"/>
        <w:spacing w:after="0" w:line="240" w:lineRule="auto"/>
        <w:ind w:left="0"/>
        <w:jc w:val="center"/>
        <w:rPr>
          <w:rFonts w:ascii="Times New Roman" w:hAnsi="Times New Roman" w:cs="Times New Roman"/>
          <w:b/>
          <w:color w:val="000000" w:themeColor="text1"/>
          <w:sz w:val="28"/>
          <w:szCs w:val="28"/>
        </w:rPr>
      </w:pPr>
      <w:r w:rsidRPr="00572EB0">
        <w:rPr>
          <w:rFonts w:ascii="Times New Roman" w:hAnsi="Times New Roman" w:cs="Times New Roman"/>
          <w:b/>
          <w:noProof/>
          <w:color w:val="000000" w:themeColor="text1"/>
          <w:sz w:val="28"/>
          <w:szCs w:val="28"/>
          <w:lang w:eastAsia="ru-RU"/>
        </w:rPr>
        <w:drawing>
          <wp:inline distT="0" distB="0" distL="0" distR="0" wp14:anchorId="6A3D9DFA" wp14:editId="58E26965">
            <wp:extent cx="578485" cy="547370"/>
            <wp:effectExtent l="0" t="0" r="0" b="5080"/>
            <wp:docPr id="34" name="Рисунок 34" descr="Logo_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VK"/>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8485" cy="547370"/>
                    </a:xfrm>
                    <a:prstGeom prst="rect">
                      <a:avLst/>
                    </a:prstGeom>
                    <a:noFill/>
                    <a:ln>
                      <a:noFill/>
                    </a:ln>
                  </pic:spPr>
                </pic:pic>
              </a:graphicData>
            </a:graphic>
          </wp:inline>
        </w:drawing>
      </w:r>
    </w:p>
    <w:tbl>
      <w:tblPr>
        <w:tblW w:w="0" w:type="auto"/>
        <w:jc w:val="center"/>
        <w:tblInd w:w="250" w:type="dxa"/>
        <w:tblLook w:val="04A0" w:firstRow="1" w:lastRow="0" w:firstColumn="1" w:lastColumn="0" w:noHBand="0" w:noVBand="1"/>
      </w:tblPr>
      <w:tblGrid>
        <w:gridCol w:w="2126"/>
      </w:tblGrid>
      <w:tr w:rsidR="00572EB0" w:rsidRPr="00572EB0" w:rsidTr="00572EB0">
        <w:trPr>
          <w:jc w:val="center"/>
        </w:trPr>
        <w:tc>
          <w:tcPr>
            <w:tcW w:w="2126" w:type="dxa"/>
            <w:shd w:val="clear" w:color="auto" w:fill="auto"/>
          </w:tcPr>
          <w:p w:rsidR="00572EB0" w:rsidRPr="00572EB0" w:rsidRDefault="00572EB0" w:rsidP="00572EB0">
            <w:pPr>
              <w:pStyle w:val="a8"/>
              <w:spacing w:after="0" w:line="240" w:lineRule="auto"/>
              <w:ind w:left="0"/>
              <w:jc w:val="center"/>
              <w:rPr>
                <w:rFonts w:ascii="Times New Roman" w:hAnsi="Times New Roman" w:cs="Times New Roman"/>
                <w:b/>
                <w:color w:val="000000" w:themeColor="text1"/>
                <w:sz w:val="28"/>
                <w:szCs w:val="28"/>
              </w:rPr>
            </w:pPr>
            <w:r w:rsidRPr="00572EB0">
              <w:rPr>
                <w:rFonts w:ascii="Times New Roman" w:hAnsi="Times New Roman" w:cs="Times New Roman"/>
                <w:b/>
                <w:noProof/>
                <w:color w:val="000000" w:themeColor="text1"/>
                <w:sz w:val="28"/>
                <w:szCs w:val="28"/>
                <w:lang w:eastAsia="ru-RU"/>
              </w:rPr>
              <w:drawing>
                <wp:inline distT="0" distB="0" distL="0" distR="0" wp14:anchorId="03AFAB68" wp14:editId="054F718D">
                  <wp:extent cx="854182" cy="867262"/>
                  <wp:effectExtent l="0" t="0" r="3175" b="9525"/>
                  <wp:docPr id="33" name="Рисунок 33" descr="qr-код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r-код ВКонтакте"/>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61735" cy="874930"/>
                          </a:xfrm>
                          <a:prstGeom prst="rect">
                            <a:avLst/>
                          </a:prstGeom>
                          <a:noFill/>
                          <a:ln>
                            <a:noFill/>
                          </a:ln>
                        </pic:spPr>
                      </pic:pic>
                    </a:graphicData>
                  </a:graphic>
                </wp:inline>
              </w:drawing>
            </w:r>
          </w:p>
        </w:tc>
      </w:tr>
    </w:tbl>
    <w:p w:rsidR="00572EB0" w:rsidRPr="00083C5E" w:rsidRDefault="00572EB0" w:rsidP="00572EB0">
      <w:pPr>
        <w:pStyle w:val="a8"/>
        <w:spacing w:after="0" w:line="240" w:lineRule="auto"/>
        <w:ind w:left="0"/>
        <w:jc w:val="center"/>
        <w:rPr>
          <w:rStyle w:val="a3"/>
          <w:rFonts w:ascii="Times New Roman" w:hAnsi="Times New Roman" w:cs="Times New Roman"/>
          <w:b/>
          <w:color w:val="000000" w:themeColor="text1"/>
          <w:sz w:val="16"/>
          <w:szCs w:val="16"/>
          <w:u w:val="none"/>
        </w:rPr>
      </w:pPr>
    </w:p>
    <w:p w:rsidR="00ED5F97" w:rsidRDefault="00572EB0" w:rsidP="00ED5F97">
      <w:pPr>
        <w:pStyle w:val="a8"/>
        <w:spacing w:after="0" w:line="240" w:lineRule="auto"/>
        <w:ind w:left="0"/>
        <w:jc w:val="center"/>
        <w:rPr>
          <w:rStyle w:val="a3"/>
          <w:rFonts w:ascii="Times New Roman" w:hAnsi="Times New Roman" w:cs="Times New Roman"/>
          <w:b/>
          <w:color w:val="000000" w:themeColor="text1"/>
          <w:sz w:val="28"/>
          <w:szCs w:val="28"/>
          <w:u w:val="none"/>
        </w:rPr>
      </w:pPr>
      <w:proofErr w:type="spellStart"/>
      <w:r w:rsidRPr="00572EB0">
        <w:rPr>
          <w:rStyle w:val="a3"/>
          <w:rFonts w:ascii="Times New Roman" w:hAnsi="Times New Roman" w:cs="Times New Roman"/>
          <w:b/>
          <w:color w:val="000000" w:themeColor="text1"/>
          <w:sz w:val="28"/>
          <w:szCs w:val="28"/>
          <w:u w:val="none"/>
        </w:rPr>
        <w:t>Телеграм</w:t>
      </w:r>
      <w:proofErr w:type="spellEnd"/>
      <w:r w:rsidRPr="00572EB0">
        <w:rPr>
          <w:rStyle w:val="a3"/>
          <w:rFonts w:ascii="Times New Roman" w:hAnsi="Times New Roman" w:cs="Times New Roman"/>
          <w:b/>
          <w:color w:val="000000" w:themeColor="text1"/>
          <w:sz w:val="28"/>
          <w:szCs w:val="28"/>
          <w:u w:val="none"/>
        </w:rPr>
        <w:t xml:space="preserve">-канал </w:t>
      </w:r>
      <w:hyperlink r:id="rId63" w:history="1">
        <w:r w:rsidR="00ED5F97" w:rsidRPr="00ED5F97">
          <w:rPr>
            <w:rStyle w:val="a3"/>
            <w:rFonts w:ascii="Times New Roman" w:hAnsi="Times New Roman" w:cs="Times New Roman"/>
            <w:b/>
            <w:color w:val="000000" w:themeColor="text1"/>
            <w:sz w:val="28"/>
            <w:szCs w:val="28"/>
            <w:lang w:val="en-US"/>
          </w:rPr>
          <w:t>https</w:t>
        </w:r>
        <w:r w:rsidR="00ED5F97" w:rsidRPr="00ED5F97">
          <w:rPr>
            <w:rStyle w:val="a3"/>
            <w:rFonts w:ascii="Times New Roman" w:hAnsi="Times New Roman" w:cs="Times New Roman"/>
            <w:b/>
            <w:color w:val="000000" w:themeColor="text1"/>
            <w:sz w:val="28"/>
            <w:szCs w:val="28"/>
          </w:rPr>
          <w:t>://</w:t>
        </w:r>
        <w:r w:rsidR="00ED5F97" w:rsidRPr="00ED5F97">
          <w:rPr>
            <w:rStyle w:val="a3"/>
            <w:rFonts w:ascii="Times New Roman" w:hAnsi="Times New Roman" w:cs="Times New Roman"/>
            <w:b/>
            <w:color w:val="000000" w:themeColor="text1"/>
            <w:sz w:val="28"/>
            <w:szCs w:val="28"/>
            <w:lang w:val="en-US"/>
          </w:rPr>
          <w:t>t</w:t>
        </w:r>
        <w:r w:rsidR="00ED5F97" w:rsidRPr="00ED5F97">
          <w:rPr>
            <w:rStyle w:val="a3"/>
            <w:rFonts w:ascii="Times New Roman" w:hAnsi="Times New Roman" w:cs="Times New Roman"/>
            <w:b/>
            <w:color w:val="000000" w:themeColor="text1"/>
            <w:sz w:val="28"/>
            <w:szCs w:val="28"/>
          </w:rPr>
          <w:t>.</w:t>
        </w:r>
        <w:r w:rsidR="00ED5F97" w:rsidRPr="00ED5F97">
          <w:rPr>
            <w:rStyle w:val="a3"/>
            <w:rFonts w:ascii="Times New Roman" w:hAnsi="Times New Roman" w:cs="Times New Roman"/>
            <w:b/>
            <w:color w:val="000000" w:themeColor="text1"/>
            <w:sz w:val="28"/>
            <w:szCs w:val="28"/>
            <w:lang w:val="en-US"/>
          </w:rPr>
          <w:t>me</w:t>
        </w:r>
        <w:r w:rsidR="00ED5F97" w:rsidRPr="00ED5F97">
          <w:rPr>
            <w:rStyle w:val="a3"/>
            <w:rFonts w:ascii="Times New Roman" w:hAnsi="Times New Roman" w:cs="Times New Roman"/>
            <w:b/>
            <w:color w:val="000000" w:themeColor="text1"/>
            <w:sz w:val="28"/>
            <w:szCs w:val="28"/>
          </w:rPr>
          <w:t>/</w:t>
        </w:r>
        <w:r w:rsidR="00ED5F97" w:rsidRPr="00ED5F97">
          <w:rPr>
            <w:rStyle w:val="a3"/>
            <w:rFonts w:ascii="Times New Roman" w:hAnsi="Times New Roman" w:cs="Times New Roman"/>
            <w:b/>
            <w:color w:val="000000" w:themeColor="text1"/>
            <w:sz w:val="28"/>
            <w:szCs w:val="28"/>
            <w:lang w:val="en-US"/>
          </w:rPr>
          <w:t>ombudsman</w:t>
        </w:r>
        <w:r w:rsidR="00ED5F97" w:rsidRPr="00ED5F97">
          <w:rPr>
            <w:rStyle w:val="a3"/>
            <w:rFonts w:ascii="Times New Roman" w:hAnsi="Times New Roman" w:cs="Times New Roman"/>
            <w:b/>
            <w:color w:val="000000" w:themeColor="text1"/>
            <w:sz w:val="28"/>
            <w:szCs w:val="28"/>
          </w:rPr>
          <w:t>38</w:t>
        </w:r>
      </w:hyperlink>
    </w:p>
    <w:p w:rsidR="00ED5F97" w:rsidRDefault="00572EB0" w:rsidP="00ED5F97">
      <w:pPr>
        <w:pStyle w:val="a8"/>
        <w:spacing w:after="0" w:line="240" w:lineRule="auto"/>
        <w:ind w:left="0"/>
        <w:jc w:val="center"/>
        <w:rPr>
          <w:rStyle w:val="a3"/>
          <w:rFonts w:ascii="Times New Roman" w:hAnsi="Times New Roman" w:cs="Times New Roman"/>
          <w:b/>
          <w:color w:val="000000" w:themeColor="text1"/>
          <w:sz w:val="28"/>
          <w:szCs w:val="28"/>
          <w:u w:val="none"/>
        </w:rPr>
      </w:pPr>
      <w:r w:rsidRPr="00572EB0">
        <w:rPr>
          <w:rFonts w:ascii="Times New Roman" w:hAnsi="Times New Roman" w:cs="Times New Roman"/>
          <w:b/>
          <w:noProof/>
          <w:color w:val="000000" w:themeColor="text1"/>
          <w:sz w:val="28"/>
          <w:szCs w:val="28"/>
          <w:lang w:eastAsia="ru-RU"/>
        </w:rPr>
        <w:drawing>
          <wp:inline distT="0" distB="0" distL="0" distR="0" wp14:anchorId="765A437D" wp14:editId="7FDC0592">
            <wp:extent cx="578485" cy="578485"/>
            <wp:effectExtent l="0" t="0" r="0" b="0"/>
            <wp:docPr id="32" name="Рисунок 32" descr="tg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g лого"/>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8485" cy="578485"/>
                    </a:xfrm>
                    <a:prstGeom prst="rect">
                      <a:avLst/>
                    </a:prstGeom>
                    <a:noFill/>
                    <a:ln>
                      <a:noFill/>
                    </a:ln>
                  </pic:spPr>
                </pic:pic>
              </a:graphicData>
            </a:graphic>
          </wp:inline>
        </w:drawing>
      </w:r>
    </w:p>
    <w:p w:rsidR="00572EB0" w:rsidRPr="00083C5E" w:rsidRDefault="00572EB0" w:rsidP="00ED5F97">
      <w:pPr>
        <w:pStyle w:val="a8"/>
        <w:spacing w:after="0" w:line="240" w:lineRule="auto"/>
        <w:ind w:left="0"/>
        <w:jc w:val="center"/>
        <w:rPr>
          <w:rStyle w:val="a3"/>
          <w:rFonts w:ascii="Times New Roman" w:hAnsi="Times New Roman" w:cs="Times New Roman"/>
          <w:b/>
          <w:color w:val="000000" w:themeColor="text1"/>
          <w:sz w:val="16"/>
          <w:szCs w:val="16"/>
          <w:u w:val="none"/>
        </w:rPr>
      </w:pPr>
      <w:r w:rsidRPr="00572EB0">
        <w:rPr>
          <w:rFonts w:ascii="Times New Roman" w:hAnsi="Times New Roman" w:cs="Times New Roman"/>
          <w:b/>
          <w:noProof/>
          <w:color w:val="000000" w:themeColor="text1"/>
          <w:sz w:val="28"/>
          <w:szCs w:val="28"/>
          <w:lang w:eastAsia="ru-RU"/>
        </w:rPr>
        <w:drawing>
          <wp:inline distT="0" distB="0" distL="0" distR="0" wp14:anchorId="33A6FA1D" wp14:editId="27D60726">
            <wp:extent cx="876859" cy="890649"/>
            <wp:effectExtent l="0" t="0" r="0" b="5080"/>
            <wp:docPr id="31" name="Рисунок 31" descr="qr-код сайт Телегра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r-код сайт Телеграмм"/>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74626" cy="888381"/>
                    </a:xfrm>
                    <a:prstGeom prst="rect">
                      <a:avLst/>
                    </a:prstGeom>
                    <a:noFill/>
                    <a:ln>
                      <a:noFill/>
                    </a:ln>
                  </pic:spPr>
                </pic:pic>
              </a:graphicData>
            </a:graphic>
          </wp:inline>
        </w:drawing>
      </w:r>
      <w:r w:rsidR="00083C5E">
        <w:rPr>
          <w:rStyle w:val="a3"/>
          <w:rFonts w:ascii="Times New Roman" w:hAnsi="Times New Roman" w:cs="Times New Roman"/>
          <w:b/>
          <w:color w:val="000000" w:themeColor="text1"/>
          <w:sz w:val="28"/>
          <w:szCs w:val="28"/>
          <w:u w:val="none"/>
        </w:rPr>
        <w:br/>
      </w:r>
    </w:p>
    <w:p w:rsidR="00572EB0" w:rsidRPr="00083C5E" w:rsidRDefault="00572EB0" w:rsidP="00572EB0">
      <w:pPr>
        <w:pStyle w:val="a8"/>
        <w:spacing w:after="0" w:line="240" w:lineRule="auto"/>
        <w:ind w:left="0"/>
        <w:jc w:val="center"/>
        <w:rPr>
          <w:rStyle w:val="a3"/>
          <w:rFonts w:ascii="Times New Roman" w:hAnsi="Times New Roman" w:cs="Times New Roman"/>
          <w:b/>
          <w:color w:val="000000" w:themeColor="text1"/>
          <w:sz w:val="6"/>
          <w:szCs w:val="6"/>
          <w:u w:val="none"/>
        </w:rPr>
      </w:pPr>
      <w:r w:rsidRPr="00572EB0">
        <w:rPr>
          <w:rStyle w:val="a3"/>
          <w:rFonts w:ascii="Times New Roman" w:hAnsi="Times New Roman" w:cs="Times New Roman"/>
          <w:b/>
          <w:color w:val="000000" w:themeColor="text1"/>
          <w:sz w:val="28"/>
          <w:szCs w:val="28"/>
          <w:u w:val="none"/>
        </w:rPr>
        <w:t xml:space="preserve"> Группа «Одноклассники» </w:t>
      </w:r>
      <w:hyperlink r:id="rId66" w:history="1">
        <w:r w:rsidR="00083C5E" w:rsidRPr="000645E4">
          <w:rPr>
            <w:rStyle w:val="a3"/>
            <w:rFonts w:ascii="Times New Roman" w:hAnsi="Times New Roman" w:cs="Times New Roman"/>
            <w:b/>
            <w:sz w:val="28"/>
            <w:szCs w:val="28"/>
            <w:lang w:val="en-US"/>
          </w:rPr>
          <w:t>https</w:t>
        </w:r>
        <w:r w:rsidR="00083C5E" w:rsidRPr="000645E4">
          <w:rPr>
            <w:rStyle w:val="a3"/>
            <w:rFonts w:ascii="Times New Roman" w:hAnsi="Times New Roman" w:cs="Times New Roman"/>
            <w:b/>
            <w:sz w:val="28"/>
            <w:szCs w:val="28"/>
          </w:rPr>
          <w:t>://</w:t>
        </w:r>
        <w:r w:rsidR="00083C5E" w:rsidRPr="000645E4">
          <w:rPr>
            <w:rStyle w:val="a3"/>
            <w:rFonts w:ascii="Times New Roman" w:hAnsi="Times New Roman" w:cs="Times New Roman"/>
            <w:b/>
            <w:sz w:val="28"/>
            <w:szCs w:val="28"/>
            <w:lang w:val="en-US"/>
          </w:rPr>
          <w:t>ok</w:t>
        </w:r>
        <w:r w:rsidR="00083C5E" w:rsidRPr="000645E4">
          <w:rPr>
            <w:rStyle w:val="a3"/>
            <w:rFonts w:ascii="Times New Roman" w:hAnsi="Times New Roman" w:cs="Times New Roman"/>
            <w:b/>
            <w:sz w:val="28"/>
            <w:szCs w:val="28"/>
          </w:rPr>
          <w:t>.</w:t>
        </w:r>
        <w:r w:rsidR="00083C5E" w:rsidRPr="000645E4">
          <w:rPr>
            <w:rStyle w:val="a3"/>
            <w:rFonts w:ascii="Times New Roman" w:hAnsi="Times New Roman" w:cs="Times New Roman"/>
            <w:b/>
            <w:sz w:val="28"/>
            <w:szCs w:val="28"/>
            <w:lang w:val="en-US"/>
          </w:rPr>
          <w:t>ru</w:t>
        </w:r>
        <w:r w:rsidR="00083C5E" w:rsidRPr="000645E4">
          <w:rPr>
            <w:rStyle w:val="a3"/>
            <w:rFonts w:ascii="Times New Roman" w:hAnsi="Times New Roman" w:cs="Times New Roman"/>
            <w:b/>
            <w:sz w:val="28"/>
            <w:szCs w:val="28"/>
          </w:rPr>
          <w:t>/</w:t>
        </w:r>
        <w:r w:rsidR="00083C5E" w:rsidRPr="000645E4">
          <w:rPr>
            <w:rStyle w:val="a3"/>
            <w:rFonts w:ascii="Times New Roman" w:hAnsi="Times New Roman" w:cs="Times New Roman"/>
            <w:b/>
            <w:sz w:val="28"/>
            <w:szCs w:val="28"/>
            <w:lang w:val="en-US"/>
          </w:rPr>
          <w:t>group</w:t>
        </w:r>
        <w:r w:rsidR="00083C5E" w:rsidRPr="000645E4">
          <w:rPr>
            <w:rStyle w:val="a3"/>
            <w:rFonts w:ascii="Times New Roman" w:hAnsi="Times New Roman" w:cs="Times New Roman"/>
            <w:b/>
            <w:sz w:val="28"/>
            <w:szCs w:val="28"/>
          </w:rPr>
          <w:t>/70000000949717</w:t>
        </w:r>
      </w:hyperlink>
      <w:r w:rsidR="00083C5E">
        <w:rPr>
          <w:rStyle w:val="a3"/>
          <w:rFonts w:ascii="Times New Roman" w:hAnsi="Times New Roman" w:cs="Times New Roman"/>
          <w:b/>
          <w:color w:val="000000" w:themeColor="text1"/>
          <w:sz w:val="28"/>
          <w:szCs w:val="28"/>
          <w:u w:val="none"/>
        </w:rPr>
        <w:br/>
      </w:r>
    </w:p>
    <w:p w:rsidR="00572EB0" w:rsidRDefault="00572EB0" w:rsidP="00572EB0">
      <w:pPr>
        <w:pStyle w:val="af4"/>
        <w:spacing w:after="0"/>
        <w:jc w:val="center"/>
        <w:rPr>
          <w:b/>
          <w:bCs/>
          <w:i/>
          <w:iCs/>
          <w:color w:val="000000" w:themeColor="text1"/>
          <w:sz w:val="28"/>
          <w:szCs w:val="28"/>
        </w:rPr>
      </w:pPr>
      <w:r w:rsidRPr="00572EB0">
        <w:rPr>
          <w:b/>
          <w:noProof/>
          <w:color w:val="000000" w:themeColor="text1"/>
          <w:sz w:val="28"/>
          <w:szCs w:val="28"/>
        </w:rPr>
        <w:drawing>
          <wp:inline distT="0" distB="0" distL="0" distR="0" wp14:anchorId="48D45A81" wp14:editId="15A0E9D9">
            <wp:extent cx="500380" cy="484505"/>
            <wp:effectExtent l="0" t="0" r="0" b="0"/>
            <wp:docPr id="30" name="Рисунок 30" descr="OKla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Klas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0380" cy="484505"/>
                    </a:xfrm>
                    <a:prstGeom prst="rect">
                      <a:avLst/>
                    </a:prstGeom>
                    <a:noFill/>
                    <a:ln>
                      <a:noFill/>
                    </a:ln>
                  </pic:spPr>
                </pic:pic>
              </a:graphicData>
            </a:graphic>
          </wp:inline>
        </w:drawing>
      </w:r>
    </w:p>
    <w:p w:rsidR="00083C5E" w:rsidRPr="00083C5E" w:rsidRDefault="00083C5E" w:rsidP="00572EB0">
      <w:pPr>
        <w:pStyle w:val="af4"/>
        <w:spacing w:after="0"/>
        <w:jc w:val="center"/>
        <w:rPr>
          <w:b/>
          <w:bCs/>
          <w:i/>
          <w:iCs/>
          <w:color w:val="000000" w:themeColor="text1"/>
          <w:sz w:val="6"/>
          <w:szCs w:val="6"/>
        </w:rPr>
      </w:pPr>
    </w:p>
    <w:p w:rsidR="00572EB0" w:rsidRPr="00572EB0" w:rsidRDefault="00572EB0" w:rsidP="00572EB0">
      <w:pPr>
        <w:pStyle w:val="af4"/>
        <w:spacing w:after="0"/>
        <w:jc w:val="center"/>
        <w:rPr>
          <w:rFonts w:eastAsia="Calibri"/>
          <w:b/>
          <w:sz w:val="36"/>
          <w:lang w:eastAsia="en-US"/>
        </w:rPr>
      </w:pPr>
      <w:r w:rsidRPr="00572EB0">
        <w:rPr>
          <w:b/>
          <w:bCs/>
          <w:i/>
          <w:iCs/>
          <w:noProof/>
          <w:color w:val="000000" w:themeColor="text1"/>
          <w:sz w:val="28"/>
          <w:szCs w:val="28"/>
        </w:rPr>
        <w:drawing>
          <wp:inline distT="0" distB="0" distL="0" distR="0" wp14:anchorId="1A7BEDFA" wp14:editId="1F654865">
            <wp:extent cx="878774" cy="878774"/>
            <wp:effectExtent l="0" t="0" r="0" b="0"/>
            <wp:docPr id="29" name="Рисунок 29" descr="qr-код Однокласс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r-код Одноклассники"/>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82237" cy="882237"/>
                    </a:xfrm>
                    <a:prstGeom prst="rect">
                      <a:avLst/>
                    </a:prstGeom>
                    <a:noFill/>
                    <a:ln>
                      <a:noFill/>
                    </a:ln>
                  </pic:spPr>
                </pic:pic>
              </a:graphicData>
            </a:graphic>
          </wp:inline>
        </w:drawing>
      </w:r>
    </w:p>
    <w:p w:rsidR="00572EB0" w:rsidRPr="00572EB0" w:rsidRDefault="00572EB0" w:rsidP="00572EB0">
      <w:pPr>
        <w:jc w:val="center"/>
        <w:rPr>
          <w:rFonts w:ascii="Times New Roman" w:hAnsi="Times New Roman" w:cs="Times New Roman"/>
          <w:b/>
          <w:sz w:val="40"/>
          <w:szCs w:val="28"/>
        </w:rPr>
      </w:pPr>
      <w:bookmarkStart w:id="135" w:name="_GoBack"/>
      <w:bookmarkEnd w:id="135"/>
    </w:p>
    <w:sectPr w:rsidR="00572EB0" w:rsidRPr="00572EB0" w:rsidSect="008C3AE6">
      <w:footerReference w:type="default" r:id="rId69"/>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05C" w:rsidRDefault="00DD205C" w:rsidP="004B54E7">
      <w:pPr>
        <w:spacing w:after="0" w:line="240" w:lineRule="auto"/>
      </w:pPr>
      <w:r>
        <w:separator/>
      </w:r>
    </w:p>
  </w:endnote>
  <w:endnote w:type="continuationSeparator" w:id="0">
    <w:p w:rsidR="00DD205C" w:rsidRDefault="00DD205C" w:rsidP="004B5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581531"/>
      <w:docPartObj>
        <w:docPartGallery w:val="Page Numbers (Bottom of Page)"/>
        <w:docPartUnique/>
      </w:docPartObj>
    </w:sdtPr>
    <w:sdtEndPr>
      <w:rPr>
        <w:rFonts w:ascii="Times New Roman" w:hAnsi="Times New Roman" w:cs="Times New Roman"/>
      </w:rPr>
    </w:sdtEndPr>
    <w:sdtContent>
      <w:p w:rsidR="00DD205C" w:rsidRPr="0074705C" w:rsidRDefault="00DD205C">
        <w:pPr>
          <w:pStyle w:val="af7"/>
          <w:jc w:val="center"/>
          <w:rPr>
            <w:rFonts w:ascii="Times New Roman" w:hAnsi="Times New Roman" w:cs="Times New Roman"/>
          </w:rPr>
        </w:pPr>
        <w:r w:rsidRPr="0074705C">
          <w:rPr>
            <w:rFonts w:ascii="Times New Roman" w:hAnsi="Times New Roman" w:cs="Times New Roman"/>
          </w:rPr>
          <w:fldChar w:fldCharType="begin"/>
        </w:r>
        <w:r w:rsidRPr="0074705C">
          <w:rPr>
            <w:rFonts w:ascii="Times New Roman" w:hAnsi="Times New Roman" w:cs="Times New Roman"/>
          </w:rPr>
          <w:instrText>PAGE   \* MERGEFORMAT</w:instrText>
        </w:r>
        <w:r w:rsidRPr="0074705C">
          <w:rPr>
            <w:rFonts w:ascii="Times New Roman" w:hAnsi="Times New Roman" w:cs="Times New Roman"/>
          </w:rPr>
          <w:fldChar w:fldCharType="separate"/>
        </w:r>
        <w:r w:rsidR="00E90B60">
          <w:rPr>
            <w:rFonts w:ascii="Times New Roman" w:hAnsi="Times New Roman" w:cs="Times New Roman"/>
            <w:noProof/>
          </w:rPr>
          <w:t>332</w:t>
        </w:r>
        <w:r w:rsidRPr="0074705C">
          <w:rPr>
            <w:rFonts w:ascii="Times New Roman" w:hAnsi="Times New Roman" w:cs="Times New Roman"/>
          </w:rPr>
          <w:fldChar w:fldCharType="end"/>
        </w:r>
      </w:p>
    </w:sdtContent>
  </w:sdt>
  <w:p w:rsidR="00DD205C" w:rsidRDefault="00DD205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05C" w:rsidRDefault="00DD205C" w:rsidP="004B54E7">
      <w:pPr>
        <w:spacing w:after="0" w:line="240" w:lineRule="auto"/>
      </w:pPr>
      <w:r>
        <w:separator/>
      </w:r>
    </w:p>
  </w:footnote>
  <w:footnote w:type="continuationSeparator" w:id="0">
    <w:p w:rsidR="00DD205C" w:rsidRDefault="00DD205C" w:rsidP="004B54E7">
      <w:pPr>
        <w:spacing w:after="0" w:line="240" w:lineRule="auto"/>
      </w:pPr>
      <w:r>
        <w:continuationSeparator/>
      </w:r>
    </w:p>
  </w:footnote>
  <w:footnote w:id="1">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https://irkutskstat.gks.ru/storage</w:t>
      </w:r>
    </w:p>
  </w:footnote>
  <w:footnote w:id="2">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https://irkutskstat.gks.ru/storage</w:t>
      </w:r>
    </w:p>
  </w:footnote>
  <w:footnote w:id="3">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Постановление Правительства Иркутской области от 30 декабря 2022 года № 1110-пп «О Территориальной программе государственных гарантий бесплатного оказания гражданам медицинской помощи в Иркутской области на 2023 год и на плановый период 2024 и 2025 годов».</w:t>
      </w:r>
    </w:p>
  </w:footnote>
  <w:footnote w:id="4">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Закон Иркутской области от 17 декабря 2008 года № 106-оз «О социальной поддержке отдельных групп населения в оказании медицинской помощи в Иркутской области».</w:t>
      </w:r>
    </w:p>
  </w:footnote>
  <w:footnote w:id="5">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Закон Иркутской области </w:t>
      </w:r>
      <w:r w:rsidRPr="001E7D58">
        <w:rPr>
          <w:rFonts w:ascii="Times New Roman" w:hAnsi="Times New Roman" w:cs="Times New Roman"/>
          <w:color w:val="7030A0"/>
        </w:rPr>
        <w:t xml:space="preserve">от 23 октября 2006 года </w:t>
      </w:r>
      <w:r w:rsidRPr="001E7D58">
        <w:rPr>
          <w:rFonts w:ascii="Times New Roman" w:hAnsi="Times New Roman" w:cs="Times New Roman"/>
        </w:rPr>
        <w:t>№ 63-оз «О социальной поддержке в Иркутской области семей, имеющих детей».</w:t>
      </w:r>
    </w:p>
  </w:footnote>
  <w:footnote w:id="6">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Постановление Правительства РФ от </w:t>
      </w:r>
      <w:r w:rsidRPr="001E7D58">
        <w:rPr>
          <w:rFonts w:ascii="Times New Roman" w:hAnsi="Times New Roman" w:cs="Times New Roman"/>
          <w:color w:val="7030A0"/>
        </w:rPr>
        <w:t>29 декабря 2022 года №</w:t>
      </w:r>
      <w:r w:rsidRPr="001E7D58">
        <w:rPr>
          <w:rFonts w:ascii="Times New Roman" w:hAnsi="Times New Roman" w:cs="Times New Roman"/>
        </w:rPr>
        <w:t xml:space="preserve"> 2497 «О Программе государственных гарантий бесплатного оказания гражданам медицинской помощи на 2023 год и на плановый период 2024 и 2025 годов».</w:t>
      </w:r>
    </w:p>
  </w:footnote>
  <w:footnote w:id="7">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Часть 2, статьи 55 Федерального закона от 12 апреля 2010 года  № 61-ФЗ «Об обращении лекарственных средств»; Приказ Минздрава России от 24 ноября 2021 года № 1093н.</w:t>
      </w:r>
    </w:p>
  </w:footnote>
  <w:footnote w:id="8">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Пункт 2 части 1 статьи 16 Федерального закона от 21 ноября 2011 года № 323-ФЗ «Об основах охраны здоровья граждан в Российской Федерации».</w:t>
      </w:r>
    </w:p>
  </w:footnote>
  <w:footnote w:id="9">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w:t>
      </w:r>
      <w:r w:rsidRPr="001E7D58">
        <w:rPr>
          <w:rFonts w:ascii="Times New Roman" w:hAnsi="Times New Roman" w:cs="Times New Roman"/>
          <w:color w:val="7030A0"/>
        </w:rPr>
        <w:t xml:space="preserve">Пункт «ж» части 1 статьи </w:t>
      </w:r>
      <w:r w:rsidRPr="001E7D58">
        <w:rPr>
          <w:rFonts w:ascii="Times New Roman" w:hAnsi="Times New Roman" w:cs="Times New Roman"/>
        </w:rPr>
        <w:t>72 Конституции Российской Федерации.</w:t>
      </w:r>
    </w:p>
  </w:footnote>
  <w:footnote w:id="10">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Статья 73 Конституции Российской Федерации.</w:t>
      </w:r>
    </w:p>
  </w:footnote>
  <w:footnote w:id="11">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Приказ министерства здравоохранения Иркутской области от </w:t>
      </w:r>
      <w:r w:rsidRPr="001E7D58">
        <w:rPr>
          <w:rFonts w:ascii="Times New Roman" w:hAnsi="Times New Roman" w:cs="Times New Roman"/>
          <w:color w:val="7030A0"/>
        </w:rPr>
        <w:t>15 марта 2013 года №</w:t>
      </w:r>
      <w:r w:rsidRPr="001E7D58">
        <w:rPr>
          <w:rFonts w:ascii="Times New Roman" w:hAnsi="Times New Roman" w:cs="Times New Roman"/>
        </w:rPr>
        <w:t xml:space="preserve"> 37-мпр.</w:t>
      </w:r>
    </w:p>
  </w:footnote>
  <w:footnote w:id="12">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Приказ министерства здравоохранения Иркутской области </w:t>
      </w:r>
      <w:r w:rsidRPr="001E7D58">
        <w:rPr>
          <w:rFonts w:ascii="Times New Roman" w:hAnsi="Times New Roman" w:cs="Times New Roman"/>
          <w:color w:val="7030A0"/>
        </w:rPr>
        <w:t xml:space="preserve">от 3 октября 2016 года </w:t>
      </w:r>
      <w:r w:rsidRPr="001E7D58">
        <w:rPr>
          <w:rFonts w:ascii="Times New Roman" w:hAnsi="Times New Roman" w:cs="Times New Roman"/>
        </w:rPr>
        <w:t xml:space="preserve">№ 78-мпр «О </w:t>
      </w:r>
      <w:proofErr w:type="gramStart"/>
      <w:r w:rsidRPr="001E7D58">
        <w:rPr>
          <w:rFonts w:ascii="Times New Roman" w:hAnsi="Times New Roman" w:cs="Times New Roman"/>
        </w:rPr>
        <w:t>Положении</w:t>
      </w:r>
      <w:proofErr w:type="gramEnd"/>
      <w:r w:rsidRPr="001E7D58">
        <w:rPr>
          <w:rFonts w:ascii="Times New Roman" w:hAnsi="Times New Roman" w:cs="Times New Roman"/>
        </w:rPr>
        <w:t xml:space="preserve"> о главном внештатном специалисте министерства здравоохранения Иркутской области».</w:t>
      </w:r>
    </w:p>
  </w:footnote>
  <w:footnote w:id="13">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Приказ Минздрава России от 2 декабря 2014 года № 796н «Об утверждении Положения об организации оказания специализированной, в том числе высокотехнологичной, медицинской помощи»</w:t>
      </w:r>
    </w:p>
  </w:footnote>
  <w:footnote w:id="14">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Постановление Главного государственного санитарного врача Российской Федерации от 24 декабря 2020 года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footnote>
  <w:footnote w:id="15">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Постановление Правительства РФ от 20 февраля 2006 года № 95 «О порядке и условиях признания лица инвалидом», действовавшим до 30.06.2022 г</w:t>
      </w:r>
      <w:r>
        <w:rPr>
          <w:rFonts w:ascii="Times New Roman" w:hAnsi="Times New Roman" w:cs="Times New Roman"/>
        </w:rPr>
        <w:t>.</w:t>
      </w:r>
      <w:r w:rsidRPr="001E7D58">
        <w:rPr>
          <w:rFonts w:ascii="Times New Roman" w:hAnsi="Times New Roman" w:cs="Times New Roman"/>
        </w:rPr>
        <w:t xml:space="preserve">, Постановление Правительства РФ от 5 апреля 2022 года </w:t>
      </w:r>
      <w:r w:rsidRPr="001E7D58">
        <w:rPr>
          <w:rFonts w:ascii="Times New Roman" w:hAnsi="Times New Roman" w:cs="Times New Roman"/>
        </w:rPr>
        <w:br/>
        <w:t>№ 588 «О признании лица инвалидом» (с 01.07.22 г.).</w:t>
      </w:r>
    </w:p>
  </w:footnote>
  <w:footnote w:id="16">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утверждены приказом Министерства труда и социальной защиты Российской Федерации от 30 января 2015 года № 52н.</w:t>
      </w:r>
    </w:p>
  </w:footnote>
  <w:footnote w:id="17">
    <w:p w:rsidR="00DD205C" w:rsidRPr="001E7D58" w:rsidRDefault="00DD205C" w:rsidP="001E7D58">
      <w:pPr>
        <w:pStyle w:val="aa"/>
        <w:jc w:val="both"/>
        <w:rPr>
          <w:rFonts w:ascii="Times New Roman" w:hAnsi="Times New Roman" w:cs="Times New Roman"/>
          <w:color w:val="7030A0"/>
        </w:rPr>
      </w:pPr>
      <w:r w:rsidRPr="001E7D58">
        <w:rPr>
          <w:rStyle w:val="ac"/>
          <w:rFonts w:ascii="Times New Roman" w:hAnsi="Times New Roman" w:cs="Times New Roman"/>
        </w:rPr>
        <w:footnoteRef/>
      </w:r>
      <w:r w:rsidRPr="001E7D58">
        <w:rPr>
          <w:rFonts w:ascii="Times New Roman" w:hAnsi="Times New Roman" w:cs="Times New Roman"/>
        </w:rPr>
        <w:t xml:space="preserve"> Утверждены </w:t>
      </w:r>
      <w:r>
        <w:rPr>
          <w:rFonts w:ascii="Times New Roman" w:hAnsi="Times New Roman" w:cs="Times New Roman"/>
        </w:rPr>
        <w:t>п</w:t>
      </w:r>
      <w:r w:rsidRPr="001E7D58">
        <w:rPr>
          <w:rFonts w:ascii="Times New Roman" w:hAnsi="Times New Roman" w:cs="Times New Roman"/>
        </w:rPr>
        <w:t xml:space="preserve">остановлением Правительства РФ </w:t>
      </w:r>
      <w:r w:rsidRPr="0066648E">
        <w:rPr>
          <w:rFonts w:ascii="Times New Roman" w:hAnsi="Times New Roman" w:cs="Times New Roman"/>
          <w:color w:val="000000" w:themeColor="text1"/>
        </w:rPr>
        <w:t>от 7 апреля 2008 года № 240.</w:t>
      </w:r>
    </w:p>
  </w:footnote>
  <w:footnote w:id="18">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Сведения приведены без учета обращений граждан, находящихся в учреждениях уголовно-исполнительной системы</w:t>
      </w:r>
    </w:p>
  </w:footnote>
  <w:footnote w:id="19">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w:t>
      </w:r>
      <w:r w:rsidRPr="001E7D58">
        <w:rPr>
          <w:rFonts w:ascii="Times New Roman" w:eastAsia="Times New Roman" w:hAnsi="Times New Roman" w:cs="Times New Roman"/>
          <w:lang w:eastAsia="ru-RU"/>
        </w:rPr>
        <w:t>Постановление от 29 января 2004 года № 2-П</w:t>
      </w:r>
    </w:p>
  </w:footnote>
  <w:footnote w:id="20">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Федеральный закон от 19 мая 1995 года № 81-ФЗ «О государственных пособиях гражданам, имеющим детей»</w:t>
      </w:r>
    </w:p>
  </w:footnote>
  <w:footnote w:id="21">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Pr>
          <w:rFonts w:ascii="Times New Roman" w:eastAsia="Times New Roman" w:hAnsi="Times New Roman" w:cs="Times New Roman"/>
          <w:color w:val="000000" w:themeColor="text1"/>
          <w:lang w:eastAsia="ru-RU"/>
        </w:rPr>
        <w:t xml:space="preserve"> П</w:t>
      </w:r>
      <w:r w:rsidRPr="001E7D58">
        <w:rPr>
          <w:rFonts w:ascii="Times New Roman" w:eastAsia="Times New Roman" w:hAnsi="Times New Roman" w:cs="Times New Roman"/>
          <w:color w:val="000000" w:themeColor="text1"/>
          <w:lang w:eastAsia="ru-RU"/>
        </w:rPr>
        <w:t xml:space="preserve">ункт 11.19 «СП 31.13330.2012. Свод правил. Водоснабжение. Наружные сети и сооружения. Актуализированная редакция СНиП 2.04.02-84», </w:t>
      </w:r>
      <w:proofErr w:type="gramStart"/>
      <w:r w:rsidRPr="001E7D58">
        <w:rPr>
          <w:rFonts w:ascii="Times New Roman" w:eastAsia="Times New Roman" w:hAnsi="Times New Roman" w:cs="Times New Roman"/>
          <w:color w:val="000000" w:themeColor="text1"/>
          <w:lang w:eastAsia="ru-RU"/>
        </w:rPr>
        <w:t>утвержденные</w:t>
      </w:r>
      <w:proofErr w:type="gramEnd"/>
      <w:r w:rsidRPr="001E7D58">
        <w:rPr>
          <w:rFonts w:ascii="Times New Roman" w:eastAsia="Times New Roman" w:hAnsi="Times New Roman" w:cs="Times New Roman"/>
          <w:color w:val="000000" w:themeColor="text1"/>
          <w:lang w:eastAsia="ru-RU"/>
        </w:rPr>
        <w:t xml:space="preserve"> приказом </w:t>
      </w:r>
      <w:proofErr w:type="spellStart"/>
      <w:r w:rsidRPr="001E7D58">
        <w:rPr>
          <w:rFonts w:ascii="Times New Roman" w:eastAsia="Times New Roman" w:hAnsi="Times New Roman" w:cs="Times New Roman"/>
          <w:color w:val="000000" w:themeColor="text1"/>
          <w:lang w:eastAsia="ru-RU"/>
        </w:rPr>
        <w:t>Минрегиона</w:t>
      </w:r>
      <w:proofErr w:type="spellEnd"/>
      <w:r w:rsidRPr="001E7D58">
        <w:rPr>
          <w:rFonts w:ascii="Times New Roman" w:eastAsia="Times New Roman" w:hAnsi="Times New Roman" w:cs="Times New Roman"/>
          <w:color w:val="000000" w:themeColor="text1"/>
          <w:lang w:eastAsia="ru-RU"/>
        </w:rPr>
        <w:t xml:space="preserve"> России от </w:t>
      </w:r>
      <w:r>
        <w:rPr>
          <w:rFonts w:ascii="Times New Roman" w:eastAsia="Times New Roman" w:hAnsi="Times New Roman" w:cs="Times New Roman"/>
          <w:color w:val="000000" w:themeColor="text1"/>
          <w:lang w:eastAsia="ru-RU"/>
        </w:rPr>
        <w:br/>
      </w:r>
      <w:r w:rsidRPr="001E7D58">
        <w:rPr>
          <w:rFonts w:ascii="Times New Roman" w:eastAsia="Times New Roman" w:hAnsi="Times New Roman" w:cs="Times New Roman"/>
          <w:color w:val="000000" w:themeColor="text1"/>
          <w:lang w:eastAsia="ru-RU"/>
        </w:rPr>
        <w:t>29</w:t>
      </w:r>
      <w:r>
        <w:rPr>
          <w:rFonts w:ascii="Times New Roman" w:eastAsia="Times New Roman" w:hAnsi="Times New Roman" w:cs="Times New Roman"/>
          <w:color w:val="000000" w:themeColor="text1"/>
          <w:lang w:eastAsia="ru-RU"/>
        </w:rPr>
        <w:t xml:space="preserve"> декабря </w:t>
      </w:r>
      <w:r w:rsidRPr="001E7D58">
        <w:rPr>
          <w:rFonts w:ascii="Times New Roman" w:eastAsia="Times New Roman" w:hAnsi="Times New Roman" w:cs="Times New Roman"/>
          <w:color w:val="000000" w:themeColor="text1"/>
          <w:lang w:eastAsia="ru-RU"/>
        </w:rPr>
        <w:t xml:space="preserve">2011 </w:t>
      </w:r>
      <w:r>
        <w:rPr>
          <w:rFonts w:ascii="Times New Roman" w:eastAsia="Times New Roman" w:hAnsi="Times New Roman" w:cs="Times New Roman"/>
          <w:color w:val="000000" w:themeColor="text1"/>
          <w:lang w:eastAsia="ru-RU"/>
        </w:rPr>
        <w:t xml:space="preserve">года </w:t>
      </w:r>
      <w:r w:rsidRPr="001E7D58">
        <w:rPr>
          <w:rFonts w:ascii="Times New Roman" w:eastAsia="Times New Roman" w:hAnsi="Times New Roman" w:cs="Times New Roman"/>
          <w:color w:val="000000" w:themeColor="text1"/>
          <w:lang w:eastAsia="ru-RU"/>
        </w:rPr>
        <w:t>№ 35/14</w:t>
      </w:r>
      <w:r>
        <w:rPr>
          <w:rFonts w:ascii="Times New Roman" w:eastAsia="Times New Roman" w:hAnsi="Times New Roman" w:cs="Times New Roman"/>
          <w:color w:val="000000" w:themeColor="text1"/>
          <w:lang w:eastAsia="ru-RU"/>
        </w:rPr>
        <w:t>.</w:t>
      </w:r>
    </w:p>
  </w:footnote>
  <w:footnote w:id="22">
    <w:p w:rsidR="00DD205C" w:rsidRPr="00E82B9E" w:rsidRDefault="00DD205C" w:rsidP="00E82B9E">
      <w:pPr>
        <w:pStyle w:val="aa"/>
        <w:jc w:val="both"/>
        <w:rPr>
          <w:rFonts w:ascii="Times New Roman" w:hAnsi="Times New Roman" w:cs="Times New Roman"/>
          <w:sz w:val="22"/>
          <w:szCs w:val="22"/>
        </w:rPr>
      </w:pPr>
      <w:r>
        <w:rPr>
          <w:rStyle w:val="ac"/>
        </w:rPr>
        <w:footnoteRef/>
      </w:r>
      <w:r>
        <w:t xml:space="preserve"> </w:t>
      </w:r>
      <w:r w:rsidRPr="00E82B9E">
        <w:rPr>
          <w:rFonts w:ascii="Times New Roman" w:hAnsi="Times New Roman" w:cs="Times New Roman"/>
          <w:iCs/>
          <w:sz w:val="22"/>
          <w:szCs w:val="22"/>
        </w:rPr>
        <w:t>Указ Президента РФ от 1 июня 2012 года№ 761 «О Национальной стратегии действий в интересах детей на 2012-2017 года», от 28 декабря 2012 года № 1688 «О некоторых мерах по реализации государственной политики в сфере защиты детей-сирот и детей, оставшихся без попечения родителей»</w:t>
      </w:r>
    </w:p>
  </w:footnote>
  <w:footnote w:id="23">
    <w:p w:rsidR="00DD205C" w:rsidRPr="001E7D58" w:rsidRDefault="00DD205C" w:rsidP="001E7D58">
      <w:pPr>
        <w:spacing w:after="1" w:line="280" w:lineRule="auto"/>
        <w:jc w:val="both"/>
        <w:rPr>
          <w:rFonts w:ascii="Times New Roman" w:hAnsi="Times New Roman" w:cs="Times New Roman"/>
          <w:sz w:val="20"/>
          <w:szCs w:val="20"/>
        </w:rPr>
      </w:pPr>
      <w:r w:rsidRPr="001E7D58">
        <w:rPr>
          <w:rStyle w:val="ac"/>
          <w:rFonts w:ascii="Times New Roman" w:hAnsi="Times New Roman" w:cs="Times New Roman"/>
          <w:sz w:val="20"/>
          <w:szCs w:val="20"/>
        </w:rPr>
        <w:footnoteRef/>
      </w:r>
      <w:r w:rsidRPr="001E7D58">
        <w:rPr>
          <w:rFonts w:ascii="Times New Roman" w:hAnsi="Times New Roman" w:cs="Times New Roman"/>
          <w:sz w:val="20"/>
          <w:szCs w:val="20"/>
        </w:rPr>
        <w:t xml:space="preserve"> </w:t>
      </w:r>
      <w:hyperlink r:id="rId1">
        <w:r w:rsidRPr="001E7D58">
          <w:rPr>
            <w:rFonts w:ascii="Times New Roman" w:hAnsi="Times New Roman" w:cs="Times New Roman"/>
            <w:color w:val="000000" w:themeColor="text1"/>
            <w:sz w:val="20"/>
            <w:szCs w:val="20"/>
          </w:rPr>
          <w:t>Приказ Минюста России от 4</w:t>
        </w:r>
        <w:r>
          <w:rPr>
            <w:rFonts w:ascii="Times New Roman" w:hAnsi="Times New Roman" w:cs="Times New Roman"/>
            <w:color w:val="000000" w:themeColor="text1"/>
            <w:sz w:val="20"/>
            <w:szCs w:val="20"/>
          </w:rPr>
          <w:t xml:space="preserve"> июля </w:t>
        </w:r>
        <w:r w:rsidRPr="001E7D58">
          <w:rPr>
            <w:rFonts w:ascii="Times New Roman" w:hAnsi="Times New Roman" w:cs="Times New Roman"/>
            <w:color w:val="000000" w:themeColor="text1"/>
            <w:sz w:val="20"/>
            <w:szCs w:val="20"/>
          </w:rPr>
          <w:t xml:space="preserve">2022 </w:t>
        </w:r>
        <w:r>
          <w:rPr>
            <w:rFonts w:ascii="Times New Roman" w:hAnsi="Times New Roman" w:cs="Times New Roman"/>
            <w:color w:val="000000" w:themeColor="text1"/>
            <w:sz w:val="20"/>
            <w:szCs w:val="20"/>
          </w:rPr>
          <w:t xml:space="preserve">года </w:t>
        </w:r>
        <w:r w:rsidRPr="001E7D58">
          <w:rPr>
            <w:rFonts w:ascii="Times New Roman" w:hAnsi="Times New Roman" w:cs="Times New Roman"/>
            <w:color w:val="000000" w:themeColor="text1"/>
            <w:sz w:val="20"/>
            <w:szCs w:val="20"/>
          </w:rPr>
          <w:t xml:space="preserve">№ 110 </w:t>
        </w:r>
        <w:r>
          <w:rPr>
            <w:rFonts w:ascii="Times New Roman" w:hAnsi="Times New Roman" w:cs="Times New Roman"/>
            <w:color w:val="000000" w:themeColor="text1"/>
            <w:sz w:val="20"/>
            <w:szCs w:val="20"/>
          </w:rPr>
          <w:t>«</w:t>
        </w:r>
        <w:r w:rsidRPr="001E7D58">
          <w:rPr>
            <w:rFonts w:ascii="Times New Roman" w:hAnsi="Times New Roman" w:cs="Times New Roman"/>
            <w:color w:val="000000" w:themeColor="text1"/>
            <w:sz w:val="20"/>
            <w:szCs w:val="20"/>
          </w:rPr>
          <w:t>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Pr>
            <w:rFonts w:ascii="Times New Roman" w:hAnsi="Times New Roman" w:cs="Times New Roman"/>
            <w:color w:val="000000" w:themeColor="text1"/>
            <w:sz w:val="20"/>
            <w:szCs w:val="20"/>
          </w:rPr>
          <w:t>».</w:t>
        </w:r>
        <w:r w:rsidRPr="001E7D58">
          <w:rPr>
            <w:rFonts w:ascii="Times New Roman" w:hAnsi="Times New Roman" w:cs="Times New Roman"/>
            <w:color w:val="000000" w:themeColor="text1"/>
            <w:sz w:val="20"/>
            <w:szCs w:val="20"/>
          </w:rPr>
          <w:t xml:space="preserve"> </w:t>
        </w:r>
      </w:hyperlink>
    </w:p>
  </w:footnote>
  <w:footnote w:id="24">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Статья 112 </w:t>
      </w:r>
      <w:r>
        <w:rPr>
          <w:rFonts w:ascii="Times New Roman" w:hAnsi="Times New Roman" w:cs="Times New Roman"/>
        </w:rPr>
        <w:t>УИК.</w:t>
      </w:r>
    </w:p>
  </w:footnote>
  <w:footnote w:id="25">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Статья 13 Закона Российской Федерации от 21 июля 1993 года № 5473-1 «Об учреждениях и органах, исполняющих уголовные наказания в виде лишения свободы»</w:t>
      </w:r>
      <w:r>
        <w:rPr>
          <w:rFonts w:ascii="Times New Roman" w:hAnsi="Times New Roman" w:cs="Times New Roman"/>
        </w:rPr>
        <w:t>.</w:t>
      </w:r>
    </w:p>
  </w:footnote>
  <w:footnote w:id="26">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Статья 80 Федерального закона от 29 декабря 2012 года № 273-ФЗ «Об образовании в Российской Федерации»</w:t>
      </w:r>
      <w:r>
        <w:rPr>
          <w:rFonts w:ascii="Times New Roman" w:hAnsi="Times New Roman" w:cs="Times New Roman"/>
        </w:rPr>
        <w:t>.</w:t>
      </w:r>
    </w:p>
  </w:footnote>
  <w:footnote w:id="27">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Приказ Министерства </w:t>
      </w:r>
      <w:r>
        <w:rPr>
          <w:rFonts w:ascii="Times New Roman" w:hAnsi="Times New Roman" w:cs="Times New Roman"/>
        </w:rPr>
        <w:t>ю</w:t>
      </w:r>
      <w:r w:rsidRPr="001E7D58">
        <w:rPr>
          <w:rFonts w:ascii="Times New Roman" w:hAnsi="Times New Roman" w:cs="Times New Roman"/>
        </w:rPr>
        <w:t xml:space="preserve">стиции России и </w:t>
      </w:r>
      <w:proofErr w:type="spellStart"/>
      <w:r w:rsidRPr="001E7D58">
        <w:rPr>
          <w:rFonts w:ascii="Times New Roman" w:hAnsi="Times New Roman" w:cs="Times New Roman"/>
        </w:rPr>
        <w:t>Минобрнауки</w:t>
      </w:r>
      <w:proofErr w:type="spellEnd"/>
      <w:r w:rsidRPr="001E7D58">
        <w:rPr>
          <w:rFonts w:ascii="Times New Roman" w:hAnsi="Times New Roman" w:cs="Times New Roman"/>
        </w:rPr>
        <w:t xml:space="preserve"> России от 6 декабря 2016 года № 274/1525.</w:t>
      </w:r>
    </w:p>
  </w:footnote>
  <w:footnote w:id="28">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Статья 3 Федерального закона от 29 декабря 2012 года № 273-ФЗ «Об образовании в Российской Федерации»</w:t>
      </w:r>
      <w:r>
        <w:rPr>
          <w:rFonts w:ascii="Times New Roman" w:hAnsi="Times New Roman" w:cs="Times New Roman"/>
        </w:rPr>
        <w:t>.</w:t>
      </w:r>
    </w:p>
  </w:footnote>
  <w:footnote w:id="29">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Часть 2 статьи 10 </w:t>
      </w:r>
      <w:r>
        <w:rPr>
          <w:rFonts w:ascii="Times New Roman" w:hAnsi="Times New Roman" w:cs="Times New Roman"/>
        </w:rPr>
        <w:t>УИК.</w:t>
      </w:r>
    </w:p>
  </w:footnote>
  <w:footnote w:id="30">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Часть 3 статьи 55 Конституции Российской Федерации.</w:t>
      </w:r>
    </w:p>
  </w:footnote>
  <w:footnote w:id="31">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Пункт 16 </w:t>
      </w:r>
      <w:r>
        <w:rPr>
          <w:rFonts w:ascii="Times New Roman" w:hAnsi="Times New Roman" w:cs="Times New Roman"/>
        </w:rPr>
        <w:t>п</w:t>
      </w:r>
      <w:r w:rsidRPr="001E7D58">
        <w:rPr>
          <w:rFonts w:ascii="Times New Roman" w:hAnsi="Times New Roman" w:cs="Times New Roman"/>
        </w:rPr>
        <w:t>риказ</w:t>
      </w:r>
      <w:r>
        <w:rPr>
          <w:rFonts w:ascii="Times New Roman" w:hAnsi="Times New Roman" w:cs="Times New Roman"/>
        </w:rPr>
        <w:t>а</w:t>
      </w:r>
      <w:r w:rsidRPr="001E7D58">
        <w:rPr>
          <w:rFonts w:ascii="Times New Roman" w:hAnsi="Times New Roman" w:cs="Times New Roman"/>
        </w:rPr>
        <w:t xml:space="preserve"> Министерства </w:t>
      </w:r>
      <w:r>
        <w:rPr>
          <w:rFonts w:ascii="Times New Roman" w:hAnsi="Times New Roman" w:cs="Times New Roman"/>
        </w:rPr>
        <w:t>ю</w:t>
      </w:r>
      <w:r w:rsidRPr="001E7D58">
        <w:rPr>
          <w:rFonts w:ascii="Times New Roman" w:hAnsi="Times New Roman" w:cs="Times New Roman"/>
        </w:rPr>
        <w:t xml:space="preserve">стиции России и </w:t>
      </w:r>
      <w:proofErr w:type="spellStart"/>
      <w:r w:rsidRPr="001E7D58">
        <w:rPr>
          <w:rFonts w:ascii="Times New Roman" w:hAnsi="Times New Roman" w:cs="Times New Roman"/>
        </w:rPr>
        <w:t>Минобрнауки</w:t>
      </w:r>
      <w:proofErr w:type="spellEnd"/>
      <w:r w:rsidRPr="001E7D58">
        <w:rPr>
          <w:rFonts w:ascii="Times New Roman" w:hAnsi="Times New Roman" w:cs="Times New Roman"/>
        </w:rPr>
        <w:t xml:space="preserve"> России от 6 декабря 2016 года № 274/1525.</w:t>
      </w:r>
    </w:p>
  </w:footnote>
  <w:footnote w:id="32">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Часть 1 статьи 108 </w:t>
      </w:r>
      <w:r>
        <w:rPr>
          <w:rFonts w:ascii="Times New Roman" w:hAnsi="Times New Roman" w:cs="Times New Roman"/>
        </w:rPr>
        <w:t>УИК.</w:t>
      </w:r>
    </w:p>
  </w:footnote>
  <w:footnote w:id="33">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часть 3 статьи 5 Федерального закона от 29 декабря 2012 года № 273-ФЗ «Об образовании в Российской Федерации»</w:t>
      </w:r>
      <w:r>
        <w:rPr>
          <w:rFonts w:ascii="Times New Roman" w:hAnsi="Times New Roman" w:cs="Times New Roman"/>
        </w:rPr>
        <w:t>.</w:t>
      </w:r>
    </w:p>
  </w:footnote>
  <w:footnote w:id="34">
    <w:p w:rsidR="00DD205C" w:rsidRPr="006A6F6E" w:rsidRDefault="00DD205C" w:rsidP="000E3550">
      <w:pPr>
        <w:spacing w:after="0" w:line="240" w:lineRule="auto"/>
        <w:jc w:val="both"/>
        <w:rPr>
          <w:rFonts w:ascii="Times New Roman" w:hAnsi="Times New Roman" w:cs="Times New Roman"/>
          <w:sz w:val="20"/>
          <w:szCs w:val="20"/>
        </w:rPr>
      </w:pPr>
      <w:r w:rsidRPr="006A6F6E">
        <w:rPr>
          <w:rStyle w:val="ac"/>
          <w:rFonts w:ascii="Times New Roman" w:hAnsi="Times New Roman" w:cs="Times New Roman"/>
          <w:sz w:val="20"/>
          <w:szCs w:val="20"/>
        </w:rPr>
        <w:sym w:font="Symbol" w:char="F02A"/>
      </w:r>
      <w:r w:rsidRPr="006A6F6E">
        <w:rPr>
          <w:rFonts w:ascii="Times New Roman" w:hAnsi="Times New Roman" w:cs="Times New Roman"/>
          <w:sz w:val="20"/>
          <w:szCs w:val="20"/>
        </w:rPr>
        <w:t xml:space="preserve"> Источник: </w:t>
      </w:r>
      <w:hyperlink r:id="rId2" w:history="1">
        <w:r w:rsidRPr="006A6F6E">
          <w:rPr>
            <w:rStyle w:val="a3"/>
            <w:rFonts w:ascii="Times New Roman" w:hAnsi="Times New Roman" w:cs="Times New Roman"/>
            <w:color w:val="auto"/>
            <w:sz w:val="20"/>
            <w:szCs w:val="20"/>
            <w:u w:val="none"/>
          </w:rPr>
          <w:t>http://crimestat.ru/offenses_map</w:t>
        </w:r>
      </w:hyperlink>
    </w:p>
  </w:footnote>
  <w:footnote w:id="35">
    <w:p w:rsidR="00DD205C" w:rsidRPr="006A6F6E" w:rsidRDefault="00DD205C" w:rsidP="000E3550">
      <w:pPr>
        <w:pStyle w:val="aa"/>
        <w:jc w:val="both"/>
        <w:rPr>
          <w:rFonts w:ascii="Times New Roman" w:hAnsi="Times New Roman" w:cs="Times New Roman"/>
        </w:rPr>
      </w:pPr>
      <w:r w:rsidRPr="006A6F6E">
        <w:rPr>
          <w:rStyle w:val="ac"/>
          <w:rFonts w:ascii="Times New Roman" w:hAnsi="Times New Roman" w:cs="Times New Roman"/>
        </w:rPr>
        <w:sym w:font="Symbol" w:char="F02A"/>
      </w:r>
      <w:r w:rsidRPr="006A6F6E">
        <w:rPr>
          <w:rFonts w:ascii="Times New Roman" w:hAnsi="Times New Roman" w:cs="Times New Roman"/>
        </w:rPr>
        <w:t xml:space="preserve"> Источник: </w:t>
      </w:r>
      <w:hyperlink r:id="rId3" w:history="1">
        <w:r w:rsidRPr="006A6F6E">
          <w:rPr>
            <w:rStyle w:val="a3"/>
            <w:rFonts w:ascii="Times New Roman" w:hAnsi="Times New Roman" w:cs="Times New Roman"/>
            <w:color w:val="auto"/>
            <w:u w:val="none"/>
          </w:rPr>
          <w:t>http://crimestat.ru/offenses_map</w:t>
        </w:r>
      </w:hyperlink>
    </w:p>
  </w:footnote>
  <w:footnote w:id="36">
    <w:p w:rsidR="00DD205C" w:rsidRPr="006A6F6E" w:rsidRDefault="00DD205C" w:rsidP="001E7D58">
      <w:pPr>
        <w:pStyle w:val="aa"/>
        <w:jc w:val="both"/>
        <w:rPr>
          <w:rFonts w:ascii="Times New Roman" w:hAnsi="Times New Roman" w:cs="Times New Roman"/>
        </w:rPr>
      </w:pPr>
      <w:r w:rsidRPr="006A6F6E">
        <w:rPr>
          <w:rStyle w:val="ac"/>
          <w:rFonts w:ascii="Times New Roman" w:hAnsi="Times New Roman" w:cs="Times New Roman"/>
        </w:rPr>
        <w:sym w:font="Symbol" w:char="F02A"/>
      </w:r>
      <w:r w:rsidRPr="006A6F6E">
        <w:rPr>
          <w:rFonts w:ascii="Times New Roman" w:hAnsi="Times New Roman" w:cs="Times New Roman"/>
        </w:rPr>
        <w:t xml:space="preserve"> Источник: </w:t>
      </w:r>
      <w:hyperlink r:id="rId4" w:history="1">
        <w:r w:rsidRPr="006A6F6E">
          <w:rPr>
            <w:rStyle w:val="a3"/>
            <w:rFonts w:ascii="Times New Roman" w:hAnsi="Times New Roman" w:cs="Times New Roman"/>
            <w:color w:val="auto"/>
            <w:u w:val="none"/>
          </w:rPr>
          <w:t>http://crimestat.ru/offenses_map</w:t>
        </w:r>
      </w:hyperlink>
    </w:p>
  </w:footnote>
  <w:footnote w:id="37">
    <w:p w:rsidR="00DD205C" w:rsidRPr="006A6F6E" w:rsidRDefault="00DD205C" w:rsidP="001E7D58">
      <w:pPr>
        <w:pStyle w:val="aa"/>
        <w:jc w:val="both"/>
        <w:rPr>
          <w:rFonts w:ascii="Times New Roman" w:hAnsi="Times New Roman" w:cs="Times New Roman"/>
        </w:rPr>
      </w:pPr>
      <w:r w:rsidRPr="006A6F6E">
        <w:rPr>
          <w:rStyle w:val="ac"/>
          <w:rFonts w:ascii="Times New Roman" w:hAnsi="Times New Roman" w:cs="Times New Roman"/>
        </w:rPr>
        <w:sym w:font="Symbol" w:char="F02A"/>
      </w:r>
      <w:r w:rsidRPr="006A6F6E">
        <w:rPr>
          <w:rFonts w:ascii="Times New Roman" w:hAnsi="Times New Roman" w:cs="Times New Roman"/>
        </w:rPr>
        <w:t xml:space="preserve"> Источник: </w:t>
      </w:r>
      <w:hyperlink r:id="rId5" w:history="1">
        <w:r w:rsidRPr="006A6F6E">
          <w:rPr>
            <w:rStyle w:val="a3"/>
            <w:rFonts w:ascii="Times New Roman" w:hAnsi="Times New Roman" w:cs="Times New Roman"/>
            <w:color w:val="auto"/>
            <w:u w:val="none"/>
          </w:rPr>
          <w:t>http://crimestat.ru/offenses_map</w:t>
        </w:r>
      </w:hyperlink>
    </w:p>
  </w:footnote>
  <w:footnote w:id="38">
    <w:p w:rsidR="00DD205C" w:rsidRPr="001E7D58" w:rsidRDefault="00DD205C" w:rsidP="001E7D58">
      <w:pPr>
        <w:pStyle w:val="empty"/>
        <w:shd w:val="clear" w:color="auto" w:fill="FFFFFF"/>
        <w:spacing w:before="0" w:beforeAutospacing="0" w:after="0" w:afterAutospacing="0"/>
        <w:ind w:firstLine="709"/>
        <w:jc w:val="both"/>
        <w:rPr>
          <w:sz w:val="20"/>
          <w:szCs w:val="20"/>
        </w:rPr>
      </w:pPr>
      <w:r w:rsidRPr="001E7D58">
        <w:rPr>
          <w:rStyle w:val="ac"/>
          <w:sz w:val="20"/>
          <w:szCs w:val="20"/>
        </w:rPr>
        <w:footnoteRef/>
      </w:r>
      <w:r w:rsidRPr="001E7D58">
        <w:rPr>
          <w:sz w:val="20"/>
          <w:szCs w:val="20"/>
        </w:rPr>
        <w:t xml:space="preserve"> </w:t>
      </w:r>
      <w:proofErr w:type="gramStart"/>
      <w:r w:rsidRPr="001E7D58">
        <w:rPr>
          <w:sz w:val="20"/>
          <w:szCs w:val="20"/>
        </w:rPr>
        <w:t xml:space="preserve">В соответствии с Конституцией Российской Федерации, международными актами о правах человека, статьей 1 Закона Российской Федерации от 25 июня 1993 года № 5242-I «О праве граждан Российской Федерации на свободу передвижения, выбор места пребывания и жительства в пределах Российской Федерации», каждый гражданин Российской Федерации имеет право на свободу передвижения, выбор места пребывания и жительства в пределах Российской Федерации. </w:t>
      </w:r>
      <w:proofErr w:type="gramEnd"/>
    </w:p>
    <w:p w:rsidR="00DD205C" w:rsidRPr="001E7D58" w:rsidRDefault="00DD205C" w:rsidP="001E7D58">
      <w:pPr>
        <w:pStyle w:val="empty"/>
        <w:shd w:val="clear" w:color="auto" w:fill="FFFFFF"/>
        <w:spacing w:before="0" w:beforeAutospacing="0" w:after="0" w:afterAutospacing="0"/>
        <w:ind w:firstLine="709"/>
        <w:jc w:val="both"/>
        <w:rPr>
          <w:sz w:val="20"/>
          <w:szCs w:val="20"/>
        </w:rPr>
      </w:pPr>
      <w:r w:rsidRPr="001E7D58">
        <w:rPr>
          <w:sz w:val="20"/>
          <w:szCs w:val="20"/>
        </w:rPr>
        <w:t>Ограничение права граждан Российской Федерации на свободу передвижения, выбор места пребывания и жительства в пределах Российской Федерации допускается только на основании закона. Лица, не являющиеся гражданами Российской Федерации и законно находящиеся на ее территории, имеют право на свободу передвижения, выбор места пребывания и жительства в пределах Российской Федерации в соответствии законодательством Российской Федерации и международными договорами Российской Федерации.</w:t>
      </w:r>
    </w:p>
    <w:p w:rsidR="00DD205C" w:rsidRPr="001E7D58" w:rsidRDefault="00DD205C" w:rsidP="001E7D58">
      <w:pPr>
        <w:pStyle w:val="aa"/>
        <w:jc w:val="both"/>
        <w:rPr>
          <w:rFonts w:ascii="Times New Roman" w:hAnsi="Times New Roman" w:cs="Times New Roman"/>
        </w:rPr>
      </w:pPr>
    </w:p>
  </w:footnote>
  <w:footnote w:id="39">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По официальной информации Управления по вопросам миграции ГУ МВД России по Иркутской области</w:t>
      </w:r>
      <w:r>
        <w:rPr>
          <w:rFonts w:ascii="Times New Roman" w:hAnsi="Times New Roman" w:cs="Times New Roman"/>
        </w:rPr>
        <w:t>.</w:t>
      </w:r>
    </w:p>
  </w:footnote>
  <w:footnote w:id="40">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w:t>
      </w:r>
      <w:proofErr w:type="gramStart"/>
      <w:r w:rsidRPr="001E7D58">
        <w:rPr>
          <w:rFonts w:ascii="Times New Roman" w:hAnsi="Times New Roman" w:cs="Times New Roman"/>
        </w:rPr>
        <w:t xml:space="preserve">Порядок рассмотрения материалов, содержащих обстоятельства, являющиеся основанием для принятия (отмены) решения о </w:t>
      </w:r>
      <w:proofErr w:type="spellStart"/>
      <w:r w:rsidRPr="001E7D58">
        <w:rPr>
          <w:rFonts w:ascii="Times New Roman" w:hAnsi="Times New Roman" w:cs="Times New Roman"/>
        </w:rPr>
        <w:t>неразрешении</w:t>
      </w:r>
      <w:proofErr w:type="spellEnd"/>
      <w:r w:rsidRPr="001E7D58">
        <w:rPr>
          <w:rFonts w:ascii="Times New Roman" w:hAnsi="Times New Roman" w:cs="Times New Roman"/>
        </w:rPr>
        <w:t xml:space="preserve"> въезда в Российскую Федерацию в отношении иностранного гражданина или лица без гражданства, а также форм решения о </w:t>
      </w:r>
      <w:proofErr w:type="spellStart"/>
      <w:r w:rsidRPr="001E7D58">
        <w:rPr>
          <w:rFonts w:ascii="Times New Roman" w:hAnsi="Times New Roman" w:cs="Times New Roman"/>
        </w:rPr>
        <w:t>неразрешении</w:t>
      </w:r>
      <w:proofErr w:type="spellEnd"/>
      <w:r w:rsidRPr="001E7D58">
        <w:rPr>
          <w:rFonts w:ascii="Times New Roman" w:hAnsi="Times New Roman" w:cs="Times New Roman"/>
        </w:rPr>
        <w:t xml:space="preserve"> въезда в Российскую Федерацию в отношении иностранного гражданина или лица без гражданства, решения об отмене решения о </w:t>
      </w:r>
      <w:proofErr w:type="spellStart"/>
      <w:r w:rsidRPr="001E7D58">
        <w:rPr>
          <w:rFonts w:ascii="Times New Roman" w:hAnsi="Times New Roman" w:cs="Times New Roman"/>
        </w:rPr>
        <w:t>неразрешении</w:t>
      </w:r>
      <w:proofErr w:type="spellEnd"/>
      <w:r w:rsidRPr="001E7D58">
        <w:rPr>
          <w:rFonts w:ascii="Times New Roman" w:hAnsi="Times New Roman" w:cs="Times New Roman"/>
        </w:rPr>
        <w:t xml:space="preserve"> въезда в Российскую Федерацию в отношении иностранного гражданина или лица без</w:t>
      </w:r>
      <w:proofErr w:type="gramEnd"/>
      <w:r w:rsidRPr="001E7D58">
        <w:rPr>
          <w:rFonts w:ascii="Times New Roman" w:hAnsi="Times New Roman" w:cs="Times New Roman"/>
        </w:rPr>
        <w:t xml:space="preserve"> гражданства, уведомления иностранного гражданина или лица без гражданства о принятом в отношении него решении о </w:t>
      </w:r>
      <w:proofErr w:type="spellStart"/>
      <w:r w:rsidRPr="001E7D58">
        <w:rPr>
          <w:rFonts w:ascii="Times New Roman" w:hAnsi="Times New Roman" w:cs="Times New Roman"/>
        </w:rPr>
        <w:t>неразрешении</w:t>
      </w:r>
      <w:proofErr w:type="spellEnd"/>
      <w:r w:rsidRPr="001E7D58">
        <w:rPr>
          <w:rFonts w:ascii="Times New Roman" w:hAnsi="Times New Roman" w:cs="Times New Roman"/>
        </w:rPr>
        <w:t xml:space="preserve"> въезда в Российскую Федерацию.</w:t>
      </w:r>
    </w:p>
    <w:p w:rsidR="00DD205C" w:rsidRPr="001E7D58" w:rsidRDefault="00DD205C" w:rsidP="001E7D58">
      <w:pPr>
        <w:pStyle w:val="aa"/>
        <w:jc w:val="both"/>
        <w:rPr>
          <w:rFonts w:ascii="Times New Roman" w:hAnsi="Times New Roman" w:cs="Times New Roman"/>
        </w:rPr>
      </w:pPr>
    </w:p>
  </w:footnote>
  <w:footnote w:id="41">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Pr>
          <w:rFonts w:ascii="Times New Roman" w:hAnsi="Times New Roman" w:cs="Times New Roman"/>
        </w:rPr>
        <w:t xml:space="preserve"> </w:t>
      </w:r>
      <w:proofErr w:type="gramStart"/>
      <w:r w:rsidRPr="001E7D58">
        <w:rPr>
          <w:rFonts w:ascii="Times New Roman" w:hAnsi="Times New Roman" w:cs="Times New Roman"/>
        </w:rPr>
        <w:t>Постановления Конституционного Суда Российской Федерации от 6 октября 2022 года № 41-П, от 17 февраля 2016 года № 5-П, Обзор судебной практики Верховного Суда Российской Федерации № 2, утвержденный Президиумом Верховного Суда РФ 6 июля 2016 года, кассационные определения Судебной коллегии по административным делам Верховного Суда РФ от 07.02.2020 г. № 78-КА19-22, от 17.11.2021  № 41-КАД21-19-К4, от 20.07.2017 г. № 4-КГ17-31.</w:t>
      </w:r>
      <w:proofErr w:type="gramEnd"/>
    </w:p>
    <w:p w:rsidR="00DD205C" w:rsidRPr="001E7D58" w:rsidRDefault="00DD205C" w:rsidP="001E7D58">
      <w:pPr>
        <w:pStyle w:val="aa"/>
        <w:jc w:val="both"/>
        <w:rPr>
          <w:rFonts w:ascii="Times New Roman" w:hAnsi="Times New Roman" w:cs="Times New Roman"/>
        </w:rPr>
      </w:pPr>
    </w:p>
  </w:footnote>
  <w:footnote w:id="42">
    <w:p w:rsidR="00DD205C" w:rsidRPr="001E7D58" w:rsidRDefault="00DD205C" w:rsidP="000C3E71">
      <w:pPr>
        <w:autoSpaceDE w:val="0"/>
        <w:autoSpaceDN w:val="0"/>
        <w:adjustRightInd w:val="0"/>
        <w:spacing w:after="0" w:line="240" w:lineRule="auto"/>
        <w:jc w:val="both"/>
        <w:rPr>
          <w:rFonts w:ascii="Times New Roman" w:hAnsi="Times New Roman" w:cs="Times New Roman"/>
        </w:rPr>
      </w:pPr>
      <w:r w:rsidRPr="001E7D58">
        <w:rPr>
          <w:rStyle w:val="ac"/>
          <w:rFonts w:ascii="Times New Roman" w:hAnsi="Times New Roman" w:cs="Times New Roman"/>
          <w:sz w:val="20"/>
          <w:szCs w:val="20"/>
        </w:rPr>
        <w:footnoteRef/>
      </w:r>
      <w:r w:rsidRPr="001E7D58">
        <w:rPr>
          <w:rFonts w:ascii="Times New Roman" w:hAnsi="Times New Roman" w:cs="Times New Roman"/>
          <w:sz w:val="20"/>
          <w:szCs w:val="20"/>
        </w:rPr>
        <w:t xml:space="preserve"> </w:t>
      </w:r>
      <w:r w:rsidRPr="001E7D58">
        <w:rPr>
          <w:rFonts w:ascii="Times New Roman" w:hAnsi="Times New Roman" w:cs="Times New Roman"/>
          <w:sz w:val="20"/>
          <w:szCs w:val="20"/>
          <w:shd w:val="clear" w:color="auto" w:fill="FFFFFF"/>
        </w:rPr>
        <w:t xml:space="preserve">Закон Иркутской области от 10 января 2022 года № 15-ОЗ  </w:t>
      </w:r>
      <w:r>
        <w:rPr>
          <w:rFonts w:ascii="Times New Roman" w:hAnsi="Times New Roman" w:cs="Times New Roman"/>
          <w:sz w:val="20"/>
          <w:szCs w:val="20"/>
          <w:shd w:val="clear" w:color="auto" w:fill="FFFFFF"/>
        </w:rPr>
        <w:t>«</w:t>
      </w:r>
      <w:r w:rsidRPr="001E7D58">
        <w:rPr>
          <w:rFonts w:ascii="Times New Roman" w:hAnsi="Times New Roman" w:cs="Times New Roman"/>
          <w:sz w:val="20"/>
          <w:szCs w:val="20"/>
        </w:rPr>
        <w:t>Об утверждении стратегии социально-экономического развития Иркутской области на период до 2036 года</w:t>
      </w:r>
      <w:r>
        <w:rPr>
          <w:rFonts w:ascii="Times New Roman" w:hAnsi="Times New Roman" w:cs="Times New Roman"/>
          <w:sz w:val="20"/>
          <w:szCs w:val="20"/>
        </w:rPr>
        <w:t>».</w:t>
      </w:r>
    </w:p>
  </w:footnote>
  <w:footnote w:id="43">
    <w:p w:rsidR="00DD205C" w:rsidRPr="001E7D58" w:rsidRDefault="00DD205C" w:rsidP="001E7D58">
      <w:pPr>
        <w:pStyle w:val="aa"/>
        <w:jc w:val="both"/>
        <w:rPr>
          <w:rFonts w:ascii="Times New Roman" w:hAnsi="Times New Roman" w:cs="Times New Roman"/>
          <w:shd w:val="clear" w:color="auto" w:fill="FFFFFF"/>
        </w:rPr>
      </w:pPr>
      <w:r w:rsidRPr="001E7D58">
        <w:rPr>
          <w:rStyle w:val="ac"/>
          <w:rFonts w:ascii="Times New Roman" w:hAnsi="Times New Roman" w:cs="Times New Roman"/>
        </w:rPr>
        <w:footnoteRef/>
      </w:r>
      <w:r w:rsidRPr="001E7D58">
        <w:rPr>
          <w:rFonts w:ascii="Times New Roman" w:hAnsi="Times New Roman" w:cs="Times New Roman"/>
        </w:rPr>
        <w:t xml:space="preserve"> </w:t>
      </w:r>
      <w:r>
        <w:rPr>
          <w:rFonts w:ascii="Times New Roman" w:hAnsi="Times New Roman" w:cs="Times New Roman"/>
        </w:rPr>
        <w:t>С</w:t>
      </w:r>
      <w:r w:rsidRPr="001E7D58">
        <w:rPr>
          <w:rFonts w:ascii="Times New Roman" w:hAnsi="Times New Roman" w:cs="Times New Roman"/>
          <w:shd w:val="clear" w:color="auto" w:fill="FFFFFF"/>
        </w:rPr>
        <w:t>татья 8 Закона Иркутской области от 13 октября 2010 года № 92-ОЗ «О противодействии коррупции в Иркутской области»</w:t>
      </w:r>
      <w:r>
        <w:rPr>
          <w:rFonts w:ascii="Times New Roman" w:hAnsi="Times New Roman" w:cs="Times New Roman"/>
          <w:shd w:val="clear" w:color="auto" w:fill="FFFFFF"/>
        </w:rPr>
        <w:t>.</w:t>
      </w:r>
    </w:p>
  </w:footnote>
  <w:footnote w:id="44">
    <w:p w:rsidR="00DD205C" w:rsidRPr="001E7D58" w:rsidRDefault="00DD205C" w:rsidP="001E7D58">
      <w:pPr>
        <w:autoSpaceDE w:val="0"/>
        <w:autoSpaceDN w:val="0"/>
        <w:adjustRightInd w:val="0"/>
        <w:spacing w:line="240" w:lineRule="auto"/>
        <w:jc w:val="both"/>
        <w:rPr>
          <w:rFonts w:ascii="Times New Roman" w:hAnsi="Times New Roman" w:cs="Times New Roman"/>
          <w:sz w:val="20"/>
          <w:szCs w:val="20"/>
        </w:rPr>
      </w:pPr>
      <w:r w:rsidRPr="001E7D58">
        <w:rPr>
          <w:rStyle w:val="ac"/>
          <w:rFonts w:ascii="Times New Roman" w:hAnsi="Times New Roman" w:cs="Times New Roman"/>
          <w:sz w:val="20"/>
          <w:szCs w:val="20"/>
        </w:rPr>
        <w:footnoteRef/>
      </w:r>
      <w:r w:rsidRPr="001E7D58">
        <w:rPr>
          <w:rFonts w:ascii="Times New Roman" w:hAnsi="Times New Roman" w:cs="Times New Roman"/>
          <w:sz w:val="20"/>
          <w:szCs w:val="20"/>
        </w:rPr>
        <w:t xml:space="preserve"> </w:t>
      </w:r>
      <w:r>
        <w:rPr>
          <w:rFonts w:ascii="Times New Roman" w:hAnsi="Times New Roman" w:cs="Times New Roman"/>
          <w:sz w:val="20"/>
          <w:szCs w:val="20"/>
        </w:rPr>
        <w:t xml:space="preserve">Исследование проведено </w:t>
      </w:r>
      <w:r w:rsidRPr="001E7D58">
        <w:rPr>
          <w:rFonts w:ascii="Times New Roman" w:hAnsi="Times New Roman" w:cs="Times New Roman"/>
          <w:sz w:val="20"/>
          <w:szCs w:val="20"/>
          <w:shd w:val="clear" w:color="auto" w:fill="FFFFFF"/>
        </w:rPr>
        <w:t>в соответствии с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года № 662</w:t>
      </w:r>
      <w:r w:rsidRPr="001E7D58">
        <w:rPr>
          <w:rFonts w:ascii="Times New Roman" w:hAnsi="Times New Roman" w:cs="Times New Roman"/>
          <w:sz w:val="20"/>
          <w:szCs w:val="20"/>
        </w:rPr>
        <w:t>.</w:t>
      </w:r>
    </w:p>
    <w:p w:rsidR="00DD205C" w:rsidRPr="001E7D58" w:rsidRDefault="00DD205C" w:rsidP="001E7D58">
      <w:pPr>
        <w:pStyle w:val="aa"/>
        <w:jc w:val="both"/>
        <w:rPr>
          <w:rFonts w:ascii="Times New Roman" w:hAnsi="Times New Roman" w:cs="Times New Roman"/>
        </w:rPr>
      </w:pPr>
    </w:p>
  </w:footnote>
  <w:footnote w:id="45">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w:t>
      </w:r>
      <w:proofErr w:type="gramStart"/>
      <w:r w:rsidRPr="001E7D58">
        <w:rPr>
          <w:rFonts w:ascii="Times New Roman" w:hAnsi="Times New Roman" w:cs="Times New Roman"/>
        </w:rPr>
        <w:t>Утвержден</w:t>
      </w:r>
      <w:proofErr w:type="gramEnd"/>
      <w:r w:rsidRPr="001E7D58">
        <w:rPr>
          <w:rFonts w:ascii="Times New Roman" w:hAnsi="Times New Roman" w:cs="Times New Roman"/>
        </w:rPr>
        <w:t xml:space="preserve"> Указом Президента Российской Федерации от 16 августа 2021 года № 478</w:t>
      </w:r>
      <w:r>
        <w:rPr>
          <w:rFonts w:ascii="Times New Roman" w:hAnsi="Times New Roman" w:cs="Times New Roman"/>
        </w:rPr>
        <w:t>.</w:t>
      </w:r>
    </w:p>
  </w:footnote>
  <w:footnote w:id="46">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w:t>
      </w:r>
      <w:proofErr w:type="gramStart"/>
      <w:r w:rsidRPr="001E7D58">
        <w:rPr>
          <w:rFonts w:ascii="Times New Roman" w:hAnsi="Times New Roman" w:cs="Times New Roman"/>
        </w:rPr>
        <w:t>Утвержден</w:t>
      </w:r>
      <w:proofErr w:type="gramEnd"/>
      <w:r w:rsidRPr="001E7D58">
        <w:rPr>
          <w:rFonts w:ascii="Times New Roman" w:hAnsi="Times New Roman" w:cs="Times New Roman"/>
        </w:rPr>
        <w:t xml:space="preserve"> указом Губернатора Иркутской области от 19 января 2021 года № 18-уг</w:t>
      </w:r>
      <w:r>
        <w:rPr>
          <w:rFonts w:ascii="Times New Roman" w:hAnsi="Times New Roman" w:cs="Times New Roman"/>
        </w:rPr>
        <w:t>.</w:t>
      </w:r>
    </w:p>
  </w:footnote>
  <w:footnote w:id="47">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w:t>
      </w:r>
      <w:r w:rsidRPr="001E7D58">
        <w:rPr>
          <w:rStyle w:val="a9"/>
          <w:rFonts w:ascii="Times New Roman" w:hAnsi="Times New Roman" w:cs="Times New Roman"/>
          <w:b w:val="0"/>
        </w:rPr>
        <w:t>https://www.ogirk.ru/2022/12/07/o-borbe-protiv-korrupcii-jeksperty-oblastnoj/</w:t>
      </w:r>
    </w:p>
  </w:footnote>
  <w:footnote w:id="48">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https://minjust.gov.ru/ru/events/49231/</w:t>
      </w:r>
    </w:p>
  </w:footnote>
  <w:footnote w:id="49">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https://rapsinews.ru/legislation_news/20221201/308524501.html</w:t>
      </w:r>
    </w:p>
  </w:footnote>
  <w:footnote w:id="50">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https://irkobl.ru/sites/mirsud/2569895/</w:t>
      </w:r>
    </w:p>
  </w:footnote>
  <w:footnote w:id="51">
    <w:p w:rsidR="00DD205C" w:rsidRPr="001E7D58" w:rsidRDefault="00DD205C" w:rsidP="001E7D58">
      <w:pPr>
        <w:pStyle w:val="aa"/>
        <w:jc w:val="both"/>
        <w:rPr>
          <w:rFonts w:ascii="Times New Roman" w:hAnsi="Times New Roman" w:cs="Times New Roman"/>
        </w:rPr>
      </w:pPr>
      <w:r w:rsidRPr="001E7D58">
        <w:rPr>
          <w:rStyle w:val="ac"/>
          <w:rFonts w:ascii="Times New Roman" w:hAnsi="Times New Roman" w:cs="Times New Roman"/>
        </w:rPr>
        <w:footnoteRef/>
      </w:r>
      <w:r w:rsidRPr="001E7D58">
        <w:rPr>
          <w:rFonts w:ascii="Times New Roman" w:hAnsi="Times New Roman" w:cs="Times New Roman"/>
        </w:rPr>
        <w:t xml:space="preserve"> https://irkobl.ru/sites/mirsud/2350923/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1931" w:hanging="360"/>
      </w:pPr>
      <w:rPr>
        <w:rFonts w:eastAsia="Times New Roman" w:cs="Times New Roman"/>
        <w:b/>
        <w:sz w:val="28"/>
      </w:rPr>
    </w:lvl>
    <w:lvl w:ilvl="1">
      <w:start w:val="1"/>
      <w:numFmt w:val="lowerLetter"/>
      <w:lvlText w:val="%2."/>
      <w:lvlJc w:val="left"/>
      <w:pPr>
        <w:tabs>
          <w:tab w:val="num" w:pos="720"/>
        </w:tabs>
        <w:ind w:left="2510" w:hanging="360"/>
      </w:pPr>
      <w:rPr>
        <w:rFonts w:cs="Times New Roman"/>
      </w:rPr>
    </w:lvl>
    <w:lvl w:ilvl="2">
      <w:start w:val="1"/>
      <w:numFmt w:val="lowerRoman"/>
      <w:lvlText w:val="%3."/>
      <w:lvlJc w:val="right"/>
      <w:pPr>
        <w:tabs>
          <w:tab w:val="num" w:pos="720"/>
        </w:tabs>
        <w:ind w:left="3230" w:hanging="180"/>
      </w:pPr>
      <w:rPr>
        <w:rFonts w:cs="Times New Roman"/>
      </w:rPr>
    </w:lvl>
    <w:lvl w:ilvl="3">
      <w:start w:val="1"/>
      <w:numFmt w:val="decimal"/>
      <w:lvlText w:val="%4."/>
      <w:lvlJc w:val="left"/>
      <w:pPr>
        <w:tabs>
          <w:tab w:val="num" w:pos="720"/>
        </w:tabs>
        <w:ind w:left="3950" w:hanging="360"/>
      </w:pPr>
      <w:rPr>
        <w:rFonts w:cs="Times New Roman"/>
      </w:rPr>
    </w:lvl>
    <w:lvl w:ilvl="4">
      <w:start w:val="1"/>
      <w:numFmt w:val="lowerLetter"/>
      <w:lvlText w:val="%5."/>
      <w:lvlJc w:val="left"/>
      <w:pPr>
        <w:tabs>
          <w:tab w:val="num" w:pos="720"/>
        </w:tabs>
        <w:ind w:left="4670" w:hanging="360"/>
      </w:pPr>
      <w:rPr>
        <w:rFonts w:cs="Times New Roman"/>
      </w:rPr>
    </w:lvl>
    <w:lvl w:ilvl="5">
      <w:start w:val="1"/>
      <w:numFmt w:val="lowerRoman"/>
      <w:lvlText w:val="%6."/>
      <w:lvlJc w:val="right"/>
      <w:pPr>
        <w:tabs>
          <w:tab w:val="num" w:pos="720"/>
        </w:tabs>
        <w:ind w:left="5390" w:hanging="180"/>
      </w:pPr>
      <w:rPr>
        <w:rFonts w:cs="Times New Roman"/>
      </w:rPr>
    </w:lvl>
    <w:lvl w:ilvl="6">
      <w:start w:val="1"/>
      <w:numFmt w:val="decimal"/>
      <w:lvlText w:val="%7."/>
      <w:lvlJc w:val="left"/>
      <w:pPr>
        <w:tabs>
          <w:tab w:val="num" w:pos="720"/>
        </w:tabs>
        <w:ind w:left="6110" w:hanging="360"/>
      </w:pPr>
      <w:rPr>
        <w:rFonts w:cs="Times New Roman"/>
      </w:rPr>
    </w:lvl>
    <w:lvl w:ilvl="7">
      <w:start w:val="1"/>
      <w:numFmt w:val="lowerLetter"/>
      <w:lvlText w:val="%8."/>
      <w:lvlJc w:val="left"/>
      <w:pPr>
        <w:tabs>
          <w:tab w:val="num" w:pos="720"/>
        </w:tabs>
        <w:ind w:left="6830" w:hanging="360"/>
      </w:pPr>
      <w:rPr>
        <w:rFonts w:cs="Times New Roman"/>
      </w:rPr>
    </w:lvl>
    <w:lvl w:ilvl="8">
      <w:start w:val="1"/>
      <w:numFmt w:val="lowerRoman"/>
      <w:lvlText w:val="%9."/>
      <w:lvlJc w:val="right"/>
      <w:pPr>
        <w:tabs>
          <w:tab w:val="num" w:pos="720"/>
        </w:tabs>
        <w:ind w:left="7550" w:hanging="180"/>
      </w:pPr>
      <w:rPr>
        <w:rFonts w:cs="Times New Roman"/>
      </w:rPr>
    </w:lvl>
  </w:abstractNum>
  <w:abstractNum w:abstractNumId="1">
    <w:nsid w:val="08E1523D"/>
    <w:multiLevelType w:val="hybridMultilevel"/>
    <w:tmpl w:val="8084F116"/>
    <w:lvl w:ilvl="0" w:tplc="ECE80C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285FC0"/>
    <w:multiLevelType w:val="hybridMultilevel"/>
    <w:tmpl w:val="0EDEA19C"/>
    <w:lvl w:ilvl="0" w:tplc="0419000F">
      <w:start w:val="1"/>
      <w:numFmt w:val="decimal"/>
      <w:lvlText w:val="%1."/>
      <w:lvlJc w:val="left"/>
      <w:pPr>
        <w:ind w:left="2498" w:hanging="360"/>
      </w:p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3">
    <w:nsid w:val="2B2860C0"/>
    <w:multiLevelType w:val="multilevel"/>
    <w:tmpl w:val="DD664F66"/>
    <w:lvl w:ilvl="0">
      <w:start w:val="2"/>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4">
    <w:nsid w:val="2CBA065F"/>
    <w:multiLevelType w:val="multilevel"/>
    <w:tmpl w:val="28E66DA6"/>
    <w:lvl w:ilvl="0">
      <w:start w:val="10"/>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nsid w:val="38DF14EA"/>
    <w:multiLevelType w:val="multilevel"/>
    <w:tmpl w:val="0784B344"/>
    <w:lvl w:ilvl="0">
      <w:start w:val="11"/>
      <w:numFmt w:val="decimal"/>
      <w:lvlText w:val="%1."/>
      <w:lvlJc w:val="left"/>
      <w:pPr>
        <w:ind w:left="600" w:hanging="60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nsid w:val="3A407141"/>
    <w:multiLevelType w:val="multilevel"/>
    <w:tmpl w:val="30C8CAFA"/>
    <w:lvl w:ilvl="0">
      <w:start w:val="12"/>
      <w:numFmt w:val="decimal"/>
      <w:lvlText w:val="%1."/>
      <w:lvlJc w:val="left"/>
      <w:pPr>
        <w:ind w:left="600" w:hanging="600"/>
      </w:pPr>
      <w:rPr>
        <w:rFonts w:hint="default"/>
      </w:rPr>
    </w:lvl>
    <w:lvl w:ilvl="1">
      <w:start w:val="2"/>
      <w:numFmt w:val="decimal"/>
      <w:lvlText w:val="%1.%2."/>
      <w:lvlJc w:val="left"/>
      <w:pPr>
        <w:ind w:left="3698" w:hanging="720"/>
      </w:pPr>
      <w:rPr>
        <w:rFonts w:hint="default"/>
      </w:rPr>
    </w:lvl>
    <w:lvl w:ilvl="2">
      <w:start w:val="1"/>
      <w:numFmt w:val="decimal"/>
      <w:lvlText w:val="%1.%2.%3."/>
      <w:lvlJc w:val="left"/>
      <w:pPr>
        <w:ind w:left="4388" w:hanging="720"/>
      </w:pPr>
      <w:rPr>
        <w:rFonts w:hint="default"/>
      </w:rPr>
    </w:lvl>
    <w:lvl w:ilvl="3">
      <w:start w:val="1"/>
      <w:numFmt w:val="decimal"/>
      <w:lvlText w:val="%1.%2.%3.%4."/>
      <w:lvlJc w:val="left"/>
      <w:pPr>
        <w:ind w:left="6582" w:hanging="1080"/>
      </w:pPr>
      <w:rPr>
        <w:rFonts w:hint="default"/>
      </w:rPr>
    </w:lvl>
    <w:lvl w:ilvl="4">
      <w:start w:val="1"/>
      <w:numFmt w:val="decimal"/>
      <w:lvlText w:val="%1.%2.%3.%4.%5."/>
      <w:lvlJc w:val="left"/>
      <w:pPr>
        <w:ind w:left="8416" w:hanging="1080"/>
      </w:pPr>
      <w:rPr>
        <w:rFonts w:hint="default"/>
      </w:rPr>
    </w:lvl>
    <w:lvl w:ilvl="5">
      <w:start w:val="1"/>
      <w:numFmt w:val="decimal"/>
      <w:lvlText w:val="%1.%2.%3.%4.%5.%6."/>
      <w:lvlJc w:val="left"/>
      <w:pPr>
        <w:ind w:left="10610" w:hanging="1440"/>
      </w:pPr>
      <w:rPr>
        <w:rFonts w:hint="default"/>
      </w:rPr>
    </w:lvl>
    <w:lvl w:ilvl="6">
      <w:start w:val="1"/>
      <w:numFmt w:val="decimal"/>
      <w:lvlText w:val="%1.%2.%3.%4.%5.%6.%7."/>
      <w:lvlJc w:val="left"/>
      <w:pPr>
        <w:ind w:left="12804" w:hanging="1800"/>
      </w:pPr>
      <w:rPr>
        <w:rFonts w:hint="default"/>
      </w:rPr>
    </w:lvl>
    <w:lvl w:ilvl="7">
      <w:start w:val="1"/>
      <w:numFmt w:val="decimal"/>
      <w:lvlText w:val="%1.%2.%3.%4.%5.%6.%7.%8."/>
      <w:lvlJc w:val="left"/>
      <w:pPr>
        <w:ind w:left="14638" w:hanging="1800"/>
      </w:pPr>
      <w:rPr>
        <w:rFonts w:hint="default"/>
      </w:rPr>
    </w:lvl>
    <w:lvl w:ilvl="8">
      <w:start w:val="1"/>
      <w:numFmt w:val="decimal"/>
      <w:lvlText w:val="%1.%2.%3.%4.%5.%6.%7.%8.%9."/>
      <w:lvlJc w:val="left"/>
      <w:pPr>
        <w:ind w:left="16832" w:hanging="2160"/>
      </w:pPr>
      <w:rPr>
        <w:rFonts w:hint="default"/>
      </w:rPr>
    </w:lvl>
  </w:abstractNum>
  <w:abstractNum w:abstractNumId="7">
    <w:nsid w:val="40C86857"/>
    <w:multiLevelType w:val="hybridMultilevel"/>
    <w:tmpl w:val="868AD9D4"/>
    <w:lvl w:ilvl="0" w:tplc="3656FDB4">
      <w:start w:val="1"/>
      <w:numFmt w:val="decimal"/>
      <w:lvlText w:val="%1)"/>
      <w:lvlJc w:val="left"/>
      <w:pPr>
        <w:ind w:left="360"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2BC6974"/>
    <w:multiLevelType w:val="multilevel"/>
    <w:tmpl w:val="68421958"/>
    <w:lvl w:ilvl="0">
      <w:start w:val="1"/>
      <w:numFmt w:val="decimal"/>
      <w:lvlText w:val="%1."/>
      <w:lvlJc w:val="left"/>
      <w:pPr>
        <w:ind w:left="1211" w:hanging="360"/>
      </w:pPr>
      <w:rPr>
        <w:rFonts w:hint="default"/>
      </w:rPr>
    </w:lvl>
    <w:lvl w:ilvl="1">
      <w:start w:val="2"/>
      <w:numFmt w:val="decimal"/>
      <w:isLgl/>
      <w:lvlText w:val="%1.%2."/>
      <w:lvlJc w:val="left"/>
      <w:pPr>
        <w:ind w:left="1376" w:hanging="52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4A630BD8"/>
    <w:multiLevelType w:val="multilevel"/>
    <w:tmpl w:val="109A669A"/>
    <w:lvl w:ilvl="0">
      <w:start w:val="13"/>
      <w:numFmt w:val="decimal"/>
      <w:lvlText w:val="%1."/>
      <w:lvlJc w:val="left"/>
      <w:pPr>
        <w:ind w:left="600" w:hanging="60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0">
    <w:nsid w:val="532C096B"/>
    <w:multiLevelType w:val="hybridMultilevel"/>
    <w:tmpl w:val="4C2A5C2C"/>
    <w:lvl w:ilvl="0" w:tplc="2A8822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5A020EA"/>
    <w:multiLevelType w:val="hybridMultilevel"/>
    <w:tmpl w:val="024EE9C8"/>
    <w:lvl w:ilvl="0" w:tplc="920A0F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98B7771"/>
    <w:multiLevelType w:val="hybridMultilevel"/>
    <w:tmpl w:val="CFF2EBA0"/>
    <w:lvl w:ilvl="0" w:tplc="C8306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1A94A2E"/>
    <w:multiLevelType w:val="hybridMultilevel"/>
    <w:tmpl w:val="268E8F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6E36290"/>
    <w:multiLevelType w:val="multilevel"/>
    <w:tmpl w:val="732AA2EE"/>
    <w:lvl w:ilvl="0">
      <w:start w:val="1"/>
      <w:numFmt w:val="decimal"/>
      <w:suff w:val="space"/>
      <w:lvlText w:val="%1."/>
      <w:lvlJc w:val="left"/>
      <w:pPr>
        <w:ind w:left="786" w:hanging="360"/>
      </w:pPr>
      <w:rPr>
        <w:rFonts w:hint="default"/>
      </w:rPr>
    </w:lvl>
    <w:lvl w:ilvl="1">
      <w:start w:val="1"/>
      <w:numFmt w:val="decimal"/>
      <w:isLgl/>
      <w:lvlText w:val="%1.%2"/>
      <w:lvlJc w:val="left"/>
      <w:pPr>
        <w:ind w:left="1245" w:hanging="52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5">
    <w:nsid w:val="6C1F2372"/>
    <w:multiLevelType w:val="multilevel"/>
    <w:tmpl w:val="EA6A8BAA"/>
    <w:lvl w:ilvl="0">
      <w:start w:val="2"/>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6">
    <w:nsid w:val="6D507702"/>
    <w:multiLevelType w:val="multilevel"/>
    <w:tmpl w:val="FFE4930C"/>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74407E09"/>
    <w:multiLevelType w:val="multilevel"/>
    <w:tmpl w:val="EAD8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CF6308"/>
    <w:multiLevelType w:val="multilevel"/>
    <w:tmpl w:val="001EF3B8"/>
    <w:lvl w:ilvl="0">
      <w:start w:val="10"/>
      <w:numFmt w:val="decimal"/>
      <w:lvlText w:val="%1."/>
      <w:lvlJc w:val="left"/>
      <w:pPr>
        <w:ind w:left="600" w:hanging="60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9">
    <w:nsid w:val="7B46114A"/>
    <w:multiLevelType w:val="multilevel"/>
    <w:tmpl w:val="D9D2D426"/>
    <w:lvl w:ilvl="0">
      <w:start w:val="12"/>
      <w:numFmt w:val="decimal"/>
      <w:lvlText w:val="%1"/>
      <w:lvlJc w:val="left"/>
      <w:pPr>
        <w:ind w:left="525" w:hanging="525"/>
      </w:pPr>
      <w:rPr>
        <w:rFonts w:hint="default"/>
      </w:rPr>
    </w:lvl>
    <w:lvl w:ilvl="1">
      <w:start w:val="2"/>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0">
    <w:nsid w:val="7F1768FF"/>
    <w:multiLevelType w:val="hybridMultilevel"/>
    <w:tmpl w:val="B40A9A90"/>
    <w:lvl w:ilvl="0" w:tplc="22AC94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3"/>
  </w:num>
  <w:num w:numId="3">
    <w:abstractNumId w:val="15"/>
  </w:num>
  <w:num w:numId="4">
    <w:abstractNumId w:val="7"/>
  </w:num>
  <w:num w:numId="5">
    <w:abstractNumId w:val="20"/>
  </w:num>
  <w:num w:numId="6">
    <w:abstractNumId w:val="14"/>
  </w:num>
  <w:num w:numId="7">
    <w:abstractNumId w:val="10"/>
  </w:num>
  <w:num w:numId="8">
    <w:abstractNumId w:val="1"/>
  </w:num>
  <w:num w:numId="9">
    <w:abstractNumId w:val="12"/>
  </w:num>
  <w:num w:numId="10">
    <w:abstractNumId w:val="11"/>
  </w:num>
  <w:num w:numId="11">
    <w:abstractNumId w:val="0"/>
  </w:num>
  <w:num w:numId="12">
    <w:abstractNumId w:val="13"/>
  </w:num>
  <w:num w:numId="13">
    <w:abstractNumId w:val="5"/>
  </w:num>
  <w:num w:numId="14">
    <w:abstractNumId w:val="9"/>
  </w:num>
  <w:num w:numId="15">
    <w:abstractNumId w:val="18"/>
  </w:num>
  <w:num w:numId="16">
    <w:abstractNumId w:val="19"/>
  </w:num>
  <w:num w:numId="17">
    <w:abstractNumId w:val="8"/>
  </w:num>
  <w:num w:numId="18">
    <w:abstractNumId w:val="17"/>
  </w:num>
  <w:num w:numId="19">
    <w:abstractNumId w:val="4"/>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C71"/>
    <w:rsid w:val="0001138F"/>
    <w:rsid w:val="00013653"/>
    <w:rsid w:val="00013BF2"/>
    <w:rsid w:val="000168D2"/>
    <w:rsid w:val="00016DE8"/>
    <w:rsid w:val="00021AFC"/>
    <w:rsid w:val="00023008"/>
    <w:rsid w:val="00023894"/>
    <w:rsid w:val="000239A4"/>
    <w:rsid w:val="000247D0"/>
    <w:rsid w:val="00026051"/>
    <w:rsid w:val="00026A2F"/>
    <w:rsid w:val="00027A9D"/>
    <w:rsid w:val="000316AC"/>
    <w:rsid w:val="00032CE2"/>
    <w:rsid w:val="00035A85"/>
    <w:rsid w:val="0004246F"/>
    <w:rsid w:val="00042504"/>
    <w:rsid w:val="0004254E"/>
    <w:rsid w:val="0004487E"/>
    <w:rsid w:val="00046181"/>
    <w:rsid w:val="000506EE"/>
    <w:rsid w:val="00050C0B"/>
    <w:rsid w:val="00051FA1"/>
    <w:rsid w:val="00055B2D"/>
    <w:rsid w:val="0005651D"/>
    <w:rsid w:val="00063DAA"/>
    <w:rsid w:val="00066171"/>
    <w:rsid w:val="00066470"/>
    <w:rsid w:val="00066FA8"/>
    <w:rsid w:val="0007378B"/>
    <w:rsid w:val="0007695E"/>
    <w:rsid w:val="00076AFF"/>
    <w:rsid w:val="0007741C"/>
    <w:rsid w:val="00077D0E"/>
    <w:rsid w:val="00081E87"/>
    <w:rsid w:val="00083C5E"/>
    <w:rsid w:val="000903F5"/>
    <w:rsid w:val="0009044C"/>
    <w:rsid w:val="000915E9"/>
    <w:rsid w:val="00091B42"/>
    <w:rsid w:val="00094A7E"/>
    <w:rsid w:val="00096603"/>
    <w:rsid w:val="000A51BC"/>
    <w:rsid w:val="000A52E7"/>
    <w:rsid w:val="000A6B92"/>
    <w:rsid w:val="000A6BC6"/>
    <w:rsid w:val="000B5B7B"/>
    <w:rsid w:val="000C08BD"/>
    <w:rsid w:val="000C20E2"/>
    <w:rsid w:val="000C38FC"/>
    <w:rsid w:val="000C3E71"/>
    <w:rsid w:val="000C5EE5"/>
    <w:rsid w:val="000C61ED"/>
    <w:rsid w:val="000C7008"/>
    <w:rsid w:val="000C73DB"/>
    <w:rsid w:val="000C79E9"/>
    <w:rsid w:val="000D2CE0"/>
    <w:rsid w:val="000D54F8"/>
    <w:rsid w:val="000D54FB"/>
    <w:rsid w:val="000D66A4"/>
    <w:rsid w:val="000D6CD1"/>
    <w:rsid w:val="000D6D95"/>
    <w:rsid w:val="000E3423"/>
    <w:rsid w:val="000E3550"/>
    <w:rsid w:val="000F17FB"/>
    <w:rsid w:val="000F2127"/>
    <w:rsid w:val="000F4B1A"/>
    <w:rsid w:val="000F5948"/>
    <w:rsid w:val="000F59AD"/>
    <w:rsid w:val="000F5B06"/>
    <w:rsid w:val="000F6D77"/>
    <w:rsid w:val="000F7B7A"/>
    <w:rsid w:val="001058C5"/>
    <w:rsid w:val="00111BE2"/>
    <w:rsid w:val="00111DC4"/>
    <w:rsid w:val="001128EF"/>
    <w:rsid w:val="001139EB"/>
    <w:rsid w:val="00116A59"/>
    <w:rsid w:val="00122472"/>
    <w:rsid w:val="00124210"/>
    <w:rsid w:val="0012462C"/>
    <w:rsid w:val="00125E56"/>
    <w:rsid w:val="00127CBE"/>
    <w:rsid w:val="00130F4E"/>
    <w:rsid w:val="00133191"/>
    <w:rsid w:val="001345C5"/>
    <w:rsid w:val="00134A78"/>
    <w:rsid w:val="00141873"/>
    <w:rsid w:val="00143CCB"/>
    <w:rsid w:val="00145D06"/>
    <w:rsid w:val="00146D78"/>
    <w:rsid w:val="00153D8A"/>
    <w:rsid w:val="0015526A"/>
    <w:rsid w:val="0015588D"/>
    <w:rsid w:val="00166BB8"/>
    <w:rsid w:val="0017073F"/>
    <w:rsid w:val="001720F4"/>
    <w:rsid w:val="0017604F"/>
    <w:rsid w:val="00176D74"/>
    <w:rsid w:val="00180E58"/>
    <w:rsid w:val="001821F1"/>
    <w:rsid w:val="00184207"/>
    <w:rsid w:val="00185746"/>
    <w:rsid w:val="00185EDC"/>
    <w:rsid w:val="0018684B"/>
    <w:rsid w:val="00187426"/>
    <w:rsid w:val="001906E2"/>
    <w:rsid w:val="001934AA"/>
    <w:rsid w:val="001963C7"/>
    <w:rsid w:val="001A0B1C"/>
    <w:rsid w:val="001A0BED"/>
    <w:rsid w:val="001A150E"/>
    <w:rsid w:val="001A1876"/>
    <w:rsid w:val="001A1B0A"/>
    <w:rsid w:val="001A204F"/>
    <w:rsid w:val="001A2647"/>
    <w:rsid w:val="001A3279"/>
    <w:rsid w:val="001A3946"/>
    <w:rsid w:val="001A5DE5"/>
    <w:rsid w:val="001A74E7"/>
    <w:rsid w:val="001B00FD"/>
    <w:rsid w:val="001B1695"/>
    <w:rsid w:val="001B3A88"/>
    <w:rsid w:val="001B40E9"/>
    <w:rsid w:val="001B6DF7"/>
    <w:rsid w:val="001B723F"/>
    <w:rsid w:val="001C3597"/>
    <w:rsid w:val="001C68A0"/>
    <w:rsid w:val="001C6DEF"/>
    <w:rsid w:val="001D0742"/>
    <w:rsid w:val="001D1AD0"/>
    <w:rsid w:val="001D7370"/>
    <w:rsid w:val="001D7419"/>
    <w:rsid w:val="001D785C"/>
    <w:rsid w:val="001E2308"/>
    <w:rsid w:val="001E3CA1"/>
    <w:rsid w:val="001E47D4"/>
    <w:rsid w:val="001E638F"/>
    <w:rsid w:val="001E68AE"/>
    <w:rsid w:val="001E7D58"/>
    <w:rsid w:val="001F29F3"/>
    <w:rsid w:val="002003AF"/>
    <w:rsid w:val="002008DB"/>
    <w:rsid w:val="0020159C"/>
    <w:rsid w:val="00201D7D"/>
    <w:rsid w:val="00203B80"/>
    <w:rsid w:val="0020438D"/>
    <w:rsid w:val="0020560C"/>
    <w:rsid w:val="00205D08"/>
    <w:rsid w:val="00206C20"/>
    <w:rsid w:val="0021028F"/>
    <w:rsid w:val="00210763"/>
    <w:rsid w:val="00212B43"/>
    <w:rsid w:val="0021438C"/>
    <w:rsid w:val="0021535D"/>
    <w:rsid w:val="00221509"/>
    <w:rsid w:val="00221D58"/>
    <w:rsid w:val="00222180"/>
    <w:rsid w:val="00222CE0"/>
    <w:rsid w:val="00225450"/>
    <w:rsid w:val="00226641"/>
    <w:rsid w:val="00243681"/>
    <w:rsid w:val="00243C80"/>
    <w:rsid w:val="002450E4"/>
    <w:rsid w:val="002453EC"/>
    <w:rsid w:val="0025089A"/>
    <w:rsid w:val="00251D2C"/>
    <w:rsid w:val="002533EA"/>
    <w:rsid w:val="0025424B"/>
    <w:rsid w:val="002565D3"/>
    <w:rsid w:val="002606DB"/>
    <w:rsid w:val="00260E15"/>
    <w:rsid w:val="00262827"/>
    <w:rsid w:val="00262B6F"/>
    <w:rsid w:val="00262B98"/>
    <w:rsid w:val="002641CC"/>
    <w:rsid w:val="00264769"/>
    <w:rsid w:val="002654E6"/>
    <w:rsid w:val="00265A48"/>
    <w:rsid w:val="002702B1"/>
    <w:rsid w:val="002703AA"/>
    <w:rsid w:val="00272C9F"/>
    <w:rsid w:val="0027649A"/>
    <w:rsid w:val="00276719"/>
    <w:rsid w:val="0027791E"/>
    <w:rsid w:val="002815B5"/>
    <w:rsid w:val="00281682"/>
    <w:rsid w:val="002824F4"/>
    <w:rsid w:val="002833BE"/>
    <w:rsid w:val="002842F1"/>
    <w:rsid w:val="00295257"/>
    <w:rsid w:val="0029652A"/>
    <w:rsid w:val="00296BFC"/>
    <w:rsid w:val="00296DBE"/>
    <w:rsid w:val="002978EA"/>
    <w:rsid w:val="0029790B"/>
    <w:rsid w:val="002A0930"/>
    <w:rsid w:val="002A0D25"/>
    <w:rsid w:val="002A12BF"/>
    <w:rsid w:val="002A7B8E"/>
    <w:rsid w:val="002A7CDB"/>
    <w:rsid w:val="002B0099"/>
    <w:rsid w:val="002B2F6E"/>
    <w:rsid w:val="002B56A2"/>
    <w:rsid w:val="002B6877"/>
    <w:rsid w:val="002C0637"/>
    <w:rsid w:val="002C177C"/>
    <w:rsid w:val="002C26A9"/>
    <w:rsid w:val="002C39A4"/>
    <w:rsid w:val="002C3AC4"/>
    <w:rsid w:val="002C4427"/>
    <w:rsid w:val="002C4987"/>
    <w:rsid w:val="002C5CE6"/>
    <w:rsid w:val="002D069D"/>
    <w:rsid w:val="002D2352"/>
    <w:rsid w:val="002D34A4"/>
    <w:rsid w:val="002D3801"/>
    <w:rsid w:val="002D4D59"/>
    <w:rsid w:val="002E51E4"/>
    <w:rsid w:val="002E5C3E"/>
    <w:rsid w:val="002E6FC5"/>
    <w:rsid w:val="002F1228"/>
    <w:rsid w:val="002F6FC2"/>
    <w:rsid w:val="00304E23"/>
    <w:rsid w:val="003057FA"/>
    <w:rsid w:val="00307E45"/>
    <w:rsid w:val="003113AA"/>
    <w:rsid w:val="00312ED2"/>
    <w:rsid w:val="00312F7D"/>
    <w:rsid w:val="003142E8"/>
    <w:rsid w:val="0031496B"/>
    <w:rsid w:val="003155CD"/>
    <w:rsid w:val="003159BC"/>
    <w:rsid w:val="0032267B"/>
    <w:rsid w:val="003233C5"/>
    <w:rsid w:val="0032402D"/>
    <w:rsid w:val="00324234"/>
    <w:rsid w:val="0032717B"/>
    <w:rsid w:val="00330CF4"/>
    <w:rsid w:val="003313A8"/>
    <w:rsid w:val="00333001"/>
    <w:rsid w:val="003335CD"/>
    <w:rsid w:val="003368AA"/>
    <w:rsid w:val="00342D33"/>
    <w:rsid w:val="0034373B"/>
    <w:rsid w:val="00343DE1"/>
    <w:rsid w:val="00346020"/>
    <w:rsid w:val="00350FF9"/>
    <w:rsid w:val="00354244"/>
    <w:rsid w:val="003546BE"/>
    <w:rsid w:val="00355B45"/>
    <w:rsid w:val="0036244C"/>
    <w:rsid w:val="00362C7D"/>
    <w:rsid w:val="00362D5B"/>
    <w:rsid w:val="0036563D"/>
    <w:rsid w:val="00366201"/>
    <w:rsid w:val="00367CC2"/>
    <w:rsid w:val="003700C6"/>
    <w:rsid w:val="0037139B"/>
    <w:rsid w:val="00371411"/>
    <w:rsid w:val="00372216"/>
    <w:rsid w:val="00373679"/>
    <w:rsid w:val="00373B7C"/>
    <w:rsid w:val="0037448D"/>
    <w:rsid w:val="00375135"/>
    <w:rsid w:val="00375290"/>
    <w:rsid w:val="003766EE"/>
    <w:rsid w:val="003777B3"/>
    <w:rsid w:val="00381F89"/>
    <w:rsid w:val="00386E99"/>
    <w:rsid w:val="0039079D"/>
    <w:rsid w:val="00390B62"/>
    <w:rsid w:val="00393181"/>
    <w:rsid w:val="0039383C"/>
    <w:rsid w:val="00394C1C"/>
    <w:rsid w:val="00396648"/>
    <w:rsid w:val="00396F47"/>
    <w:rsid w:val="003976F8"/>
    <w:rsid w:val="003A1E5B"/>
    <w:rsid w:val="003A2A40"/>
    <w:rsid w:val="003A4784"/>
    <w:rsid w:val="003A5D31"/>
    <w:rsid w:val="003B1181"/>
    <w:rsid w:val="003B26EB"/>
    <w:rsid w:val="003B2B7E"/>
    <w:rsid w:val="003B3CBB"/>
    <w:rsid w:val="003B456E"/>
    <w:rsid w:val="003B52AC"/>
    <w:rsid w:val="003B56FA"/>
    <w:rsid w:val="003B58AD"/>
    <w:rsid w:val="003B5CA9"/>
    <w:rsid w:val="003B5CE3"/>
    <w:rsid w:val="003B5F9A"/>
    <w:rsid w:val="003B645A"/>
    <w:rsid w:val="003B6B56"/>
    <w:rsid w:val="003C0358"/>
    <w:rsid w:val="003C26B3"/>
    <w:rsid w:val="003C4502"/>
    <w:rsid w:val="003C484D"/>
    <w:rsid w:val="003C48BC"/>
    <w:rsid w:val="003C5927"/>
    <w:rsid w:val="003C5974"/>
    <w:rsid w:val="003C61AD"/>
    <w:rsid w:val="003D2187"/>
    <w:rsid w:val="003D2DE5"/>
    <w:rsid w:val="003D7AF9"/>
    <w:rsid w:val="003E06B6"/>
    <w:rsid w:val="003E2735"/>
    <w:rsid w:val="003E3A4E"/>
    <w:rsid w:val="003E44D7"/>
    <w:rsid w:val="003E7CF7"/>
    <w:rsid w:val="00400B24"/>
    <w:rsid w:val="00402AA3"/>
    <w:rsid w:val="00404203"/>
    <w:rsid w:val="004063E8"/>
    <w:rsid w:val="00415740"/>
    <w:rsid w:val="00416B37"/>
    <w:rsid w:val="00417345"/>
    <w:rsid w:val="00417FB2"/>
    <w:rsid w:val="00421559"/>
    <w:rsid w:val="004219AA"/>
    <w:rsid w:val="004221FE"/>
    <w:rsid w:val="00423615"/>
    <w:rsid w:val="00424928"/>
    <w:rsid w:val="00424941"/>
    <w:rsid w:val="00425D12"/>
    <w:rsid w:val="00427BDF"/>
    <w:rsid w:val="00430760"/>
    <w:rsid w:val="00430ED4"/>
    <w:rsid w:val="004315F3"/>
    <w:rsid w:val="0043264D"/>
    <w:rsid w:val="0043270A"/>
    <w:rsid w:val="00432C9F"/>
    <w:rsid w:val="004330AA"/>
    <w:rsid w:val="00433D3C"/>
    <w:rsid w:val="004356D1"/>
    <w:rsid w:val="00440F47"/>
    <w:rsid w:val="0044188C"/>
    <w:rsid w:val="0044193C"/>
    <w:rsid w:val="0044208D"/>
    <w:rsid w:val="0044438E"/>
    <w:rsid w:val="00445CD4"/>
    <w:rsid w:val="0044690D"/>
    <w:rsid w:val="00446AAE"/>
    <w:rsid w:val="00450F3B"/>
    <w:rsid w:val="00452742"/>
    <w:rsid w:val="00455973"/>
    <w:rsid w:val="004561E2"/>
    <w:rsid w:val="004564D4"/>
    <w:rsid w:val="00457018"/>
    <w:rsid w:val="00462AD0"/>
    <w:rsid w:val="00465206"/>
    <w:rsid w:val="0046613A"/>
    <w:rsid w:val="004703DB"/>
    <w:rsid w:val="004703DF"/>
    <w:rsid w:val="00470A32"/>
    <w:rsid w:val="00470F4E"/>
    <w:rsid w:val="004712A7"/>
    <w:rsid w:val="00472B7F"/>
    <w:rsid w:val="00474B80"/>
    <w:rsid w:val="004753E9"/>
    <w:rsid w:val="004756C5"/>
    <w:rsid w:val="00477253"/>
    <w:rsid w:val="00491243"/>
    <w:rsid w:val="00493C3B"/>
    <w:rsid w:val="00495C77"/>
    <w:rsid w:val="00495FEE"/>
    <w:rsid w:val="00497B07"/>
    <w:rsid w:val="004A0E00"/>
    <w:rsid w:val="004A334B"/>
    <w:rsid w:val="004A5473"/>
    <w:rsid w:val="004A6E57"/>
    <w:rsid w:val="004B098D"/>
    <w:rsid w:val="004B0F88"/>
    <w:rsid w:val="004B21A4"/>
    <w:rsid w:val="004B54E7"/>
    <w:rsid w:val="004C6DFE"/>
    <w:rsid w:val="004D313D"/>
    <w:rsid w:val="004D31A6"/>
    <w:rsid w:val="004D4C35"/>
    <w:rsid w:val="004D65A0"/>
    <w:rsid w:val="004D6BB9"/>
    <w:rsid w:val="004E6C8A"/>
    <w:rsid w:val="004E786A"/>
    <w:rsid w:val="004F643A"/>
    <w:rsid w:val="005076DF"/>
    <w:rsid w:val="00507758"/>
    <w:rsid w:val="00510620"/>
    <w:rsid w:val="00513B6B"/>
    <w:rsid w:val="00513CD3"/>
    <w:rsid w:val="00516204"/>
    <w:rsid w:val="00516D9E"/>
    <w:rsid w:val="00517CB4"/>
    <w:rsid w:val="00520473"/>
    <w:rsid w:val="005206A5"/>
    <w:rsid w:val="00521700"/>
    <w:rsid w:val="0052255E"/>
    <w:rsid w:val="005226ED"/>
    <w:rsid w:val="005232CF"/>
    <w:rsid w:val="00523B69"/>
    <w:rsid w:val="00532BDB"/>
    <w:rsid w:val="00533853"/>
    <w:rsid w:val="00535774"/>
    <w:rsid w:val="00537C8E"/>
    <w:rsid w:val="0054023A"/>
    <w:rsid w:val="00541610"/>
    <w:rsid w:val="005419F7"/>
    <w:rsid w:val="00541D05"/>
    <w:rsid w:val="00541E4C"/>
    <w:rsid w:val="005448A3"/>
    <w:rsid w:val="00550043"/>
    <w:rsid w:val="005500D0"/>
    <w:rsid w:val="00553D49"/>
    <w:rsid w:val="00554A3B"/>
    <w:rsid w:val="00554FED"/>
    <w:rsid w:val="005556AC"/>
    <w:rsid w:val="00555982"/>
    <w:rsid w:val="00556708"/>
    <w:rsid w:val="0056059F"/>
    <w:rsid w:val="0056528B"/>
    <w:rsid w:val="00565C6E"/>
    <w:rsid w:val="00572EB0"/>
    <w:rsid w:val="00573DAA"/>
    <w:rsid w:val="0057554E"/>
    <w:rsid w:val="00575FF6"/>
    <w:rsid w:val="00576268"/>
    <w:rsid w:val="00581F83"/>
    <w:rsid w:val="005835A3"/>
    <w:rsid w:val="005850FD"/>
    <w:rsid w:val="00585222"/>
    <w:rsid w:val="00586451"/>
    <w:rsid w:val="005864C5"/>
    <w:rsid w:val="00590688"/>
    <w:rsid w:val="00594D17"/>
    <w:rsid w:val="00596EB3"/>
    <w:rsid w:val="005A067D"/>
    <w:rsid w:val="005A366E"/>
    <w:rsid w:val="005A3FB9"/>
    <w:rsid w:val="005A52AC"/>
    <w:rsid w:val="005A6C15"/>
    <w:rsid w:val="005B0DE6"/>
    <w:rsid w:val="005B168E"/>
    <w:rsid w:val="005B434B"/>
    <w:rsid w:val="005B750D"/>
    <w:rsid w:val="005C22B3"/>
    <w:rsid w:val="005C3DA6"/>
    <w:rsid w:val="005C7844"/>
    <w:rsid w:val="005D1A16"/>
    <w:rsid w:val="005D1A1E"/>
    <w:rsid w:val="005D25DD"/>
    <w:rsid w:val="005D2689"/>
    <w:rsid w:val="005D3497"/>
    <w:rsid w:val="005D36EC"/>
    <w:rsid w:val="005D3FD3"/>
    <w:rsid w:val="005D7368"/>
    <w:rsid w:val="005D7793"/>
    <w:rsid w:val="005E0E98"/>
    <w:rsid w:val="005E2005"/>
    <w:rsid w:val="005E4E26"/>
    <w:rsid w:val="005E55F2"/>
    <w:rsid w:val="005E7AD9"/>
    <w:rsid w:val="005F0A59"/>
    <w:rsid w:val="005F19EA"/>
    <w:rsid w:val="005F23E5"/>
    <w:rsid w:val="005F5465"/>
    <w:rsid w:val="005F5C35"/>
    <w:rsid w:val="005F6D98"/>
    <w:rsid w:val="0060019E"/>
    <w:rsid w:val="006027FD"/>
    <w:rsid w:val="00603C46"/>
    <w:rsid w:val="00603F6D"/>
    <w:rsid w:val="006047F7"/>
    <w:rsid w:val="00612FE1"/>
    <w:rsid w:val="00624A32"/>
    <w:rsid w:val="006255A9"/>
    <w:rsid w:val="006340B7"/>
    <w:rsid w:val="00634517"/>
    <w:rsid w:val="00635DA2"/>
    <w:rsid w:val="00640C4C"/>
    <w:rsid w:val="00642A12"/>
    <w:rsid w:val="00645F1D"/>
    <w:rsid w:val="00646EDF"/>
    <w:rsid w:val="006507A2"/>
    <w:rsid w:val="00650829"/>
    <w:rsid w:val="006508E1"/>
    <w:rsid w:val="00653D34"/>
    <w:rsid w:val="0066137C"/>
    <w:rsid w:val="006615B4"/>
    <w:rsid w:val="00662584"/>
    <w:rsid w:val="006636EB"/>
    <w:rsid w:val="006654FE"/>
    <w:rsid w:val="006662D1"/>
    <w:rsid w:val="0066648E"/>
    <w:rsid w:val="006668E5"/>
    <w:rsid w:val="00670AE6"/>
    <w:rsid w:val="00671985"/>
    <w:rsid w:val="00672E14"/>
    <w:rsid w:val="0067301A"/>
    <w:rsid w:val="00683669"/>
    <w:rsid w:val="00684886"/>
    <w:rsid w:val="0068488B"/>
    <w:rsid w:val="006859FD"/>
    <w:rsid w:val="00687016"/>
    <w:rsid w:val="0069454B"/>
    <w:rsid w:val="00695B19"/>
    <w:rsid w:val="006A024B"/>
    <w:rsid w:val="006A0D3C"/>
    <w:rsid w:val="006A1192"/>
    <w:rsid w:val="006A3854"/>
    <w:rsid w:val="006A39BA"/>
    <w:rsid w:val="006A5AAC"/>
    <w:rsid w:val="006A6D81"/>
    <w:rsid w:val="006A6F6E"/>
    <w:rsid w:val="006B140B"/>
    <w:rsid w:val="006B1665"/>
    <w:rsid w:val="006B215B"/>
    <w:rsid w:val="006B2841"/>
    <w:rsid w:val="006B336B"/>
    <w:rsid w:val="006B38EA"/>
    <w:rsid w:val="006B51EA"/>
    <w:rsid w:val="006B7C81"/>
    <w:rsid w:val="006C212D"/>
    <w:rsid w:val="006C3870"/>
    <w:rsid w:val="006C4567"/>
    <w:rsid w:val="006C4B79"/>
    <w:rsid w:val="006C4F7B"/>
    <w:rsid w:val="006C7A7B"/>
    <w:rsid w:val="006C7DBE"/>
    <w:rsid w:val="006D1D22"/>
    <w:rsid w:val="006D2B8B"/>
    <w:rsid w:val="006D3D27"/>
    <w:rsid w:val="006D7584"/>
    <w:rsid w:val="006D75D3"/>
    <w:rsid w:val="006D7CAD"/>
    <w:rsid w:val="006D7F06"/>
    <w:rsid w:val="006E16FF"/>
    <w:rsid w:val="006E25C7"/>
    <w:rsid w:val="006E37F6"/>
    <w:rsid w:val="006E4FFA"/>
    <w:rsid w:val="006E5B55"/>
    <w:rsid w:val="006E6005"/>
    <w:rsid w:val="006E7BA8"/>
    <w:rsid w:val="006E7EFE"/>
    <w:rsid w:val="00701748"/>
    <w:rsid w:val="00701F52"/>
    <w:rsid w:val="00706066"/>
    <w:rsid w:val="00706427"/>
    <w:rsid w:val="00707E6E"/>
    <w:rsid w:val="00711F86"/>
    <w:rsid w:val="007136CE"/>
    <w:rsid w:val="00714A56"/>
    <w:rsid w:val="00716250"/>
    <w:rsid w:val="00716660"/>
    <w:rsid w:val="00716998"/>
    <w:rsid w:val="00717A4B"/>
    <w:rsid w:val="007206C8"/>
    <w:rsid w:val="00720720"/>
    <w:rsid w:val="00720A5A"/>
    <w:rsid w:val="00723753"/>
    <w:rsid w:val="00725FBA"/>
    <w:rsid w:val="00730726"/>
    <w:rsid w:val="00731026"/>
    <w:rsid w:val="007325B4"/>
    <w:rsid w:val="00735755"/>
    <w:rsid w:val="007359A5"/>
    <w:rsid w:val="00735DF4"/>
    <w:rsid w:val="00741034"/>
    <w:rsid w:val="00744238"/>
    <w:rsid w:val="00744C87"/>
    <w:rsid w:val="0074705C"/>
    <w:rsid w:val="007524F9"/>
    <w:rsid w:val="00755F47"/>
    <w:rsid w:val="00756212"/>
    <w:rsid w:val="007564E5"/>
    <w:rsid w:val="007567C3"/>
    <w:rsid w:val="007574A6"/>
    <w:rsid w:val="007604A7"/>
    <w:rsid w:val="007627AE"/>
    <w:rsid w:val="00763C8B"/>
    <w:rsid w:val="00763EA9"/>
    <w:rsid w:val="007654C8"/>
    <w:rsid w:val="0076759F"/>
    <w:rsid w:val="007705D7"/>
    <w:rsid w:val="00771827"/>
    <w:rsid w:val="0077215C"/>
    <w:rsid w:val="00774024"/>
    <w:rsid w:val="00775DE5"/>
    <w:rsid w:val="00777838"/>
    <w:rsid w:val="00780935"/>
    <w:rsid w:val="00781B59"/>
    <w:rsid w:val="00781F3D"/>
    <w:rsid w:val="00784142"/>
    <w:rsid w:val="007877B3"/>
    <w:rsid w:val="00796611"/>
    <w:rsid w:val="00796D76"/>
    <w:rsid w:val="007A0CD3"/>
    <w:rsid w:val="007A2905"/>
    <w:rsid w:val="007A2A6D"/>
    <w:rsid w:val="007A30CA"/>
    <w:rsid w:val="007A4B03"/>
    <w:rsid w:val="007A6645"/>
    <w:rsid w:val="007A6ECB"/>
    <w:rsid w:val="007A77C5"/>
    <w:rsid w:val="007B03DA"/>
    <w:rsid w:val="007B11DF"/>
    <w:rsid w:val="007B297F"/>
    <w:rsid w:val="007B36F5"/>
    <w:rsid w:val="007B4F50"/>
    <w:rsid w:val="007C0E09"/>
    <w:rsid w:val="007C0EEF"/>
    <w:rsid w:val="007C3C23"/>
    <w:rsid w:val="007C3EA5"/>
    <w:rsid w:val="007C5E49"/>
    <w:rsid w:val="007C70BA"/>
    <w:rsid w:val="007C7AA4"/>
    <w:rsid w:val="007C7D9E"/>
    <w:rsid w:val="007C7E9C"/>
    <w:rsid w:val="007C7F54"/>
    <w:rsid w:val="007D1A66"/>
    <w:rsid w:val="007D4A0C"/>
    <w:rsid w:val="007D6B43"/>
    <w:rsid w:val="007D6EF0"/>
    <w:rsid w:val="007D7B8C"/>
    <w:rsid w:val="007E162A"/>
    <w:rsid w:val="007E6376"/>
    <w:rsid w:val="007E6473"/>
    <w:rsid w:val="007E70AB"/>
    <w:rsid w:val="007E75FF"/>
    <w:rsid w:val="007F486C"/>
    <w:rsid w:val="007F6002"/>
    <w:rsid w:val="007F664F"/>
    <w:rsid w:val="00805D02"/>
    <w:rsid w:val="0081048B"/>
    <w:rsid w:val="0081074D"/>
    <w:rsid w:val="00810EB6"/>
    <w:rsid w:val="00816C0B"/>
    <w:rsid w:val="008208C7"/>
    <w:rsid w:val="00820CF6"/>
    <w:rsid w:val="00820DEE"/>
    <w:rsid w:val="00821A96"/>
    <w:rsid w:val="00821B94"/>
    <w:rsid w:val="008238C1"/>
    <w:rsid w:val="00826E3B"/>
    <w:rsid w:val="00834A69"/>
    <w:rsid w:val="008368F7"/>
    <w:rsid w:val="008374CC"/>
    <w:rsid w:val="00841189"/>
    <w:rsid w:val="00841276"/>
    <w:rsid w:val="00845A8A"/>
    <w:rsid w:val="00850DED"/>
    <w:rsid w:val="008520BA"/>
    <w:rsid w:val="00852CF7"/>
    <w:rsid w:val="00855A75"/>
    <w:rsid w:val="0085629E"/>
    <w:rsid w:val="00863AD1"/>
    <w:rsid w:val="00864723"/>
    <w:rsid w:val="008661FE"/>
    <w:rsid w:val="008700D4"/>
    <w:rsid w:val="008704F9"/>
    <w:rsid w:val="0087128A"/>
    <w:rsid w:val="008728E9"/>
    <w:rsid w:val="00872D8A"/>
    <w:rsid w:val="008778B6"/>
    <w:rsid w:val="0088261B"/>
    <w:rsid w:val="00883580"/>
    <w:rsid w:val="0089313D"/>
    <w:rsid w:val="008932BB"/>
    <w:rsid w:val="00893D66"/>
    <w:rsid w:val="00896638"/>
    <w:rsid w:val="008972FF"/>
    <w:rsid w:val="008A2C58"/>
    <w:rsid w:val="008A4AA4"/>
    <w:rsid w:val="008A51DE"/>
    <w:rsid w:val="008A5752"/>
    <w:rsid w:val="008A6096"/>
    <w:rsid w:val="008A66AC"/>
    <w:rsid w:val="008B0057"/>
    <w:rsid w:val="008B07D7"/>
    <w:rsid w:val="008B4B77"/>
    <w:rsid w:val="008B5C27"/>
    <w:rsid w:val="008B5EB4"/>
    <w:rsid w:val="008B6B85"/>
    <w:rsid w:val="008C3142"/>
    <w:rsid w:val="008C3AE6"/>
    <w:rsid w:val="008C4283"/>
    <w:rsid w:val="008C5927"/>
    <w:rsid w:val="008C7623"/>
    <w:rsid w:val="008C7982"/>
    <w:rsid w:val="008D389C"/>
    <w:rsid w:val="008D398C"/>
    <w:rsid w:val="008D3FD7"/>
    <w:rsid w:val="008D5C3B"/>
    <w:rsid w:val="008D65D4"/>
    <w:rsid w:val="008E07D9"/>
    <w:rsid w:val="008E0950"/>
    <w:rsid w:val="008E2245"/>
    <w:rsid w:val="008E565B"/>
    <w:rsid w:val="008E5703"/>
    <w:rsid w:val="008E78F3"/>
    <w:rsid w:val="008F1EC7"/>
    <w:rsid w:val="008F1FEC"/>
    <w:rsid w:val="008F294D"/>
    <w:rsid w:val="008F3866"/>
    <w:rsid w:val="008F4248"/>
    <w:rsid w:val="008F7F1A"/>
    <w:rsid w:val="00904DC3"/>
    <w:rsid w:val="0091352B"/>
    <w:rsid w:val="00913971"/>
    <w:rsid w:val="00914216"/>
    <w:rsid w:val="00914CEF"/>
    <w:rsid w:val="00914EE6"/>
    <w:rsid w:val="009155FE"/>
    <w:rsid w:val="00915D8A"/>
    <w:rsid w:val="00916282"/>
    <w:rsid w:val="00920366"/>
    <w:rsid w:val="00922B71"/>
    <w:rsid w:val="00922C2B"/>
    <w:rsid w:val="00923461"/>
    <w:rsid w:val="00924266"/>
    <w:rsid w:val="00924F3F"/>
    <w:rsid w:val="009270EE"/>
    <w:rsid w:val="009312F4"/>
    <w:rsid w:val="0093208B"/>
    <w:rsid w:val="0093382E"/>
    <w:rsid w:val="00933BE8"/>
    <w:rsid w:val="0093595B"/>
    <w:rsid w:val="009367B2"/>
    <w:rsid w:val="00937659"/>
    <w:rsid w:val="00940BDE"/>
    <w:rsid w:val="00941AE3"/>
    <w:rsid w:val="00944A09"/>
    <w:rsid w:val="00944B43"/>
    <w:rsid w:val="0094551D"/>
    <w:rsid w:val="00946DB3"/>
    <w:rsid w:val="00947581"/>
    <w:rsid w:val="00947D16"/>
    <w:rsid w:val="009554AD"/>
    <w:rsid w:val="009558BE"/>
    <w:rsid w:val="00955C50"/>
    <w:rsid w:val="009674AF"/>
    <w:rsid w:val="009675F6"/>
    <w:rsid w:val="009710CA"/>
    <w:rsid w:val="009724CB"/>
    <w:rsid w:val="009743DD"/>
    <w:rsid w:val="00975939"/>
    <w:rsid w:val="0097633F"/>
    <w:rsid w:val="00977984"/>
    <w:rsid w:val="0098017A"/>
    <w:rsid w:val="00981315"/>
    <w:rsid w:val="009814F5"/>
    <w:rsid w:val="00986527"/>
    <w:rsid w:val="0098687D"/>
    <w:rsid w:val="00987C76"/>
    <w:rsid w:val="0099017B"/>
    <w:rsid w:val="00992747"/>
    <w:rsid w:val="009A0233"/>
    <w:rsid w:val="009A4D59"/>
    <w:rsid w:val="009A4D96"/>
    <w:rsid w:val="009A634A"/>
    <w:rsid w:val="009B0D6D"/>
    <w:rsid w:val="009B0E79"/>
    <w:rsid w:val="009B1602"/>
    <w:rsid w:val="009B225C"/>
    <w:rsid w:val="009B2326"/>
    <w:rsid w:val="009B3BAB"/>
    <w:rsid w:val="009B6FFD"/>
    <w:rsid w:val="009B793F"/>
    <w:rsid w:val="009C0C0F"/>
    <w:rsid w:val="009C4281"/>
    <w:rsid w:val="009C4A37"/>
    <w:rsid w:val="009C56F4"/>
    <w:rsid w:val="009C7EAE"/>
    <w:rsid w:val="009D0FF4"/>
    <w:rsid w:val="009D1767"/>
    <w:rsid w:val="009D2F7E"/>
    <w:rsid w:val="009D3A98"/>
    <w:rsid w:val="009D42D2"/>
    <w:rsid w:val="009D4C38"/>
    <w:rsid w:val="009D67CB"/>
    <w:rsid w:val="009D68BC"/>
    <w:rsid w:val="009E04B7"/>
    <w:rsid w:val="009E20C2"/>
    <w:rsid w:val="009E34F6"/>
    <w:rsid w:val="009E3ACA"/>
    <w:rsid w:val="009E77B3"/>
    <w:rsid w:val="009F3FF6"/>
    <w:rsid w:val="009F5889"/>
    <w:rsid w:val="009F619A"/>
    <w:rsid w:val="00A01A6B"/>
    <w:rsid w:val="00A03130"/>
    <w:rsid w:val="00A061B0"/>
    <w:rsid w:val="00A063EA"/>
    <w:rsid w:val="00A1039A"/>
    <w:rsid w:val="00A11931"/>
    <w:rsid w:val="00A12A5C"/>
    <w:rsid w:val="00A20740"/>
    <w:rsid w:val="00A22F72"/>
    <w:rsid w:val="00A24361"/>
    <w:rsid w:val="00A262A8"/>
    <w:rsid w:val="00A34DB8"/>
    <w:rsid w:val="00A37223"/>
    <w:rsid w:val="00A41F8B"/>
    <w:rsid w:val="00A43BA4"/>
    <w:rsid w:val="00A4403B"/>
    <w:rsid w:val="00A44D40"/>
    <w:rsid w:val="00A50157"/>
    <w:rsid w:val="00A51EBA"/>
    <w:rsid w:val="00A538F9"/>
    <w:rsid w:val="00A563E4"/>
    <w:rsid w:val="00A56E3B"/>
    <w:rsid w:val="00A605B3"/>
    <w:rsid w:val="00A61140"/>
    <w:rsid w:val="00A62FCE"/>
    <w:rsid w:val="00A648FC"/>
    <w:rsid w:val="00A6689B"/>
    <w:rsid w:val="00A72CE6"/>
    <w:rsid w:val="00A73ADF"/>
    <w:rsid w:val="00A7553F"/>
    <w:rsid w:val="00A75608"/>
    <w:rsid w:val="00A75D3E"/>
    <w:rsid w:val="00A75E27"/>
    <w:rsid w:val="00A7658A"/>
    <w:rsid w:val="00A82769"/>
    <w:rsid w:val="00A844AA"/>
    <w:rsid w:val="00A91769"/>
    <w:rsid w:val="00A96469"/>
    <w:rsid w:val="00A9722F"/>
    <w:rsid w:val="00AA1067"/>
    <w:rsid w:val="00AA1BB4"/>
    <w:rsid w:val="00AA4837"/>
    <w:rsid w:val="00AB2DE5"/>
    <w:rsid w:val="00AB447B"/>
    <w:rsid w:val="00AB4C95"/>
    <w:rsid w:val="00AB7D6D"/>
    <w:rsid w:val="00AB7D92"/>
    <w:rsid w:val="00AC00CB"/>
    <w:rsid w:val="00AC133F"/>
    <w:rsid w:val="00AC2DF2"/>
    <w:rsid w:val="00AC4487"/>
    <w:rsid w:val="00AC4B30"/>
    <w:rsid w:val="00AC4B80"/>
    <w:rsid w:val="00AD01F3"/>
    <w:rsid w:val="00AD04F4"/>
    <w:rsid w:val="00AD2CBF"/>
    <w:rsid w:val="00AD4EAC"/>
    <w:rsid w:val="00AD5334"/>
    <w:rsid w:val="00AD6F9F"/>
    <w:rsid w:val="00AE0DCD"/>
    <w:rsid w:val="00AE0F41"/>
    <w:rsid w:val="00AE1D33"/>
    <w:rsid w:val="00AE3934"/>
    <w:rsid w:val="00AE542E"/>
    <w:rsid w:val="00AF14E4"/>
    <w:rsid w:val="00AF7DD0"/>
    <w:rsid w:val="00B016B1"/>
    <w:rsid w:val="00B0337E"/>
    <w:rsid w:val="00B03D1D"/>
    <w:rsid w:val="00B03F02"/>
    <w:rsid w:val="00B13136"/>
    <w:rsid w:val="00B13B82"/>
    <w:rsid w:val="00B1579A"/>
    <w:rsid w:val="00B219B9"/>
    <w:rsid w:val="00B240AC"/>
    <w:rsid w:val="00B256F0"/>
    <w:rsid w:val="00B2615D"/>
    <w:rsid w:val="00B2693C"/>
    <w:rsid w:val="00B26C71"/>
    <w:rsid w:val="00B27917"/>
    <w:rsid w:val="00B35727"/>
    <w:rsid w:val="00B37008"/>
    <w:rsid w:val="00B40394"/>
    <w:rsid w:val="00B40B36"/>
    <w:rsid w:val="00B40D0B"/>
    <w:rsid w:val="00B44CAD"/>
    <w:rsid w:val="00B45A18"/>
    <w:rsid w:val="00B50149"/>
    <w:rsid w:val="00B50994"/>
    <w:rsid w:val="00B527F1"/>
    <w:rsid w:val="00B53290"/>
    <w:rsid w:val="00B53DFC"/>
    <w:rsid w:val="00B54E15"/>
    <w:rsid w:val="00B6254C"/>
    <w:rsid w:val="00B626D8"/>
    <w:rsid w:val="00B627A7"/>
    <w:rsid w:val="00B633AD"/>
    <w:rsid w:val="00B63404"/>
    <w:rsid w:val="00B73537"/>
    <w:rsid w:val="00B74310"/>
    <w:rsid w:val="00B754D1"/>
    <w:rsid w:val="00B82B4D"/>
    <w:rsid w:val="00B82CC7"/>
    <w:rsid w:val="00B87264"/>
    <w:rsid w:val="00B87CCA"/>
    <w:rsid w:val="00B93A8B"/>
    <w:rsid w:val="00B93F8D"/>
    <w:rsid w:val="00B952BC"/>
    <w:rsid w:val="00B961B1"/>
    <w:rsid w:val="00B97E26"/>
    <w:rsid w:val="00BA0CD2"/>
    <w:rsid w:val="00BA2B8E"/>
    <w:rsid w:val="00BA2CED"/>
    <w:rsid w:val="00BA4106"/>
    <w:rsid w:val="00BA6C02"/>
    <w:rsid w:val="00BA793A"/>
    <w:rsid w:val="00BB2F94"/>
    <w:rsid w:val="00BB3880"/>
    <w:rsid w:val="00BB4F80"/>
    <w:rsid w:val="00BB506C"/>
    <w:rsid w:val="00BB7BD7"/>
    <w:rsid w:val="00BC01C7"/>
    <w:rsid w:val="00BC08DC"/>
    <w:rsid w:val="00BC1C9F"/>
    <w:rsid w:val="00BC1D2E"/>
    <w:rsid w:val="00BC6CEE"/>
    <w:rsid w:val="00BC7045"/>
    <w:rsid w:val="00BC7D88"/>
    <w:rsid w:val="00BD19D0"/>
    <w:rsid w:val="00BD28A5"/>
    <w:rsid w:val="00BD3823"/>
    <w:rsid w:val="00BD4CF4"/>
    <w:rsid w:val="00BD6B63"/>
    <w:rsid w:val="00BD6B79"/>
    <w:rsid w:val="00BD742D"/>
    <w:rsid w:val="00BD77BD"/>
    <w:rsid w:val="00BE1068"/>
    <w:rsid w:val="00BE19FA"/>
    <w:rsid w:val="00BE34EF"/>
    <w:rsid w:val="00BE78B8"/>
    <w:rsid w:val="00BF1FD0"/>
    <w:rsid w:val="00BF332F"/>
    <w:rsid w:val="00BF364E"/>
    <w:rsid w:val="00BF5043"/>
    <w:rsid w:val="00C023AB"/>
    <w:rsid w:val="00C042A0"/>
    <w:rsid w:val="00C05744"/>
    <w:rsid w:val="00C06F28"/>
    <w:rsid w:val="00C112B1"/>
    <w:rsid w:val="00C115CB"/>
    <w:rsid w:val="00C1572B"/>
    <w:rsid w:val="00C15FBE"/>
    <w:rsid w:val="00C1641D"/>
    <w:rsid w:val="00C2438A"/>
    <w:rsid w:val="00C25121"/>
    <w:rsid w:val="00C27BB4"/>
    <w:rsid w:val="00C30185"/>
    <w:rsid w:val="00C30ADB"/>
    <w:rsid w:val="00C30D8F"/>
    <w:rsid w:val="00C33592"/>
    <w:rsid w:val="00C34B9B"/>
    <w:rsid w:val="00C35889"/>
    <w:rsid w:val="00C36DEF"/>
    <w:rsid w:val="00C37879"/>
    <w:rsid w:val="00C37D80"/>
    <w:rsid w:val="00C419F5"/>
    <w:rsid w:val="00C43C55"/>
    <w:rsid w:val="00C44DA3"/>
    <w:rsid w:val="00C4761B"/>
    <w:rsid w:val="00C47BC9"/>
    <w:rsid w:val="00C505FA"/>
    <w:rsid w:val="00C50F84"/>
    <w:rsid w:val="00C51031"/>
    <w:rsid w:val="00C51C84"/>
    <w:rsid w:val="00C51F0D"/>
    <w:rsid w:val="00C523B4"/>
    <w:rsid w:val="00C540C1"/>
    <w:rsid w:val="00C546E4"/>
    <w:rsid w:val="00C549FA"/>
    <w:rsid w:val="00C55242"/>
    <w:rsid w:val="00C5776D"/>
    <w:rsid w:val="00C608C3"/>
    <w:rsid w:val="00C62913"/>
    <w:rsid w:val="00C62BF8"/>
    <w:rsid w:val="00C63FB2"/>
    <w:rsid w:val="00C64EFE"/>
    <w:rsid w:val="00C651B8"/>
    <w:rsid w:val="00C65662"/>
    <w:rsid w:val="00C65B37"/>
    <w:rsid w:val="00C66383"/>
    <w:rsid w:val="00C73C74"/>
    <w:rsid w:val="00C76C00"/>
    <w:rsid w:val="00C7764B"/>
    <w:rsid w:val="00C830B8"/>
    <w:rsid w:val="00C83873"/>
    <w:rsid w:val="00C856BA"/>
    <w:rsid w:val="00C85B77"/>
    <w:rsid w:val="00C860EC"/>
    <w:rsid w:val="00C868D8"/>
    <w:rsid w:val="00C869BF"/>
    <w:rsid w:val="00C90F9A"/>
    <w:rsid w:val="00C927D0"/>
    <w:rsid w:val="00C93532"/>
    <w:rsid w:val="00C95BCD"/>
    <w:rsid w:val="00C9702D"/>
    <w:rsid w:val="00CA57DD"/>
    <w:rsid w:val="00CA5DAA"/>
    <w:rsid w:val="00CA5DDF"/>
    <w:rsid w:val="00CA623B"/>
    <w:rsid w:val="00CB0487"/>
    <w:rsid w:val="00CB2B27"/>
    <w:rsid w:val="00CB5369"/>
    <w:rsid w:val="00CB5EF8"/>
    <w:rsid w:val="00CB6BD8"/>
    <w:rsid w:val="00CB760D"/>
    <w:rsid w:val="00CC3216"/>
    <w:rsid w:val="00CC7109"/>
    <w:rsid w:val="00CD0BC3"/>
    <w:rsid w:val="00CD1688"/>
    <w:rsid w:val="00CD182A"/>
    <w:rsid w:val="00CD3391"/>
    <w:rsid w:val="00CD7989"/>
    <w:rsid w:val="00CE105C"/>
    <w:rsid w:val="00CE1DC8"/>
    <w:rsid w:val="00CE3F72"/>
    <w:rsid w:val="00CF066A"/>
    <w:rsid w:val="00CF2DF4"/>
    <w:rsid w:val="00CF6CD4"/>
    <w:rsid w:val="00CF73F8"/>
    <w:rsid w:val="00CF788C"/>
    <w:rsid w:val="00D012B6"/>
    <w:rsid w:val="00D03889"/>
    <w:rsid w:val="00D06B07"/>
    <w:rsid w:val="00D15040"/>
    <w:rsid w:val="00D1598F"/>
    <w:rsid w:val="00D225F6"/>
    <w:rsid w:val="00D22994"/>
    <w:rsid w:val="00D24C0C"/>
    <w:rsid w:val="00D271E4"/>
    <w:rsid w:val="00D305E5"/>
    <w:rsid w:val="00D30C72"/>
    <w:rsid w:val="00D31572"/>
    <w:rsid w:val="00D319E6"/>
    <w:rsid w:val="00D33854"/>
    <w:rsid w:val="00D34B60"/>
    <w:rsid w:val="00D351EF"/>
    <w:rsid w:val="00D444A1"/>
    <w:rsid w:val="00D47A2C"/>
    <w:rsid w:val="00D52AF9"/>
    <w:rsid w:val="00D559D5"/>
    <w:rsid w:val="00D606AE"/>
    <w:rsid w:val="00D61ACB"/>
    <w:rsid w:val="00D624B3"/>
    <w:rsid w:val="00D63090"/>
    <w:rsid w:val="00D641A9"/>
    <w:rsid w:val="00D64654"/>
    <w:rsid w:val="00D67A24"/>
    <w:rsid w:val="00D70325"/>
    <w:rsid w:val="00D718D5"/>
    <w:rsid w:val="00D7351F"/>
    <w:rsid w:val="00D75905"/>
    <w:rsid w:val="00D76023"/>
    <w:rsid w:val="00D77BC2"/>
    <w:rsid w:val="00D80571"/>
    <w:rsid w:val="00D83A32"/>
    <w:rsid w:val="00D8506D"/>
    <w:rsid w:val="00D851C7"/>
    <w:rsid w:val="00D861B7"/>
    <w:rsid w:val="00D90892"/>
    <w:rsid w:val="00D938E2"/>
    <w:rsid w:val="00D948C1"/>
    <w:rsid w:val="00D95AD4"/>
    <w:rsid w:val="00D95E30"/>
    <w:rsid w:val="00D978DF"/>
    <w:rsid w:val="00DA002E"/>
    <w:rsid w:val="00DA2C7F"/>
    <w:rsid w:val="00DA4EF2"/>
    <w:rsid w:val="00DA4FCB"/>
    <w:rsid w:val="00DA6A3B"/>
    <w:rsid w:val="00DA71D1"/>
    <w:rsid w:val="00DA7792"/>
    <w:rsid w:val="00DB3027"/>
    <w:rsid w:val="00DB39DE"/>
    <w:rsid w:val="00DB5779"/>
    <w:rsid w:val="00DC26B7"/>
    <w:rsid w:val="00DD205C"/>
    <w:rsid w:val="00DD4CEC"/>
    <w:rsid w:val="00DD6A05"/>
    <w:rsid w:val="00DE13AC"/>
    <w:rsid w:val="00DE4F9E"/>
    <w:rsid w:val="00DE6032"/>
    <w:rsid w:val="00DE6F97"/>
    <w:rsid w:val="00DE7A55"/>
    <w:rsid w:val="00DF0942"/>
    <w:rsid w:val="00DF5546"/>
    <w:rsid w:val="00DF7EEB"/>
    <w:rsid w:val="00DF7F41"/>
    <w:rsid w:val="00E0056E"/>
    <w:rsid w:val="00E00D69"/>
    <w:rsid w:val="00E01923"/>
    <w:rsid w:val="00E03D43"/>
    <w:rsid w:val="00E050B4"/>
    <w:rsid w:val="00E11F9E"/>
    <w:rsid w:val="00E1344D"/>
    <w:rsid w:val="00E14F20"/>
    <w:rsid w:val="00E22FE5"/>
    <w:rsid w:val="00E23B70"/>
    <w:rsid w:val="00E244AC"/>
    <w:rsid w:val="00E248B1"/>
    <w:rsid w:val="00E25273"/>
    <w:rsid w:val="00E27336"/>
    <w:rsid w:val="00E30CA4"/>
    <w:rsid w:val="00E33EB0"/>
    <w:rsid w:val="00E34E45"/>
    <w:rsid w:val="00E350FE"/>
    <w:rsid w:val="00E37F62"/>
    <w:rsid w:val="00E403E4"/>
    <w:rsid w:val="00E4113C"/>
    <w:rsid w:val="00E463BC"/>
    <w:rsid w:val="00E50272"/>
    <w:rsid w:val="00E5069B"/>
    <w:rsid w:val="00E5189B"/>
    <w:rsid w:val="00E52186"/>
    <w:rsid w:val="00E532C3"/>
    <w:rsid w:val="00E542B9"/>
    <w:rsid w:val="00E55233"/>
    <w:rsid w:val="00E56E90"/>
    <w:rsid w:val="00E6064B"/>
    <w:rsid w:val="00E61F70"/>
    <w:rsid w:val="00E62C5A"/>
    <w:rsid w:val="00E62E4F"/>
    <w:rsid w:val="00E63C74"/>
    <w:rsid w:val="00E67D75"/>
    <w:rsid w:val="00E7273F"/>
    <w:rsid w:val="00E76097"/>
    <w:rsid w:val="00E76516"/>
    <w:rsid w:val="00E805D5"/>
    <w:rsid w:val="00E8123E"/>
    <w:rsid w:val="00E81836"/>
    <w:rsid w:val="00E81E4C"/>
    <w:rsid w:val="00E82B9E"/>
    <w:rsid w:val="00E84C98"/>
    <w:rsid w:val="00E85E1A"/>
    <w:rsid w:val="00E90B60"/>
    <w:rsid w:val="00E913D0"/>
    <w:rsid w:val="00E92633"/>
    <w:rsid w:val="00E96C58"/>
    <w:rsid w:val="00E97456"/>
    <w:rsid w:val="00EA159D"/>
    <w:rsid w:val="00EA1B6B"/>
    <w:rsid w:val="00EA2176"/>
    <w:rsid w:val="00EA58F5"/>
    <w:rsid w:val="00EA743C"/>
    <w:rsid w:val="00EB022F"/>
    <w:rsid w:val="00EB03C0"/>
    <w:rsid w:val="00EB08D6"/>
    <w:rsid w:val="00EB0902"/>
    <w:rsid w:val="00EB48ED"/>
    <w:rsid w:val="00EB5552"/>
    <w:rsid w:val="00EB5A93"/>
    <w:rsid w:val="00EB7786"/>
    <w:rsid w:val="00EC0590"/>
    <w:rsid w:val="00EC2B51"/>
    <w:rsid w:val="00EC47AE"/>
    <w:rsid w:val="00EC60D7"/>
    <w:rsid w:val="00ED0A12"/>
    <w:rsid w:val="00ED1CAB"/>
    <w:rsid w:val="00ED1FDB"/>
    <w:rsid w:val="00ED31A5"/>
    <w:rsid w:val="00ED3302"/>
    <w:rsid w:val="00ED4260"/>
    <w:rsid w:val="00ED5F97"/>
    <w:rsid w:val="00ED6183"/>
    <w:rsid w:val="00ED6AB1"/>
    <w:rsid w:val="00ED6B3E"/>
    <w:rsid w:val="00ED6DF0"/>
    <w:rsid w:val="00EE0302"/>
    <w:rsid w:val="00EE2235"/>
    <w:rsid w:val="00EE225F"/>
    <w:rsid w:val="00EE4F36"/>
    <w:rsid w:val="00EE5002"/>
    <w:rsid w:val="00EF1497"/>
    <w:rsid w:val="00EF344F"/>
    <w:rsid w:val="00EF6462"/>
    <w:rsid w:val="00EF6906"/>
    <w:rsid w:val="00F00E7D"/>
    <w:rsid w:val="00F02B00"/>
    <w:rsid w:val="00F0406B"/>
    <w:rsid w:val="00F056C3"/>
    <w:rsid w:val="00F06B27"/>
    <w:rsid w:val="00F1133E"/>
    <w:rsid w:val="00F11CA6"/>
    <w:rsid w:val="00F120ED"/>
    <w:rsid w:val="00F12D63"/>
    <w:rsid w:val="00F1433C"/>
    <w:rsid w:val="00F160D2"/>
    <w:rsid w:val="00F17AFB"/>
    <w:rsid w:val="00F217D3"/>
    <w:rsid w:val="00F22E1E"/>
    <w:rsid w:val="00F3142B"/>
    <w:rsid w:val="00F357F0"/>
    <w:rsid w:val="00F35E23"/>
    <w:rsid w:val="00F404F6"/>
    <w:rsid w:val="00F4117E"/>
    <w:rsid w:val="00F425C3"/>
    <w:rsid w:val="00F42EE3"/>
    <w:rsid w:val="00F42FD9"/>
    <w:rsid w:val="00F4422D"/>
    <w:rsid w:val="00F448EF"/>
    <w:rsid w:val="00F46480"/>
    <w:rsid w:val="00F472A0"/>
    <w:rsid w:val="00F52FCB"/>
    <w:rsid w:val="00F5399D"/>
    <w:rsid w:val="00F53F9B"/>
    <w:rsid w:val="00F56908"/>
    <w:rsid w:val="00F57425"/>
    <w:rsid w:val="00F57584"/>
    <w:rsid w:val="00F6137E"/>
    <w:rsid w:val="00F61451"/>
    <w:rsid w:val="00F61A42"/>
    <w:rsid w:val="00F64D8C"/>
    <w:rsid w:val="00F64DD6"/>
    <w:rsid w:val="00F651F6"/>
    <w:rsid w:val="00F669F3"/>
    <w:rsid w:val="00F67A23"/>
    <w:rsid w:val="00F71766"/>
    <w:rsid w:val="00F73182"/>
    <w:rsid w:val="00F74791"/>
    <w:rsid w:val="00F74BCD"/>
    <w:rsid w:val="00F74E53"/>
    <w:rsid w:val="00F75DB0"/>
    <w:rsid w:val="00F76B8B"/>
    <w:rsid w:val="00F80517"/>
    <w:rsid w:val="00F805AD"/>
    <w:rsid w:val="00F80A0A"/>
    <w:rsid w:val="00F813F7"/>
    <w:rsid w:val="00F81978"/>
    <w:rsid w:val="00F823F1"/>
    <w:rsid w:val="00F82DBF"/>
    <w:rsid w:val="00F85142"/>
    <w:rsid w:val="00F8770D"/>
    <w:rsid w:val="00F90982"/>
    <w:rsid w:val="00F90E14"/>
    <w:rsid w:val="00F92439"/>
    <w:rsid w:val="00F92544"/>
    <w:rsid w:val="00FA032B"/>
    <w:rsid w:val="00FA28C0"/>
    <w:rsid w:val="00FA2FAC"/>
    <w:rsid w:val="00FA552B"/>
    <w:rsid w:val="00FB24D0"/>
    <w:rsid w:val="00FB2E3A"/>
    <w:rsid w:val="00FB3366"/>
    <w:rsid w:val="00FB3508"/>
    <w:rsid w:val="00FB3FB8"/>
    <w:rsid w:val="00FB4D9E"/>
    <w:rsid w:val="00FB4F58"/>
    <w:rsid w:val="00FB5328"/>
    <w:rsid w:val="00FB62E1"/>
    <w:rsid w:val="00FC4EA2"/>
    <w:rsid w:val="00FD1B5F"/>
    <w:rsid w:val="00FD2C7B"/>
    <w:rsid w:val="00FD3D47"/>
    <w:rsid w:val="00FD5794"/>
    <w:rsid w:val="00FD6C60"/>
    <w:rsid w:val="00FD785C"/>
    <w:rsid w:val="00FE0002"/>
    <w:rsid w:val="00FE0E37"/>
    <w:rsid w:val="00FE3278"/>
    <w:rsid w:val="00FE5735"/>
    <w:rsid w:val="00FF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aksimed-ru:smarttag" w:url="http://www.aksimed.ru" w:name="diagnosi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610"/>
  </w:style>
  <w:style w:type="paragraph" w:styleId="1">
    <w:name w:val="heading 1"/>
    <w:basedOn w:val="a"/>
    <w:next w:val="a"/>
    <w:link w:val="10"/>
    <w:uiPriority w:val="9"/>
    <w:qFormat/>
    <w:rsid w:val="00541610"/>
    <w:pPr>
      <w:keepNext/>
      <w:keepLines/>
      <w:spacing w:before="480" w:after="0"/>
      <w:outlineLvl w:val="0"/>
    </w:pPr>
    <w:rPr>
      <w:rFonts w:asciiTheme="majorHAnsi" w:eastAsiaTheme="majorEastAsia" w:hAnsiTheme="majorHAnsi" w:cstheme="majorBidi"/>
      <w:b/>
      <w:bCs/>
      <w:color w:val="0292DF" w:themeColor="accent1" w:themeShade="BF"/>
      <w:sz w:val="28"/>
      <w:szCs w:val="28"/>
    </w:rPr>
  </w:style>
  <w:style w:type="paragraph" w:styleId="2">
    <w:name w:val="heading 2"/>
    <w:basedOn w:val="a"/>
    <w:next w:val="a"/>
    <w:link w:val="20"/>
    <w:uiPriority w:val="9"/>
    <w:unhideWhenUsed/>
    <w:qFormat/>
    <w:rsid w:val="00BE19FA"/>
    <w:pPr>
      <w:keepNext/>
      <w:keepLines/>
      <w:spacing w:before="200" w:after="0"/>
      <w:outlineLvl w:val="1"/>
    </w:pPr>
    <w:rPr>
      <w:rFonts w:asciiTheme="majorHAnsi" w:eastAsiaTheme="majorEastAsia" w:hAnsiTheme="majorHAnsi" w:cstheme="majorBidi"/>
      <w:b/>
      <w:bCs/>
      <w:color w:val="31B6FD" w:themeColor="accent1"/>
      <w:sz w:val="26"/>
      <w:szCs w:val="26"/>
    </w:rPr>
  </w:style>
  <w:style w:type="paragraph" w:styleId="3">
    <w:name w:val="heading 3"/>
    <w:basedOn w:val="a"/>
    <w:next w:val="a"/>
    <w:link w:val="30"/>
    <w:uiPriority w:val="9"/>
    <w:unhideWhenUsed/>
    <w:qFormat/>
    <w:rsid w:val="004B54E7"/>
    <w:pPr>
      <w:keepNext/>
      <w:keepLines/>
      <w:spacing w:before="200" w:after="0"/>
      <w:outlineLvl w:val="2"/>
    </w:pPr>
    <w:rPr>
      <w:rFonts w:asciiTheme="majorHAnsi" w:eastAsiaTheme="majorEastAsia" w:hAnsiTheme="majorHAnsi" w:cstheme="majorBidi"/>
      <w:b/>
      <w:bCs/>
      <w:color w:val="31B6F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41610"/>
    <w:rPr>
      <w:color w:val="0000FF"/>
      <w:u w:val="single"/>
    </w:rPr>
  </w:style>
  <w:style w:type="character" w:customStyle="1" w:styleId="10">
    <w:name w:val="Заголовок 1 Знак"/>
    <w:basedOn w:val="a0"/>
    <w:link w:val="1"/>
    <w:uiPriority w:val="9"/>
    <w:rsid w:val="00541610"/>
    <w:rPr>
      <w:rFonts w:asciiTheme="majorHAnsi" w:eastAsiaTheme="majorEastAsia" w:hAnsiTheme="majorHAnsi" w:cstheme="majorBidi"/>
      <w:b/>
      <w:bCs/>
      <w:color w:val="0292DF" w:themeColor="accent1" w:themeShade="BF"/>
      <w:sz w:val="28"/>
      <w:szCs w:val="28"/>
    </w:rPr>
  </w:style>
  <w:style w:type="paragraph" w:styleId="a4">
    <w:name w:val="TOC Heading"/>
    <w:basedOn w:val="1"/>
    <w:next w:val="a"/>
    <w:uiPriority w:val="39"/>
    <w:unhideWhenUsed/>
    <w:qFormat/>
    <w:rsid w:val="00541610"/>
    <w:pPr>
      <w:outlineLvl w:val="9"/>
    </w:pPr>
    <w:rPr>
      <w:lang w:eastAsia="ru-RU"/>
    </w:rPr>
  </w:style>
  <w:style w:type="character" w:styleId="a5">
    <w:name w:val="FollowedHyperlink"/>
    <w:basedOn w:val="a0"/>
    <w:uiPriority w:val="99"/>
    <w:semiHidden/>
    <w:unhideWhenUsed/>
    <w:rsid w:val="00F02B00"/>
    <w:rPr>
      <w:color w:val="5EAEFF" w:themeColor="followedHyperlink"/>
      <w:u w:val="single"/>
    </w:rPr>
  </w:style>
  <w:style w:type="character" w:customStyle="1" w:styleId="20">
    <w:name w:val="Заголовок 2 Знак"/>
    <w:basedOn w:val="a0"/>
    <w:link w:val="2"/>
    <w:uiPriority w:val="9"/>
    <w:rsid w:val="00BE19FA"/>
    <w:rPr>
      <w:rFonts w:asciiTheme="majorHAnsi" w:eastAsiaTheme="majorEastAsia" w:hAnsiTheme="majorHAnsi" w:cstheme="majorBidi"/>
      <w:b/>
      <w:bCs/>
      <w:color w:val="31B6FD" w:themeColor="accent1"/>
      <w:sz w:val="26"/>
      <w:szCs w:val="26"/>
    </w:rPr>
  </w:style>
  <w:style w:type="paragraph" w:styleId="a6">
    <w:name w:val="Balloon Text"/>
    <w:basedOn w:val="a"/>
    <w:link w:val="a7"/>
    <w:uiPriority w:val="99"/>
    <w:semiHidden/>
    <w:unhideWhenUsed/>
    <w:rsid w:val="00BE19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19FA"/>
    <w:rPr>
      <w:rFonts w:ascii="Tahoma" w:hAnsi="Tahoma" w:cs="Tahoma"/>
      <w:sz w:val="16"/>
      <w:szCs w:val="16"/>
    </w:rPr>
  </w:style>
  <w:style w:type="paragraph" w:styleId="a8">
    <w:name w:val="List Paragraph"/>
    <w:basedOn w:val="a"/>
    <w:uiPriority w:val="34"/>
    <w:qFormat/>
    <w:rsid w:val="0081074D"/>
    <w:pPr>
      <w:ind w:left="720"/>
      <w:contextualSpacing/>
    </w:pPr>
  </w:style>
  <w:style w:type="character" w:customStyle="1" w:styleId="author">
    <w:name w:val="author"/>
    <w:basedOn w:val="a0"/>
    <w:rsid w:val="00D225F6"/>
  </w:style>
  <w:style w:type="character" w:styleId="a9">
    <w:name w:val="Strong"/>
    <w:basedOn w:val="a0"/>
    <w:uiPriority w:val="22"/>
    <w:qFormat/>
    <w:rsid w:val="00D225F6"/>
    <w:rPr>
      <w:b/>
      <w:bCs/>
    </w:rPr>
  </w:style>
  <w:style w:type="character" w:customStyle="1" w:styleId="21">
    <w:name w:val="Основной текст (2)_"/>
    <w:basedOn w:val="a0"/>
    <w:link w:val="22"/>
    <w:rsid w:val="00F52FC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52FCB"/>
    <w:pPr>
      <w:widowControl w:val="0"/>
      <w:shd w:val="clear" w:color="auto" w:fill="FFFFFF"/>
      <w:spacing w:before="540" w:after="360" w:line="0" w:lineRule="atLeast"/>
      <w:jc w:val="center"/>
    </w:pPr>
    <w:rPr>
      <w:rFonts w:ascii="Times New Roman" w:eastAsia="Times New Roman" w:hAnsi="Times New Roman" w:cs="Times New Roman"/>
      <w:sz w:val="28"/>
      <w:szCs w:val="28"/>
    </w:rPr>
  </w:style>
  <w:style w:type="character" w:customStyle="1" w:styleId="2LucidaSansUnicode15pt">
    <w:name w:val="Основной текст (2) + Lucida Sans Unicode;15 pt;Курсив"/>
    <w:basedOn w:val="21"/>
    <w:rsid w:val="00F52FCB"/>
    <w:rPr>
      <w:rFonts w:ascii="Lucida Sans Unicode" w:eastAsia="Lucida Sans Unicode" w:hAnsi="Lucida Sans Unicode" w:cs="Lucida Sans Unicode"/>
      <w:b/>
      <w:bCs/>
      <w:i/>
      <w:iCs/>
      <w:smallCaps w:val="0"/>
      <w:strike w:val="0"/>
      <w:color w:val="000000"/>
      <w:spacing w:val="0"/>
      <w:w w:val="100"/>
      <w:position w:val="0"/>
      <w:sz w:val="30"/>
      <w:szCs w:val="30"/>
      <w:u w:val="none"/>
      <w:shd w:val="clear" w:color="auto" w:fill="FFFFFF"/>
      <w:lang w:val="ru-RU" w:eastAsia="ru-RU" w:bidi="ru-RU"/>
    </w:rPr>
  </w:style>
  <w:style w:type="character" w:customStyle="1" w:styleId="30">
    <w:name w:val="Заголовок 3 Знак"/>
    <w:basedOn w:val="a0"/>
    <w:link w:val="3"/>
    <w:uiPriority w:val="9"/>
    <w:rsid w:val="004B54E7"/>
    <w:rPr>
      <w:rFonts w:asciiTheme="majorHAnsi" w:eastAsiaTheme="majorEastAsia" w:hAnsiTheme="majorHAnsi" w:cstheme="majorBidi"/>
      <w:b/>
      <w:bCs/>
      <w:color w:val="31B6FD" w:themeColor="accent1"/>
    </w:rPr>
  </w:style>
  <w:style w:type="paragraph" w:customStyle="1" w:styleId="s1">
    <w:name w:val="s_1"/>
    <w:basedOn w:val="a"/>
    <w:rsid w:val="004B54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B54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unhideWhenUsed/>
    <w:rsid w:val="004B54E7"/>
    <w:pPr>
      <w:spacing w:after="0" w:line="240" w:lineRule="auto"/>
    </w:pPr>
    <w:rPr>
      <w:sz w:val="20"/>
      <w:szCs w:val="20"/>
    </w:rPr>
  </w:style>
  <w:style w:type="character" w:customStyle="1" w:styleId="ab">
    <w:name w:val="Текст сноски Знак"/>
    <w:basedOn w:val="a0"/>
    <w:link w:val="aa"/>
    <w:uiPriority w:val="99"/>
    <w:rsid w:val="004B54E7"/>
    <w:rPr>
      <w:sz w:val="20"/>
      <w:szCs w:val="20"/>
    </w:rPr>
  </w:style>
  <w:style w:type="character" w:styleId="ac">
    <w:name w:val="footnote reference"/>
    <w:basedOn w:val="a0"/>
    <w:uiPriority w:val="99"/>
    <w:unhideWhenUsed/>
    <w:rsid w:val="004B54E7"/>
    <w:rPr>
      <w:vertAlign w:val="superscript"/>
    </w:rPr>
  </w:style>
  <w:style w:type="character" w:styleId="ad">
    <w:name w:val="Emphasis"/>
    <w:basedOn w:val="a0"/>
    <w:uiPriority w:val="20"/>
    <w:qFormat/>
    <w:rsid w:val="00474B80"/>
    <w:rPr>
      <w:rFonts w:cs="Times New Roman"/>
      <w:i/>
      <w:iCs/>
    </w:rPr>
  </w:style>
  <w:style w:type="paragraph" w:styleId="ae">
    <w:name w:val="Body Text"/>
    <w:basedOn w:val="a"/>
    <w:link w:val="af"/>
    <w:uiPriority w:val="1"/>
    <w:qFormat/>
    <w:rsid w:val="003155CD"/>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af">
    <w:name w:val="Основной текст Знак"/>
    <w:basedOn w:val="a0"/>
    <w:link w:val="ae"/>
    <w:uiPriority w:val="1"/>
    <w:rsid w:val="003155CD"/>
    <w:rPr>
      <w:rFonts w:ascii="Microsoft Sans Serif" w:eastAsia="Microsoft Sans Serif" w:hAnsi="Microsoft Sans Serif" w:cs="Microsoft Sans Serif"/>
      <w:sz w:val="24"/>
      <w:szCs w:val="24"/>
    </w:rPr>
  </w:style>
  <w:style w:type="paragraph" w:customStyle="1" w:styleId="TableParagraph">
    <w:name w:val="Table Paragraph"/>
    <w:basedOn w:val="a"/>
    <w:uiPriority w:val="1"/>
    <w:qFormat/>
    <w:rsid w:val="003155CD"/>
    <w:pPr>
      <w:widowControl w:val="0"/>
      <w:autoSpaceDE w:val="0"/>
      <w:autoSpaceDN w:val="0"/>
      <w:spacing w:after="0" w:line="240" w:lineRule="auto"/>
    </w:pPr>
    <w:rPr>
      <w:rFonts w:ascii="Arial" w:eastAsia="Arial" w:hAnsi="Arial" w:cs="Arial"/>
    </w:rPr>
  </w:style>
  <w:style w:type="character" w:customStyle="1" w:styleId="af0">
    <w:name w:val="Основной текст_"/>
    <w:basedOn w:val="a0"/>
    <w:link w:val="23"/>
    <w:rsid w:val="00FE3278"/>
    <w:rPr>
      <w:rFonts w:ascii="Times New Roman" w:eastAsia="Times New Roman" w:hAnsi="Times New Roman" w:cs="Times New Roman"/>
      <w:spacing w:val="10"/>
      <w:shd w:val="clear" w:color="auto" w:fill="FFFFFF"/>
    </w:rPr>
  </w:style>
  <w:style w:type="character" w:customStyle="1" w:styleId="105pt0pt">
    <w:name w:val="Основной текст + 10;5 pt;Интервал 0 pt"/>
    <w:basedOn w:val="af0"/>
    <w:rsid w:val="00FE327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Candara105pt0pt">
    <w:name w:val="Основной текст + Candara;10;5 pt;Интервал 0 pt"/>
    <w:basedOn w:val="af0"/>
    <w:rsid w:val="00FE3278"/>
    <w:rPr>
      <w:rFonts w:ascii="Candara" w:eastAsia="Candara" w:hAnsi="Candara" w:cs="Candara"/>
      <w:color w:val="000000"/>
      <w:spacing w:val="0"/>
      <w:w w:val="100"/>
      <w:position w:val="0"/>
      <w:sz w:val="21"/>
      <w:szCs w:val="21"/>
      <w:shd w:val="clear" w:color="auto" w:fill="FFFFFF"/>
      <w:lang w:val="ru-RU" w:eastAsia="ru-RU" w:bidi="ru-RU"/>
    </w:rPr>
  </w:style>
  <w:style w:type="paragraph" w:customStyle="1" w:styleId="23">
    <w:name w:val="Основной текст2"/>
    <w:basedOn w:val="a"/>
    <w:link w:val="af0"/>
    <w:rsid w:val="00FE3278"/>
    <w:pPr>
      <w:widowControl w:val="0"/>
      <w:shd w:val="clear" w:color="auto" w:fill="FFFFFF"/>
      <w:spacing w:after="0" w:line="0" w:lineRule="atLeast"/>
    </w:pPr>
    <w:rPr>
      <w:rFonts w:ascii="Times New Roman" w:eastAsia="Times New Roman" w:hAnsi="Times New Roman" w:cs="Times New Roman"/>
      <w:spacing w:val="10"/>
    </w:rPr>
  </w:style>
  <w:style w:type="table" w:styleId="af1">
    <w:name w:val="Table Grid"/>
    <w:basedOn w:val="a1"/>
    <w:uiPriority w:val="59"/>
    <w:rsid w:val="00EF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29525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95257"/>
  </w:style>
  <w:style w:type="paragraph" w:styleId="af4">
    <w:name w:val="Normal (Web)"/>
    <w:basedOn w:val="a"/>
    <w:uiPriority w:val="99"/>
    <w:unhideWhenUsed/>
    <w:rsid w:val="00295257"/>
    <w:pPr>
      <w:spacing w:after="150" w:line="240" w:lineRule="auto"/>
    </w:pPr>
    <w:rPr>
      <w:rFonts w:ascii="Times New Roman" w:eastAsia="Times New Roman" w:hAnsi="Times New Roman" w:cs="Times New Roman"/>
      <w:sz w:val="24"/>
      <w:szCs w:val="24"/>
      <w:lang w:eastAsia="ru-RU"/>
    </w:rPr>
  </w:style>
  <w:style w:type="paragraph" w:customStyle="1" w:styleId="11">
    <w:name w:val="Основной текст1"/>
    <w:basedOn w:val="a"/>
    <w:rsid w:val="00295257"/>
    <w:pPr>
      <w:widowControl w:val="0"/>
      <w:shd w:val="clear" w:color="auto" w:fill="FFFFFF"/>
      <w:spacing w:after="0" w:line="252" w:lineRule="auto"/>
      <w:ind w:firstLine="400"/>
    </w:pPr>
    <w:rPr>
      <w:rFonts w:ascii="Times New Roman" w:eastAsia="Times New Roman" w:hAnsi="Times New Roman" w:cs="Times New Roman"/>
      <w:sz w:val="26"/>
      <w:szCs w:val="26"/>
    </w:rPr>
  </w:style>
  <w:style w:type="character" w:customStyle="1" w:styleId="10pt0pt">
    <w:name w:val="Основной текст + 10 pt;Интервал 0 pt"/>
    <w:rsid w:val="00ED31A5"/>
    <w:rPr>
      <w:rFonts w:ascii="Times New Roman" w:hAnsi="Times New Roman" w:cs="Times New Roman"/>
      <w:b w:val="0"/>
      <w:bCs w:val="0"/>
      <w:i w:val="0"/>
      <w:iCs w:val="0"/>
      <w:caps w:val="0"/>
      <w:smallCaps w:val="0"/>
      <w:strike w:val="0"/>
      <w:dstrike w:val="0"/>
      <w:color w:val="000000"/>
      <w:spacing w:val="5"/>
      <w:w w:val="100"/>
      <w:sz w:val="20"/>
      <w:szCs w:val="20"/>
      <w:u w:val="none"/>
      <w:shd w:val="clear" w:color="auto" w:fill="FFFFFF"/>
      <w:lang w:eastAsia="ru-RU"/>
    </w:rPr>
  </w:style>
  <w:style w:type="paragraph" w:customStyle="1" w:styleId="western">
    <w:name w:val="western"/>
    <w:basedOn w:val="a"/>
    <w:rsid w:val="00ED31A5"/>
    <w:pPr>
      <w:suppressAutoHyphens/>
      <w:spacing w:before="280" w:after="0" w:line="240" w:lineRule="auto"/>
      <w:ind w:right="5954"/>
      <w:jc w:val="center"/>
    </w:pPr>
    <w:rPr>
      <w:rFonts w:ascii="Times New Roman" w:eastAsia="Times New Roman" w:hAnsi="Times New Roman" w:cs="Times New Roman"/>
      <w:b/>
      <w:bCs/>
      <w:color w:val="000000"/>
      <w:sz w:val="20"/>
      <w:szCs w:val="20"/>
      <w:lang w:eastAsia="zh-CN"/>
    </w:rPr>
  </w:style>
  <w:style w:type="paragraph" w:customStyle="1" w:styleId="ConsPlusNormal">
    <w:name w:val="ConsPlusNormal"/>
    <w:rsid w:val="00ED31A5"/>
    <w:pPr>
      <w:widowControl w:val="0"/>
      <w:suppressAutoHyphens/>
      <w:autoSpaceDE w:val="0"/>
      <w:spacing w:after="0" w:line="240" w:lineRule="auto"/>
    </w:pPr>
    <w:rPr>
      <w:rFonts w:ascii="Calibri" w:eastAsia="Times New Roman" w:hAnsi="Calibri" w:cs="Calibri"/>
      <w:szCs w:val="20"/>
      <w:lang w:eastAsia="zh-CN"/>
    </w:rPr>
  </w:style>
  <w:style w:type="character" w:customStyle="1" w:styleId="af5">
    <w:name w:val="Символ сноски"/>
    <w:rsid w:val="00B97E26"/>
    <w:rPr>
      <w:vertAlign w:val="superscript"/>
    </w:rPr>
  </w:style>
  <w:style w:type="character" w:customStyle="1" w:styleId="WW-">
    <w:name w:val="WW-Символ сноски"/>
    <w:rsid w:val="00B97E26"/>
    <w:rPr>
      <w:vertAlign w:val="superscript"/>
    </w:rPr>
  </w:style>
  <w:style w:type="character" w:customStyle="1" w:styleId="af6">
    <w:name w:val="Подпись к таблице"/>
    <w:basedOn w:val="a0"/>
    <w:rsid w:val="002D069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paragraph" w:styleId="af7">
    <w:name w:val="footer"/>
    <w:basedOn w:val="a"/>
    <w:link w:val="af8"/>
    <w:uiPriority w:val="99"/>
    <w:unhideWhenUsed/>
    <w:rsid w:val="005C7844"/>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C7844"/>
  </w:style>
  <w:style w:type="paragraph" w:styleId="24">
    <w:name w:val="toc 2"/>
    <w:basedOn w:val="a"/>
    <w:next w:val="a"/>
    <w:autoRedefine/>
    <w:uiPriority w:val="39"/>
    <w:unhideWhenUsed/>
    <w:rsid w:val="00477253"/>
    <w:pPr>
      <w:tabs>
        <w:tab w:val="right" w:leader="dot" w:pos="9345"/>
      </w:tabs>
      <w:spacing w:after="100"/>
      <w:ind w:left="426"/>
    </w:pPr>
    <w:rPr>
      <w:rFonts w:ascii="Times New Roman" w:eastAsia="Calibri" w:hAnsi="Times New Roman" w:cs="Times New Roman"/>
      <w:noProof/>
      <w:sz w:val="28"/>
      <w:szCs w:val="28"/>
    </w:rPr>
  </w:style>
  <w:style w:type="paragraph" w:styleId="31">
    <w:name w:val="toc 3"/>
    <w:basedOn w:val="a"/>
    <w:next w:val="a"/>
    <w:autoRedefine/>
    <w:uiPriority w:val="39"/>
    <w:unhideWhenUsed/>
    <w:rsid w:val="005C7844"/>
    <w:pPr>
      <w:spacing w:after="100"/>
      <w:ind w:left="440"/>
    </w:pPr>
  </w:style>
  <w:style w:type="paragraph" w:styleId="12">
    <w:name w:val="toc 1"/>
    <w:basedOn w:val="a"/>
    <w:next w:val="a"/>
    <w:autoRedefine/>
    <w:uiPriority w:val="39"/>
    <w:unhideWhenUsed/>
    <w:rsid w:val="00477253"/>
    <w:pPr>
      <w:tabs>
        <w:tab w:val="right" w:leader="dot" w:pos="9345"/>
      </w:tabs>
      <w:spacing w:after="100"/>
    </w:pPr>
    <w:rPr>
      <w:rFonts w:ascii="Times New Roman" w:hAnsi="Times New Roman" w:cs="Times New Roman"/>
      <w:b/>
      <w:noProo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610"/>
  </w:style>
  <w:style w:type="paragraph" w:styleId="1">
    <w:name w:val="heading 1"/>
    <w:basedOn w:val="a"/>
    <w:next w:val="a"/>
    <w:link w:val="10"/>
    <w:uiPriority w:val="9"/>
    <w:qFormat/>
    <w:rsid w:val="00541610"/>
    <w:pPr>
      <w:keepNext/>
      <w:keepLines/>
      <w:spacing w:before="480" w:after="0"/>
      <w:outlineLvl w:val="0"/>
    </w:pPr>
    <w:rPr>
      <w:rFonts w:asciiTheme="majorHAnsi" w:eastAsiaTheme="majorEastAsia" w:hAnsiTheme="majorHAnsi" w:cstheme="majorBidi"/>
      <w:b/>
      <w:bCs/>
      <w:color w:val="0292DF" w:themeColor="accent1" w:themeShade="BF"/>
      <w:sz w:val="28"/>
      <w:szCs w:val="28"/>
    </w:rPr>
  </w:style>
  <w:style w:type="paragraph" w:styleId="2">
    <w:name w:val="heading 2"/>
    <w:basedOn w:val="a"/>
    <w:next w:val="a"/>
    <w:link w:val="20"/>
    <w:uiPriority w:val="9"/>
    <w:unhideWhenUsed/>
    <w:qFormat/>
    <w:rsid w:val="00BE19FA"/>
    <w:pPr>
      <w:keepNext/>
      <w:keepLines/>
      <w:spacing w:before="200" w:after="0"/>
      <w:outlineLvl w:val="1"/>
    </w:pPr>
    <w:rPr>
      <w:rFonts w:asciiTheme="majorHAnsi" w:eastAsiaTheme="majorEastAsia" w:hAnsiTheme="majorHAnsi" w:cstheme="majorBidi"/>
      <w:b/>
      <w:bCs/>
      <w:color w:val="31B6FD" w:themeColor="accent1"/>
      <w:sz w:val="26"/>
      <w:szCs w:val="26"/>
    </w:rPr>
  </w:style>
  <w:style w:type="paragraph" w:styleId="3">
    <w:name w:val="heading 3"/>
    <w:basedOn w:val="a"/>
    <w:next w:val="a"/>
    <w:link w:val="30"/>
    <w:uiPriority w:val="9"/>
    <w:unhideWhenUsed/>
    <w:qFormat/>
    <w:rsid w:val="004B54E7"/>
    <w:pPr>
      <w:keepNext/>
      <w:keepLines/>
      <w:spacing w:before="200" w:after="0"/>
      <w:outlineLvl w:val="2"/>
    </w:pPr>
    <w:rPr>
      <w:rFonts w:asciiTheme="majorHAnsi" w:eastAsiaTheme="majorEastAsia" w:hAnsiTheme="majorHAnsi" w:cstheme="majorBidi"/>
      <w:b/>
      <w:bCs/>
      <w:color w:val="31B6F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41610"/>
    <w:rPr>
      <w:color w:val="0000FF"/>
      <w:u w:val="single"/>
    </w:rPr>
  </w:style>
  <w:style w:type="character" w:customStyle="1" w:styleId="10">
    <w:name w:val="Заголовок 1 Знак"/>
    <w:basedOn w:val="a0"/>
    <w:link w:val="1"/>
    <w:uiPriority w:val="9"/>
    <w:rsid w:val="00541610"/>
    <w:rPr>
      <w:rFonts w:asciiTheme="majorHAnsi" w:eastAsiaTheme="majorEastAsia" w:hAnsiTheme="majorHAnsi" w:cstheme="majorBidi"/>
      <w:b/>
      <w:bCs/>
      <w:color w:val="0292DF" w:themeColor="accent1" w:themeShade="BF"/>
      <w:sz w:val="28"/>
      <w:szCs w:val="28"/>
    </w:rPr>
  </w:style>
  <w:style w:type="paragraph" w:styleId="a4">
    <w:name w:val="TOC Heading"/>
    <w:basedOn w:val="1"/>
    <w:next w:val="a"/>
    <w:uiPriority w:val="39"/>
    <w:unhideWhenUsed/>
    <w:qFormat/>
    <w:rsid w:val="00541610"/>
    <w:pPr>
      <w:outlineLvl w:val="9"/>
    </w:pPr>
    <w:rPr>
      <w:lang w:eastAsia="ru-RU"/>
    </w:rPr>
  </w:style>
  <w:style w:type="character" w:styleId="a5">
    <w:name w:val="FollowedHyperlink"/>
    <w:basedOn w:val="a0"/>
    <w:uiPriority w:val="99"/>
    <w:semiHidden/>
    <w:unhideWhenUsed/>
    <w:rsid w:val="00F02B00"/>
    <w:rPr>
      <w:color w:val="5EAEFF" w:themeColor="followedHyperlink"/>
      <w:u w:val="single"/>
    </w:rPr>
  </w:style>
  <w:style w:type="character" w:customStyle="1" w:styleId="20">
    <w:name w:val="Заголовок 2 Знак"/>
    <w:basedOn w:val="a0"/>
    <w:link w:val="2"/>
    <w:uiPriority w:val="9"/>
    <w:rsid w:val="00BE19FA"/>
    <w:rPr>
      <w:rFonts w:asciiTheme="majorHAnsi" w:eastAsiaTheme="majorEastAsia" w:hAnsiTheme="majorHAnsi" w:cstheme="majorBidi"/>
      <w:b/>
      <w:bCs/>
      <w:color w:val="31B6FD" w:themeColor="accent1"/>
      <w:sz w:val="26"/>
      <w:szCs w:val="26"/>
    </w:rPr>
  </w:style>
  <w:style w:type="paragraph" w:styleId="a6">
    <w:name w:val="Balloon Text"/>
    <w:basedOn w:val="a"/>
    <w:link w:val="a7"/>
    <w:uiPriority w:val="99"/>
    <w:semiHidden/>
    <w:unhideWhenUsed/>
    <w:rsid w:val="00BE19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19FA"/>
    <w:rPr>
      <w:rFonts w:ascii="Tahoma" w:hAnsi="Tahoma" w:cs="Tahoma"/>
      <w:sz w:val="16"/>
      <w:szCs w:val="16"/>
    </w:rPr>
  </w:style>
  <w:style w:type="paragraph" w:styleId="a8">
    <w:name w:val="List Paragraph"/>
    <w:basedOn w:val="a"/>
    <w:uiPriority w:val="34"/>
    <w:qFormat/>
    <w:rsid w:val="0081074D"/>
    <w:pPr>
      <w:ind w:left="720"/>
      <w:contextualSpacing/>
    </w:pPr>
  </w:style>
  <w:style w:type="character" w:customStyle="1" w:styleId="author">
    <w:name w:val="author"/>
    <w:basedOn w:val="a0"/>
    <w:rsid w:val="00D225F6"/>
  </w:style>
  <w:style w:type="character" w:styleId="a9">
    <w:name w:val="Strong"/>
    <w:basedOn w:val="a0"/>
    <w:uiPriority w:val="22"/>
    <w:qFormat/>
    <w:rsid w:val="00D225F6"/>
    <w:rPr>
      <w:b/>
      <w:bCs/>
    </w:rPr>
  </w:style>
  <w:style w:type="character" w:customStyle="1" w:styleId="21">
    <w:name w:val="Основной текст (2)_"/>
    <w:basedOn w:val="a0"/>
    <w:link w:val="22"/>
    <w:rsid w:val="00F52FC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52FCB"/>
    <w:pPr>
      <w:widowControl w:val="0"/>
      <w:shd w:val="clear" w:color="auto" w:fill="FFFFFF"/>
      <w:spacing w:before="540" w:after="360" w:line="0" w:lineRule="atLeast"/>
      <w:jc w:val="center"/>
    </w:pPr>
    <w:rPr>
      <w:rFonts w:ascii="Times New Roman" w:eastAsia="Times New Roman" w:hAnsi="Times New Roman" w:cs="Times New Roman"/>
      <w:sz w:val="28"/>
      <w:szCs w:val="28"/>
    </w:rPr>
  </w:style>
  <w:style w:type="character" w:customStyle="1" w:styleId="2LucidaSansUnicode15pt">
    <w:name w:val="Основной текст (2) + Lucida Sans Unicode;15 pt;Курсив"/>
    <w:basedOn w:val="21"/>
    <w:rsid w:val="00F52FCB"/>
    <w:rPr>
      <w:rFonts w:ascii="Lucida Sans Unicode" w:eastAsia="Lucida Sans Unicode" w:hAnsi="Lucida Sans Unicode" w:cs="Lucida Sans Unicode"/>
      <w:b/>
      <w:bCs/>
      <w:i/>
      <w:iCs/>
      <w:smallCaps w:val="0"/>
      <w:strike w:val="0"/>
      <w:color w:val="000000"/>
      <w:spacing w:val="0"/>
      <w:w w:val="100"/>
      <w:position w:val="0"/>
      <w:sz w:val="30"/>
      <w:szCs w:val="30"/>
      <w:u w:val="none"/>
      <w:shd w:val="clear" w:color="auto" w:fill="FFFFFF"/>
      <w:lang w:val="ru-RU" w:eastAsia="ru-RU" w:bidi="ru-RU"/>
    </w:rPr>
  </w:style>
  <w:style w:type="character" w:customStyle="1" w:styleId="30">
    <w:name w:val="Заголовок 3 Знак"/>
    <w:basedOn w:val="a0"/>
    <w:link w:val="3"/>
    <w:uiPriority w:val="9"/>
    <w:rsid w:val="004B54E7"/>
    <w:rPr>
      <w:rFonts w:asciiTheme="majorHAnsi" w:eastAsiaTheme="majorEastAsia" w:hAnsiTheme="majorHAnsi" w:cstheme="majorBidi"/>
      <w:b/>
      <w:bCs/>
      <w:color w:val="31B6FD" w:themeColor="accent1"/>
    </w:rPr>
  </w:style>
  <w:style w:type="paragraph" w:customStyle="1" w:styleId="s1">
    <w:name w:val="s_1"/>
    <w:basedOn w:val="a"/>
    <w:rsid w:val="004B54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B54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unhideWhenUsed/>
    <w:rsid w:val="004B54E7"/>
    <w:pPr>
      <w:spacing w:after="0" w:line="240" w:lineRule="auto"/>
    </w:pPr>
    <w:rPr>
      <w:sz w:val="20"/>
      <w:szCs w:val="20"/>
    </w:rPr>
  </w:style>
  <w:style w:type="character" w:customStyle="1" w:styleId="ab">
    <w:name w:val="Текст сноски Знак"/>
    <w:basedOn w:val="a0"/>
    <w:link w:val="aa"/>
    <w:uiPriority w:val="99"/>
    <w:rsid w:val="004B54E7"/>
    <w:rPr>
      <w:sz w:val="20"/>
      <w:szCs w:val="20"/>
    </w:rPr>
  </w:style>
  <w:style w:type="character" w:styleId="ac">
    <w:name w:val="footnote reference"/>
    <w:basedOn w:val="a0"/>
    <w:uiPriority w:val="99"/>
    <w:unhideWhenUsed/>
    <w:rsid w:val="004B54E7"/>
    <w:rPr>
      <w:vertAlign w:val="superscript"/>
    </w:rPr>
  </w:style>
  <w:style w:type="character" w:styleId="ad">
    <w:name w:val="Emphasis"/>
    <w:basedOn w:val="a0"/>
    <w:uiPriority w:val="20"/>
    <w:qFormat/>
    <w:rsid w:val="00474B80"/>
    <w:rPr>
      <w:rFonts w:cs="Times New Roman"/>
      <w:i/>
      <w:iCs/>
    </w:rPr>
  </w:style>
  <w:style w:type="paragraph" w:styleId="ae">
    <w:name w:val="Body Text"/>
    <w:basedOn w:val="a"/>
    <w:link w:val="af"/>
    <w:uiPriority w:val="1"/>
    <w:qFormat/>
    <w:rsid w:val="003155CD"/>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af">
    <w:name w:val="Основной текст Знак"/>
    <w:basedOn w:val="a0"/>
    <w:link w:val="ae"/>
    <w:uiPriority w:val="1"/>
    <w:rsid w:val="003155CD"/>
    <w:rPr>
      <w:rFonts w:ascii="Microsoft Sans Serif" w:eastAsia="Microsoft Sans Serif" w:hAnsi="Microsoft Sans Serif" w:cs="Microsoft Sans Serif"/>
      <w:sz w:val="24"/>
      <w:szCs w:val="24"/>
    </w:rPr>
  </w:style>
  <w:style w:type="paragraph" w:customStyle="1" w:styleId="TableParagraph">
    <w:name w:val="Table Paragraph"/>
    <w:basedOn w:val="a"/>
    <w:uiPriority w:val="1"/>
    <w:qFormat/>
    <w:rsid w:val="003155CD"/>
    <w:pPr>
      <w:widowControl w:val="0"/>
      <w:autoSpaceDE w:val="0"/>
      <w:autoSpaceDN w:val="0"/>
      <w:spacing w:after="0" w:line="240" w:lineRule="auto"/>
    </w:pPr>
    <w:rPr>
      <w:rFonts w:ascii="Arial" w:eastAsia="Arial" w:hAnsi="Arial" w:cs="Arial"/>
    </w:rPr>
  </w:style>
  <w:style w:type="character" w:customStyle="1" w:styleId="af0">
    <w:name w:val="Основной текст_"/>
    <w:basedOn w:val="a0"/>
    <w:link w:val="23"/>
    <w:rsid w:val="00FE3278"/>
    <w:rPr>
      <w:rFonts w:ascii="Times New Roman" w:eastAsia="Times New Roman" w:hAnsi="Times New Roman" w:cs="Times New Roman"/>
      <w:spacing w:val="10"/>
      <w:shd w:val="clear" w:color="auto" w:fill="FFFFFF"/>
    </w:rPr>
  </w:style>
  <w:style w:type="character" w:customStyle="1" w:styleId="105pt0pt">
    <w:name w:val="Основной текст + 10;5 pt;Интервал 0 pt"/>
    <w:basedOn w:val="af0"/>
    <w:rsid w:val="00FE327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Candara105pt0pt">
    <w:name w:val="Основной текст + Candara;10;5 pt;Интервал 0 pt"/>
    <w:basedOn w:val="af0"/>
    <w:rsid w:val="00FE3278"/>
    <w:rPr>
      <w:rFonts w:ascii="Candara" w:eastAsia="Candara" w:hAnsi="Candara" w:cs="Candara"/>
      <w:color w:val="000000"/>
      <w:spacing w:val="0"/>
      <w:w w:val="100"/>
      <w:position w:val="0"/>
      <w:sz w:val="21"/>
      <w:szCs w:val="21"/>
      <w:shd w:val="clear" w:color="auto" w:fill="FFFFFF"/>
      <w:lang w:val="ru-RU" w:eastAsia="ru-RU" w:bidi="ru-RU"/>
    </w:rPr>
  </w:style>
  <w:style w:type="paragraph" w:customStyle="1" w:styleId="23">
    <w:name w:val="Основной текст2"/>
    <w:basedOn w:val="a"/>
    <w:link w:val="af0"/>
    <w:rsid w:val="00FE3278"/>
    <w:pPr>
      <w:widowControl w:val="0"/>
      <w:shd w:val="clear" w:color="auto" w:fill="FFFFFF"/>
      <w:spacing w:after="0" w:line="0" w:lineRule="atLeast"/>
    </w:pPr>
    <w:rPr>
      <w:rFonts w:ascii="Times New Roman" w:eastAsia="Times New Roman" w:hAnsi="Times New Roman" w:cs="Times New Roman"/>
      <w:spacing w:val="10"/>
    </w:rPr>
  </w:style>
  <w:style w:type="table" w:styleId="af1">
    <w:name w:val="Table Grid"/>
    <w:basedOn w:val="a1"/>
    <w:uiPriority w:val="59"/>
    <w:rsid w:val="00EF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29525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95257"/>
  </w:style>
  <w:style w:type="paragraph" w:styleId="af4">
    <w:name w:val="Normal (Web)"/>
    <w:basedOn w:val="a"/>
    <w:uiPriority w:val="99"/>
    <w:unhideWhenUsed/>
    <w:rsid w:val="00295257"/>
    <w:pPr>
      <w:spacing w:after="150" w:line="240" w:lineRule="auto"/>
    </w:pPr>
    <w:rPr>
      <w:rFonts w:ascii="Times New Roman" w:eastAsia="Times New Roman" w:hAnsi="Times New Roman" w:cs="Times New Roman"/>
      <w:sz w:val="24"/>
      <w:szCs w:val="24"/>
      <w:lang w:eastAsia="ru-RU"/>
    </w:rPr>
  </w:style>
  <w:style w:type="paragraph" w:customStyle="1" w:styleId="11">
    <w:name w:val="Основной текст1"/>
    <w:basedOn w:val="a"/>
    <w:rsid w:val="00295257"/>
    <w:pPr>
      <w:widowControl w:val="0"/>
      <w:shd w:val="clear" w:color="auto" w:fill="FFFFFF"/>
      <w:spacing w:after="0" w:line="252" w:lineRule="auto"/>
      <w:ind w:firstLine="400"/>
    </w:pPr>
    <w:rPr>
      <w:rFonts w:ascii="Times New Roman" w:eastAsia="Times New Roman" w:hAnsi="Times New Roman" w:cs="Times New Roman"/>
      <w:sz w:val="26"/>
      <w:szCs w:val="26"/>
    </w:rPr>
  </w:style>
  <w:style w:type="character" w:customStyle="1" w:styleId="10pt0pt">
    <w:name w:val="Основной текст + 10 pt;Интервал 0 pt"/>
    <w:rsid w:val="00ED31A5"/>
    <w:rPr>
      <w:rFonts w:ascii="Times New Roman" w:hAnsi="Times New Roman" w:cs="Times New Roman"/>
      <w:b w:val="0"/>
      <w:bCs w:val="0"/>
      <w:i w:val="0"/>
      <w:iCs w:val="0"/>
      <w:caps w:val="0"/>
      <w:smallCaps w:val="0"/>
      <w:strike w:val="0"/>
      <w:dstrike w:val="0"/>
      <w:color w:val="000000"/>
      <w:spacing w:val="5"/>
      <w:w w:val="100"/>
      <w:sz w:val="20"/>
      <w:szCs w:val="20"/>
      <w:u w:val="none"/>
      <w:shd w:val="clear" w:color="auto" w:fill="FFFFFF"/>
      <w:lang w:eastAsia="ru-RU"/>
    </w:rPr>
  </w:style>
  <w:style w:type="paragraph" w:customStyle="1" w:styleId="western">
    <w:name w:val="western"/>
    <w:basedOn w:val="a"/>
    <w:rsid w:val="00ED31A5"/>
    <w:pPr>
      <w:suppressAutoHyphens/>
      <w:spacing w:before="280" w:after="0" w:line="240" w:lineRule="auto"/>
      <w:ind w:right="5954"/>
      <w:jc w:val="center"/>
    </w:pPr>
    <w:rPr>
      <w:rFonts w:ascii="Times New Roman" w:eastAsia="Times New Roman" w:hAnsi="Times New Roman" w:cs="Times New Roman"/>
      <w:b/>
      <w:bCs/>
      <w:color w:val="000000"/>
      <w:sz w:val="20"/>
      <w:szCs w:val="20"/>
      <w:lang w:eastAsia="zh-CN"/>
    </w:rPr>
  </w:style>
  <w:style w:type="paragraph" w:customStyle="1" w:styleId="ConsPlusNormal">
    <w:name w:val="ConsPlusNormal"/>
    <w:rsid w:val="00ED31A5"/>
    <w:pPr>
      <w:widowControl w:val="0"/>
      <w:suppressAutoHyphens/>
      <w:autoSpaceDE w:val="0"/>
      <w:spacing w:after="0" w:line="240" w:lineRule="auto"/>
    </w:pPr>
    <w:rPr>
      <w:rFonts w:ascii="Calibri" w:eastAsia="Times New Roman" w:hAnsi="Calibri" w:cs="Calibri"/>
      <w:szCs w:val="20"/>
      <w:lang w:eastAsia="zh-CN"/>
    </w:rPr>
  </w:style>
  <w:style w:type="character" w:customStyle="1" w:styleId="af5">
    <w:name w:val="Символ сноски"/>
    <w:rsid w:val="00B97E26"/>
    <w:rPr>
      <w:vertAlign w:val="superscript"/>
    </w:rPr>
  </w:style>
  <w:style w:type="character" w:customStyle="1" w:styleId="WW-">
    <w:name w:val="WW-Символ сноски"/>
    <w:rsid w:val="00B97E26"/>
    <w:rPr>
      <w:vertAlign w:val="superscript"/>
    </w:rPr>
  </w:style>
  <w:style w:type="character" w:customStyle="1" w:styleId="af6">
    <w:name w:val="Подпись к таблице"/>
    <w:basedOn w:val="a0"/>
    <w:rsid w:val="002D069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paragraph" w:styleId="af7">
    <w:name w:val="footer"/>
    <w:basedOn w:val="a"/>
    <w:link w:val="af8"/>
    <w:uiPriority w:val="99"/>
    <w:unhideWhenUsed/>
    <w:rsid w:val="005C7844"/>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C7844"/>
  </w:style>
  <w:style w:type="paragraph" w:styleId="24">
    <w:name w:val="toc 2"/>
    <w:basedOn w:val="a"/>
    <w:next w:val="a"/>
    <w:autoRedefine/>
    <w:uiPriority w:val="39"/>
    <w:unhideWhenUsed/>
    <w:rsid w:val="00477253"/>
    <w:pPr>
      <w:tabs>
        <w:tab w:val="right" w:leader="dot" w:pos="9345"/>
      </w:tabs>
      <w:spacing w:after="100"/>
      <w:ind w:left="426"/>
    </w:pPr>
    <w:rPr>
      <w:rFonts w:ascii="Times New Roman" w:eastAsia="Calibri" w:hAnsi="Times New Roman" w:cs="Times New Roman"/>
      <w:noProof/>
      <w:sz w:val="28"/>
      <w:szCs w:val="28"/>
    </w:rPr>
  </w:style>
  <w:style w:type="paragraph" w:styleId="31">
    <w:name w:val="toc 3"/>
    <w:basedOn w:val="a"/>
    <w:next w:val="a"/>
    <w:autoRedefine/>
    <w:uiPriority w:val="39"/>
    <w:unhideWhenUsed/>
    <w:rsid w:val="005C7844"/>
    <w:pPr>
      <w:spacing w:after="100"/>
      <w:ind w:left="440"/>
    </w:pPr>
  </w:style>
  <w:style w:type="paragraph" w:styleId="12">
    <w:name w:val="toc 1"/>
    <w:basedOn w:val="a"/>
    <w:next w:val="a"/>
    <w:autoRedefine/>
    <w:uiPriority w:val="39"/>
    <w:unhideWhenUsed/>
    <w:rsid w:val="00477253"/>
    <w:pPr>
      <w:tabs>
        <w:tab w:val="right" w:leader="dot" w:pos="9345"/>
      </w:tabs>
      <w:spacing w:after="100"/>
    </w:pPr>
    <w:rPr>
      <w:rFonts w:ascii="Times New Roman" w:hAnsi="Times New Roman" w:cs="Times New Roman"/>
      <w:b/>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454742">
      <w:bodyDiv w:val="1"/>
      <w:marLeft w:val="0"/>
      <w:marRight w:val="0"/>
      <w:marTop w:val="0"/>
      <w:marBottom w:val="0"/>
      <w:divBdr>
        <w:top w:val="none" w:sz="0" w:space="0" w:color="auto"/>
        <w:left w:val="none" w:sz="0" w:space="0" w:color="auto"/>
        <w:bottom w:val="none" w:sz="0" w:space="0" w:color="auto"/>
        <w:right w:val="none" w:sz="0" w:space="0" w:color="auto"/>
      </w:divBdr>
    </w:div>
    <w:div w:id="557592545">
      <w:bodyDiv w:val="1"/>
      <w:marLeft w:val="0"/>
      <w:marRight w:val="0"/>
      <w:marTop w:val="0"/>
      <w:marBottom w:val="0"/>
      <w:divBdr>
        <w:top w:val="none" w:sz="0" w:space="0" w:color="auto"/>
        <w:left w:val="none" w:sz="0" w:space="0" w:color="auto"/>
        <w:bottom w:val="none" w:sz="0" w:space="0" w:color="auto"/>
        <w:right w:val="none" w:sz="0" w:space="0" w:color="auto"/>
      </w:divBdr>
    </w:div>
    <w:div w:id="1098717844">
      <w:bodyDiv w:val="1"/>
      <w:marLeft w:val="0"/>
      <w:marRight w:val="0"/>
      <w:marTop w:val="0"/>
      <w:marBottom w:val="0"/>
      <w:divBdr>
        <w:top w:val="none" w:sz="0" w:space="0" w:color="auto"/>
        <w:left w:val="none" w:sz="0" w:space="0" w:color="auto"/>
        <w:bottom w:val="none" w:sz="0" w:space="0" w:color="auto"/>
        <w:right w:val="none" w:sz="0" w:space="0" w:color="auto"/>
      </w:divBdr>
    </w:div>
    <w:div w:id="1389961978">
      <w:bodyDiv w:val="1"/>
      <w:marLeft w:val="0"/>
      <w:marRight w:val="0"/>
      <w:marTop w:val="0"/>
      <w:marBottom w:val="0"/>
      <w:divBdr>
        <w:top w:val="none" w:sz="0" w:space="0" w:color="auto"/>
        <w:left w:val="none" w:sz="0" w:space="0" w:color="auto"/>
        <w:bottom w:val="none" w:sz="0" w:space="0" w:color="auto"/>
        <w:right w:val="none" w:sz="0" w:space="0" w:color="auto"/>
      </w:divBdr>
    </w:div>
    <w:div w:id="1780711341">
      <w:bodyDiv w:val="1"/>
      <w:marLeft w:val="0"/>
      <w:marRight w:val="0"/>
      <w:marTop w:val="0"/>
      <w:marBottom w:val="0"/>
      <w:divBdr>
        <w:top w:val="none" w:sz="0" w:space="0" w:color="auto"/>
        <w:left w:val="none" w:sz="0" w:space="0" w:color="auto"/>
        <w:bottom w:val="none" w:sz="0" w:space="0" w:color="auto"/>
        <w:right w:val="none" w:sz="0" w:space="0" w:color="auto"/>
      </w:divBdr>
    </w:div>
    <w:div w:id="1828323420">
      <w:bodyDiv w:val="1"/>
      <w:marLeft w:val="0"/>
      <w:marRight w:val="0"/>
      <w:marTop w:val="0"/>
      <w:marBottom w:val="0"/>
      <w:divBdr>
        <w:top w:val="none" w:sz="0" w:space="0" w:color="auto"/>
        <w:left w:val="none" w:sz="0" w:space="0" w:color="auto"/>
        <w:bottom w:val="none" w:sz="0" w:space="0" w:color="auto"/>
        <w:right w:val="none" w:sz="0" w:space="0" w:color="auto"/>
      </w:divBdr>
    </w:div>
    <w:div w:id="209808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21" Type="http://schemas.openxmlformats.org/officeDocument/2006/relationships/chart" Target="charts/chart10.xml"/><Relationship Id="rId42" Type="http://schemas.openxmlformats.org/officeDocument/2006/relationships/hyperlink" Target="consultantplus://offline/ref=82A1BEEA09E589A65F87AF65F0C3CB7954DFD7DC27CE0CF23AFDC0718F40325BB1D10BFFD25762F3441897D6E06FFB75535F594A3D64dC61I" TargetMode="External"/><Relationship Id="rId47" Type="http://schemas.openxmlformats.org/officeDocument/2006/relationships/hyperlink" Target="consultantplus://offline/ref=413603CAD52E0A3F078E96597B842AA26EDACB3D91FB5E06F0D7D3148CFBCC8E293DEBFFEE00EB6602FC45479196444627885E488BFA73B5X4L4G" TargetMode="External"/><Relationship Id="rId63" Type="http://schemas.openxmlformats.org/officeDocument/2006/relationships/hyperlink" Target="https://t.me/ombudsman38" TargetMode="External"/><Relationship Id="rId68" Type="http://schemas.openxmlformats.org/officeDocument/2006/relationships/image" Target="media/image14.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6.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18.xml"/><Relationship Id="rId37" Type="http://schemas.openxmlformats.org/officeDocument/2006/relationships/hyperlink" Target="https://login.consultant.ru/link/?req=doc&amp;base=LAW&amp;n=15189&amp;dst=100002&amp;field=134&amp;date=12.02.2023" TargetMode="External"/><Relationship Id="rId40" Type="http://schemas.openxmlformats.org/officeDocument/2006/relationships/hyperlink" Target="consultantplus://offline/ref=82A1BEEA09E589A65F87AF65F0C3CB7954DFD7DC27CC0CF23AFDC0718F40325BB1D10BFFD05669FD164287D2A93BF76A5245474C2364C372dF67I" TargetMode="External"/><Relationship Id="rId45" Type="http://schemas.openxmlformats.org/officeDocument/2006/relationships/hyperlink" Target="consultantplus://offline/ref=492D36367A9584710161DDF3DAA729E987FD03B65703BFF469D1EA6503EF9722E484A6CD1A537C98DB584B8A4CH1iDA" TargetMode="External"/><Relationship Id="rId53" Type="http://schemas.openxmlformats.org/officeDocument/2006/relationships/hyperlink" Target="consultantplus://offline/ref=7988EFDF1EF99563A6390D07448F00C71CA698D810E3BF39F67E3FB1FA6699A1150DCF27354092333E4F41CA73C1119F5B50BB5136864AB4Z54AC" TargetMode="External"/><Relationship Id="rId58" Type="http://schemas.openxmlformats.org/officeDocument/2006/relationships/image" Target="media/image7.png"/><Relationship Id="rId66" Type="http://schemas.openxmlformats.org/officeDocument/2006/relationships/hyperlink" Target="https://ok.ru/group/70000000949717" TargetMode="External"/><Relationship Id="rId5" Type="http://schemas.openxmlformats.org/officeDocument/2006/relationships/settings" Target="settings.xml"/><Relationship Id="rId61" Type="http://schemas.openxmlformats.org/officeDocument/2006/relationships/image" Target="media/image9.png"/><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consultantplus://offline/ref=8C069BB3681FC1BB8CBC2DADC117A26D20F0B546F6F86C63D470DA4BC149D83039108813DFA9B784882997390B4166FD672ADB5A7673E654o1Q5J" TargetMode="External"/><Relationship Id="rId30" Type="http://schemas.openxmlformats.org/officeDocument/2006/relationships/chart" Target="charts/chart17.xml"/><Relationship Id="rId35" Type="http://schemas.openxmlformats.org/officeDocument/2006/relationships/chart" Target="charts/chart19.xml"/><Relationship Id="rId43" Type="http://schemas.openxmlformats.org/officeDocument/2006/relationships/hyperlink" Target="consultantplus://offline/ref=9944271509EAA8F6A700F10446A5ECACBC333B34B179E2DAE7994E16E5B534EE492BFEC58A4778BAE654DAA7C4fCi7E" TargetMode="External"/><Relationship Id="rId48" Type="http://schemas.openxmlformats.org/officeDocument/2006/relationships/hyperlink" Target="consultantplus://offline/ref=A6F821B3FCBEA3C6F4F95D0F8500BDD42174DBEB9DEBC1057AD89F98299C6C3283E69E9D0A5E765CA683FFDA957A3B23169CDB1B0F649029KEHFG" TargetMode="External"/><Relationship Id="rId56" Type="http://schemas.openxmlformats.org/officeDocument/2006/relationships/hyperlink" Target="https://xn--80adbm1cg.xn--p1ai/" TargetMode="External"/><Relationship Id="rId64" Type="http://schemas.openxmlformats.org/officeDocument/2006/relationships/image" Target="media/image11.png"/><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consultantplus://offline/ref=1BA8A82DC5FC41877B7A16C18AB3F385CDFDDFCD5F00DB0A087E3B8BA1A719A38051B9826FEE28A1851656062ExCLCG"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3.jpg"/><Relationship Id="rId38" Type="http://schemas.openxmlformats.org/officeDocument/2006/relationships/hyperlink" Target="https://login.consultant.ru/link/?req=doc&amp;base=LAW&amp;n=6739&amp;date=11.02.2023" TargetMode="External"/><Relationship Id="rId46" Type="http://schemas.openxmlformats.org/officeDocument/2006/relationships/hyperlink" Target="consultantplus://offline/ref=413603CAD52E0A3F078E96597B842AA26EDBCD3B99F95E06F0D7D3148CFBCC8E3B3DB3F3EF01F46405E91316D7XCL0G" TargetMode="External"/><Relationship Id="rId59" Type="http://schemas.openxmlformats.org/officeDocument/2006/relationships/image" Target="media/image8.png"/><Relationship Id="rId67" Type="http://schemas.openxmlformats.org/officeDocument/2006/relationships/image" Target="media/image13.png"/><Relationship Id="rId20" Type="http://schemas.openxmlformats.org/officeDocument/2006/relationships/chart" Target="charts/chart9.xml"/><Relationship Id="rId41" Type="http://schemas.openxmlformats.org/officeDocument/2006/relationships/hyperlink" Target="consultantplus://offline/ref=82A1BEEA09E589A65F87AF65F0C3CB7954DFD7DC27CE0CF23AFDC0718F40325BB1D10BFFD05467F8134287D2A93BF76A5245474C2364C372dF67I" TargetMode="External"/><Relationship Id="rId54" Type="http://schemas.openxmlformats.org/officeDocument/2006/relationships/image" Target="media/image5.jpeg"/><Relationship Id="rId62" Type="http://schemas.openxmlformats.org/officeDocument/2006/relationships/image" Target="media/image10.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consultantplus://offline/ref=8C069BB3681FC1BB8CBC2DADC117A26D20F0B547F2F76C63D470DA4BC149D83039108813DFABBA898B2997390B4166FD672ADB5A7673E654o1Q5J" TargetMode="External"/><Relationship Id="rId36" Type="http://schemas.openxmlformats.org/officeDocument/2006/relationships/chart" Target="charts/chart20.xml"/><Relationship Id="rId49" Type="http://schemas.openxmlformats.org/officeDocument/2006/relationships/hyperlink" Target="consultantplus://offline/ref=413603CAD52E0A3F078E96597B842AA26EDBCD3B99F95E06F0D7D3148CFBCC8E293DEBFFEE00EB6607FC45479196444627885E488BFA73B5X4L4G" TargetMode="External"/><Relationship Id="rId57" Type="http://schemas.openxmlformats.org/officeDocument/2006/relationships/hyperlink" Target="https://upch38.ru" TargetMode="External"/><Relationship Id="rId10" Type="http://schemas.openxmlformats.org/officeDocument/2006/relationships/hyperlink" Target="http://ombudsman.r38.ru/" TargetMode="External"/><Relationship Id="rId31" Type="http://schemas.openxmlformats.org/officeDocument/2006/relationships/hyperlink" Target="https://login.consultant.ru/link/?req=doc&amp;base=LAW&amp;n=2875&amp;dst=100081&amp;field=134&amp;date=07.10.2022" TargetMode="External"/><Relationship Id="rId44" Type="http://schemas.openxmlformats.org/officeDocument/2006/relationships/hyperlink" Target="consultantplus://offline/ref=9944271509EAA8F6A700F10446A5ECACBC333B34B179E2DAE7994E16E5B534EE492BFEC58A4778BAE654DAA7C4fCi7E" TargetMode="External"/><Relationship Id="rId52" Type="http://schemas.openxmlformats.org/officeDocument/2006/relationships/hyperlink" Target="https://www.consultant.ru/document/cons_doc_LAW_436380/f26385fe24d4c1016f9315a51e8f17f3cd93688c/" TargetMode="External"/><Relationship Id="rId60" Type="http://schemas.openxmlformats.org/officeDocument/2006/relationships/hyperlink" Target="https://vk.com/public211135939" TargetMode="External"/><Relationship Id="rId65"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chart" Target="charts/chart7.xml"/><Relationship Id="rId39" Type="http://schemas.openxmlformats.org/officeDocument/2006/relationships/hyperlink" Target="consultantplus://offline/ref=82A1BEEA09E589A65F87AF65F0C3CB7954DFD7DC27CC0CF23AFDC0718F40325BB1D10BFFD05669FD134287D2A93BF76A5245474C2364C372dF67I" TargetMode="External"/><Relationship Id="rId34" Type="http://schemas.openxmlformats.org/officeDocument/2006/relationships/image" Target="media/image4.jpg"/><Relationship Id="rId50" Type="http://schemas.openxmlformats.org/officeDocument/2006/relationships/hyperlink" Target="consultantplus://offline/ref=A6F821B3FCBEA3C6F4F95D0F8500BDD42174DBEB9DEBC1057AD89F98299C6C3283E69E9D0A5E765CA683FFDA957A3B23169CDB1B0F649029KEHFG" TargetMode="External"/><Relationship Id="rId55"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crimestat.ru/offenses_map" TargetMode="External"/><Relationship Id="rId2" Type="http://schemas.openxmlformats.org/officeDocument/2006/relationships/hyperlink" Target="http://crimestat.ru/offenses_map" TargetMode="External"/><Relationship Id="rId1" Type="http://schemas.openxmlformats.org/officeDocument/2006/relationships/hyperlink" Target="consultantplus://offline/ref=413603CAD52E0A3F078E96597B842AA26EDBCC3C9AFD5E06F0D7D3148CFBCC8E293DEBFFEE00EA6701FC45479196444627885E488BFA73B5X4L4G" TargetMode="External"/><Relationship Id="rId5" Type="http://schemas.openxmlformats.org/officeDocument/2006/relationships/hyperlink" Target="http://crimestat.ru/offenses_map" TargetMode="External"/><Relationship Id="rId4" Type="http://schemas.openxmlformats.org/officeDocument/2006/relationships/hyperlink" Target="http://crimestat.ru/offenses_map"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_____Microsoft_Excel20.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1.916728782877223E-2"/>
          <c:y val="0.28792819197655251"/>
          <c:w val="0.67950219796145117"/>
          <c:h val="0.50663478884064594"/>
        </c:manualLayout>
      </c:layout>
      <c:bar3DChart>
        <c:barDir val="col"/>
        <c:grouping val="clustered"/>
        <c:varyColors val="0"/>
        <c:ser>
          <c:idx val="0"/>
          <c:order val="0"/>
          <c:tx>
            <c:strRef>
              <c:f>Лист1!$B$1</c:f>
              <c:strCache>
                <c:ptCount val="1"/>
                <c:pt idx="0">
                  <c:v>Письменные обращения</c:v>
                </c:pt>
              </c:strCache>
            </c:strRef>
          </c:tx>
          <c:invertIfNegative val="0"/>
          <c:dLbls>
            <c:txPr>
              <a:bodyPr rot="-3000000"/>
              <a:lstStyle/>
              <a:p>
                <a:pPr>
                  <a:defRPr sz="700"/>
                </a:pPr>
                <a:endParaRPr lang="ru-RU"/>
              </a:p>
            </c:txPr>
            <c:showLegendKey val="0"/>
            <c:showVal val="1"/>
            <c:showCatName val="0"/>
            <c:showSerName val="0"/>
            <c:showPercent val="0"/>
            <c:showBubbleSize val="0"/>
            <c:showLeaderLines val="0"/>
          </c:dLbls>
          <c:cat>
            <c:strRef>
              <c:f>Лист1!$A$2:$A$6</c:f>
              <c:strCache>
                <c:ptCount val="5"/>
                <c:pt idx="0">
                  <c:v>2018 год</c:v>
                </c:pt>
                <c:pt idx="1">
                  <c:v>2019 год</c:v>
                </c:pt>
                <c:pt idx="2">
                  <c:v>2020 год</c:v>
                </c:pt>
                <c:pt idx="3">
                  <c:v>2021 год</c:v>
                </c:pt>
                <c:pt idx="4">
                  <c:v>2022 год</c:v>
                </c:pt>
              </c:strCache>
            </c:strRef>
          </c:cat>
          <c:val>
            <c:numRef>
              <c:f>Лист1!$B$2:$B$6</c:f>
              <c:numCache>
                <c:formatCode>General</c:formatCode>
                <c:ptCount val="5"/>
                <c:pt idx="0">
                  <c:v>649</c:v>
                </c:pt>
                <c:pt idx="1">
                  <c:v>570</c:v>
                </c:pt>
                <c:pt idx="2">
                  <c:v>504</c:v>
                </c:pt>
                <c:pt idx="3">
                  <c:v>1017</c:v>
                </c:pt>
                <c:pt idx="4">
                  <c:v>1588</c:v>
                </c:pt>
              </c:numCache>
            </c:numRef>
          </c:val>
        </c:ser>
        <c:ser>
          <c:idx val="1"/>
          <c:order val="1"/>
          <c:tx>
            <c:strRef>
              <c:f>Лист1!$C$1</c:f>
              <c:strCache>
                <c:ptCount val="1"/>
                <c:pt idx="0">
                  <c:v>По электронной почте</c:v>
                </c:pt>
              </c:strCache>
            </c:strRef>
          </c:tx>
          <c:invertIfNegative val="0"/>
          <c:dLbls>
            <c:dLbl>
              <c:idx val="4"/>
              <c:layout>
                <c:manualLayout>
                  <c:x val="6.2148721073929901E-3"/>
                  <c:y val="7.0830258909693649E-3"/>
                </c:manualLayout>
              </c:layout>
              <c:showLegendKey val="0"/>
              <c:showVal val="1"/>
              <c:showCatName val="0"/>
              <c:showSerName val="0"/>
              <c:showPercent val="0"/>
              <c:showBubbleSize val="0"/>
            </c:dLbl>
            <c:txPr>
              <a:bodyPr rot="-3000000"/>
              <a:lstStyle/>
              <a:p>
                <a:pPr>
                  <a:defRPr sz="700"/>
                </a:pPr>
                <a:endParaRPr lang="ru-RU"/>
              </a:p>
            </c:txPr>
            <c:showLegendKey val="0"/>
            <c:showVal val="1"/>
            <c:showCatName val="0"/>
            <c:showSerName val="0"/>
            <c:showPercent val="0"/>
            <c:showBubbleSize val="0"/>
            <c:showLeaderLines val="0"/>
          </c:dLbls>
          <c:cat>
            <c:strRef>
              <c:f>Лист1!$A$2:$A$6</c:f>
              <c:strCache>
                <c:ptCount val="5"/>
                <c:pt idx="0">
                  <c:v>2018 год</c:v>
                </c:pt>
                <c:pt idx="1">
                  <c:v>2019 год</c:v>
                </c:pt>
                <c:pt idx="2">
                  <c:v>2020 год</c:v>
                </c:pt>
                <c:pt idx="3">
                  <c:v>2021 год</c:v>
                </c:pt>
                <c:pt idx="4">
                  <c:v>2022 год</c:v>
                </c:pt>
              </c:strCache>
            </c:strRef>
          </c:cat>
          <c:val>
            <c:numRef>
              <c:f>Лист1!$C$2:$C$6</c:f>
              <c:numCache>
                <c:formatCode>General</c:formatCode>
                <c:ptCount val="5"/>
                <c:pt idx="0">
                  <c:v>316</c:v>
                </c:pt>
                <c:pt idx="1">
                  <c:v>302</c:v>
                </c:pt>
                <c:pt idx="2">
                  <c:v>484</c:v>
                </c:pt>
                <c:pt idx="3">
                  <c:v>691</c:v>
                </c:pt>
                <c:pt idx="4">
                  <c:v>541</c:v>
                </c:pt>
              </c:numCache>
            </c:numRef>
          </c:val>
        </c:ser>
        <c:ser>
          <c:idx val="2"/>
          <c:order val="2"/>
          <c:tx>
            <c:strRef>
              <c:f>Лист1!$D$1</c:f>
              <c:strCache>
                <c:ptCount val="1"/>
                <c:pt idx="0">
                  <c:v>Телефонные обращения</c:v>
                </c:pt>
              </c:strCache>
            </c:strRef>
          </c:tx>
          <c:invertIfNegative val="0"/>
          <c:dLbls>
            <c:dLbl>
              <c:idx val="3"/>
              <c:layout>
                <c:manualLayout>
                  <c:x val="-7.5958670498204253E-17"/>
                  <c:y val="-2.1249077672908095E-2"/>
                </c:manualLayout>
              </c:layout>
              <c:showLegendKey val="0"/>
              <c:showVal val="1"/>
              <c:showCatName val="0"/>
              <c:showSerName val="0"/>
              <c:showPercent val="0"/>
              <c:showBubbleSize val="0"/>
            </c:dLbl>
            <c:dLbl>
              <c:idx val="4"/>
              <c:layout>
                <c:manualLayout>
                  <c:x val="6.2148721073929901E-3"/>
                  <c:y val="3.5415129454845528E-3"/>
                </c:manualLayout>
              </c:layout>
              <c:showLegendKey val="0"/>
              <c:showVal val="1"/>
              <c:showCatName val="0"/>
              <c:showSerName val="0"/>
              <c:showPercent val="0"/>
              <c:showBubbleSize val="0"/>
            </c:dLbl>
            <c:txPr>
              <a:bodyPr rot="-3000000"/>
              <a:lstStyle/>
              <a:p>
                <a:pPr>
                  <a:defRPr sz="700"/>
                </a:pPr>
                <a:endParaRPr lang="ru-RU"/>
              </a:p>
            </c:txPr>
            <c:showLegendKey val="0"/>
            <c:showVal val="1"/>
            <c:showCatName val="0"/>
            <c:showSerName val="0"/>
            <c:showPercent val="0"/>
            <c:showBubbleSize val="0"/>
            <c:showLeaderLines val="0"/>
          </c:dLbls>
          <c:cat>
            <c:strRef>
              <c:f>Лист1!$A$2:$A$6</c:f>
              <c:strCache>
                <c:ptCount val="5"/>
                <c:pt idx="0">
                  <c:v>2018 год</c:v>
                </c:pt>
                <c:pt idx="1">
                  <c:v>2019 год</c:v>
                </c:pt>
                <c:pt idx="2">
                  <c:v>2020 год</c:v>
                </c:pt>
                <c:pt idx="3">
                  <c:v>2021 год</c:v>
                </c:pt>
                <c:pt idx="4">
                  <c:v>2022 год</c:v>
                </c:pt>
              </c:strCache>
            </c:strRef>
          </c:cat>
          <c:val>
            <c:numRef>
              <c:f>Лист1!$D$2:$D$6</c:f>
              <c:numCache>
                <c:formatCode>General</c:formatCode>
                <c:ptCount val="5"/>
                <c:pt idx="0">
                  <c:v>591</c:v>
                </c:pt>
                <c:pt idx="1">
                  <c:v>803</c:v>
                </c:pt>
                <c:pt idx="2">
                  <c:v>611</c:v>
                </c:pt>
                <c:pt idx="3">
                  <c:v>469</c:v>
                </c:pt>
                <c:pt idx="4">
                  <c:v>147</c:v>
                </c:pt>
              </c:numCache>
            </c:numRef>
          </c:val>
        </c:ser>
        <c:ser>
          <c:idx val="3"/>
          <c:order val="3"/>
          <c:tx>
            <c:strRef>
              <c:f>Лист1!$E$1</c:f>
              <c:strCache>
                <c:ptCount val="1"/>
                <c:pt idx="0">
                  <c:v>Личный прием</c:v>
                </c:pt>
              </c:strCache>
            </c:strRef>
          </c:tx>
          <c:invertIfNegative val="0"/>
          <c:dLbls>
            <c:dLbl>
              <c:idx val="4"/>
              <c:layout>
                <c:manualLayout>
                  <c:x val="2.0716240357976632E-3"/>
                  <c:y val="-2.8332103563877459E-2"/>
                </c:manualLayout>
              </c:layout>
              <c:showLegendKey val="0"/>
              <c:showVal val="1"/>
              <c:showCatName val="0"/>
              <c:showSerName val="0"/>
              <c:showPercent val="0"/>
              <c:showBubbleSize val="0"/>
            </c:dLbl>
            <c:txPr>
              <a:bodyPr rot="-3000000"/>
              <a:lstStyle/>
              <a:p>
                <a:pPr>
                  <a:defRPr sz="700"/>
                </a:pPr>
                <a:endParaRPr lang="ru-RU"/>
              </a:p>
            </c:txPr>
            <c:showLegendKey val="0"/>
            <c:showVal val="1"/>
            <c:showCatName val="0"/>
            <c:showSerName val="0"/>
            <c:showPercent val="0"/>
            <c:showBubbleSize val="0"/>
            <c:showLeaderLines val="0"/>
          </c:dLbls>
          <c:cat>
            <c:strRef>
              <c:f>Лист1!$A$2:$A$6</c:f>
              <c:strCache>
                <c:ptCount val="5"/>
                <c:pt idx="0">
                  <c:v>2018 год</c:v>
                </c:pt>
                <c:pt idx="1">
                  <c:v>2019 год</c:v>
                </c:pt>
                <c:pt idx="2">
                  <c:v>2020 год</c:v>
                </c:pt>
                <c:pt idx="3">
                  <c:v>2021 год</c:v>
                </c:pt>
                <c:pt idx="4">
                  <c:v>2022 год</c:v>
                </c:pt>
              </c:strCache>
            </c:strRef>
          </c:cat>
          <c:val>
            <c:numRef>
              <c:f>Лист1!$E$2:$E$6</c:f>
              <c:numCache>
                <c:formatCode>General</c:formatCode>
                <c:ptCount val="5"/>
                <c:pt idx="0">
                  <c:v>484</c:v>
                </c:pt>
                <c:pt idx="1">
                  <c:v>527</c:v>
                </c:pt>
                <c:pt idx="2">
                  <c:v>220</c:v>
                </c:pt>
                <c:pt idx="3">
                  <c:v>591</c:v>
                </c:pt>
                <c:pt idx="4">
                  <c:v>430</c:v>
                </c:pt>
              </c:numCache>
            </c:numRef>
          </c:val>
        </c:ser>
        <c:ser>
          <c:idx val="4"/>
          <c:order val="4"/>
          <c:tx>
            <c:strRef>
              <c:f>Лист1!$F$1</c:f>
              <c:strCache>
                <c:ptCount val="1"/>
                <c:pt idx="0">
                  <c:v>Итого</c:v>
                </c:pt>
              </c:strCache>
            </c:strRef>
          </c:tx>
          <c:spPr>
            <a:solidFill>
              <a:srgbClr val="ACCBF9">
                <a:lumMod val="75000"/>
              </a:srgbClr>
            </a:solidFill>
          </c:spPr>
          <c:invertIfNegative val="0"/>
          <c:dLbls>
            <c:txPr>
              <a:bodyPr rot="-3000000"/>
              <a:lstStyle/>
              <a:p>
                <a:pPr>
                  <a:defRPr/>
                </a:pPr>
                <a:endParaRPr lang="ru-RU"/>
              </a:p>
            </c:txPr>
            <c:showLegendKey val="0"/>
            <c:showVal val="1"/>
            <c:showCatName val="0"/>
            <c:showSerName val="0"/>
            <c:showPercent val="0"/>
            <c:showBubbleSize val="0"/>
            <c:showLeaderLines val="0"/>
          </c:dLbls>
          <c:cat>
            <c:strRef>
              <c:f>Лист1!$A$2:$A$6</c:f>
              <c:strCache>
                <c:ptCount val="5"/>
                <c:pt idx="0">
                  <c:v>2018 год</c:v>
                </c:pt>
                <c:pt idx="1">
                  <c:v>2019 год</c:v>
                </c:pt>
                <c:pt idx="2">
                  <c:v>2020 год</c:v>
                </c:pt>
                <c:pt idx="3">
                  <c:v>2021 год</c:v>
                </c:pt>
                <c:pt idx="4">
                  <c:v>2022 год</c:v>
                </c:pt>
              </c:strCache>
            </c:strRef>
          </c:cat>
          <c:val>
            <c:numRef>
              <c:f>Лист1!$F$2:$F$6</c:f>
              <c:numCache>
                <c:formatCode>General</c:formatCode>
                <c:ptCount val="5"/>
                <c:pt idx="0">
                  <c:v>2040</c:v>
                </c:pt>
                <c:pt idx="1">
                  <c:v>2202</c:v>
                </c:pt>
                <c:pt idx="2">
                  <c:v>1819</c:v>
                </c:pt>
                <c:pt idx="3">
                  <c:v>2768</c:v>
                </c:pt>
                <c:pt idx="4">
                  <c:v>2706</c:v>
                </c:pt>
              </c:numCache>
            </c:numRef>
          </c:val>
        </c:ser>
        <c:dLbls>
          <c:showLegendKey val="0"/>
          <c:showVal val="0"/>
          <c:showCatName val="0"/>
          <c:showSerName val="0"/>
          <c:showPercent val="0"/>
          <c:showBubbleSize val="0"/>
        </c:dLbls>
        <c:gapWidth val="150"/>
        <c:shape val="cylinder"/>
        <c:axId val="208047104"/>
        <c:axId val="208683584"/>
        <c:axId val="0"/>
      </c:bar3DChart>
      <c:catAx>
        <c:axId val="208047104"/>
        <c:scaling>
          <c:orientation val="minMax"/>
        </c:scaling>
        <c:delete val="0"/>
        <c:axPos val="b"/>
        <c:majorTickMark val="out"/>
        <c:minorTickMark val="none"/>
        <c:tickLblPos val="nextTo"/>
        <c:txPr>
          <a:bodyPr rot="-3000000"/>
          <a:lstStyle/>
          <a:p>
            <a:pPr>
              <a:defRPr sz="1200" b="1">
                <a:latin typeface="Times New Roman" pitchFamily="18" charset="0"/>
                <a:cs typeface="Times New Roman" pitchFamily="18" charset="0"/>
              </a:defRPr>
            </a:pPr>
            <a:endParaRPr lang="ru-RU"/>
          </a:p>
        </c:txPr>
        <c:crossAx val="208683584"/>
        <c:crosses val="autoZero"/>
        <c:auto val="1"/>
        <c:lblAlgn val="ctr"/>
        <c:lblOffset val="100"/>
        <c:noMultiLvlLbl val="0"/>
      </c:catAx>
      <c:valAx>
        <c:axId val="208683584"/>
        <c:scaling>
          <c:orientation val="minMax"/>
        </c:scaling>
        <c:delete val="1"/>
        <c:axPos val="l"/>
        <c:majorGridlines>
          <c:spPr>
            <a:ln>
              <a:noFill/>
            </a:ln>
          </c:spPr>
        </c:majorGridlines>
        <c:numFmt formatCode="General" sourceLinked="1"/>
        <c:majorTickMark val="out"/>
        <c:minorTickMark val="none"/>
        <c:tickLblPos val="nextTo"/>
        <c:crossAx val="208047104"/>
        <c:crosses val="autoZero"/>
        <c:crossBetween val="between"/>
      </c:valAx>
    </c:plotArea>
    <c:legend>
      <c:legendPos val="r"/>
      <c:layout>
        <c:manualLayout>
          <c:xMode val="edge"/>
          <c:yMode val="edge"/>
          <c:x val="0.70074461018886691"/>
          <c:y val="0.31793984402560621"/>
          <c:w val="0.25367966102358452"/>
          <c:h val="0.3202043592399188"/>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2.3148148148148359E-3"/>
                  <c:y val="-5.9523809523809562E-2"/>
                </c:manualLayout>
              </c:layout>
              <c:showLegendKey val="0"/>
              <c:showVal val="1"/>
              <c:showCatName val="0"/>
              <c:showSerName val="0"/>
              <c:showPercent val="0"/>
              <c:showBubbleSize val="0"/>
            </c:dLbl>
            <c:dLbl>
              <c:idx val="1"/>
              <c:layout>
                <c:manualLayout>
                  <c:x val="1.1574074074074073E-2"/>
                  <c:y val="-4.3650793650793648E-2"/>
                </c:manualLayout>
              </c:layout>
              <c:showLegendKey val="0"/>
              <c:showVal val="1"/>
              <c:showCatName val="0"/>
              <c:showSerName val="0"/>
              <c:showPercent val="0"/>
              <c:showBubbleSize val="0"/>
            </c:dLbl>
            <c:dLbl>
              <c:idx val="2"/>
              <c:layout>
                <c:manualLayout>
                  <c:x val="1.1574074074073988E-2"/>
                  <c:y val="-4.3650793650793648E-2"/>
                </c:manualLayout>
              </c:layout>
              <c:showLegendKey val="0"/>
              <c:showVal val="1"/>
              <c:showCatName val="0"/>
              <c:showSerName val="0"/>
              <c:showPercent val="0"/>
              <c:showBubbleSize val="0"/>
            </c:dLbl>
            <c:dLbl>
              <c:idx val="3"/>
              <c:layout>
                <c:manualLayout>
                  <c:x val="1.475120981214848E-2"/>
                  <c:y val="-3.5676245098612981E-2"/>
                </c:manualLayout>
              </c:layout>
              <c:showLegendKey val="0"/>
              <c:showVal val="1"/>
              <c:showCatName val="0"/>
              <c:showSerName val="0"/>
              <c:showPercent val="0"/>
              <c:showBubbleSize val="0"/>
            </c:dLbl>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2019 год</c:v>
                </c:pt>
                <c:pt idx="1">
                  <c:v>2020 год</c:v>
                </c:pt>
                <c:pt idx="2">
                  <c:v>2021 год</c:v>
                </c:pt>
                <c:pt idx="3">
                  <c:v>2022 год</c:v>
                </c:pt>
              </c:strCache>
            </c:strRef>
          </c:cat>
          <c:val>
            <c:numRef>
              <c:f>Лист1!$B$2:$B$5</c:f>
              <c:numCache>
                <c:formatCode>General</c:formatCode>
                <c:ptCount val="4"/>
                <c:pt idx="0">
                  <c:v>467539</c:v>
                </c:pt>
                <c:pt idx="1">
                  <c:v>453300</c:v>
                </c:pt>
                <c:pt idx="2">
                  <c:v>437448</c:v>
                </c:pt>
                <c:pt idx="3">
                  <c:v>358999</c:v>
                </c:pt>
              </c:numCache>
            </c:numRef>
          </c:val>
        </c:ser>
        <c:dLbls>
          <c:showLegendKey val="0"/>
          <c:showVal val="0"/>
          <c:showCatName val="0"/>
          <c:showSerName val="0"/>
          <c:showPercent val="0"/>
          <c:showBubbleSize val="0"/>
        </c:dLbls>
        <c:gapWidth val="150"/>
        <c:shape val="cylinder"/>
        <c:axId val="149021696"/>
        <c:axId val="148633792"/>
        <c:axId val="0"/>
      </c:bar3DChart>
      <c:catAx>
        <c:axId val="149021696"/>
        <c:scaling>
          <c:orientation val="minMax"/>
        </c:scaling>
        <c:delete val="0"/>
        <c:axPos val="b"/>
        <c:numFmt formatCode="General" sourceLinked="1"/>
        <c:majorTickMark val="out"/>
        <c:minorTickMark val="none"/>
        <c:tickLblPos val="nextTo"/>
        <c:crossAx val="148633792"/>
        <c:crosses val="autoZero"/>
        <c:auto val="1"/>
        <c:lblAlgn val="ctr"/>
        <c:lblOffset val="100"/>
        <c:noMultiLvlLbl val="0"/>
      </c:catAx>
      <c:valAx>
        <c:axId val="148633792"/>
        <c:scaling>
          <c:orientation val="minMax"/>
        </c:scaling>
        <c:delete val="1"/>
        <c:axPos val="l"/>
        <c:numFmt formatCode="General" sourceLinked="1"/>
        <c:majorTickMark val="out"/>
        <c:minorTickMark val="none"/>
        <c:tickLblPos val="nextTo"/>
        <c:crossAx val="149021696"/>
        <c:crosses val="autoZero"/>
        <c:crossBetween val="between"/>
      </c:valAx>
      <c:spPr>
        <a:noFill/>
        <a:ln w="25410">
          <a:noFill/>
        </a:ln>
      </c:spPr>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Численность населения трудоспособного возраста</c:v>
                </c:pt>
              </c:strCache>
            </c:strRef>
          </c:tx>
          <c:invertIfNegative val="0"/>
          <c:dLbls>
            <c:dLbl>
              <c:idx val="0"/>
              <c:layout>
                <c:manualLayout>
                  <c:x val="6.9444444444444441E-3"/>
                  <c:y val="-1.984126984126984E-2"/>
                </c:manualLayout>
              </c:layout>
              <c:showLegendKey val="0"/>
              <c:showVal val="1"/>
              <c:showCatName val="0"/>
              <c:showSerName val="0"/>
              <c:showPercent val="0"/>
              <c:showBubbleSize val="0"/>
            </c:dLbl>
            <c:dLbl>
              <c:idx val="1"/>
              <c:layout>
                <c:manualLayout>
                  <c:x val="1.1574074074074073E-2"/>
                  <c:y val="-1.984126984126984E-2"/>
                </c:manualLayout>
              </c:layout>
              <c:showLegendKey val="0"/>
              <c:showVal val="1"/>
              <c:showCatName val="0"/>
              <c:showSerName val="0"/>
              <c:showPercent val="0"/>
              <c:showBubbleSize val="0"/>
            </c:dLbl>
            <c:dLbl>
              <c:idx val="2"/>
              <c:layout>
                <c:manualLayout>
                  <c:x val="9.2592592592592587E-3"/>
                  <c:y val="-1.984126984126984E-2"/>
                </c:manualLayout>
              </c:layout>
              <c:showLegendKey val="0"/>
              <c:showVal val="1"/>
              <c:showCatName val="0"/>
              <c:showSerName val="0"/>
              <c:showPercent val="0"/>
              <c:showBubbleSize val="0"/>
            </c:dLbl>
            <c:dLbl>
              <c:idx val="3"/>
              <c:layout>
                <c:manualLayout>
                  <c:x val="9.2590769903762027E-3"/>
                  <c:y val="-1.9841269841269767E-2"/>
                </c:manualLayout>
              </c:layout>
              <c:showLegendKey val="0"/>
              <c:showVal val="1"/>
              <c:showCatName val="0"/>
              <c:showSerName val="0"/>
              <c:showPercent val="0"/>
              <c:showBubbleSize val="0"/>
            </c:dLbl>
            <c:dLbl>
              <c:idx val="4"/>
              <c:layout>
                <c:manualLayout>
                  <c:x val="1.1574074074074073E-2"/>
                  <c:y val="-1.1904761904761904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Лист1!$A$2:$A$6</c:f>
              <c:strCache>
                <c:ptCount val="5"/>
                <c:pt idx="0">
                  <c:v>2018 год</c:v>
                </c:pt>
                <c:pt idx="1">
                  <c:v>2019 год</c:v>
                </c:pt>
                <c:pt idx="2">
                  <c:v>2020 год</c:v>
                </c:pt>
                <c:pt idx="3">
                  <c:v>2021 год </c:v>
                </c:pt>
                <c:pt idx="4">
                  <c:v>2022 год </c:v>
                </c:pt>
              </c:strCache>
            </c:strRef>
          </c:cat>
          <c:val>
            <c:numRef>
              <c:f>Лист1!$B$2:$B$6</c:f>
              <c:numCache>
                <c:formatCode>General</c:formatCode>
                <c:ptCount val="5"/>
                <c:pt idx="0">
                  <c:v>1332178</c:v>
                </c:pt>
                <c:pt idx="1">
                  <c:v>1334835</c:v>
                </c:pt>
                <c:pt idx="2">
                  <c:v>1334835</c:v>
                </c:pt>
                <c:pt idx="3">
                  <c:v>1320285</c:v>
                </c:pt>
                <c:pt idx="4">
                  <c:v>1337128</c:v>
                </c:pt>
              </c:numCache>
            </c:numRef>
          </c:val>
        </c:ser>
        <c:dLbls>
          <c:showLegendKey val="0"/>
          <c:showVal val="0"/>
          <c:showCatName val="0"/>
          <c:showSerName val="0"/>
          <c:showPercent val="0"/>
          <c:showBubbleSize val="0"/>
        </c:dLbls>
        <c:gapWidth val="150"/>
        <c:shape val="cylinder"/>
        <c:axId val="148477952"/>
        <c:axId val="148634944"/>
        <c:axId val="0"/>
      </c:bar3DChart>
      <c:catAx>
        <c:axId val="14847795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148634944"/>
        <c:crosses val="autoZero"/>
        <c:auto val="1"/>
        <c:lblAlgn val="ctr"/>
        <c:lblOffset val="100"/>
        <c:noMultiLvlLbl val="0"/>
      </c:catAx>
      <c:valAx>
        <c:axId val="148634944"/>
        <c:scaling>
          <c:orientation val="minMax"/>
        </c:scaling>
        <c:delete val="1"/>
        <c:axPos val="l"/>
        <c:numFmt formatCode="General" sourceLinked="1"/>
        <c:majorTickMark val="out"/>
        <c:minorTickMark val="none"/>
        <c:tickLblPos val="nextTo"/>
        <c:crossAx val="14847795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8612534277745002E-3"/>
          <c:y val="0.21879869104174238"/>
          <c:w val="0.54298601350454989"/>
          <c:h val="0.62414837244511734"/>
        </c:manualLayout>
      </c:layout>
      <c:pie3DChart>
        <c:varyColors val="1"/>
        <c:ser>
          <c:idx val="0"/>
          <c:order val="0"/>
          <c:tx>
            <c:strRef>
              <c:f>Лист1!$B$1</c:f>
              <c:strCache>
                <c:ptCount val="1"/>
                <c:pt idx="0">
                  <c:v>Продажи</c:v>
                </c:pt>
              </c:strCache>
            </c:strRef>
          </c:tx>
          <c:dLbls>
            <c:dLbl>
              <c:idx val="0"/>
              <c:layout>
                <c:manualLayout>
                  <c:x val="-3.506792192554814E-2"/>
                  <c:y val="-2.410850632307325E-2"/>
                </c:manualLayout>
              </c:layout>
              <c:tx>
                <c:rich>
                  <a:bodyPr/>
                  <a:lstStyle/>
                  <a:p>
                    <a:r>
                      <a:rPr lang="ru-RU"/>
                      <a:t>28,8</a:t>
                    </a:r>
                    <a:r>
                      <a:rPr lang="en-US"/>
                      <a:t>%</a:t>
                    </a:r>
                  </a:p>
                </c:rich>
              </c:tx>
              <c:showLegendKey val="0"/>
              <c:showVal val="0"/>
              <c:showCatName val="0"/>
              <c:showSerName val="0"/>
              <c:showPercent val="1"/>
              <c:showBubbleSize val="0"/>
            </c:dLbl>
            <c:dLbl>
              <c:idx val="1"/>
              <c:layout>
                <c:manualLayout>
                  <c:x val="-9.5349932068000502E-4"/>
                  <c:y val="8.375089477451682E-4"/>
                </c:manualLayout>
              </c:layout>
              <c:tx>
                <c:rich>
                  <a:bodyPr/>
                  <a:lstStyle/>
                  <a:p>
                    <a:r>
                      <a:rPr lang="ru-RU"/>
                      <a:t>12,3</a:t>
                    </a:r>
                    <a:r>
                      <a:rPr lang="en-US"/>
                      <a:t>%</a:t>
                    </a:r>
                  </a:p>
                </c:rich>
              </c:tx>
              <c:showLegendKey val="0"/>
              <c:showVal val="0"/>
              <c:showCatName val="0"/>
              <c:showSerName val="0"/>
              <c:showPercent val="1"/>
              <c:showBubbleSize val="0"/>
            </c:dLbl>
            <c:dLbl>
              <c:idx val="2"/>
              <c:layout>
                <c:manualLayout>
                  <c:x val="1.0858038575167447E-3"/>
                  <c:y val="-2.518104271057027E-2"/>
                </c:manualLayout>
              </c:layout>
              <c:tx>
                <c:rich>
                  <a:bodyPr/>
                  <a:lstStyle/>
                  <a:p>
                    <a:r>
                      <a:rPr lang="ru-RU"/>
                      <a:t>8,4</a:t>
                    </a:r>
                    <a:r>
                      <a:rPr lang="en-US"/>
                      <a:t>%</a:t>
                    </a:r>
                  </a:p>
                </c:rich>
              </c:tx>
              <c:showLegendKey val="0"/>
              <c:showVal val="0"/>
              <c:showCatName val="0"/>
              <c:showSerName val="0"/>
              <c:showPercent val="1"/>
              <c:showBubbleSize val="0"/>
            </c:dLbl>
            <c:dLbl>
              <c:idx val="3"/>
              <c:layout>
                <c:manualLayout>
                  <c:x val="1.18835666348106E-2"/>
                  <c:y val="-5.6287282271534241E-3"/>
                </c:manualLayout>
              </c:layout>
              <c:tx>
                <c:rich>
                  <a:bodyPr/>
                  <a:lstStyle/>
                  <a:p>
                    <a:r>
                      <a:rPr lang="ru-RU"/>
                      <a:t>7</a:t>
                    </a:r>
                    <a:r>
                      <a:rPr lang="en-US"/>
                      <a:t>%</a:t>
                    </a:r>
                  </a:p>
                </c:rich>
              </c:tx>
              <c:showLegendKey val="0"/>
              <c:showVal val="0"/>
              <c:showCatName val="0"/>
              <c:showSerName val="0"/>
              <c:showPercent val="1"/>
              <c:showBubbleSize val="0"/>
            </c:dLbl>
            <c:dLbl>
              <c:idx val="4"/>
              <c:layout>
                <c:manualLayout>
                  <c:x val="1.0661596559813403E-2"/>
                  <c:y val="-0.10292471963731806"/>
                </c:manualLayout>
              </c:layout>
              <c:tx>
                <c:rich>
                  <a:bodyPr/>
                  <a:lstStyle/>
                  <a:p>
                    <a:r>
                      <a:rPr lang="ru-RU"/>
                      <a:t>5,9</a:t>
                    </a:r>
                    <a:r>
                      <a:rPr lang="en-US"/>
                      <a:t>%</a:t>
                    </a:r>
                  </a:p>
                </c:rich>
              </c:tx>
              <c:showLegendKey val="0"/>
              <c:showVal val="0"/>
              <c:showCatName val="0"/>
              <c:showSerName val="0"/>
              <c:showPercent val="1"/>
              <c:showBubbleSize val="0"/>
            </c:dLbl>
            <c:dLbl>
              <c:idx val="5"/>
              <c:layout>
                <c:manualLayout>
                  <c:x val="3.6659102249915884E-3"/>
                  <c:y val="-4.2114053925077546E-4"/>
                </c:manualLayout>
              </c:layout>
              <c:tx>
                <c:rich>
                  <a:bodyPr/>
                  <a:lstStyle/>
                  <a:p>
                    <a:r>
                      <a:rPr lang="ru-RU"/>
                      <a:t>5,7</a:t>
                    </a:r>
                    <a:r>
                      <a:rPr lang="en-US"/>
                      <a:t>%</a:t>
                    </a:r>
                  </a:p>
                </c:rich>
              </c:tx>
              <c:showLegendKey val="0"/>
              <c:showVal val="0"/>
              <c:showCatName val="0"/>
              <c:showSerName val="0"/>
              <c:showPercent val="1"/>
              <c:showBubbleSize val="0"/>
            </c:dLbl>
            <c:dLbl>
              <c:idx val="6"/>
              <c:layout>
                <c:manualLayout>
                  <c:x val="2.2344020002834138E-2"/>
                  <c:y val="6.2670007158196137E-3"/>
                </c:manualLayout>
              </c:layout>
              <c:tx>
                <c:rich>
                  <a:bodyPr/>
                  <a:lstStyle/>
                  <a:p>
                    <a:r>
                      <a:rPr lang="ru-RU"/>
                      <a:t>5,1</a:t>
                    </a:r>
                    <a:r>
                      <a:rPr lang="en-US"/>
                      <a:t>%</a:t>
                    </a:r>
                  </a:p>
                </c:rich>
              </c:tx>
              <c:showLegendKey val="0"/>
              <c:showVal val="0"/>
              <c:showCatName val="0"/>
              <c:showSerName val="0"/>
              <c:showPercent val="1"/>
              <c:showBubbleSize val="0"/>
            </c:dLbl>
            <c:dLbl>
              <c:idx val="7"/>
              <c:layout>
                <c:manualLayout>
                  <c:x val="3.4229097730070539E-2"/>
                  <c:y val="-2.7615724170842283E-2"/>
                </c:manualLayout>
              </c:layout>
              <c:tx>
                <c:rich>
                  <a:bodyPr/>
                  <a:lstStyle/>
                  <a:p>
                    <a:r>
                      <a:rPr lang="ru-RU"/>
                      <a:t>5,4</a:t>
                    </a:r>
                    <a:r>
                      <a:rPr lang="en-US"/>
                      <a:t>%</a:t>
                    </a:r>
                  </a:p>
                </c:rich>
              </c:tx>
              <c:showLegendKey val="0"/>
              <c:showVal val="0"/>
              <c:showCatName val="0"/>
              <c:showSerName val="0"/>
              <c:showPercent val="1"/>
              <c:showBubbleSize val="0"/>
            </c:dLbl>
            <c:dLbl>
              <c:idx val="8"/>
              <c:layout>
                <c:manualLayout>
                  <c:x val="1.8692884903783707E-2"/>
                  <c:y val="-6.0588165115724171E-3"/>
                </c:manualLayout>
              </c:layout>
              <c:tx>
                <c:rich>
                  <a:bodyPr/>
                  <a:lstStyle/>
                  <a:p>
                    <a:r>
                      <a:rPr lang="ru-RU"/>
                      <a:t>4,6</a:t>
                    </a:r>
                    <a:r>
                      <a:rPr lang="en-US"/>
                      <a:t>%</a:t>
                    </a:r>
                  </a:p>
                </c:rich>
              </c:tx>
              <c:showLegendKey val="0"/>
              <c:showVal val="0"/>
              <c:showCatName val="0"/>
              <c:showSerName val="0"/>
              <c:showPercent val="1"/>
              <c:showBubbleSize val="0"/>
            </c:dLbl>
            <c:dLbl>
              <c:idx val="9"/>
              <c:tx>
                <c:rich>
                  <a:bodyPr/>
                  <a:lstStyle/>
                  <a:p>
                    <a:r>
                      <a:rPr lang="ru-RU"/>
                      <a:t>2,4</a:t>
                    </a:r>
                    <a:r>
                      <a:rPr lang="en-US"/>
                      <a:t>%</a:t>
                    </a:r>
                  </a:p>
                </c:rich>
              </c:tx>
              <c:showLegendKey val="0"/>
              <c:showVal val="0"/>
              <c:showCatName val="0"/>
              <c:showSerName val="0"/>
              <c:showPercent val="1"/>
              <c:showBubbleSize val="0"/>
            </c:dLbl>
            <c:txPr>
              <a:bodyPr/>
              <a:lstStyle/>
              <a:p>
                <a:pPr>
                  <a:defRPr sz="8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0"/>
          </c:dLbls>
          <c:cat>
            <c:strRef>
              <c:f>Лист1!$A$2:$A$11</c:f>
              <c:strCache>
                <c:ptCount val="10"/>
                <c:pt idx="0">
                  <c:v>Болезни органов дыхания</c:v>
                </c:pt>
                <c:pt idx="1">
                  <c:v>Болезни системы кровообращения</c:v>
                </c:pt>
                <c:pt idx="2">
                  <c:v>Болезни костно-мышечной системы и соединительной ткани</c:v>
                </c:pt>
                <c:pt idx="3">
                  <c:v>Болезни органов пищеварения</c:v>
                </c:pt>
                <c:pt idx="4">
                  <c:v>Болезни мочеполовой системы</c:v>
                </c:pt>
                <c:pt idx="5">
                  <c:v>Болезни глаза и его придаточного аппарата</c:v>
                </c:pt>
                <c:pt idx="6">
                  <c:v>COVID-19</c:v>
                </c:pt>
                <c:pt idx="7">
                  <c:v>Болезни эндокринной системы, расстройства питания и нарушения обмена веществ</c:v>
                </c:pt>
                <c:pt idx="8">
                  <c:v>Травмы, отравления и некоторые другие последствия воздействия внешних причин</c:v>
                </c:pt>
                <c:pt idx="9">
                  <c:v>Новообразования</c:v>
                </c:pt>
              </c:strCache>
            </c:strRef>
          </c:cat>
          <c:val>
            <c:numRef>
              <c:f>Лист1!$B$2:$B$11</c:f>
              <c:numCache>
                <c:formatCode>General</c:formatCode>
                <c:ptCount val="10"/>
                <c:pt idx="0">
                  <c:v>56021.2</c:v>
                </c:pt>
                <c:pt idx="1">
                  <c:v>23962.799999999999</c:v>
                </c:pt>
                <c:pt idx="2">
                  <c:v>16288.2</c:v>
                </c:pt>
                <c:pt idx="3">
                  <c:v>13567.7</c:v>
                </c:pt>
                <c:pt idx="4">
                  <c:v>11400</c:v>
                </c:pt>
                <c:pt idx="5">
                  <c:v>11064.1</c:v>
                </c:pt>
                <c:pt idx="6">
                  <c:v>9816.5</c:v>
                </c:pt>
                <c:pt idx="7">
                  <c:v>10451</c:v>
                </c:pt>
                <c:pt idx="8">
                  <c:v>9022.9</c:v>
                </c:pt>
                <c:pt idx="9">
                  <c:v>4612.7</c:v>
                </c:pt>
              </c:numCache>
            </c:numRef>
          </c:val>
        </c:ser>
        <c:dLbls>
          <c:showLegendKey val="0"/>
          <c:showVal val="0"/>
          <c:showCatName val="0"/>
          <c:showSerName val="0"/>
          <c:showPercent val="0"/>
          <c:showBubbleSize val="0"/>
          <c:showLeaderLines val="0"/>
        </c:dLbls>
      </c:pie3DChart>
    </c:plotArea>
    <c:legend>
      <c:legendPos val="r"/>
      <c:layout>
        <c:manualLayout>
          <c:xMode val="edge"/>
          <c:yMode val="edge"/>
          <c:x val="0.5738349981094556"/>
          <c:y val="0.14539027327466419"/>
          <c:w val="0.41588052453136254"/>
          <c:h val="0.83616711440481706"/>
        </c:manualLayout>
      </c:layout>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2.5287114108102412E-2"/>
          <c:y val="0.141615356754799"/>
          <c:w val="0.82764824054269104"/>
          <c:h val="0.72874900479238414"/>
        </c:manualLayout>
      </c:layout>
      <c:bar3DChart>
        <c:barDir val="col"/>
        <c:grouping val="clustered"/>
        <c:varyColors val="0"/>
        <c:ser>
          <c:idx val="0"/>
          <c:order val="0"/>
          <c:tx>
            <c:strRef>
              <c:f>Лист1!$B$1</c:f>
              <c:strCache>
                <c:ptCount val="1"/>
                <c:pt idx="0">
                  <c:v>2020 год</c:v>
                </c:pt>
              </c:strCache>
            </c:strRef>
          </c:tx>
          <c:invertIfNegative val="0"/>
          <c:dLbls>
            <c:dLbl>
              <c:idx val="1"/>
              <c:layout>
                <c:manualLayout>
                  <c:x val="-4.1112537640632394E-3"/>
                  <c:y val="-8.6505374815227631E-17"/>
                </c:manualLayout>
              </c:layout>
              <c:showLegendKey val="0"/>
              <c:showVal val="1"/>
              <c:showCatName val="0"/>
              <c:showSerName val="0"/>
              <c:showPercent val="0"/>
              <c:showBubbleSize val="0"/>
            </c:dLbl>
            <c:dLbl>
              <c:idx val="3"/>
              <c:layout>
                <c:manualLayout>
                  <c:x val="-6.1668806460948595E-3"/>
                  <c:y val="0"/>
                </c:manualLayout>
              </c:layout>
              <c:showLegendKey val="0"/>
              <c:showVal val="1"/>
              <c:showCatName val="0"/>
              <c:showSerName val="0"/>
              <c:showPercent val="0"/>
              <c:showBubbleSize val="0"/>
            </c:dLbl>
            <c:dLbl>
              <c:idx val="4"/>
              <c:layout>
                <c:manualLayout>
                  <c:x val="2.2070951417373316E-3"/>
                  <c:y val="0"/>
                </c:manualLayout>
              </c:layout>
              <c:showLegendKey val="0"/>
              <c:showVal val="1"/>
              <c:showCatName val="0"/>
              <c:showSerName val="0"/>
              <c:showPercent val="0"/>
              <c:showBubbleSize val="0"/>
            </c:dLbl>
            <c:dLbl>
              <c:idx val="6"/>
              <c:layout>
                <c:manualLayout>
                  <c:x val="0"/>
                  <c:y val="-9.5642060717395783E-3"/>
                </c:manualLayout>
              </c:layout>
              <c:showLegendKey val="0"/>
              <c:showVal val="1"/>
              <c:showCatName val="0"/>
              <c:showSerName val="0"/>
              <c:showPercent val="0"/>
              <c:showBubbleSize val="0"/>
            </c:dLbl>
            <c:txPr>
              <a:bodyPr/>
              <a:lstStyle/>
              <a:p>
                <a:pPr>
                  <a:defRPr sz="8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Болезни системы кровообращения</c:v>
                </c:pt>
                <c:pt idx="1">
                  <c:v>Новообразования</c:v>
                </c:pt>
                <c:pt idx="2">
                  <c:v>Внешние причины</c:v>
                </c:pt>
                <c:pt idx="3">
                  <c:v>Болезни органов пищеварения</c:v>
                </c:pt>
                <c:pt idx="4">
                  <c:v>Инфекционные и паразитарные болезни</c:v>
                </c:pt>
              </c:strCache>
            </c:strRef>
          </c:cat>
          <c:val>
            <c:numRef>
              <c:f>Лист1!$B$2:$B$6</c:f>
              <c:numCache>
                <c:formatCode>General</c:formatCode>
                <c:ptCount val="5"/>
                <c:pt idx="0">
                  <c:v>16057</c:v>
                </c:pt>
                <c:pt idx="1">
                  <c:v>5360</c:v>
                </c:pt>
                <c:pt idx="2">
                  <c:v>3412</c:v>
                </c:pt>
                <c:pt idx="3">
                  <c:v>1815</c:v>
                </c:pt>
                <c:pt idx="4">
                  <c:v>1474</c:v>
                </c:pt>
              </c:numCache>
            </c:numRef>
          </c:val>
        </c:ser>
        <c:ser>
          <c:idx val="1"/>
          <c:order val="1"/>
          <c:tx>
            <c:strRef>
              <c:f>Лист1!$C$1</c:f>
              <c:strCache>
                <c:ptCount val="1"/>
                <c:pt idx="0">
                  <c:v>2021 год</c:v>
                </c:pt>
              </c:strCache>
            </c:strRef>
          </c:tx>
          <c:invertIfNegative val="0"/>
          <c:dLbls>
            <c:dLbl>
              <c:idx val="1"/>
              <c:layout>
                <c:manualLayout>
                  <c:x val="6.3183052746406442E-3"/>
                  <c:y val="-3.6189367848681047E-3"/>
                </c:manualLayout>
              </c:layout>
              <c:showLegendKey val="0"/>
              <c:showVal val="1"/>
              <c:showCatName val="0"/>
              <c:showSerName val="0"/>
              <c:showPercent val="0"/>
              <c:showBubbleSize val="0"/>
            </c:dLbl>
            <c:dLbl>
              <c:idx val="2"/>
              <c:layout>
                <c:manualLayout>
                  <c:x val="1.0278134410158062E-2"/>
                  <c:y val="0"/>
                </c:manualLayout>
              </c:layout>
              <c:showLegendKey val="0"/>
              <c:showVal val="1"/>
              <c:showCatName val="0"/>
              <c:showSerName val="0"/>
              <c:showPercent val="0"/>
              <c:showBubbleSize val="0"/>
            </c:dLbl>
            <c:dLbl>
              <c:idx val="3"/>
              <c:layout>
                <c:manualLayout>
                  <c:x val="6.3183052746406442E-3"/>
                  <c:y val="0"/>
                </c:manualLayout>
              </c:layout>
              <c:showLegendKey val="0"/>
              <c:showVal val="1"/>
              <c:showCatName val="0"/>
              <c:showSerName val="0"/>
              <c:showPercent val="0"/>
              <c:showBubbleSize val="0"/>
            </c:dLbl>
            <c:dLbl>
              <c:idx val="4"/>
              <c:layout>
                <c:manualLayout>
                  <c:x val="6.3183052746406442E-3"/>
                  <c:y val="0"/>
                </c:manualLayout>
              </c:layout>
              <c:showLegendKey val="0"/>
              <c:showVal val="1"/>
              <c:showCatName val="0"/>
              <c:showSerName val="0"/>
              <c:showPercent val="0"/>
              <c:showBubbleSize val="0"/>
            </c:dLbl>
            <c:dLbl>
              <c:idx val="5"/>
              <c:layout>
                <c:manualLayout>
                  <c:x val="0"/>
                  <c:y val="-1.4155588494441703E-2"/>
                </c:manualLayout>
              </c:layout>
              <c:showLegendKey val="0"/>
              <c:showVal val="1"/>
              <c:showCatName val="0"/>
              <c:showSerName val="0"/>
              <c:showPercent val="0"/>
              <c:showBubbleSize val="0"/>
            </c:dLbl>
            <c:dLbl>
              <c:idx val="8"/>
              <c:layout>
                <c:manualLayout>
                  <c:x val="8.2225075281264787E-3"/>
                  <c:y val="-8.6505374815227631E-17"/>
                </c:manualLayout>
              </c:layout>
              <c:showLegendKey val="0"/>
              <c:showVal val="1"/>
              <c:showCatName val="0"/>
              <c:showSerName val="0"/>
              <c:showPercent val="0"/>
              <c:showBubbleSize val="0"/>
            </c:dLbl>
            <c:txPr>
              <a:bodyPr/>
              <a:lstStyle/>
              <a:p>
                <a:pPr>
                  <a:defRPr sz="8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Болезни системы кровообращения</c:v>
                </c:pt>
                <c:pt idx="1">
                  <c:v>Новообразования</c:v>
                </c:pt>
                <c:pt idx="2">
                  <c:v>Внешние причины</c:v>
                </c:pt>
                <c:pt idx="3">
                  <c:v>Болезни органов пищеварения</c:v>
                </c:pt>
                <c:pt idx="4">
                  <c:v>Инфекционные и паразитарные болезни</c:v>
                </c:pt>
              </c:strCache>
            </c:strRef>
          </c:cat>
          <c:val>
            <c:numRef>
              <c:f>Лист1!$C$2:$C$6</c:f>
              <c:numCache>
                <c:formatCode>General</c:formatCode>
                <c:ptCount val="5"/>
                <c:pt idx="0">
                  <c:v>16738</c:v>
                </c:pt>
                <c:pt idx="1">
                  <c:v>4988</c:v>
                </c:pt>
                <c:pt idx="2">
                  <c:v>3241</c:v>
                </c:pt>
                <c:pt idx="3">
                  <c:v>1856</c:v>
                </c:pt>
                <c:pt idx="4">
                  <c:v>1256</c:v>
                </c:pt>
              </c:numCache>
            </c:numRef>
          </c:val>
        </c:ser>
        <c:ser>
          <c:idx val="2"/>
          <c:order val="2"/>
          <c:tx>
            <c:strRef>
              <c:f>Лист1!$D$1</c:f>
              <c:strCache>
                <c:ptCount val="1"/>
                <c:pt idx="0">
                  <c:v>2022 год</c:v>
                </c:pt>
              </c:strCache>
            </c:strRef>
          </c:tx>
          <c:invertIfNegative val="0"/>
          <c:dLbls>
            <c:dLbl>
              <c:idx val="0"/>
              <c:layout>
                <c:manualLayout>
                  <c:x val="1.2636610549281307E-2"/>
                  <c:y val="0"/>
                </c:manualLayout>
              </c:layout>
              <c:showLegendKey val="0"/>
              <c:showVal val="1"/>
              <c:showCatName val="0"/>
              <c:showSerName val="0"/>
              <c:showPercent val="0"/>
              <c:showBubbleSize val="0"/>
            </c:dLbl>
            <c:dLbl>
              <c:idx val="1"/>
              <c:layout>
                <c:manualLayout>
                  <c:x val="1.0126535256972607E-2"/>
                  <c:y val="-3.618936784868171E-3"/>
                </c:manualLayout>
              </c:layout>
              <c:showLegendKey val="0"/>
              <c:showVal val="1"/>
              <c:showCatName val="0"/>
              <c:showSerName val="0"/>
              <c:showPercent val="0"/>
              <c:showBubbleSize val="0"/>
            </c:dLbl>
            <c:dLbl>
              <c:idx val="2"/>
              <c:layout>
                <c:manualLayout>
                  <c:x val="1.0278134410158062E-2"/>
                  <c:y val="-3.188068690579918E-3"/>
                </c:manualLayout>
              </c:layout>
              <c:showLegendKey val="0"/>
              <c:showVal val="1"/>
              <c:showCatName val="0"/>
              <c:showSerName val="0"/>
              <c:showPercent val="0"/>
              <c:showBubbleSize val="0"/>
            </c:dLbl>
            <c:dLbl>
              <c:idx val="3"/>
              <c:layout>
                <c:manualLayout>
                  <c:x val="1.6444853195868622E-2"/>
                  <c:y val="0"/>
                </c:manualLayout>
              </c:layout>
              <c:showLegendKey val="0"/>
              <c:showVal val="1"/>
              <c:showCatName val="0"/>
              <c:showSerName val="0"/>
              <c:showPercent val="0"/>
              <c:showBubbleSize val="0"/>
            </c:dLbl>
            <c:dLbl>
              <c:idx val="4"/>
              <c:layout>
                <c:manualLayout>
                  <c:x val="1.2333761292189719E-2"/>
                  <c:y val="0"/>
                </c:manualLayout>
              </c:layout>
              <c:showLegendKey val="0"/>
              <c:showVal val="1"/>
              <c:showCatName val="0"/>
              <c:showSerName val="0"/>
              <c:showPercent val="0"/>
              <c:showBubbleSize val="0"/>
            </c:dLbl>
            <c:dLbl>
              <c:idx val="5"/>
              <c:layout>
                <c:manualLayout>
                  <c:x val="8.2225075281264041E-3"/>
                  <c:y val="3.1880686905798594E-3"/>
                </c:manualLayout>
              </c:layout>
              <c:showLegendKey val="0"/>
              <c:showVal val="1"/>
              <c:showCatName val="0"/>
              <c:showSerName val="0"/>
              <c:showPercent val="0"/>
              <c:showBubbleSize val="0"/>
            </c:dLbl>
            <c:dLbl>
              <c:idx val="6"/>
              <c:layout>
                <c:manualLayout>
                  <c:x val="1.4389388174221264E-2"/>
                  <c:y val="-1.8576887787981236E-7"/>
                </c:manualLayout>
              </c:layout>
              <c:showLegendKey val="0"/>
              <c:showVal val="1"/>
              <c:showCatName val="0"/>
              <c:showSerName val="0"/>
              <c:showPercent val="0"/>
              <c:showBubbleSize val="0"/>
            </c:dLbl>
            <c:dLbl>
              <c:idx val="7"/>
              <c:layout>
                <c:manualLayout>
                  <c:x val="1.0278134410158098E-2"/>
                  <c:y val="-5.8447250806335279E-17"/>
                </c:manualLayout>
              </c:layout>
              <c:showLegendKey val="0"/>
              <c:showVal val="1"/>
              <c:showCatName val="0"/>
              <c:showSerName val="0"/>
              <c:showPercent val="0"/>
              <c:showBubbleSize val="0"/>
            </c:dLbl>
            <c:dLbl>
              <c:idx val="8"/>
              <c:layout>
                <c:manualLayout>
                  <c:x val="1.4389388174221338E-2"/>
                  <c:y val="-1.7343568207737161E-2"/>
                </c:manualLayout>
              </c:layout>
              <c:showLegendKey val="0"/>
              <c:showVal val="1"/>
              <c:showCatName val="0"/>
              <c:showSerName val="0"/>
              <c:showPercent val="0"/>
              <c:showBubbleSize val="0"/>
            </c:dLbl>
            <c:txPr>
              <a:bodyPr/>
              <a:lstStyle/>
              <a:p>
                <a:pPr>
                  <a:defRPr sz="8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Болезни системы кровообращения</c:v>
                </c:pt>
                <c:pt idx="1">
                  <c:v>Новообразования</c:v>
                </c:pt>
                <c:pt idx="2">
                  <c:v>Внешние причины</c:v>
                </c:pt>
                <c:pt idx="3">
                  <c:v>Болезни органов пищеварения</c:v>
                </c:pt>
                <c:pt idx="4">
                  <c:v>Инфекционные и паразитарные болезни</c:v>
                </c:pt>
              </c:strCache>
            </c:strRef>
          </c:cat>
          <c:val>
            <c:numRef>
              <c:f>Лист1!$D$2:$D$6</c:f>
              <c:numCache>
                <c:formatCode>General</c:formatCode>
                <c:ptCount val="5"/>
                <c:pt idx="0">
                  <c:v>15912</c:v>
                </c:pt>
                <c:pt idx="1">
                  <c:v>4862</c:v>
                </c:pt>
                <c:pt idx="2">
                  <c:v>3253</c:v>
                </c:pt>
                <c:pt idx="3">
                  <c:v>1686</c:v>
                </c:pt>
                <c:pt idx="4">
                  <c:v>1212</c:v>
                </c:pt>
              </c:numCache>
            </c:numRef>
          </c:val>
        </c:ser>
        <c:dLbls>
          <c:showLegendKey val="0"/>
          <c:showVal val="0"/>
          <c:showCatName val="0"/>
          <c:showSerName val="0"/>
          <c:showPercent val="0"/>
          <c:showBubbleSize val="0"/>
        </c:dLbls>
        <c:gapWidth val="150"/>
        <c:shape val="cylinder"/>
        <c:axId val="148479488"/>
        <c:axId val="209242944"/>
        <c:axId val="0"/>
      </c:bar3DChart>
      <c:catAx>
        <c:axId val="148479488"/>
        <c:scaling>
          <c:orientation val="minMax"/>
        </c:scaling>
        <c:delete val="0"/>
        <c:axPos val="b"/>
        <c:majorTickMark val="out"/>
        <c:minorTickMark val="none"/>
        <c:tickLblPos val="nextTo"/>
        <c:txPr>
          <a:bodyPr/>
          <a:lstStyle/>
          <a:p>
            <a:pPr>
              <a:defRPr sz="800" b="1">
                <a:latin typeface="Times New Roman" pitchFamily="18" charset="0"/>
                <a:cs typeface="Times New Roman" pitchFamily="18" charset="0"/>
              </a:defRPr>
            </a:pPr>
            <a:endParaRPr lang="ru-RU"/>
          </a:p>
        </c:txPr>
        <c:crossAx val="209242944"/>
        <c:crosses val="autoZero"/>
        <c:auto val="1"/>
        <c:lblAlgn val="ctr"/>
        <c:lblOffset val="100"/>
        <c:noMultiLvlLbl val="0"/>
      </c:catAx>
      <c:valAx>
        <c:axId val="209242944"/>
        <c:scaling>
          <c:orientation val="minMax"/>
        </c:scaling>
        <c:delete val="1"/>
        <c:axPos val="l"/>
        <c:majorGridlines>
          <c:spPr>
            <a:ln>
              <a:noFill/>
            </a:ln>
          </c:spPr>
        </c:majorGridlines>
        <c:numFmt formatCode="General" sourceLinked="1"/>
        <c:majorTickMark val="out"/>
        <c:minorTickMark val="none"/>
        <c:tickLblPos val="nextTo"/>
        <c:crossAx val="14847948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itchFamily="18" charset="0"/>
                <a:cs typeface="Times New Roman" pitchFamily="18" charset="0"/>
              </a:rPr>
              <a:t>Внешние причины смертности</a:t>
            </a:r>
            <a:r>
              <a:rPr lang="ru-RU" sz="1400" baseline="0">
                <a:latin typeface="Times New Roman" pitchFamily="18" charset="0"/>
                <a:cs typeface="Times New Roman" pitchFamily="18" charset="0"/>
              </a:rPr>
              <a:t> за 2019-2022 годы</a:t>
            </a:r>
            <a:endParaRPr lang="ru-RU"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2019 год</c:v>
                </c:pt>
              </c:strCache>
            </c:strRef>
          </c:tx>
          <c:invertIfNegative val="0"/>
          <c:dLbls>
            <c:dLbl>
              <c:idx val="1"/>
              <c:layout>
                <c:manualLayout>
                  <c:x val="-4.1112537640632394E-3"/>
                  <c:y val="-8.6505374815227631E-17"/>
                </c:manualLayout>
              </c:layout>
              <c:showLegendKey val="0"/>
              <c:showVal val="1"/>
              <c:showCatName val="0"/>
              <c:showSerName val="0"/>
              <c:showPercent val="0"/>
              <c:showBubbleSize val="0"/>
            </c:dLbl>
            <c:dLbl>
              <c:idx val="3"/>
              <c:layout>
                <c:manualLayout>
                  <c:x val="-6.1668806460948595E-3"/>
                  <c:y val="0"/>
                </c:manualLayout>
              </c:layout>
              <c:showLegendKey val="0"/>
              <c:showVal val="1"/>
              <c:showCatName val="0"/>
              <c:showSerName val="0"/>
              <c:showPercent val="0"/>
              <c:showBubbleSize val="0"/>
            </c:dLbl>
            <c:dLbl>
              <c:idx val="4"/>
              <c:layout>
                <c:manualLayout>
                  <c:x val="-4.1112537640632394E-3"/>
                  <c:y val="0"/>
                </c:manualLayout>
              </c:layout>
              <c:showLegendKey val="0"/>
              <c:showVal val="1"/>
              <c:showCatName val="0"/>
              <c:showSerName val="0"/>
              <c:showPercent val="0"/>
              <c:showBubbleSize val="0"/>
            </c:dLbl>
            <c:dLbl>
              <c:idx val="6"/>
              <c:layout>
                <c:manualLayout>
                  <c:x val="0"/>
                  <c:y val="-9.5642060717395783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На всех видах транспорта</c:v>
                </c:pt>
                <c:pt idx="1">
                  <c:v>Случайное отравление алкоголем</c:v>
                </c:pt>
                <c:pt idx="2">
                  <c:v>Самоубийства</c:v>
                </c:pt>
                <c:pt idx="3">
                  <c:v>Убийства</c:v>
                </c:pt>
              </c:strCache>
            </c:strRef>
          </c:cat>
          <c:val>
            <c:numRef>
              <c:f>Лист1!$B$2:$B$5</c:f>
              <c:numCache>
                <c:formatCode>General</c:formatCode>
                <c:ptCount val="4"/>
                <c:pt idx="0">
                  <c:v>400</c:v>
                </c:pt>
                <c:pt idx="1">
                  <c:v>108</c:v>
                </c:pt>
                <c:pt idx="2">
                  <c:v>424</c:v>
                </c:pt>
                <c:pt idx="3">
                  <c:v>204</c:v>
                </c:pt>
              </c:numCache>
            </c:numRef>
          </c:val>
        </c:ser>
        <c:ser>
          <c:idx val="1"/>
          <c:order val="1"/>
          <c:tx>
            <c:strRef>
              <c:f>Лист1!$C$1</c:f>
              <c:strCache>
                <c:ptCount val="1"/>
                <c:pt idx="0">
                  <c:v>2020 год</c:v>
                </c:pt>
              </c:strCache>
            </c:strRef>
          </c:tx>
          <c:invertIfNegative val="0"/>
          <c:dLbls>
            <c:dLbl>
              <c:idx val="2"/>
              <c:layout>
                <c:manualLayout>
                  <c:x val="1.0278134410158062E-2"/>
                  <c:y val="0"/>
                </c:manualLayout>
              </c:layout>
              <c:showLegendKey val="0"/>
              <c:showVal val="1"/>
              <c:showCatName val="0"/>
              <c:showSerName val="0"/>
              <c:showPercent val="0"/>
              <c:showBubbleSize val="0"/>
            </c:dLbl>
            <c:dLbl>
              <c:idx val="5"/>
              <c:layout>
                <c:manualLayout>
                  <c:x val="0"/>
                  <c:y val="-1.4155588494441703E-2"/>
                </c:manualLayout>
              </c:layout>
              <c:showLegendKey val="0"/>
              <c:showVal val="1"/>
              <c:showCatName val="0"/>
              <c:showSerName val="0"/>
              <c:showPercent val="0"/>
              <c:showBubbleSize val="0"/>
            </c:dLbl>
            <c:dLbl>
              <c:idx val="8"/>
              <c:layout>
                <c:manualLayout>
                  <c:x val="8.2225075281264787E-3"/>
                  <c:y val="-8.6505374815227631E-17"/>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На всех видах транспорта</c:v>
                </c:pt>
                <c:pt idx="1">
                  <c:v>Случайное отравление алкоголем</c:v>
                </c:pt>
                <c:pt idx="2">
                  <c:v>Самоубийства</c:v>
                </c:pt>
                <c:pt idx="3">
                  <c:v>Убийства</c:v>
                </c:pt>
              </c:strCache>
            </c:strRef>
          </c:cat>
          <c:val>
            <c:numRef>
              <c:f>Лист1!$C$2:$C$5</c:f>
              <c:numCache>
                <c:formatCode>General</c:formatCode>
                <c:ptCount val="4"/>
                <c:pt idx="0">
                  <c:v>332</c:v>
                </c:pt>
                <c:pt idx="1">
                  <c:v>130</c:v>
                </c:pt>
                <c:pt idx="2">
                  <c:v>345</c:v>
                </c:pt>
                <c:pt idx="3">
                  <c:v>270</c:v>
                </c:pt>
              </c:numCache>
            </c:numRef>
          </c:val>
        </c:ser>
        <c:ser>
          <c:idx val="2"/>
          <c:order val="2"/>
          <c:tx>
            <c:strRef>
              <c:f>Лист1!$D$1</c:f>
              <c:strCache>
                <c:ptCount val="1"/>
                <c:pt idx="0">
                  <c:v>2021 год</c:v>
                </c:pt>
              </c:strCache>
            </c:strRef>
          </c:tx>
          <c:invertIfNegative val="0"/>
          <c:dLbls>
            <c:dLbl>
              <c:idx val="1"/>
              <c:layout>
                <c:manualLayout>
                  <c:x val="1.6445015056252957E-2"/>
                  <c:y val="0"/>
                </c:manualLayout>
              </c:layout>
              <c:showLegendKey val="0"/>
              <c:showVal val="1"/>
              <c:showCatName val="0"/>
              <c:showSerName val="0"/>
              <c:showPercent val="0"/>
              <c:showBubbleSize val="0"/>
            </c:dLbl>
            <c:dLbl>
              <c:idx val="2"/>
              <c:layout>
                <c:manualLayout>
                  <c:x val="1.0278134410158062E-2"/>
                  <c:y val="-3.188068690579918E-3"/>
                </c:manualLayout>
              </c:layout>
              <c:showLegendKey val="0"/>
              <c:showVal val="1"/>
              <c:showCatName val="0"/>
              <c:showSerName val="0"/>
              <c:showPercent val="0"/>
              <c:showBubbleSize val="0"/>
            </c:dLbl>
            <c:dLbl>
              <c:idx val="3"/>
              <c:layout>
                <c:manualLayout>
                  <c:x val="1.6444853195868622E-2"/>
                  <c:y val="0"/>
                </c:manualLayout>
              </c:layout>
              <c:showLegendKey val="0"/>
              <c:showVal val="1"/>
              <c:showCatName val="0"/>
              <c:showSerName val="0"/>
              <c:showPercent val="0"/>
              <c:showBubbleSize val="0"/>
            </c:dLbl>
            <c:dLbl>
              <c:idx val="4"/>
              <c:layout>
                <c:manualLayout>
                  <c:x val="1.2333761292189719E-2"/>
                  <c:y val="0"/>
                </c:manualLayout>
              </c:layout>
              <c:showLegendKey val="0"/>
              <c:showVal val="1"/>
              <c:showCatName val="0"/>
              <c:showSerName val="0"/>
              <c:showPercent val="0"/>
              <c:showBubbleSize val="0"/>
            </c:dLbl>
            <c:dLbl>
              <c:idx val="5"/>
              <c:layout>
                <c:manualLayout>
                  <c:x val="8.2225075281264041E-3"/>
                  <c:y val="3.1880686905798594E-3"/>
                </c:manualLayout>
              </c:layout>
              <c:showLegendKey val="0"/>
              <c:showVal val="1"/>
              <c:showCatName val="0"/>
              <c:showSerName val="0"/>
              <c:showPercent val="0"/>
              <c:showBubbleSize val="0"/>
            </c:dLbl>
            <c:dLbl>
              <c:idx val="6"/>
              <c:layout>
                <c:manualLayout>
                  <c:x val="1.4389388174221264E-2"/>
                  <c:y val="-1.8576887787981236E-7"/>
                </c:manualLayout>
              </c:layout>
              <c:showLegendKey val="0"/>
              <c:showVal val="1"/>
              <c:showCatName val="0"/>
              <c:showSerName val="0"/>
              <c:showPercent val="0"/>
              <c:showBubbleSize val="0"/>
            </c:dLbl>
            <c:dLbl>
              <c:idx val="7"/>
              <c:layout>
                <c:manualLayout>
                  <c:x val="1.0278134410158098E-2"/>
                  <c:y val="-5.8447250806335279E-17"/>
                </c:manualLayout>
              </c:layout>
              <c:showLegendKey val="0"/>
              <c:showVal val="1"/>
              <c:showCatName val="0"/>
              <c:showSerName val="0"/>
              <c:showPercent val="0"/>
              <c:showBubbleSize val="0"/>
            </c:dLbl>
            <c:dLbl>
              <c:idx val="8"/>
              <c:layout>
                <c:manualLayout>
                  <c:x val="1.4389388174221338E-2"/>
                  <c:y val="-1.7343568207737161E-2"/>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На всех видах транспорта</c:v>
                </c:pt>
                <c:pt idx="1">
                  <c:v>Случайное отравление алкоголем</c:v>
                </c:pt>
                <c:pt idx="2">
                  <c:v>Самоубийства</c:v>
                </c:pt>
                <c:pt idx="3">
                  <c:v>Убийства</c:v>
                </c:pt>
              </c:strCache>
            </c:strRef>
          </c:cat>
          <c:val>
            <c:numRef>
              <c:f>Лист1!$D$2:$D$5</c:f>
              <c:numCache>
                <c:formatCode>General</c:formatCode>
                <c:ptCount val="4"/>
                <c:pt idx="0">
                  <c:v>378</c:v>
                </c:pt>
                <c:pt idx="1">
                  <c:v>101</c:v>
                </c:pt>
                <c:pt idx="2">
                  <c:v>316</c:v>
                </c:pt>
                <c:pt idx="3">
                  <c:v>200</c:v>
                </c:pt>
              </c:numCache>
            </c:numRef>
          </c:val>
        </c:ser>
        <c:ser>
          <c:idx val="3"/>
          <c:order val="3"/>
          <c:tx>
            <c:strRef>
              <c:f>Лист1!$E$1</c:f>
              <c:strCache>
                <c:ptCount val="1"/>
                <c:pt idx="0">
                  <c:v>2022 год</c:v>
                </c:pt>
              </c:strCache>
            </c:strRef>
          </c:tx>
          <c:invertIfNegative val="0"/>
          <c:dLbls>
            <c:dLbl>
              <c:idx val="0"/>
              <c:layout>
                <c:manualLayout>
                  <c:x val="1.4742712307494837E-2"/>
                  <c:y val="0"/>
                </c:manualLayout>
              </c:layout>
              <c:showLegendKey val="0"/>
              <c:showVal val="1"/>
              <c:showCatName val="0"/>
              <c:showSerName val="0"/>
              <c:showPercent val="0"/>
              <c:showBubbleSize val="0"/>
            </c:dLbl>
            <c:dLbl>
              <c:idx val="1"/>
              <c:layout>
                <c:manualLayout>
                  <c:x val="1.2636610549281288E-2"/>
                  <c:y val="3.6189357536319726E-3"/>
                </c:manualLayout>
              </c:layout>
              <c:showLegendKey val="0"/>
              <c:showVal val="1"/>
              <c:showCatName val="0"/>
              <c:showSerName val="0"/>
              <c:showPercent val="0"/>
              <c:showBubbleSize val="0"/>
            </c:dLbl>
            <c:dLbl>
              <c:idx val="2"/>
              <c:layout>
                <c:manualLayout>
                  <c:x val="1.053050879106774E-2"/>
                  <c:y val="0"/>
                </c:manualLayout>
              </c:layout>
              <c:showLegendKey val="0"/>
              <c:showVal val="1"/>
              <c:showCatName val="0"/>
              <c:showSerName val="0"/>
              <c:showPercent val="0"/>
              <c:showBubbleSize val="0"/>
            </c:dLbl>
            <c:dLbl>
              <c:idx val="3"/>
              <c:layout>
                <c:manualLayout>
                  <c:x val="8.4244070328541917E-3"/>
                  <c:y val="0"/>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На всех видах транспорта</c:v>
                </c:pt>
                <c:pt idx="1">
                  <c:v>Случайное отравление алкоголем</c:v>
                </c:pt>
                <c:pt idx="2">
                  <c:v>Самоубийства</c:v>
                </c:pt>
                <c:pt idx="3">
                  <c:v>Убийства</c:v>
                </c:pt>
              </c:strCache>
            </c:strRef>
          </c:cat>
          <c:val>
            <c:numRef>
              <c:f>Лист1!$E$2:$E$5</c:f>
              <c:numCache>
                <c:formatCode>General</c:formatCode>
                <c:ptCount val="4"/>
                <c:pt idx="0">
                  <c:v>293</c:v>
                </c:pt>
                <c:pt idx="1">
                  <c:v>116</c:v>
                </c:pt>
                <c:pt idx="2">
                  <c:v>248</c:v>
                </c:pt>
                <c:pt idx="3">
                  <c:v>170</c:v>
                </c:pt>
              </c:numCache>
            </c:numRef>
          </c:val>
        </c:ser>
        <c:dLbls>
          <c:showLegendKey val="0"/>
          <c:showVal val="0"/>
          <c:showCatName val="0"/>
          <c:showSerName val="0"/>
          <c:showPercent val="0"/>
          <c:showBubbleSize val="0"/>
        </c:dLbls>
        <c:gapWidth val="150"/>
        <c:shape val="cylinder"/>
        <c:axId val="149023744"/>
        <c:axId val="209241792"/>
        <c:axId val="0"/>
      </c:bar3DChart>
      <c:catAx>
        <c:axId val="149023744"/>
        <c:scaling>
          <c:orientation val="minMax"/>
        </c:scaling>
        <c:delete val="0"/>
        <c:axPos val="b"/>
        <c:majorTickMark val="out"/>
        <c:minorTickMark val="none"/>
        <c:tickLblPos val="nextTo"/>
        <c:txPr>
          <a:bodyPr/>
          <a:lstStyle/>
          <a:p>
            <a:pPr>
              <a:defRPr sz="800" b="1">
                <a:latin typeface="Times New Roman" pitchFamily="18" charset="0"/>
                <a:cs typeface="Times New Roman" pitchFamily="18" charset="0"/>
              </a:defRPr>
            </a:pPr>
            <a:endParaRPr lang="ru-RU"/>
          </a:p>
        </c:txPr>
        <c:crossAx val="209241792"/>
        <c:crosses val="autoZero"/>
        <c:auto val="1"/>
        <c:lblAlgn val="ctr"/>
        <c:lblOffset val="100"/>
        <c:noMultiLvlLbl val="0"/>
      </c:catAx>
      <c:valAx>
        <c:axId val="209241792"/>
        <c:scaling>
          <c:orientation val="minMax"/>
        </c:scaling>
        <c:delete val="1"/>
        <c:axPos val="l"/>
        <c:majorGridlines>
          <c:spPr>
            <a:ln>
              <a:noFill/>
            </a:ln>
          </c:spPr>
        </c:majorGridlines>
        <c:numFmt formatCode="General" sourceLinked="1"/>
        <c:majorTickMark val="out"/>
        <c:minorTickMark val="none"/>
        <c:tickLblPos val="nextTo"/>
        <c:crossAx val="149023744"/>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2.4901431832330359E-2"/>
          <c:y val="0.239627048085265"/>
          <c:w val="0.95435173086015779"/>
          <c:h val="0.62257135355022752"/>
        </c:manualLayout>
      </c:layout>
      <c:bar3DChart>
        <c:barDir val="col"/>
        <c:grouping val="clustered"/>
        <c:varyColors val="0"/>
        <c:ser>
          <c:idx val="0"/>
          <c:order val="0"/>
          <c:tx>
            <c:strRef>
              <c:f>Лист1!$B$1</c:f>
              <c:strCache>
                <c:ptCount val="1"/>
                <c:pt idx="0">
                  <c:v>Столбец1</c:v>
                </c:pt>
              </c:strCache>
            </c:strRef>
          </c:tx>
          <c:invertIfNegative val="0"/>
          <c:dLbls>
            <c:dLbl>
              <c:idx val="0"/>
              <c:layout>
                <c:manualLayout>
                  <c:x val="1.0297491436456597E-2"/>
                  <c:y val="-1.1467169648005426E-2"/>
                </c:manualLayout>
              </c:layout>
              <c:showLegendKey val="0"/>
              <c:showVal val="1"/>
              <c:showCatName val="0"/>
              <c:showSerName val="0"/>
              <c:showPercent val="0"/>
              <c:showBubbleSize val="0"/>
            </c:dLbl>
            <c:dLbl>
              <c:idx val="1"/>
              <c:layout>
                <c:manualLayout>
                  <c:x val="1.4370055519666497E-2"/>
                  <c:y val="-3.0882156961316376E-3"/>
                </c:manualLayout>
              </c:layout>
              <c:showLegendKey val="0"/>
              <c:showVal val="1"/>
              <c:showCatName val="0"/>
              <c:showSerName val="0"/>
              <c:showPercent val="0"/>
              <c:showBubbleSize val="0"/>
            </c:dLbl>
            <c:dLbl>
              <c:idx val="2"/>
              <c:layout>
                <c:manualLayout>
                  <c:x val="1.4370055519666573E-2"/>
                  <c:y val="1.6229460825642212E-4"/>
                </c:manualLayout>
              </c:layout>
              <c:tx>
                <c:rich>
                  <a:bodyPr/>
                  <a:lstStyle/>
                  <a:p>
                    <a:r>
                      <a:rPr lang="en-US"/>
                      <a:t>1</a:t>
                    </a:r>
                    <a:r>
                      <a:rPr lang="ru-RU"/>
                      <a:t>6</a:t>
                    </a:r>
                    <a:endParaRPr lang="en-US"/>
                  </a:p>
                </c:rich>
              </c:tx>
              <c:showLegendKey val="0"/>
              <c:showVal val="1"/>
              <c:showCatName val="0"/>
              <c:showSerName val="0"/>
              <c:showPercent val="0"/>
              <c:showBubbleSize val="0"/>
            </c:dLbl>
            <c:dLbl>
              <c:idx val="3"/>
              <c:layout>
                <c:manualLayout>
                  <c:x val="1.4524449271767968E-2"/>
                  <c:y val="0"/>
                </c:manualLayout>
              </c:layout>
              <c:showLegendKey val="0"/>
              <c:showVal val="1"/>
              <c:showCatName val="0"/>
              <c:showSerName val="0"/>
              <c:showPercent val="0"/>
              <c:showBubbleSize val="0"/>
            </c:dLbl>
            <c:txPr>
              <a:bodyPr/>
              <a:lstStyle/>
              <a:p>
                <a:pPr>
                  <a:defRPr sz="28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2019 год</c:v>
                </c:pt>
                <c:pt idx="1">
                  <c:v>2020 год</c:v>
                </c:pt>
                <c:pt idx="2">
                  <c:v>2021 год</c:v>
                </c:pt>
                <c:pt idx="3">
                  <c:v>2022 год </c:v>
                </c:pt>
              </c:strCache>
            </c:strRef>
          </c:cat>
          <c:val>
            <c:numRef>
              <c:f>Лист1!$B$2:$B$5</c:f>
              <c:numCache>
                <c:formatCode>General</c:formatCode>
                <c:ptCount val="4"/>
                <c:pt idx="0">
                  <c:v>0</c:v>
                </c:pt>
                <c:pt idx="1">
                  <c:v>2</c:v>
                </c:pt>
                <c:pt idx="2">
                  <c:v>15</c:v>
                </c:pt>
                <c:pt idx="3">
                  <c:v>4</c:v>
                </c:pt>
              </c:numCache>
            </c:numRef>
          </c:val>
        </c:ser>
        <c:dLbls>
          <c:showLegendKey val="0"/>
          <c:showVal val="0"/>
          <c:showCatName val="0"/>
          <c:showSerName val="0"/>
          <c:showPercent val="0"/>
          <c:showBubbleSize val="0"/>
        </c:dLbls>
        <c:gapWidth val="150"/>
        <c:shape val="cylinder"/>
        <c:axId val="149476352"/>
        <c:axId val="209244096"/>
        <c:axId val="0"/>
      </c:bar3DChart>
      <c:catAx>
        <c:axId val="149476352"/>
        <c:scaling>
          <c:orientation val="minMax"/>
        </c:scaling>
        <c:delete val="0"/>
        <c:axPos val="b"/>
        <c:majorTickMark val="out"/>
        <c:minorTickMark val="none"/>
        <c:tickLblPos val="nextTo"/>
        <c:txPr>
          <a:bodyPr/>
          <a:lstStyle/>
          <a:p>
            <a:pPr>
              <a:defRPr sz="1800" b="1">
                <a:latin typeface="Times New Roman" pitchFamily="18" charset="0"/>
                <a:cs typeface="Times New Roman" pitchFamily="18" charset="0"/>
              </a:defRPr>
            </a:pPr>
            <a:endParaRPr lang="ru-RU"/>
          </a:p>
        </c:txPr>
        <c:crossAx val="209244096"/>
        <c:crosses val="autoZero"/>
        <c:auto val="1"/>
        <c:lblAlgn val="ctr"/>
        <c:lblOffset val="100"/>
        <c:noMultiLvlLbl val="0"/>
      </c:catAx>
      <c:valAx>
        <c:axId val="209244096"/>
        <c:scaling>
          <c:orientation val="minMax"/>
        </c:scaling>
        <c:delete val="1"/>
        <c:axPos val="l"/>
        <c:numFmt formatCode="General" sourceLinked="1"/>
        <c:majorTickMark val="out"/>
        <c:minorTickMark val="none"/>
        <c:tickLblPos val="nextTo"/>
        <c:crossAx val="149476352"/>
        <c:crosses val="autoZero"/>
        <c:crossBetween val="between"/>
      </c:valAx>
    </c:plotArea>
    <c:plotVisOnly val="1"/>
    <c:dispBlanksAs val="gap"/>
    <c:showDLblsOverMax val="0"/>
  </c:chart>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Количество пенсионеров</c:v>
                </c:pt>
              </c:strCache>
            </c:strRef>
          </c:tx>
          <c:invertIfNegative val="0"/>
          <c:dLbls>
            <c:dLbl>
              <c:idx val="0"/>
              <c:layout>
                <c:manualLayout>
                  <c:x val="1.8518518518518517E-2"/>
                  <c:y val="-5.1683194228010869E-2"/>
                </c:manualLayout>
              </c:layout>
              <c:tx>
                <c:rich>
                  <a:bodyPr/>
                  <a:lstStyle/>
                  <a:p>
                    <a:r>
                      <a:rPr lang="ru-RU"/>
                      <a:t>742732</a:t>
                    </a:r>
                    <a:endParaRPr lang="en-US"/>
                  </a:p>
                </c:rich>
              </c:tx>
              <c:showLegendKey val="0"/>
              <c:showVal val="1"/>
              <c:showCatName val="0"/>
              <c:showSerName val="0"/>
              <c:showPercent val="0"/>
              <c:showBubbleSize val="0"/>
            </c:dLbl>
            <c:dLbl>
              <c:idx val="1"/>
              <c:layout>
                <c:manualLayout>
                  <c:x val="1.8518518518518517E-2"/>
                  <c:y val="-5.5658824553242489E-2"/>
                </c:manualLayout>
              </c:layout>
              <c:tx>
                <c:rich>
                  <a:bodyPr/>
                  <a:lstStyle/>
                  <a:p>
                    <a:r>
                      <a:rPr lang="ru-RU"/>
                      <a:t>722231</a:t>
                    </a:r>
                    <a:endParaRPr lang="en-US"/>
                  </a:p>
                </c:rich>
              </c:tx>
              <c:showLegendKey val="0"/>
              <c:showVal val="1"/>
              <c:showCatName val="0"/>
              <c:showSerName val="0"/>
              <c:showPercent val="0"/>
              <c:showBubbleSize val="0"/>
            </c:dLbl>
            <c:dLbl>
              <c:idx val="2"/>
              <c:layout>
                <c:manualLayout>
                  <c:x val="1.620370370370362E-2"/>
                  <c:y val="-3.5780672927084506E-2"/>
                </c:manualLayout>
              </c:layout>
              <c:tx>
                <c:rich>
                  <a:bodyPr/>
                  <a:lstStyle/>
                  <a:p>
                    <a:r>
                      <a:rPr lang="ru-RU"/>
                      <a:t>716026</a:t>
                    </a:r>
                    <a:endParaRPr lang="en-US"/>
                  </a:p>
                </c:rich>
              </c:tx>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2020 год</c:v>
                </c:pt>
                <c:pt idx="1">
                  <c:v>2021 год</c:v>
                </c:pt>
                <c:pt idx="2">
                  <c:v>2022 год</c:v>
                </c:pt>
              </c:strCache>
            </c:strRef>
          </c:cat>
          <c:val>
            <c:numRef>
              <c:f>Лист1!$B$2:$B$4</c:f>
              <c:numCache>
                <c:formatCode>General</c:formatCode>
                <c:ptCount val="3"/>
                <c:pt idx="0">
                  <c:v>753849</c:v>
                </c:pt>
                <c:pt idx="1">
                  <c:v>742732</c:v>
                </c:pt>
                <c:pt idx="2">
                  <c:v>723734</c:v>
                </c:pt>
              </c:numCache>
            </c:numRef>
          </c:val>
        </c:ser>
        <c:dLbls>
          <c:showLegendKey val="0"/>
          <c:showVal val="0"/>
          <c:showCatName val="0"/>
          <c:showSerName val="0"/>
          <c:showPercent val="0"/>
          <c:showBubbleSize val="0"/>
        </c:dLbls>
        <c:gapWidth val="150"/>
        <c:shape val="cylinder"/>
        <c:axId val="149298688"/>
        <c:axId val="209246976"/>
        <c:axId val="0"/>
      </c:bar3DChart>
      <c:catAx>
        <c:axId val="149298688"/>
        <c:scaling>
          <c:orientation val="minMax"/>
        </c:scaling>
        <c:delete val="1"/>
        <c:axPos val="b"/>
        <c:majorTickMark val="out"/>
        <c:minorTickMark val="none"/>
        <c:tickLblPos val="nextTo"/>
        <c:crossAx val="209246976"/>
        <c:crosses val="autoZero"/>
        <c:auto val="1"/>
        <c:lblAlgn val="ctr"/>
        <c:lblOffset val="100"/>
        <c:noMultiLvlLbl val="0"/>
      </c:catAx>
      <c:valAx>
        <c:axId val="209246976"/>
        <c:scaling>
          <c:orientation val="minMax"/>
        </c:scaling>
        <c:delete val="1"/>
        <c:axPos val="l"/>
        <c:majorGridlines>
          <c:spPr>
            <a:ln>
              <a:noFill/>
            </a:ln>
          </c:spPr>
        </c:majorGridlines>
        <c:numFmt formatCode="General" sourceLinked="1"/>
        <c:majorTickMark val="out"/>
        <c:minorTickMark val="none"/>
        <c:tickLblPos val="nextTo"/>
        <c:crossAx val="149298688"/>
        <c:crosses val="autoZero"/>
        <c:crossBetween val="between"/>
      </c:valAx>
    </c:plotArea>
    <c:plotVisOnly val="1"/>
    <c:dispBlanksAs val="gap"/>
    <c:showDLblsOverMax val="0"/>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50"/>
      <c:rotY val="220"/>
      <c:rAngAx val="0"/>
      <c:perspective val="50"/>
    </c:view3D>
    <c:floor>
      <c:thickness val="0"/>
    </c:floor>
    <c:sideWall>
      <c:thickness val="0"/>
    </c:sideWall>
    <c:backWall>
      <c:thickness val="0"/>
    </c:backWall>
    <c:plotArea>
      <c:layout/>
      <c:pie3DChart>
        <c:varyColors val="1"/>
        <c:ser>
          <c:idx val="0"/>
          <c:order val="0"/>
          <c:tx>
            <c:strRef>
              <c:f>Лист1!$B$1</c:f>
              <c:strCache>
                <c:ptCount val="1"/>
                <c:pt idx="0">
                  <c:v>Получатели пенсии в Иркутской области</c:v>
                </c:pt>
              </c:strCache>
            </c:strRef>
          </c:tx>
          <c:explosion val="4"/>
          <c:dPt>
            <c:idx val="0"/>
            <c:bubble3D val="0"/>
            <c:spPr>
              <a:solidFill>
                <a:schemeClr val="accent1">
                  <a:lumMod val="60000"/>
                  <a:lumOff val="40000"/>
                </a:schemeClr>
              </a:solidFill>
            </c:spPr>
          </c:dPt>
          <c:dPt>
            <c:idx val="1"/>
            <c:bubble3D val="0"/>
            <c:spPr>
              <a:solidFill>
                <a:schemeClr val="accent5"/>
              </a:solidFill>
            </c:spPr>
          </c:dPt>
          <c:dPt>
            <c:idx val="2"/>
            <c:bubble3D val="0"/>
            <c:spPr>
              <a:solidFill>
                <a:schemeClr val="accent3">
                  <a:lumMod val="40000"/>
                  <a:lumOff val="60000"/>
                </a:schemeClr>
              </a:solidFill>
            </c:spPr>
          </c:dPt>
          <c:dLbls>
            <c:dLbl>
              <c:idx val="0"/>
              <c:layout>
                <c:manualLayout>
                  <c:x val="-2.1436788567135653E-2"/>
                  <c:y val="0.15918325464290228"/>
                </c:manualLayout>
              </c:layout>
              <c:tx>
                <c:rich>
                  <a:bodyPr/>
                  <a:lstStyle/>
                  <a:p>
                    <a:r>
                      <a:rPr lang="en-US" sz="1050" b="1">
                        <a:latin typeface="Times New Roman" pitchFamily="18" charset="0"/>
                        <a:cs typeface="Times New Roman" pitchFamily="18" charset="0"/>
                      </a:rPr>
                      <a:t>5</a:t>
                    </a:r>
                    <a:r>
                      <a:rPr lang="ru-RU" sz="1050" b="1">
                        <a:latin typeface="Times New Roman" pitchFamily="18" charset="0"/>
                        <a:cs typeface="Times New Roman" pitchFamily="18" charset="0"/>
                      </a:rPr>
                      <a:t>6</a:t>
                    </a:r>
                    <a:r>
                      <a:rPr lang="en-US" sz="1050" b="1">
                        <a:latin typeface="Times New Roman" pitchFamily="18" charset="0"/>
                        <a:cs typeface="Times New Roman" pitchFamily="18" charset="0"/>
                      </a:rPr>
                      <a:t>7</a:t>
                    </a:r>
                    <a:r>
                      <a:rPr lang="ru-RU" sz="1050" b="1">
                        <a:latin typeface="Times New Roman" pitchFamily="18" charset="0"/>
                        <a:cs typeface="Times New Roman" pitchFamily="18" charset="0"/>
                      </a:rPr>
                      <a:t>932</a:t>
                    </a:r>
                    <a:r>
                      <a:rPr lang="en-US" sz="1050" b="1">
                        <a:latin typeface="Times New Roman" pitchFamily="18" charset="0"/>
                        <a:cs typeface="Times New Roman" pitchFamily="18" charset="0"/>
                      </a:rPr>
                      <a:t> </a:t>
                    </a:r>
                    <a:endParaRPr lang="ru-RU" sz="1050" b="1">
                      <a:latin typeface="Times New Roman" pitchFamily="18" charset="0"/>
                      <a:cs typeface="Times New Roman" pitchFamily="18" charset="0"/>
                    </a:endParaRPr>
                  </a:p>
                  <a:p>
                    <a:endParaRPr lang="en-US" sz="800"/>
                  </a:p>
                </c:rich>
              </c:tx>
              <c:showLegendKey val="0"/>
              <c:showVal val="1"/>
              <c:showCatName val="0"/>
              <c:showSerName val="0"/>
              <c:showPercent val="1"/>
              <c:showBubbleSize val="0"/>
            </c:dLbl>
            <c:dLbl>
              <c:idx val="1"/>
              <c:layout>
                <c:manualLayout>
                  <c:x val="-1.2795275755823824E-2"/>
                  <c:y val="-2.7811738618460487E-2"/>
                </c:manualLayout>
              </c:layout>
              <c:tx>
                <c:rich>
                  <a:bodyPr/>
                  <a:lstStyle/>
                  <a:p>
                    <a:r>
                      <a:rPr lang="ru-RU" sz="1050" b="1">
                        <a:latin typeface="Times New Roman" pitchFamily="18" charset="0"/>
                        <a:cs typeface="Times New Roman" pitchFamily="18" charset="0"/>
                      </a:rPr>
                      <a:t>32026</a:t>
                    </a:r>
                    <a:r>
                      <a:rPr lang="en-US" sz="1050" b="1">
                        <a:latin typeface="Times New Roman" pitchFamily="18" charset="0"/>
                        <a:cs typeface="Times New Roman" pitchFamily="18" charset="0"/>
                      </a:rPr>
                      <a:t> </a:t>
                    </a:r>
                    <a:endParaRPr lang="ru-RU" sz="1050" b="1">
                      <a:latin typeface="Times New Roman" pitchFamily="18" charset="0"/>
                      <a:cs typeface="Times New Roman" pitchFamily="18" charset="0"/>
                    </a:endParaRPr>
                  </a:p>
                  <a:p>
                    <a:endParaRPr lang="en-US" sz="800"/>
                  </a:p>
                </c:rich>
              </c:tx>
              <c:dLblPos val="bestFit"/>
              <c:showLegendKey val="0"/>
              <c:showVal val="1"/>
              <c:showCatName val="0"/>
              <c:showSerName val="0"/>
              <c:showPercent val="1"/>
              <c:showBubbleSize val="0"/>
            </c:dLbl>
            <c:dLbl>
              <c:idx val="2"/>
              <c:layout>
                <c:manualLayout>
                  <c:x val="-1.6882199620880681E-2"/>
                  <c:y val="-2.3613419151793224E-3"/>
                </c:manualLayout>
              </c:layout>
              <c:tx>
                <c:rich>
                  <a:bodyPr/>
                  <a:lstStyle/>
                  <a:p>
                    <a:r>
                      <a:rPr lang="en-US" sz="1050" b="1">
                        <a:latin typeface="Times New Roman" pitchFamily="18" charset="0"/>
                        <a:cs typeface="Times New Roman" pitchFamily="18" charset="0"/>
                      </a:rPr>
                      <a:t>23</a:t>
                    </a:r>
                    <a:r>
                      <a:rPr lang="ru-RU" sz="1050" b="1">
                        <a:latin typeface="Times New Roman" pitchFamily="18" charset="0"/>
                        <a:cs typeface="Times New Roman" pitchFamily="18" charset="0"/>
                      </a:rPr>
                      <a:t>811</a:t>
                    </a:r>
                  </a:p>
                  <a:p>
                    <a:r>
                      <a:rPr lang="en-US" sz="1050" b="1">
                        <a:latin typeface="Times New Roman" pitchFamily="18" charset="0"/>
                        <a:cs typeface="Times New Roman" pitchFamily="18" charset="0"/>
                      </a:rPr>
                      <a:t> </a:t>
                    </a:r>
                    <a:endParaRPr lang="en-US" sz="800"/>
                  </a:p>
                </c:rich>
              </c:tx>
              <c:showLegendKey val="0"/>
              <c:showVal val="1"/>
              <c:showCatName val="0"/>
              <c:showSerName val="0"/>
              <c:showPercent val="1"/>
              <c:showBubbleSize val="0"/>
            </c:dLbl>
            <c:dLbl>
              <c:idx val="3"/>
              <c:layout>
                <c:manualLayout>
                  <c:x val="1.2348952357412016E-2"/>
                  <c:y val="-2.3954072151596187E-2"/>
                </c:manualLayout>
              </c:layout>
              <c:tx>
                <c:rich>
                  <a:bodyPr/>
                  <a:lstStyle/>
                  <a:p>
                    <a:r>
                      <a:rPr lang="en-US" sz="1050" b="1">
                        <a:latin typeface="Times New Roman" pitchFamily="18" charset="0"/>
                        <a:cs typeface="Times New Roman" pitchFamily="18" charset="0"/>
                      </a:rPr>
                      <a:t>9</a:t>
                    </a:r>
                    <a:r>
                      <a:rPr lang="ru-RU" sz="1050" b="1">
                        <a:latin typeface="Times New Roman" pitchFamily="18" charset="0"/>
                        <a:cs typeface="Times New Roman" pitchFamily="18" charset="0"/>
                      </a:rPr>
                      <a:t>2257</a:t>
                    </a:r>
                    <a:r>
                      <a:rPr lang="en-US" sz="1050" b="1">
                        <a:latin typeface="Times New Roman" pitchFamily="18" charset="0"/>
                        <a:cs typeface="Times New Roman" pitchFamily="18" charset="0"/>
                      </a:rPr>
                      <a:t> </a:t>
                    </a:r>
                    <a:endParaRPr lang="ru-RU" sz="1050" b="1">
                      <a:latin typeface="Times New Roman" pitchFamily="18" charset="0"/>
                      <a:cs typeface="Times New Roman" pitchFamily="18" charset="0"/>
                    </a:endParaRPr>
                  </a:p>
                  <a:p>
                    <a:endParaRPr lang="en-US" sz="800"/>
                  </a:p>
                </c:rich>
              </c:tx>
              <c:showLegendKey val="0"/>
              <c:showVal val="1"/>
              <c:showCatName val="0"/>
              <c:showSerName val="0"/>
              <c:showPercent val="1"/>
              <c:showBubbleSize val="0"/>
            </c:dLbl>
            <c:txPr>
              <a:bodyPr/>
              <a:lstStyle/>
              <a:p>
                <a:pPr>
                  <a:defRPr sz="105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Получатели страховой пенсии по старости </c:v>
                </c:pt>
                <c:pt idx="1">
                  <c:v>Получатели страховой пенсии по инвалидности </c:v>
                </c:pt>
                <c:pt idx="2">
                  <c:v>Получатели пенсии по случаю потери кормильца </c:v>
                </c:pt>
                <c:pt idx="3">
                  <c:v>Получатели иных видов пенсии по государственному пенсионному обеспечению</c:v>
                </c:pt>
              </c:strCache>
            </c:strRef>
          </c:cat>
          <c:val>
            <c:numRef>
              <c:f>Лист1!$B$2:$B$5</c:f>
              <c:numCache>
                <c:formatCode>General</c:formatCode>
                <c:ptCount val="4"/>
                <c:pt idx="0">
                  <c:v>577161</c:v>
                </c:pt>
                <c:pt idx="1">
                  <c:v>31918</c:v>
                </c:pt>
                <c:pt idx="2">
                  <c:v>23932</c:v>
                </c:pt>
                <c:pt idx="3">
                  <c:v>90723</c:v>
                </c:pt>
              </c:numCache>
            </c:numRef>
          </c:val>
        </c:ser>
        <c:dLbls>
          <c:showLegendKey val="0"/>
          <c:showVal val="0"/>
          <c:showCatName val="0"/>
          <c:showSerName val="0"/>
          <c:showPercent val="0"/>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2.6069954377579838E-2"/>
          <c:y val="0.25407230830353594"/>
          <c:w val="0.95220990695128627"/>
          <c:h val="0.64739426926926924"/>
        </c:manualLayout>
      </c:layout>
      <c:bar3DChart>
        <c:barDir val="col"/>
        <c:grouping val="clustered"/>
        <c:varyColors val="0"/>
        <c:ser>
          <c:idx val="0"/>
          <c:order val="0"/>
          <c:tx>
            <c:strRef>
              <c:f>Лист1!$B$1</c:f>
              <c:strCache>
                <c:ptCount val="1"/>
                <c:pt idx="0">
                  <c:v>Ряд 1</c:v>
                </c:pt>
              </c:strCache>
            </c:strRef>
          </c:tx>
          <c:invertIfNegative val="0"/>
          <c:dLbls>
            <c:dLbl>
              <c:idx val="0"/>
              <c:layout>
                <c:manualLayout>
                  <c:x val="8.6891078270388607E-3"/>
                  <c:y val="-2.3836336336336337E-2"/>
                </c:manualLayout>
              </c:layout>
              <c:showLegendKey val="0"/>
              <c:showVal val="1"/>
              <c:showCatName val="0"/>
              <c:showSerName val="0"/>
              <c:showPercent val="0"/>
              <c:showBubbleSize val="0"/>
            </c:dLbl>
            <c:dLbl>
              <c:idx val="1"/>
              <c:layout>
                <c:manualLayout>
                  <c:x val="1.3033661740558292E-2"/>
                  <c:y val="-3.5754504504504507E-2"/>
                </c:manualLayout>
              </c:layout>
              <c:showLegendKey val="0"/>
              <c:showVal val="1"/>
              <c:showCatName val="0"/>
              <c:showSerName val="0"/>
              <c:showPercent val="0"/>
              <c:showBubbleSize val="0"/>
            </c:dLbl>
            <c:dLbl>
              <c:idx val="2"/>
              <c:layout>
                <c:manualLayout>
                  <c:x val="1.9550492610837439E-2"/>
                  <c:y val="-5.1645395395395428E-2"/>
                </c:manualLayout>
              </c:layout>
              <c:showLegendKey val="0"/>
              <c:showVal val="1"/>
              <c:showCatName val="0"/>
              <c:showSerName val="0"/>
              <c:showPercent val="0"/>
              <c:showBubbleSize val="0"/>
            </c:dLbl>
            <c:txPr>
              <a:bodyPr/>
              <a:lstStyle/>
              <a:p>
                <a:pPr>
                  <a:defRPr sz="2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2020 год</c:v>
                </c:pt>
                <c:pt idx="1">
                  <c:v>2021 год</c:v>
                </c:pt>
                <c:pt idx="2">
                  <c:v>2022 год</c:v>
                </c:pt>
              </c:strCache>
            </c:strRef>
          </c:cat>
          <c:val>
            <c:numRef>
              <c:f>Лист1!$B$2:$B$4</c:f>
              <c:numCache>
                <c:formatCode>General</c:formatCode>
                <c:ptCount val="3"/>
                <c:pt idx="0">
                  <c:v>372</c:v>
                </c:pt>
                <c:pt idx="1">
                  <c:v>351</c:v>
                </c:pt>
                <c:pt idx="2">
                  <c:v>289</c:v>
                </c:pt>
              </c:numCache>
            </c:numRef>
          </c:val>
        </c:ser>
        <c:dLbls>
          <c:showLegendKey val="0"/>
          <c:showVal val="0"/>
          <c:showCatName val="0"/>
          <c:showSerName val="0"/>
          <c:showPercent val="0"/>
          <c:showBubbleSize val="0"/>
        </c:dLbls>
        <c:gapWidth val="150"/>
        <c:shape val="cylinder"/>
        <c:axId val="149658112"/>
        <c:axId val="149195584"/>
        <c:axId val="0"/>
      </c:bar3DChart>
      <c:catAx>
        <c:axId val="149658112"/>
        <c:scaling>
          <c:orientation val="minMax"/>
        </c:scaling>
        <c:delete val="0"/>
        <c:axPos val="b"/>
        <c:majorTickMark val="out"/>
        <c:minorTickMark val="none"/>
        <c:tickLblPos val="nextTo"/>
        <c:txPr>
          <a:bodyPr/>
          <a:lstStyle/>
          <a:p>
            <a:pPr>
              <a:defRPr sz="1050" b="1">
                <a:latin typeface="Times New Roman" pitchFamily="18" charset="0"/>
                <a:cs typeface="Times New Roman" pitchFamily="18" charset="0"/>
              </a:defRPr>
            </a:pPr>
            <a:endParaRPr lang="ru-RU"/>
          </a:p>
        </c:txPr>
        <c:crossAx val="149195584"/>
        <c:crosses val="autoZero"/>
        <c:auto val="1"/>
        <c:lblAlgn val="ctr"/>
        <c:lblOffset val="100"/>
        <c:noMultiLvlLbl val="0"/>
      </c:catAx>
      <c:valAx>
        <c:axId val="149195584"/>
        <c:scaling>
          <c:orientation val="minMax"/>
        </c:scaling>
        <c:delete val="1"/>
        <c:axPos val="l"/>
        <c:numFmt formatCode="General" sourceLinked="1"/>
        <c:majorTickMark val="out"/>
        <c:minorTickMark val="none"/>
        <c:tickLblPos val="nextTo"/>
        <c:crossAx val="14965811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3678488513619911E-3"/>
          <c:y val="0.21804298580934645"/>
          <c:w val="0.6383681884439002"/>
          <c:h val="0.72251146251946718"/>
        </c:manualLayout>
      </c:layout>
      <c:bar3DChart>
        <c:barDir val="col"/>
        <c:grouping val="clustered"/>
        <c:varyColors val="0"/>
        <c:ser>
          <c:idx val="0"/>
          <c:order val="0"/>
          <c:tx>
            <c:strRef>
              <c:f>Лист1!$B$1</c:f>
              <c:strCache>
                <c:ptCount val="1"/>
                <c:pt idx="0">
                  <c:v>Жалобы на энергоснабжающие организации</c:v>
                </c:pt>
              </c:strCache>
            </c:strRef>
          </c:tx>
          <c:spPr>
            <a:solidFill>
              <a:srgbClr val="FFFF00"/>
            </a:solidFill>
          </c:spPr>
          <c:invertIfNegative val="0"/>
          <c:dLbls>
            <c:dLbl>
              <c:idx val="0"/>
              <c:layout>
                <c:manualLayout>
                  <c:x val="6.3394015771299685E-3"/>
                  <c:y val="0"/>
                </c:manualLayout>
              </c:layout>
              <c:showLegendKey val="0"/>
              <c:showVal val="1"/>
              <c:showCatName val="0"/>
              <c:showSerName val="0"/>
              <c:showPercent val="0"/>
              <c:showBubbleSize val="0"/>
            </c:dLbl>
            <c:dLbl>
              <c:idx val="1"/>
              <c:layout>
                <c:manualLayout>
                  <c:x val="8.4525354361732908E-3"/>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Лист1!$B$2:$B$3</c:f>
              <c:numCache>
                <c:formatCode>General</c:formatCode>
                <c:ptCount val="2"/>
                <c:pt idx="0">
                  <c:v>16</c:v>
                </c:pt>
                <c:pt idx="1">
                  <c:v>15</c:v>
                </c:pt>
              </c:numCache>
            </c:numRef>
          </c:val>
        </c:ser>
        <c:ser>
          <c:idx val="1"/>
          <c:order val="1"/>
          <c:tx>
            <c:strRef>
              <c:f>Лист1!$C$1</c:f>
              <c:strCache>
                <c:ptCount val="1"/>
                <c:pt idx="0">
                  <c:v>По вопросам оплаты за жилое помещение и коммунальные услуги </c:v>
                </c:pt>
              </c:strCache>
            </c:strRef>
          </c:tx>
          <c:invertIfNegative val="0"/>
          <c:dLbls>
            <c:dLbl>
              <c:idx val="0"/>
              <c:layout>
                <c:manualLayout>
                  <c:x val="6.3394015771299685E-3"/>
                  <c:y val="0"/>
                </c:manualLayout>
              </c:layout>
              <c:showLegendKey val="0"/>
              <c:showVal val="1"/>
              <c:showCatName val="0"/>
              <c:showSerName val="0"/>
              <c:showPercent val="0"/>
              <c:showBubbleSize val="0"/>
            </c:dLbl>
            <c:dLbl>
              <c:idx val="1"/>
              <c:layout>
                <c:manualLayout>
                  <c:x val="6.3394015771299685E-3"/>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Лист1!$C$2:$C$3</c:f>
              <c:numCache>
                <c:formatCode>General</c:formatCode>
                <c:ptCount val="2"/>
                <c:pt idx="0">
                  <c:v>12</c:v>
                </c:pt>
                <c:pt idx="1">
                  <c:v>13</c:v>
                </c:pt>
              </c:numCache>
            </c:numRef>
          </c:val>
        </c:ser>
        <c:ser>
          <c:idx val="2"/>
          <c:order val="2"/>
          <c:tx>
            <c:strRef>
              <c:f>Лист1!$D$1</c:f>
              <c:strCache>
                <c:ptCount val="1"/>
                <c:pt idx="0">
                  <c:v>Жалобы на управляющие организации</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Лист1!$D$2:$D$3</c:f>
              <c:numCache>
                <c:formatCode>General</c:formatCode>
                <c:ptCount val="2"/>
                <c:pt idx="0">
                  <c:v>9</c:v>
                </c:pt>
                <c:pt idx="1">
                  <c:v>7</c:v>
                </c:pt>
              </c:numCache>
            </c:numRef>
          </c:val>
        </c:ser>
        <c:ser>
          <c:idx val="3"/>
          <c:order val="3"/>
          <c:tx>
            <c:strRef>
              <c:f>Лист1!$E$1</c:f>
              <c:strCache>
                <c:ptCount val="1"/>
                <c:pt idx="0">
                  <c:v>О ненадлежащем исполнении органами местного самоуправления полномочий по водоснабжению/электроснабжению населения</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Лист1!$E$2:$E$3</c:f>
              <c:numCache>
                <c:formatCode>General</c:formatCode>
                <c:ptCount val="2"/>
                <c:pt idx="0">
                  <c:v>3</c:v>
                </c:pt>
                <c:pt idx="1">
                  <c:v>3</c:v>
                </c:pt>
              </c:numCache>
            </c:numRef>
          </c:val>
        </c:ser>
        <c:ser>
          <c:idx val="4"/>
          <c:order val="4"/>
          <c:tx>
            <c:strRef>
              <c:f>Лист1!$F$1</c:f>
              <c:strCache>
                <c:ptCount val="1"/>
                <c:pt idx="0">
                  <c:v>По вопросам предоставления субсидии на оплату жилья и жилищно-коммунальных услуг</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Лист1!$F$2:$F$3</c:f>
              <c:numCache>
                <c:formatCode>General</c:formatCode>
                <c:ptCount val="2"/>
                <c:pt idx="0">
                  <c:v>1</c:v>
                </c:pt>
                <c:pt idx="1">
                  <c:v>2</c:v>
                </c:pt>
              </c:numCache>
            </c:numRef>
          </c:val>
        </c:ser>
        <c:ser>
          <c:idx val="5"/>
          <c:order val="5"/>
          <c:tx>
            <c:strRef>
              <c:f>Лист1!$G$1</c:f>
              <c:strCache>
                <c:ptCount val="1"/>
                <c:pt idx="0">
                  <c:v>О ненадлежащем содержании дорог</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Лист1!$G$2:$G$3</c:f>
              <c:numCache>
                <c:formatCode>General</c:formatCode>
                <c:ptCount val="2"/>
                <c:pt idx="0">
                  <c:v>1</c:v>
                </c:pt>
                <c:pt idx="1">
                  <c:v>2</c:v>
                </c:pt>
              </c:numCache>
            </c:numRef>
          </c:val>
        </c:ser>
        <c:ser>
          <c:idx val="6"/>
          <c:order val="6"/>
          <c:tx>
            <c:strRef>
              <c:f>Лист1!$H$1</c:f>
              <c:strCache>
                <c:ptCount val="1"/>
                <c:pt idx="0">
                  <c:v>Иное</c:v>
                </c:pt>
              </c:strCache>
            </c:strRef>
          </c:tx>
          <c:invertIfNegative val="0"/>
          <c:dLbls>
            <c:dLbl>
              <c:idx val="0"/>
              <c:layout>
                <c:manualLayout>
                  <c:x val="6.3394015771299685E-3"/>
                  <c:y val="0"/>
                </c:manualLayout>
              </c:layout>
              <c:showLegendKey val="0"/>
              <c:showVal val="1"/>
              <c:showCatName val="0"/>
              <c:showSerName val="0"/>
              <c:showPercent val="0"/>
              <c:showBubbleSize val="0"/>
            </c:dLbl>
            <c:dLbl>
              <c:idx val="1"/>
              <c:layout>
                <c:manualLayout>
                  <c:x val="6.3394015771299685E-3"/>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Лист1!$H$2:$H$3</c:f>
              <c:numCache>
                <c:formatCode>General</c:formatCode>
                <c:ptCount val="2"/>
                <c:pt idx="0">
                  <c:v>51</c:v>
                </c:pt>
                <c:pt idx="1">
                  <c:v>27</c:v>
                </c:pt>
              </c:numCache>
            </c:numRef>
          </c:val>
        </c:ser>
        <c:dLbls>
          <c:showLegendKey val="0"/>
          <c:showVal val="0"/>
          <c:showCatName val="0"/>
          <c:showSerName val="0"/>
          <c:showPercent val="0"/>
          <c:showBubbleSize val="0"/>
        </c:dLbls>
        <c:gapWidth val="150"/>
        <c:shape val="cylinder"/>
        <c:axId val="149297152"/>
        <c:axId val="149193856"/>
        <c:axId val="0"/>
      </c:bar3DChart>
      <c:catAx>
        <c:axId val="149297152"/>
        <c:scaling>
          <c:orientation val="minMax"/>
        </c:scaling>
        <c:delete val="0"/>
        <c:axPos val="b"/>
        <c:majorTickMark val="out"/>
        <c:minorTickMark val="none"/>
        <c:tickLblPos val="nextTo"/>
        <c:txPr>
          <a:bodyPr/>
          <a:lstStyle/>
          <a:p>
            <a:pPr>
              <a:defRPr sz="900" b="1">
                <a:latin typeface="Times New Roman" pitchFamily="18" charset="0"/>
                <a:cs typeface="Times New Roman" pitchFamily="18" charset="0"/>
              </a:defRPr>
            </a:pPr>
            <a:endParaRPr lang="ru-RU"/>
          </a:p>
        </c:txPr>
        <c:crossAx val="149193856"/>
        <c:crosses val="autoZero"/>
        <c:auto val="1"/>
        <c:lblAlgn val="ctr"/>
        <c:lblOffset val="100"/>
        <c:noMultiLvlLbl val="0"/>
      </c:catAx>
      <c:valAx>
        <c:axId val="149193856"/>
        <c:scaling>
          <c:orientation val="minMax"/>
        </c:scaling>
        <c:delete val="1"/>
        <c:axPos val="l"/>
        <c:numFmt formatCode="General" sourceLinked="1"/>
        <c:majorTickMark val="out"/>
        <c:minorTickMark val="none"/>
        <c:tickLblPos val="nextTo"/>
        <c:crossAx val="149297152"/>
        <c:crosses val="autoZero"/>
        <c:crossBetween val="between"/>
      </c:valAx>
    </c:plotArea>
    <c:legend>
      <c:legendPos val="r"/>
      <c:layout>
        <c:manualLayout>
          <c:xMode val="edge"/>
          <c:yMode val="edge"/>
          <c:x val="0.65214871603823676"/>
          <c:y val="1.3742125120908544E-2"/>
          <c:w val="0.33517248080750334"/>
          <c:h val="0.97261566179747472"/>
        </c:manualLayout>
      </c:layout>
      <c:overlay val="0"/>
      <c:txPr>
        <a:bodyPr/>
        <a:lstStyle/>
        <a:p>
          <a:pPr algn="l">
            <a:defRPr sz="800"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10"/>
          <c:dLbls>
            <c:txPr>
              <a:bodyPr/>
              <a:lstStyle/>
              <a:p>
                <a:pPr>
                  <a:defRPr sz="2000" b="1">
                    <a:latin typeface="Times New Roman" pitchFamily="18" charset="0"/>
                    <a:cs typeface="Times New Roman" pitchFamily="18" charset="0"/>
                  </a:defRPr>
                </a:pPr>
                <a:endParaRPr lang="ru-RU"/>
              </a:p>
            </c:txPr>
            <c:dLblPos val="ctr"/>
            <c:showLegendKey val="0"/>
            <c:showVal val="0"/>
            <c:showCatName val="0"/>
            <c:showSerName val="0"/>
            <c:showPercent val="1"/>
            <c:showBubbleSize val="0"/>
            <c:showLeaderLines val="1"/>
          </c:dLbls>
          <c:cat>
            <c:strRef>
              <c:f>Лист1!$A$2:$A$3</c:f>
              <c:strCache>
                <c:ptCount val="2"/>
                <c:pt idx="0">
                  <c:v>Просьбы о консультации</c:v>
                </c:pt>
                <c:pt idx="1">
                  <c:v>Жалобы на нарушение прав с просьбой о содействии и защите</c:v>
                </c:pt>
              </c:strCache>
            </c:strRef>
          </c:cat>
          <c:val>
            <c:numRef>
              <c:f>Лист1!$B$2:$B$3</c:f>
              <c:numCache>
                <c:formatCode>General</c:formatCode>
                <c:ptCount val="2"/>
                <c:pt idx="0">
                  <c:v>1039</c:v>
                </c:pt>
                <c:pt idx="1">
                  <c:v>1667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2.3458005552343675E-2"/>
          <c:y val="0.23898645905861293"/>
          <c:w val="0.52337446684252065"/>
          <c:h val="0.67550642814767148"/>
        </c:manualLayout>
      </c:layout>
      <c:bar3DChart>
        <c:barDir val="col"/>
        <c:grouping val="clustered"/>
        <c:varyColors val="0"/>
        <c:ser>
          <c:idx val="0"/>
          <c:order val="0"/>
          <c:tx>
            <c:strRef>
              <c:f>Лист1!$B$1</c:f>
              <c:strCache>
                <c:ptCount val="1"/>
                <c:pt idx="0">
                  <c:v>По вопросам реализации гражданами права на сохранение прожиточного минимума</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Лист1!$B$2:$B$3</c:f>
              <c:numCache>
                <c:formatCode>General</c:formatCode>
                <c:ptCount val="2"/>
                <c:pt idx="0">
                  <c:v>11</c:v>
                </c:pt>
                <c:pt idx="1">
                  <c:v>20</c:v>
                </c:pt>
              </c:numCache>
            </c:numRef>
          </c:val>
        </c:ser>
        <c:ser>
          <c:idx val="1"/>
          <c:order val="1"/>
          <c:tx>
            <c:strRef>
              <c:f>Лист1!$C$1</c:f>
              <c:strCache>
                <c:ptCount val="1"/>
                <c:pt idx="0">
                  <c:v>Об отмене судебных приказов и возврате денежных средств гражданам</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Лист1!$C$2:$C$3</c:f>
              <c:numCache>
                <c:formatCode>General</c:formatCode>
                <c:ptCount val="2"/>
                <c:pt idx="0">
                  <c:v>14</c:v>
                </c:pt>
                <c:pt idx="1">
                  <c:v>5</c:v>
                </c:pt>
              </c:numCache>
            </c:numRef>
          </c:val>
        </c:ser>
        <c:ser>
          <c:idx val="2"/>
          <c:order val="2"/>
          <c:tx>
            <c:strRef>
              <c:f>Лист1!$D$1</c:f>
              <c:strCache>
                <c:ptCount val="1"/>
                <c:pt idx="0">
                  <c:v>С жалобами на решения, действия (бездействие) судебного пристава-исполнителя </c:v>
                </c:pt>
              </c:strCache>
            </c:strRef>
          </c:tx>
          <c:invertIfNegative val="0"/>
          <c:dLbls>
            <c:dLbl>
              <c:idx val="0"/>
              <c:layout>
                <c:manualLayout>
                  <c:x val="6.3976378779119119E-3"/>
                  <c:y val="0"/>
                </c:manualLayout>
              </c:layout>
              <c:showLegendKey val="0"/>
              <c:showVal val="1"/>
              <c:showCatName val="0"/>
              <c:showSerName val="0"/>
              <c:showPercent val="0"/>
              <c:showBubbleSize val="0"/>
            </c:dLbl>
            <c:dLbl>
              <c:idx val="1"/>
              <c:layout>
                <c:manualLayout>
                  <c:x val="6.3976378779119119E-3"/>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Лист1!$D$2:$D$3</c:f>
              <c:numCache>
                <c:formatCode>General</c:formatCode>
                <c:ptCount val="2"/>
                <c:pt idx="0">
                  <c:v>8</c:v>
                </c:pt>
                <c:pt idx="1">
                  <c:v>9</c:v>
                </c:pt>
              </c:numCache>
            </c:numRef>
          </c:val>
        </c:ser>
        <c:ser>
          <c:idx val="3"/>
          <c:order val="3"/>
          <c:tx>
            <c:strRef>
              <c:f>Лист1!$E$1</c:f>
              <c:strCache>
                <c:ptCount val="1"/>
                <c:pt idx="0">
                  <c:v>О взыскании алиментов</c:v>
                </c:pt>
              </c:strCache>
            </c:strRef>
          </c:tx>
          <c:invertIfNegative val="0"/>
          <c:dLbls>
            <c:dLbl>
              <c:idx val="0"/>
              <c:layout>
                <c:manualLayout>
                  <c:x val="6.3976378779119119E-3"/>
                  <c:y val="0"/>
                </c:manualLayout>
              </c:layout>
              <c:showLegendKey val="0"/>
              <c:showVal val="1"/>
              <c:showCatName val="0"/>
              <c:showSerName val="0"/>
              <c:showPercent val="0"/>
              <c:showBubbleSize val="0"/>
            </c:dLbl>
            <c:dLbl>
              <c:idx val="1"/>
              <c:layout>
                <c:manualLayout>
                  <c:x val="6.3976378779119119E-3"/>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Лист1!$E$2:$E$3</c:f>
              <c:numCache>
                <c:formatCode>General</c:formatCode>
                <c:ptCount val="2"/>
                <c:pt idx="0">
                  <c:v>19</c:v>
                </c:pt>
                <c:pt idx="1">
                  <c:v>4</c:v>
                </c:pt>
              </c:numCache>
            </c:numRef>
          </c:val>
        </c:ser>
        <c:ser>
          <c:idx val="4"/>
          <c:order val="4"/>
          <c:tx>
            <c:strRef>
              <c:f>Лист1!$F$1</c:f>
              <c:strCache>
                <c:ptCount val="1"/>
                <c:pt idx="0">
                  <c:v>О несоответствии информации, отображающейся в личном кабинете гражданина на Едином портале государственных и муниципальных услуг, фактическим обстоятельствам</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Лист1!$F$2:$F$3</c:f>
              <c:numCache>
                <c:formatCode>General</c:formatCode>
                <c:ptCount val="2"/>
                <c:pt idx="0">
                  <c:v>0</c:v>
                </c:pt>
                <c:pt idx="1">
                  <c:v>2</c:v>
                </c:pt>
              </c:numCache>
            </c:numRef>
          </c:val>
        </c:ser>
        <c:ser>
          <c:idx val="5"/>
          <c:order val="5"/>
          <c:tx>
            <c:strRef>
              <c:f>Лист1!$G$1</c:f>
              <c:strCache>
                <c:ptCount val="1"/>
                <c:pt idx="0">
                  <c:v>О взыскании ущерба, причиненного преступлением</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Лист1!$G$2:$G$3</c:f>
              <c:numCache>
                <c:formatCode>General</c:formatCode>
                <c:ptCount val="2"/>
                <c:pt idx="0">
                  <c:v>8</c:v>
                </c:pt>
                <c:pt idx="1">
                  <c:v>1</c:v>
                </c:pt>
              </c:numCache>
            </c:numRef>
          </c:val>
        </c:ser>
        <c:ser>
          <c:idx val="6"/>
          <c:order val="6"/>
          <c:tx>
            <c:strRef>
              <c:f>Лист1!$H$1</c:f>
              <c:strCache>
                <c:ptCount val="1"/>
                <c:pt idx="0">
                  <c:v>Об идентификации граждан как должников по исполнительным производствам</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Лист1!$H$2:$H$3</c:f>
              <c:numCache>
                <c:formatCode>General</c:formatCode>
                <c:ptCount val="2"/>
                <c:pt idx="0">
                  <c:v>6</c:v>
                </c:pt>
                <c:pt idx="1">
                  <c:v>1</c:v>
                </c:pt>
              </c:numCache>
            </c:numRef>
          </c:val>
        </c:ser>
        <c:ser>
          <c:idx val="7"/>
          <c:order val="7"/>
          <c:tx>
            <c:strRef>
              <c:f>Лист1!$I$1</c:f>
              <c:strCache>
                <c:ptCount val="1"/>
                <c:pt idx="0">
                  <c:v>Иное</c:v>
                </c:pt>
              </c:strCache>
            </c:strRef>
          </c:tx>
          <c:invertIfNegative val="0"/>
          <c:dLbls>
            <c:dLbl>
              <c:idx val="0"/>
              <c:layout>
                <c:manualLayout>
                  <c:x val="6.3976378779119119E-3"/>
                  <c:y val="3.4138656168089068E-3"/>
                </c:manualLayout>
              </c:layout>
              <c:showLegendKey val="0"/>
              <c:showVal val="1"/>
              <c:showCatName val="0"/>
              <c:showSerName val="0"/>
              <c:showPercent val="0"/>
              <c:showBubbleSize val="0"/>
            </c:dLbl>
            <c:dLbl>
              <c:idx val="1"/>
              <c:layout>
                <c:manualLayout>
                  <c:x val="6.3976378779119119E-3"/>
                  <c:y val="3.4138656168089068E-3"/>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2021 год</c:v>
                </c:pt>
                <c:pt idx="1">
                  <c:v>2022 год</c:v>
                </c:pt>
              </c:strCache>
            </c:strRef>
          </c:cat>
          <c:val>
            <c:numRef>
              <c:f>Лист1!$I$2:$I$3</c:f>
              <c:numCache>
                <c:formatCode>General</c:formatCode>
                <c:ptCount val="2"/>
                <c:pt idx="0">
                  <c:v>51</c:v>
                </c:pt>
                <c:pt idx="1">
                  <c:v>9</c:v>
                </c:pt>
              </c:numCache>
            </c:numRef>
          </c:val>
        </c:ser>
        <c:dLbls>
          <c:showLegendKey val="0"/>
          <c:showVal val="0"/>
          <c:showCatName val="0"/>
          <c:showSerName val="0"/>
          <c:showPercent val="0"/>
          <c:showBubbleSize val="0"/>
        </c:dLbls>
        <c:gapWidth val="150"/>
        <c:shape val="cylinder"/>
        <c:axId val="149477888"/>
        <c:axId val="149197888"/>
        <c:axId val="0"/>
      </c:bar3DChart>
      <c:catAx>
        <c:axId val="149477888"/>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ru-RU"/>
          </a:p>
        </c:txPr>
        <c:crossAx val="149197888"/>
        <c:crosses val="autoZero"/>
        <c:auto val="1"/>
        <c:lblAlgn val="ctr"/>
        <c:lblOffset val="100"/>
        <c:noMultiLvlLbl val="0"/>
      </c:catAx>
      <c:valAx>
        <c:axId val="149197888"/>
        <c:scaling>
          <c:orientation val="minMax"/>
        </c:scaling>
        <c:delete val="1"/>
        <c:axPos val="l"/>
        <c:numFmt formatCode="General" sourceLinked="1"/>
        <c:majorTickMark val="out"/>
        <c:minorTickMark val="none"/>
        <c:tickLblPos val="nextTo"/>
        <c:crossAx val="149477888"/>
        <c:crosses val="autoZero"/>
        <c:crossBetween val="between"/>
      </c:valAx>
    </c:plotArea>
    <c:legend>
      <c:legendPos val="r"/>
      <c:layout>
        <c:manualLayout>
          <c:xMode val="edge"/>
          <c:yMode val="edge"/>
          <c:x val="0.55151210097288794"/>
          <c:y val="1.2537805596600076E-2"/>
          <c:w val="0.44639943039749591"/>
          <c:h val="0.98746224251187398"/>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60"/>
      <c:rAngAx val="0"/>
      <c:perspective val="30"/>
    </c:view3D>
    <c:floor>
      <c:thickness val="0"/>
    </c:floor>
    <c:sideWall>
      <c:thickness val="0"/>
    </c:sideWall>
    <c:backWall>
      <c:thickness val="0"/>
    </c:backWall>
    <c:plotArea>
      <c:layout>
        <c:manualLayout>
          <c:layoutTarget val="inner"/>
          <c:xMode val="edge"/>
          <c:yMode val="edge"/>
          <c:x val="1.0610221073845129E-2"/>
          <c:y val="0.11322074757294273"/>
          <c:w val="0.51046376897948598"/>
          <c:h val="0.7516748749633495"/>
        </c:manualLayout>
      </c:layout>
      <c:pie3DChart>
        <c:varyColors val="1"/>
        <c:ser>
          <c:idx val="0"/>
          <c:order val="0"/>
          <c:tx>
            <c:strRef>
              <c:f>Лист1!$B$1</c:f>
              <c:strCache>
                <c:ptCount val="1"/>
                <c:pt idx="0">
                  <c:v>Столбец1</c:v>
                </c:pt>
              </c:strCache>
            </c:strRef>
          </c:tx>
          <c:explosion val="7"/>
          <c:dPt>
            <c:idx val="0"/>
            <c:bubble3D val="0"/>
            <c:spPr>
              <a:solidFill>
                <a:srgbClr val="242852">
                  <a:lumMod val="40000"/>
                  <a:lumOff val="60000"/>
                </a:srgbClr>
              </a:solidFill>
            </c:spPr>
          </c:dPt>
          <c:dPt>
            <c:idx val="1"/>
            <c:bubble3D val="0"/>
            <c:spPr>
              <a:solidFill>
                <a:srgbClr val="8064A2">
                  <a:lumMod val="40000"/>
                  <a:lumOff val="60000"/>
                </a:srgbClr>
              </a:solidFill>
            </c:spPr>
          </c:dPt>
          <c:dPt>
            <c:idx val="3"/>
            <c:bubble3D val="0"/>
            <c:spPr>
              <a:solidFill>
                <a:srgbClr val="1F497D">
                  <a:lumMod val="60000"/>
                  <a:lumOff val="40000"/>
                </a:srgbClr>
              </a:solidFill>
            </c:spPr>
          </c:dPt>
          <c:dPt>
            <c:idx val="4"/>
            <c:bubble3D val="0"/>
            <c:spPr>
              <a:solidFill>
                <a:srgbClr val="FFFF00"/>
              </a:solidFill>
            </c:spPr>
          </c:dPt>
          <c:dLbls>
            <c:dLbl>
              <c:idx val="0"/>
              <c:layout>
                <c:manualLayout>
                  <c:x val="7.4032846240927579E-3"/>
                  <c:y val="-3.1731928407962476E-2"/>
                </c:manualLayout>
              </c:layout>
              <c:showLegendKey val="0"/>
              <c:showVal val="1"/>
              <c:showCatName val="0"/>
              <c:showSerName val="0"/>
              <c:showPercent val="0"/>
              <c:showBubbleSize val="0"/>
            </c:dLbl>
            <c:dLbl>
              <c:idx val="1"/>
              <c:layout>
                <c:manualLayout>
                  <c:x val="-1.647777998381936E-4"/>
                  <c:y val="-6.8890331347169279E-3"/>
                </c:manualLayout>
              </c:layout>
              <c:showLegendKey val="0"/>
              <c:showVal val="1"/>
              <c:showCatName val="0"/>
              <c:showSerName val="0"/>
              <c:showPercent val="0"/>
              <c:showBubbleSize val="0"/>
            </c:dLbl>
            <c:dLbl>
              <c:idx val="2"/>
              <c:layout>
                <c:manualLayout>
                  <c:x val="7.3240017774392182E-3"/>
                  <c:y val="-6.0780582284411078E-2"/>
                </c:manualLayout>
              </c:layout>
              <c:showLegendKey val="0"/>
              <c:showVal val="1"/>
              <c:showCatName val="0"/>
              <c:showSerName val="0"/>
              <c:showPercent val="0"/>
              <c:showBubbleSize val="0"/>
            </c:dLbl>
            <c:dLbl>
              <c:idx val="3"/>
              <c:layout>
                <c:manualLayout>
                  <c:x val="-2.8640272504663077E-3"/>
                  <c:y val="-7.4114063230171666E-3"/>
                </c:manualLayout>
              </c:layout>
              <c:showLegendKey val="0"/>
              <c:showVal val="1"/>
              <c:showCatName val="0"/>
              <c:showSerName val="0"/>
              <c:showPercent val="0"/>
              <c:showBubbleSize val="0"/>
            </c:dLbl>
            <c:dLbl>
              <c:idx val="4"/>
              <c:layout>
                <c:manualLayout>
                  <c:x val="-8.6471202378202872E-3"/>
                  <c:y val="1.1946409696738037E-2"/>
                </c:manualLayout>
              </c:layout>
              <c:showLegendKey val="0"/>
              <c:showVal val="1"/>
              <c:showCatName val="0"/>
              <c:showSerName val="0"/>
              <c:showPercent val="0"/>
              <c:showBubbleSize val="0"/>
            </c:dLbl>
            <c:dLbl>
              <c:idx val="5"/>
              <c:layout>
                <c:manualLayout>
                  <c:x val="-1.3943814822168287E-2"/>
                  <c:y val="6.5953620952263307E-3"/>
                </c:manualLayout>
              </c:layout>
              <c:showLegendKey val="0"/>
              <c:showVal val="1"/>
              <c:showCatName val="0"/>
              <c:showSerName val="0"/>
              <c:showPercent val="0"/>
              <c:showBubbleSize val="0"/>
            </c:dLbl>
            <c:dLbl>
              <c:idx val="6"/>
              <c:layout>
                <c:manualLayout>
                  <c:x val="-8.8942869375775776E-3"/>
                  <c:y val="4.0542918507451902E-3"/>
                </c:manualLayout>
              </c:layout>
              <c:showLegendKey val="0"/>
              <c:showVal val="1"/>
              <c:showCatName val="0"/>
              <c:showSerName val="0"/>
              <c:showPercent val="0"/>
              <c:showBubbleSize val="0"/>
            </c:dLbl>
            <c:dLbl>
              <c:idx val="7"/>
              <c:layout>
                <c:manualLayout>
                  <c:x val="4.3407081139462671E-2"/>
                  <c:y val="-0.14227841835546237"/>
                </c:manualLayout>
              </c:layout>
              <c:tx>
                <c:rich>
                  <a:bodyPr/>
                  <a:lstStyle/>
                  <a:p>
                    <a:r>
                      <a:rPr lang="ru-RU"/>
                      <a:t>282</a:t>
                    </a:r>
                  </a:p>
                  <a:p>
                    <a:endParaRPr lang="en-US"/>
                  </a:p>
                </c:rich>
              </c:tx>
              <c:showLegendKey val="0"/>
              <c:showVal val="1"/>
              <c:showCatName val="0"/>
              <c:showSerName val="0"/>
              <c:showPercent val="0"/>
              <c:showBubbleSize val="0"/>
            </c:dLbl>
            <c:dLbl>
              <c:idx val="8"/>
              <c:delete val="1"/>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Лист1!$A$2:$A$10</c:f>
              <c:strCache>
                <c:ptCount val="8"/>
                <c:pt idx="0">
                  <c:v>в сфере охраны здоровья</c:v>
                </c:pt>
                <c:pt idx="1">
                  <c:v>по вопросам социального и пенсионного обеспечения, социального обслуживания </c:v>
                </c:pt>
                <c:pt idx="2">
                  <c:v>по вопросам защиты жилищных прав, нарушений в сфере ЖКХ</c:v>
                </c:pt>
                <c:pt idx="3">
                  <c:v>по вопросам в сфере миграции</c:v>
                </c:pt>
                <c:pt idx="4">
                  <c:v>по защите трудовых прав </c:v>
                </c:pt>
                <c:pt idx="5">
                  <c:v>по вопросам защиты прав военнослужащих</c:v>
                </c:pt>
                <c:pt idx="6">
                  <c:v>в сфере исполнительного производства</c:v>
                </c:pt>
                <c:pt idx="7">
                  <c:v>в иных сферах </c:v>
                </c:pt>
              </c:strCache>
            </c:strRef>
          </c:cat>
          <c:val>
            <c:numRef>
              <c:f>Лист1!$B$2:$B$10</c:f>
              <c:numCache>
                <c:formatCode>General</c:formatCode>
                <c:ptCount val="9"/>
                <c:pt idx="0">
                  <c:v>129</c:v>
                </c:pt>
                <c:pt idx="1">
                  <c:v>162</c:v>
                </c:pt>
                <c:pt idx="2">
                  <c:v>220</c:v>
                </c:pt>
                <c:pt idx="3">
                  <c:v>36</c:v>
                </c:pt>
                <c:pt idx="4">
                  <c:v>56</c:v>
                </c:pt>
                <c:pt idx="5">
                  <c:v>193</c:v>
                </c:pt>
                <c:pt idx="6">
                  <c:v>51</c:v>
                </c:pt>
                <c:pt idx="7">
                  <c:v>282</c:v>
                </c:pt>
                <c:pt idx="8">
                  <c:v>1352</c:v>
                </c:pt>
              </c:numCache>
            </c:numRef>
          </c:val>
        </c:ser>
        <c:dLbls>
          <c:showLegendKey val="0"/>
          <c:showVal val="0"/>
          <c:showCatName val="0"/>
          <c:showSerName val="0"/>
          <c:showPercent val="0"/>
          <c:showBubbleSize val="0"/>
          <c:showLeaderLines val="0"/>
        </c:dLbls>
      </c:pie3DChart>
    </c:plotArea>
    <c:legend>
      <c:legendPos val="r"/>
      <c:legendEntry>
        <c:idx val="7"/>
        <c:delete val="1"/>
      </c:legendEntry>
      <c:legendEntry>
        <c:idx val="8"/>
        <c:delete val="1"/>
      </c:legendEntry>
      <c:layout>
        <c:manualLayout>
          <c:xMode val="edge"/>
          <c:yMode val="edge"/>
          <c:x val="0.58793421887872943"/>
          <c:y val="0.13506244331771339"/>
          <c:w val="0.37776154761470626"/>
          <c:h val="0.73136490218256822"/>
        </c:manualLayout>
      </c:layout>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10"/>
      <c:rAngAx val="0"/>
      <c:perspective val="30"/>
    </c:view3D>
    <c:floor>
      <c:thickness val="0"/>
    </c:floor>
    <c:sideWall>
      <c:thickness val="0"/>
    </c:sideWall>
    <c:backWall>
      <c:thickness val="0"/>
    </c:backWall>
    <c:plotArea>
      <c:layout>
        <c:manualLayout>
          <c:layoutTarget val="inner"/>
          <c:xMode val="edge"/>
          <c:yMode val="edge"/>
          <c:x val="1.9990894797426279E-3"/>
          <c:y val="0.28472821945643889"/>
          <c:w val="0.74294449029607579"/>
          <c:h val="0.57318905575311152"/>
        </c:manualLayout>
      </c:layout>
      <c:pie3DChart>
        <c:varyColors val="1"/>
        <c:ser>
          <c:idx val="0"/>
          <c:order val="0"/>
          <c:tx>
            <c:strRef>
              <c:f>Лист1!$B$1</c:f>
              <c:strCache>
                <c:ptCount val="1"/>
                <c:pt idx="0">
                  <c:v>Анализ обращений граждан,  находящихся в местах принудительного содержания и лиц, обратившихся в отношении граждан, находящихся в местах принудительного содержания по тематике</c:v>
                </c:pt>
              </c:strCache>
            </c:strRef>
          </c:tx>
          <c:dPt>
            <c:idx val="3"/>
            <c:bubble3D val="0"/>
            <c:spPr>
              <a:solidFill>
                <a:srgbClr val="92D050"/>
              </a:solidFill>
            </c:spPr>
          </c:dPt>
          <c:dPt>
            <c:idx val="4"/>
            <c:bubble3D val="0"/>
            <c:spPr>
              <a:solidFill>
                <a:srgbClr val="FFFF00"/>
              </a:solidFill>
            </c:spPr>
          </c:dPt>
          <c:dPt>
            <c:idx val="5"/>
            <c:bubble3D val="0"/>
            <c:spPr>
              <a:solidFill>
                <a:srgbClr val="FF0000"/>
              </a:solidFill>
            </c:spPr>
          </c:dPt>
          <c:dPt>
            <c:idx val="8"/>
            <c:bubble3D val="0"/>
            <c:spPr>
              <a:solidFill>
                <a:srgbClr val="297FD5">
                  <a:lumMod val="40000"/>
                  <a:lumOff val="60000"/>
                </a:srgbClr>
              </a:solidFill>
            </c:spPr>
          </c:dPt>
          <c:dLbls>
            <c:dLbl>
              <c:idx val="0"/>
              <c:layout>
                <c:manualLayout>
                  <c:x val="6.0059419655876349E-3"/>
                  <c:y val="2.7468695143358689E-3"/>
                </c:manualLayout>
              </c:layout>
              <c:showLegendKey val="0"/>
              <c:showVal val="1"/>
              <c:showCatName val="0"/>
              <c:showSerName val="0"/>
              <c:showPercent val="0"/>
              <c:showBubbleSize val="0"/>
            </c:dLbl>
            <c:dLbl>
              <c:idx val="1"/>
              <c:layout>
                <c:manualLayout>
                  <c:x val="-3.6763451443569552E-2"/>
                  <c:y val="-0.14836403354788374"/>
                </c:manualLayout>
              </c:layout>
              <c:showLegendKey val="0"/>
              <c:showVal val="1"/>
              <c:showCatName val="0"/>
              <c:showSerName val="0"/>
              <c:showPercent val="0"/>
              <c:showBubbleSize val="0"/>
            </c:dLbl>
            <c:dLbl>
              <c:idx val="2"/>
              <c:layout>
                <c:manualLayout>
                  <c:x val="-3.1550561388159815E-2"/>
                  <c:y val="-0.16053177296664717"/>
                </c:manualLayout>
              </c:layout>
              <c:showLegendKey val="0"/>
              <c:showVal val="1"/>
              <c:showCatName val="0"/>
              <c:showSerName val="0"/>
              <c:showPercent val="0"/>
              <c:showBubbleSize val="0"/>
            </c:dLbl>
            <c:dLbl>
              <c:idx val="3"/>
              <c:layout>
                <c:manualLayout>
                  <c:x val="-2.0964931466899969E-2"/>
                  <c:y val="-0.15991199531889994"/>
                </c:manualLayout>
              </c:layout>
              <c:showLegendKey val="0"/>
              <c:showVal val="1"/>
              <c:showCatName val="0"/>
              <c:showSerName val="0"/>
              <c:showPercent val="0"/>
              <c:showBubbleSize val="0"/>
            </c:dLbl>
            <c:dLbl>
              <c:idx val="4"/>
              <c:layout>
                <c:manualLayout>
                  <c:x val="-2.4070975503062118E-2"/>
                  <c:y val="-0.18288683440608544"/>
                </c:manualLayout>
              </c:layout>
              <c:showLegendKey val="0"/>
              <c:showVal val="1"/>
              <c:showCatName val="0"/>
              <c:showSerName val="0"/>
              <c:showPercent val="0"/>
              <c:showBubbleSize val="0"/>
            </c:dLbl>
            <c:dLbl>
              <c:idx val="5"/>
              <c:layout>
                <c:manualLayout>
                  <c:x val="2.8752087807206316E-3"/>
                  <c:y val="-1.6381519056244312E-2"/>
                </c:manualLayout>
              </c:layout>
              <c:showLegendKey val="0"/>
              <c:showVal val="1"/>
              <c:showCatName val="0"/>
              <c:showSerName val="0"/>
              <c:showPercent val="0"/>
              <c:showBubbleSize val="0"/>
            </c:dLbl>
            <c:dLbl>
              <c:idx val="6"/>
              <c:layout>
                <c:manualLayout>
                  <c:x val="-8.2558690580344131E-3"/>
                  <c:y val="-1.5142110395943046E-2"/>
                </c:manualLayout>
              </c:layout>
              <c:showLegendKey val="0"/>
              <c:showVal val="1"/>
              <c:showCatName val="0"/>
              <c:showSerName val="0"/>
              <c:showPercent val="0"/>
              <c:showBubbleSize val="0"/>
            </c:dLbl>
            <c:dLbl>
              <c:idx val="7"/>
              <c:layout>
                <c:manualLayout>
                  <c:x val="8.9443897637795269E-2"/>
                  <c:y val="-0.18686327286912424"/>
                </c:manualLayout>
              </c:layout>
              <c:showLegendKey val="0"/>
              <c:showVal val="1"/>
              <c:showCatName val="0"/>
              <c:showSerName val="0"/>
              <c:showPercent val="0"/>
              <c:showBubbleSize val="0"/>
            </c:dLbl>
            <c:dLbl>
              <c:idx val="8"/>
              <c:layout>
                <c:manualLayout>
                  <c:x val="5.0928842228054827E-2"/>
                  <c:y val="-0.12381447240101424"/>
                </c:manualLayout>
              </c:layout>
              <c:showLegendKey val="0"/>
              <c:showVal val="1"/>
              <c:showCatName val="0"/>
              <c:showSerName val="0"/>
              <c:showPercent val="0"/>
              <c:showBubbleSize val="0"/>
            </c:dLbl>
            <c:dLbl>
              <c:idx val="9"/>
              <c:layout>
                <c:manualLayout>
                  <c:x val="9.412602070574512E-2"/>
                  <c:y val="3.6952291788570311E-2"/>
                </c:manualLayout>
              </c:layout>
              <c:showLegendKey val="0"/>
              <c:showVal val="1"/>
              <c:showCatName val="0"/>
              <c:showSerName val="0"/>
              <c:showPercent val="0"/>
              <c:showBubbleSize val="0"/>
            </c:dLbl>
            <c:dLbl>
              <c:idx val="10"/>
              <c:delete val="1"/>
            </c:dLbl>
            <c:txPr>
              <a:bodyPr/>
              <a:lstStyle/>
              <a:p>
                <a:pPr>
                  <a:defRPr b="1"/>
                </a:pPr>
                <a:endParaRPr lang="ru-RU"/>
              </a:p>
            </c:txPr>
            <c:showLegendKey val="0"/>
            <c:showVal val="1"/>
            <c:showCatName val="0"/>
            <c:showSerName val="0"/>
            <c:showPercent val="0"/>
            <c:showBubbleSize val="0"/>
            <c:showLeaderLines val="0"/>
          </c:dLbls>
          <c:cat>
            <c:strRef>
              <c:f>Лист1!$A$2:$A$12</c:f>
              <c:strCache>
                <c:ptCount val="10"/>
                <c:pt idx="0">
                  <c:v>Условия содержания</c:v>
                </c:pt>
                <c:pt idx="1">
                  <c:v>Незаконные методы ведения дознания</c:v>
                </c:pt>
                <c:pt idx="2">
                  <c:v>Несогласие с вынесенным приговором</c:v>
                </c:pt>
                <c:pt idx="3">
                  <c:v>Вопросы перевода в другое ИУ</c:v>
                </c:pt>
                <c:pt idx="4">
                  <c:v>Пенсионное и социальное обеспечение</c:v>
                </c:pt>
                <c:pt idx="5">
                  <c:v>Незаконное помещение в ШИЗО, ЕПКТ</c:v>
                </c:pt>
                <c:pt idx="6">
                  <c:v>Запрет на телефонные переговоры, свидания</c:v>
                </c:pt>
                <c:pt idx="7">
                  <c:v>Медицинское обеспечение</c:v>
                </c:pt>
                <c:pt idx="8">
                  <c:v>Предварительное следствие</c:v>
                </c:pt>
                <c:pt idx="9">
                  <c:v>Иные вопросы</c:v>
                </c:pt>
              </c:strCache>
            </c:strRef>
          </c:cat>
          <c:val>
            <c:numRef>
              <c:f>Лист1!$B$2:$B$12</c:f>
              <c:numCache>
                <c:formatCode>General</c:formatCode>
                <c:ptCount val="11"/>
                <c:pt idx="0">
                  <c:v>240</c:v>
                </c:pt>
                <c:pt idx="1">
                  <c:v>86</c:v>
                </c:pt>
                <c:pt idx="2">
                  <c:v>61</c:v>
                </c:pt>
                <c:pt idx="3">
                  <c:v>35</c:v>
                </c:pt>
                <c:pt idx="4">
                  <c:v>76</c:v>
                </c:pt>
                <c:pt idx="5">
                  <c:v>12</c:v>
                </c:pt>
                <c:pt idx="6">
                  <c:v>12</c:v>
                </c:pt>
                <c:pt idx="7">
                  <c:v>354</c:v>
                </c:pt>
                <c:pt idx="8">
                  <c:v>103</c:v>
                </c:pt>
                <c:pt idx="9">
                  <c:v>598</c:v>
                </c:pt>
                <c:pt idx="10">
                  <c:v>1129</c:v>
                </c:pt>
              </c:numCache>
            </c:numRef>
          </c:val>
        </c:ser>
        <c:dLbls>
          <c:showLegendKey val="0"/>
          <c:showVal val="0"/>
          <c:showCatName val="0"/>
          <c:showSerName val="0"/>
          <c:showPercent val="0"/>
          <c:showBubbleSize val="0"/>
          <c:showLeaderLines val="0"/>
        </c:dLbls>
      </c:pie3DChart>
    </c:plotArea>
    <c:legend>
      <c:legendPos val="r"/>
      <c:legendEntry>
        <c:idx val="9"/>
        <c:delete val="1"/>
      </c:legendEntry>
      <c:legendEntry>
        <c:idx val="10"/>
        <c:delete val="1"/>
      </c:legendEntry>
      <c:layout>
        <c:manualLayout>
          <c:xMode val="edge"/>
          <c:yMode val="edge"/>
          <c:x val="0.61867210570758546"/>
          <c:y val="0.12477378079756157"/>
          <c:w val="0.37825823855351409"/>
          <c:h val="0.7003669357154092"/>
        </c:manualLayout>
      </c:layout>
      <c:overlay val="0"/>
      <c:txPr>
        <a:bodyPr/>
        <a:lstStyle/>
        <a:p>
          <a:pPr>
            <a:defRPr sz="800"/>
          </a:pPr>
          <a:endParaRPr lang="ru-RU"/>
        </a:p>
      </c:txPr>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a:noFill/>
        </a:ln>
      </c:spPr>
    </c:floor>
    <c:sideWall>
      <c:thickness val="0"/>
    </c:sideWall>
    <c:backWall>
      <c:thickness val="0"/>
    </c:backWall>
    <c:plotArea>
      <c:layout>
        <c:manualLayout>
          <c:layoutTarget val="inner"/>
          <c:xMode val="edge"/>
          <c:yMode val="edge"/>
          <c:x val="0.5039495042108123"/>
          <c:y val="0.146307834835673"/>
          <c:w val="0.47669519152404238"/>
          <c:h val="0.75055948637316561"/>
        </c:manualLayout>
      </c:layout>
      <c:bar3DChart>
        <c:barDir val="bar"/>
        <c:grouping val="stacked"/>
        <c:varyColors val="0"/>
        <c:ser>
          <c:idx val="0"/>
          <c:order val="0"/>
          <c:tx>
            <c:strRef>
              <c:f>Лист1!$B$1</c:f>
              <c:strCache>
                <c:ptCount val="1"/>
                <c:pt idx="0">
                  <c:v>Ряд 1</c:v>
                </c:pt>
              </c:strCache>
            </c:strRef>
          </c:tx>
          <c:spPr>
            <a:solidFill>
              <a:srgbClr val="FFFF00"/>
            </a:solidFill>
          </c:spPr>
          <c:invertIfNegative val="0"/>
          <c:dLbls>
            <c:dLbl>
              <c:idx val="0"/>
              <c:layout>
                <c:manualLayout>
                  <c:x val="0.22903847459929366"/>
                  <c:y val="-3.2678197064989517E-3"/>
                </c:manualLayout>
              </c:layout>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dLbl>
            <c:dLbl>
              <c:idx val="1"/>
              <c:layout>
                <c:manualLayout>
                  <c:x val="0.14900689350719912"/>
                  <c:y val="-6.5977463312368971E-3"/>
                </c:manualLayout>
              </c:layout>
              <c:showLegendKey val="0"/>
              <c:showVal val="1"/>
              <c:showCatName val="0"/>
              <c:showSerName val="0"/>
              <c:showPercent val="0"/>
              <c:showBubbleSize val="0"/>
            </c:dLbl>
            <c:dLbl>
              <c:idx val="2"/>
              <c:layout>
                <c:manualLayout>
                  <c:x val="8.6524551752241233E-2"/>
                  <c:y val="-6.6561844863731049E-3"/>
                </c:manualLayout>
              </c:layout>
              <c:showLegendKey val="0"/>
              <c:showVal val="1"/>
              <c:showCatName val="0"/>
              <c:showSerName val="0"/>
              <c:showPercent val="0"/>
              <c:showBubbleSize val="0"/>
            </c:dLbl>
            <c:dLbl>
              <c:idx val="3"/>
              <c:layout>
                <c:manualLayout>
                  <c:x val="0.15753956126052704"/>
                  <c:y val="-6.6561844863731656E-3"/>
                </c:manualLayout>
              </c:layout>
              <c:showLegendKey val="0"/>
              <c:showVal val="1"/>
              <c:showCatName val="0"/>
              <c:showSerName val="0"/>
              <c:showPercent val="0"/>
              <c:showBubbleSize val="0"/>
            </c:dLbl>
            <c:dLbl>
              <c:idx val="4"/>
              <c:layout>
                <c:manualLayout>
                  <c:x val="7.2361449442597772E-2"/>
                  <c:y val="0"/>
                </c:manualLayout>
              </c:layout>
              <c:showLegendKey val="0"/>
              <c:showVal val="1"/>
              <c:showCatName val="0"/>
              <c:showSerName val="0"/>
              <c:showPercent val="0"/>
              <c:showBubbleSize val="0"/>
            </c:dLbl>
            <c:dLbl>
              <c:idx val="5"/>
              <c:layout>
                <c:manualLayout>
                  <c:x val="6.0440848955151262E-2"/>
                  <c:y val="-3.2695126186453954E-3"/>
                </c:manualLayout>
              </c:layout>
              <c:showLegendKey val="0"/>
              <c:showVal val="1"/>
              <c:showCatName val="0"/>
              <c:showSerName val="0"/>
              <c:showPercent val="0"/>
              <c:showBubbleSize val="0"/>
            </c:dLbl>
            <c:dLbl>
              <c:idx val="6"/>
              <c:layout>
                <c:manualLayout>
                  <c:x val="6.6693350571201224E-2"/>
                  <c:y val="-5.9940372238869464E-17"/>
                </c:manualLayout>
              </c:layout>
              <c:showLegendKey val="0"/>
              <c:showVal val="1"/>
              <c:showCatName val="0"/>
              <c:showSerName val="0"/>
              <c:showPercent val="0"/>
              <c:showBubbleSize val="0"/>
            </c:dLbl>
            <c:dLbl>
              <c:idx val="7"/>
              <c:layout>
                <c:manualLayout>
                  <c:x val="5.6272514544451105E-2"/>
                  <c:y val="-2.9970186119434732E-17"/>
                </c:manualLayout>
              </c:layout>
              <c:showLegendKey val="0"/>
              <c:showVal val="1"/>
              <c:showCatName val="0"/>
              <c:showSerName val="0"/>
              <c:showPercent val="0"/>
              <c:showBubbleSize val="0"/>
            </c:dLbl>
            <c:dLbl>
              <c:idx val="8"/>
              <c:layout>
                <c:manualLayout>
                  <c:x val="4.5441186141791649E-2"/>
                  <c:y val="-5.8166558630581042E-5"/>
                </c:manualLayout>
              </c:layout>
              <c:showLegendKey val="0"/>
              <c:showVal val="1"/>
              <c:showCatName val="0"/>
              <c:showSerName val="0"/>
              <c:showPercent val="0"/>
              <c:showBubbleSize val="0"/>
            </c:dLbl>
            <c:dLbl>
              <c:idx val="9"/>
              <c:layout>
                <c:manualLayout>
                  <c:x val="3.9599176901650775E-2"/>
                  <c:y val="-3.2695126186453355E-3"/>
                </c:manualLayout>
              </c:layout>
              <c:showLegendKey val="0"/>
              <c:showVal val="1"/>
              <c:showCatName val="0"/>
              <c:showSerName val="0"/>
              <c:showPercent val="0"/>
              <c:showBubbleSize val="0"/>
            </c:dLbl>
            <c:txPr>
              <a:bodyPr/>
              <a:lstStyle/>
              <a:p>
                <a:pPr>
                  <a:defRPr sz="16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даны разъяснения и правовые консультации</c:v>
                </c:pt>
                <c:pt idx="1">
                  <c:v>направлено по подведомственности для принятия мер</c:v>
                </c:pt>
                <c:pt idx="2">
                  <c:v>оказано содействие в решении обозначенных проблем </c:v>
                </c:pt>
                <c:pt idx="3">
                  <c:v>восстановлено право </c:v>
                </c:pt>
              </c:strCache>
            </c:strRef>
          </c:cat>
          <c:val>
            <c:numRef>
              <c:f>Лист1!$B$2:$B$5</c:f>
              <c:numCache>
                <c:formatCode>General</c:formatCode>
                <c:ptCount val="4"/>
                <c:pt idx="0">
                  <c:v>1179</c:v>
                </c:pt>
                <c:pt idx="1">
                  <c:v>659</c:v>
                </c:pt>
                <c:pt idx="2">
                  <c:v>178</c:v>
                </c:pt>
                <c:pt idx="3">
                  <c:v>690</c:v>
                </c:pt>
              </c:numCache>
            </c:numRef>
          </c:val>
        </c:ser>
        <c:dLbls>
          <c:showLegendKey val="0"/>
          <c:showVal val="0"/>
          <c:showCatName val="0"/>
          <c:showSerName val="0"/>
          <c:showPercent val="0"/>
          <c:showBubbleSize val="0"/>
        </c:dLbls>
        <c:gapWidth val="150"/>
        <c:shape val="cylinder"/>
        <c:axId val="208793600"/>
        <c:axId val="208689920"/>
        <c:axId val="0"/>
      </c:bar3DChart>
      <c:catAx>
        <c:axId val="208793600"/>
        <c:scaling>
          <c:orientation val="minMax"/>
        </c:scaling>
        <c:delete val="0"/>
        <c:axPos val="l"/>
        <c:majorTickMark val="out"/>
        <c:minorTickMark val="none"/>
        <c:tickLblPos val="nextTo"/>
        <c:txPr>
          <a:bodyPr/>
          <a:lstStyle/>
          <a:p>
            <a:pPr>
              <a:defRPr sz="1100">
                <a:latin typeface="Times New Roman" pitchFamily="18" charset="0"/>
                <a:cs typeface="Times New Roman" pitchFamily="18" charset="0"/>
              </a:defRPr>
            </a:pPr>
            <a:endParaRPr lang="ru-RU"/>
          </a:p>
        </c:txPr>
        <c:crossAx val="208689920"/>
        <c:crosses val="autoZero"/>
        <c:auto val="1"/>
        <c:lblAlgn val="l"/>
        <c:lblOffset val="100"/>
        <c:tickLblSkip val="1"/>
        <c:noMultiLvlLbl val="0"/>
      </c:catAx>
      <c:valAx>
        <c:axId val="208689920"/>
        <c:scaling>
          <c:orientation val="minMax"/>
        </c:scaling>
        <c:delete val="1"/>
        <c:axPos val="b"/>
        <c:majorGridlines>
          <c:spPr>
            <a:ln>
              <a:noFill/>
            </a:ln>
          </c:spPr>
        </c:majorGridlines>
        <c:numFmt formatCode="General" sourceLinked="1"/>
        <c:majorTickMark val="out"/>
        <c:minorTickMark val="none"/>
        <c:tickLblPos val="nextTo"/>
        <c:crossAx val="20879360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Численность постоянного населения Иркутской области за 2005-2022 годы</c:v>
                </c:pt>
              </c:strCache>
            </c:strRef>
          </c:tx>
          <c:invertIfNegative val="0"/>
          <c:dLbls>
            <c:txPr>
              <a:bodyPr/>
              <a:lstStyle/>
              <a:p>
                <a:pPr>
                  <a:defRPr sz="500"/>
                </a:pPr>
                <a:endParaRPr lang="ru-RU"/>
              </a:p>
            </c:txPr>
            <c:showLegendKey val="0"/>
            <c:showVal val="1"/>
            <c:showCatName val="0"/>
            <c:showSerName val="0"/>
            <c:showPercent val="0"/>
            <c:showBubbleSize val="0"/>
            <c:showLeaderLines val="0"/>
          </c:dLbls>
          <c:cat>
            <c:numRef>
              <c:f>Лист1!$A$2:$A$19</c:f>
              <c:numCache>
                <c:formatCode>General</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Лист1!$B$2:$B$19</c:f>
              <c:numCache>
                <c:formatCode>General</c:formatCode>
                <c:ptCount val="18"/>
                <c:pt idx="0">
                  <c:v>2524080</c:v>
                </c:pt>
                <c:pt idx="1">
                  <c:v>2492143</c:v>
                </c:pt>
                <c:pt idx="2">
                  <c:v>2467383</c:v>
                </c:pt>
                <c:pt idx="3">
                  <c:v>2455410</c:v>
                </c:pt>
                <c:pt idx="4">
                  <c:v>2448287</c:v>
                </c:pt>
                <c:pt idx="5">
                  <c:v>2440391</c:v>
                </c:pt>
                <c:pt idx="6">
                  <c:v>2427954</c:v>
                </c:pt>
                <c:pt idx="7">
                  <c:v>2424355</c:v>
                </c:pt>
                <c:pt idx="8">
                  <c:v>2422026</c:v>
                </c:pt>
                <c:pt idx="9">
                  <c:v>2418348</c:v>
                </c:pt>
                <c:pt idx="10">
                  <c:v>2414913</c:v>
                </c:pt>
                <c:pt idx="11">
                  <c:v>2412800</c:v>
                </c:pt>
                <c:pt idx="12">
                  <c:v>2408901</c:v>
                </c:pt>
                <c:pt idx="13">
                  <c:v>2404195</c:v>
                </c:pt>
                <c:pt idx="14">
                  <c:v>2397763</c:v>
                </c:pt>
                <c:pt idx="15">
                  <c:v>2391193</c:v>
                </c:pt>
                <c:pt idx="16">
                  <c:v>2375021</c:v>
                </c:pt>
                <c:pt idx="17">
                  <c:v>2357134</c:v>
                </c:pt>
              </c:numCache>
            </c:numRef>
          </c:val>
        </c:ser>
        <c:dLbls>
          <c:showLegendKey val="0"/>
          <c:showVal val="0"/>
          <c:showCatName val="0"/>
          <c:showSerName val="0"/>
          <c:showPercent val="0"/>
          <c:showBubbleSize val="0"/>
        </c:dLbls>
        <c:gapWidth val="186"/>
        <c:gapDepth val="232"/>
        <c:shape val="cylinder"/>
        <c:axId val="208794624"/>
        <c:axId val="208684160"/>
        <c:axId val="0"/>
      </c:bar3DChart>
      <c:catAx>
        <c:axId val="20879462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8684160"/>
        <c:crosses val="autoZero"/>
        <c:auto val="1"/>
        <c:lblAlgn val="ctr"/>
        <c:lblOffset val="100"/>
        <c:noMultiLvlLbl val="0"/>
      </c:catAx>
      <c:valAx>
        <c:axId val="208684160"/>
        <c:scaling>
          <c:orientation val="minMax"/>
        </c:scaling>
        <c:delete val="1"/>
        <c:axPos val="l"/>
        <c:numFmt formatCode="General" sourceLinked="1"/>
        <c:majorTickMark val="out"/>
        <c:minorTickMark val="none"/>
        <c:tickLblPos val="nextTo"/>
        <c:crossAx val="208794624"/>
        <c:crosses val="autoZero"/>
        <c:crossBetween val="between"/>
      </c:valAx>
      <c:spPr>
        <a:noFill/>
        <a:ln w="25390">
          <a:noFill/>
        </a:ln>
      </c:spPr>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Родилось</c:v>
                </c:pt>
              </c:strCache>
            </c:strRef>
          </c:tx>
          <c:invertIfNegative val="0"/>
          <c:dLbls>
            <c:dLbl>
              <c:idx val="0"/>
              <c:layout>
                <c:manualLayout>
                  <c:x val="6.9444444444444232E-3"/>
                  <c:y val="-1.1904761904761904E-2"/>
                </c:manualLayout>
              </c:layout>
              <c:showLegendKey val="0"/>
              <c:showVal val="1"/>
              <c:showCatName val="0"/>
              <c:showSerName val="0"/>
              <c:showPercent val="0"/>
              <c:showBubbleSize val="0"/>
            </c:dLbl>
            <c:dLbl>
              <c:idx val="1"/>
              <c:layout>
                <c:manualLayout>
                  <c:x val="2.3148148148148147E-3"/>
                  <c:y val="-2.7777777777777776E-2"/>
                </c:manualLayout>
              </c:layout>
              <c:showLegendKey val="0"/>
              <c:showVal val="1"/>
              <c:showCatName val="0"/>
              <c:showSerName val="0"/>
              <c:showPercent val="0"/>
              <c:showBubbleSize val="0"/>
            </c:dLbl>
            <c:dLbl>
              <c:idx val="2"/>
              <c:layout>
                <c:manualLayout>
                  <c:x val="0"/>
                  <c:y val="-2.7777777777777849E-2"/>
                </c:manualLayout>
              </c:layout>
              <c:showLegendKey val="0"/>
              <c:showVal val="1"/>
              <c:showCatName val="0"/>
              <c:showSerName val="0"/>
              <c:showPercent val="0"/>
              <c:showBubbleSize val="0"/>
            </c:dLbl>
            <c:txPr>
              <a:bodyPr/>
              <a:lstStyle/>
              <a:p>
                <a:pPr>
                  <a:defRPr sz="998"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2019 год</c:v>
                </c:pt>
                <c:pt idx="1">
                  <c:v>2020 год</c:v>
                </c:pt>
                <c:pt idx="2">
                  <c:v>2021 год</c:v>
                </c:pt>
                <c:pt idx="3">
                  <c:v>2022 год </c:v>
                </c:pt>
              </c:strCache>
            </c:strRef>
          </c:cat>
          <c:val>
            <c:numRef>
              <c:f>Лист1!$B$2:$B$5</c:f>
              <c:numCache>
                <c:formatCode>General</c:formatCode>
                <c:ptCount val="4"/>
                <c:pt idx="0">
                  <c:v>28319</c:v>
                </c:pt>
                <c:pt idx="1">
                  <c:v>27137</c:v>
                </c:pt>
                <c:pt idx="2">
                  <c:v>26086</c:v>
                </c:pt>
                <c:pt idx="3">
                  <c:v>22546</c:v>
                </c:pt>
              </c:numCache>
            </c:numRef>
          </c:val>
        </c:ser>
        <c:ser>
          <c:idx val="1"/>
          <c:order val="1"/>
          <c:tx>
            <c:strRef>
              <c:f>Лист1!$C$1</c:f>
              <c:strCache>
                <c:ptCount val="1"/>
                <c:pt idx="0">
                  <c:v>Умерло</c:v>
                </c:pt>
              </c:strCache>
            </c:strRef>
          </c:tx>
          <c:spPr>
            <a:solidFill>
              <a:srgbClr val="1F497D">
                <a:lumMod val="20000"/>
                <a:lumOff val="80000"/>
              </a:srgbClr>
            </a:solidFill>
          </c:spPr>
          <c:invertIfNegative val="0"/>
          <c:dLbls>
            <c:dLbl>
              <c:idx val="0"/>
              <c:layout>
                <c:manualLayout>
                  <c:x val="9.2592592592592587E-3"/>
                  <c:y val="-2.3809523809523808E-2"/>
                </c:manualLayout>
              </c:layout>
              <c:showLegendKey val="0"/>
              <c:showVal val="1"/>
              <c:showCatName val="0"/>
              <c:showSerName val="0"/>
              <c:showPercent val="0"/>
              <c:showBubbleSize val="0"/>
            </c:dLbl>
            <c:dLbl>
              <c:idx val="1"/>
              <c:layout>
                <c:manualLayout>
                  <c:x val="1.1574074074074073E-2"/>
                  <c:y val="-3.1746031746031779E-2"/>
                </c:manualLayout>
              </c:layout>
              <c:showLegendKey val="0"/>
              <c:showVal val="1"/>
              <c:showCatName val="0"/>
              <c:showSerName val="0"/>
              <c:showPercent val="0"/>
              <c:showBubbleSize val="0"/>
            </c:dLbl>
            <c:dLbl>
              <c:idx val="2"/>
              <c:layout>
                <c:manualLayout>
                  <c:x val="9.2592592592592587E-3"/>
                  <c:y val="-1.984126984126984E-2"/>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2019 год</c:v>
                </c:pt>
                <c:pt idx="1">
                  <c:v>2020 год</c:v>
                </c:pt>
                <c:pt idx="2">
                  <c:v>2021 год</c:v>
                </c:pt>
                <c:pt idx="3">
                  <c:v>2022 год </c:v>
                </c:pt>
              </c:strCache>
            </c:strRef>
          </c:cat>
          <c:val>
            <c:numRef>
              <c:f>Лист1!$C$2:$C$5</c:f>
              <c:numCache>
                <c:formatCode>General</c:formatCode>
                <c:ptCount val="4"/>
                <c:pt idx="0">
                  <c:v>31559</c:v>
                </c:pt>
                <c:pt idx="1">
                  <c:v>35576</c:v>
                </c:pt>
                <c:pt idx="2">
                  <c:v>41737</c:v>
                </c:pt>
                <c:pt idx="3">
                  <c:v>30635</c:v>
                </c:pt>
              </c:numCache>
            </c:numRef>
          </c:val>
        </c:ser>
        <c:dLbls>
          <c:showLegendKey val="0"/>
          <c:showVal val="0"/>
          <c:showCatName val="0"/>
          <c:showSerName val="0"/>
          <c:showPercent val="0"/>
          <c:showBubbleSize val="0"/>
        </c:dLbls>
        <c:gapWidth val="150"/>
        <c:shape val="cylinder"/>
        <c:axId val="209569280"/>
        <c:axId val="213555968"/>
        <c:axId val="0"/>
      </c:bar3DChart>
      <c:catAx>
        <c:axId val="209569280"/>
        <c:scaling>
          <c:orientation val="minMax"/>
        </c:scaling>
        <c:delete val="0"/>
        <c:axPos val="b"/>
        <c:numFmt formatCode="General" sourceLinked="1"/>
        <c:majorTickMark val="out"/>
        <c:minorTickMark val="none"/>
        <c:tickLblPos val="nextTo"/>
        <c:crossAx val="213555968"/>
        <c:crosses val="autoZero"/>
        <c:auto val="1"/>
        <c:lblAlgn val="ctr"/>
        <c:lblOffset val="100"/>
        <c:noMultiLvlLbl val="0"/>
      </c:catAx>
      <c:valAx>
        <c:axId val="213555968"/>
        <c:scaling>
          <c:orientation val="minMax"/>
        </c:scaling>
        <c:delete val="1"/>
        <c:axPos val="l"/>
        <c:numFmt formatCode="General" sourceLinked="1"/>
        <c:majorTickMark val="out"/>
        <c:minorTickMark val="none"/>
        <c:tickLblPos val="nextTo"/>
        <c:crossAx val="209569280"/>
        <c:crosses val="autoZero"/>
        <c:crossBetween val="between"/>
      </c:valAx>
      <c:spPr>
        <a:noFill/>
        <a:ln w="25360">
          <a:noFill/>
        </a:ln>
      </c:spPr>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Естественная убыль населения (чел.)</c:v>
                </c:pt>
              </c:strCache>
            </c:strRef>
          </c:tx>
          <c:invertIfNegative val="0"/>
          <c:dLbls>
            <c:dLbl>
              <c:idx val="0"/>
              <c:layout>
                <c:manualLayout>
                  <c:x val="-1.353252989598275E-3"/>
                  <c:y val="-9.439166939641053E-3"/>
                </c:manualLayout>
              </c:layout>
              <c:showLegendKey val="0"/>
              <c:showVal val="1"/>
              <c:showCatName val="0"/>
              <c:showSerName val="0"/>
              <c:showPercent val="0"/>
              <c:showBubbleSize val="0"/>
            </c:dLbl>
            <c:dLbl>
              <c:idx val="1"/>
              <c:layout>
                <c:manualLayout>
                  <c:x val="1.8641195800490292E-3"/>
                  <c:y val="-1.1627631329413933E-2"/>
                </c:manualLayout>
              </c:layout>
              <c:showLegendKey val="0"/>
              <c:showVal val="1"/>
              <c:showCatName val="0"/>
              <c:showSerName val="0"/>
              <c:showPercent val="0"/>
              <c:showBubbleSize val="0"/>
            </c:dLbl>
            <c:dLbl>
              <c:idx val="2"/>
              <c:layout>
                <c:manualLayout>
                  <c:x val="-7.5178264494332519E-4"/>
                  <c:y val="-1.6281406493705904E-2"/>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2019 год</c:v>
                </c:pt>
                <c:pt idx="1">
                  <c:v>2020 год</c:v>
                </c:pt>
                <c:pt idx="2">
                  <c:v>2021 год</c:v>
                </c:pt>
                <c:pt idx="3">
                  <c:v>2022 год </c:v>
                </c:pt>
              </c:strCache>
            </c:strRef>
          </c:cat>
          <c:val>
            <c:numRef>
              <c:f>Лист1!$B$2:$B$5</c:f>
              <c:numCache>
                <c:formatCode>General</c:formatCode>
                <c:ptCount val="4"/>
                <c:pt idx="0">
                  <c:v>3240</c:v>
                </c:pt>
                <c:pt idx="1">
                  <c:v>8439</c:v>
                </c:pt>
                <c:pt idx="2">
                  <c:v>15651</c:v>
                </c:pt>
                <c:pt idx="3">
                  <c:v>8089</c:v>
                </c:pt>
              </c:numCache>
            </c:numRef>
          </c:val>
        </c:ser>
        <c:dLbls>
          <c:showLegendKey val="0"/>
          <c:showVal val="0"/>
          <c:showCatName val="0"/>
          <c:showSerName val="0"/>
          <c:showPercent val="0"/>
          <c:showBubbleSize val="0"/>
        </c:dLbls>
        <c:gapWidth val="150"/>
        <c:shape val="cylinder"/>
        <c:axId val="148478976"/>
        <c:axId val="148629760"/>
        <c:axId val="0"/>
      </c:bar3DChart>
      <c:catAx>
        <c:axId val="148478976"/>
        <c:scaling>
          <c:orientation val="minMax"/>
        </c:scaling>
        <c:delete val="0"/>
        <c:axPos val="b"/>
        <c:numFmt formatCode="General" sourceLinked="1"/>
        <c:majorTickMark val="out"/>
        <c:minorTickMark val="none"/>
        <c:tickLblPos val="nextTo"/>
        <c:crossAx val="148629760"/>
        <c:crosses val="autoZero"/>
        <c:auto val="1"/>
        <c:lblAlgn val="ctr"/>
        <c:lblOffset val="100"/>
        <c:noMultiLvlLbl val="0"/>
      </c:catAx>
      <c:valAx>
        <c:axId val="148629760"/>
        <c:scaling>
          <c:orientation val="minMax"/>
        </c:scaling>
        <c:delete val="1"/>
        <c:axPos val="l"/>
        <c:numFmt formatCode="General" sourceLinked="1"/>
        <c:majorTickMark val="out"/>
        <c:minorTickMark val="none"/>
        <c:tickLblPos val="nextTo"/>
        <c:crossAx val="148478976"/>
        <c:crosses val="autoZero"/>
        <c:crossBetween val="between"/>
      </c:valAx>
      <c:spPr>
        <a:noFill/>
        <a:ln w="25354">
          <a:noFill/>
        </a:ln>
      </c:spPr>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2019 год</c:v>
                </c:pt>
              </c:strCache>
            </c:strRef>
          </c:tx>
          <c:invertIfNegative val="0"/>
          <c:dLbls>
            <c:txPr>
              <a:bodyPr rot="-2700000"/>
              <a:lstStyle/>
              <a:p>
                <a:pPr>
                  <a:defRPr/>
                </a:pPr>
                <a:endParaRPr lang="ru-RU"/>
              </a:p>
            </c:txPr>
            <c:showLegendKey val="0"/>
            <c:showVal val="1"/>
            <c:showCatName val="0"/>
            <c:showSerName val="0"/>
            <c:showPercent val="0"/>
            <c:showBubbleSize val="0"/>
            <c:showLeaderLines val="0"/>
          </c:dLbls>
          <c:cat>
            <c:strRef>
              <c:f>Лист1!$A$2:$A$4</c:f>
              <c:strCache>
                <c:ptCount val="3"/>
                <c:pt idx="0">
                  <c:v>общая средняя продолжительность жизни (лет)</c:v>
                </c:pt>
                <c:pt idx="1">
                  <c:v>средняя продолжительность жизни мужчин (лет)</c:v>
                </c:pt>
                <c:pt idx="2">
                  <c:v>средняя продолжительность жизни женщин (лет)</c:v>
                </c:pt>
              </c:strCache>
            </c:strRef>
          </c:cat>
          <c:val>
            <c:numRef>
              <c:f>Лист1!$B$2:$B$4</c:f>
              <c:numCache>
                <c:formatCode>General</c:formatCode>
                <c:ptCount val="3"/>
                <c:pt idx="0">
                  <c:v>69.55</c:v>
                </c:pt>
                <c:pt idx="1">
                  <c:v>63.8</c:v>
                </c:pt>
                <c:pt idx="2">
                  <c:v>75.14</c:v>
                </c:pt>
              </c:numCache>
            </c:numRef>
          </c:val>
        </c:ser>
        <c:ser>
          <c:idx val="1"/>
          <c:order val="1"/>
          <c:tx>
            <c:strRef>
              <c:f>Лист1!$C$1</c:f>
              <c:strCache>
                <c:ptCount val="1"/>
                <c:pt idx="0">
                  <c:v>2020 год</c:v>
                </c:pt>
              </c:strCache>
            </c:strRef>
          </c:tx>
          <c:spPr>
            <a:solidFill>
              <a:schemeClr val="tx2">
                <a:lumMod val="40000"/>
                <a:lumOff val="60000"/>
              </a:schemeClr>
            </a:solidFill>
          </c:spPr>
          <c:invertIfNegative val="0"/>
          <c:dLbls>
            <c:dLbl>
              <c:idx val="0"/>
              <c:layout>
                <c:manualLayout>
                  <c:x val="1.8518518518518517E-2"/>
                  <c:y val="0"/>
                </c:manualLayout>
              </c:layout>
              <c:showLegendKey val="0"/>
              <c:showVal val="1"/>
              <c:showCatName val="0"/>
              <c:showSerName val="0"/>
              <c:showPercent val="0"/>
              <c:showBubbleSize val="0"/>
            </c:dLbl>
            <c:dLbl>
              <c:idx val="1"/>
              <c:layout>
                <c:manualLayout>
                  <c:x val="1.1574074074074073E-2"/>
                  <c:y val="0"/>
                </c:manualLayout>
              </c:layout>
              <c:showLegendKey val="0"/>
              <c:showVal val="1"/>
              <c:showCatName val="0"/>
              <c:showSerName val="0"/>
              <c:showPercent val="0"/>
              <c:showBubbleSize val="0"/>
            </c:dLbl>
            <c:dLbl>
              <c:idx val="2"/>
              <c:layout>
                <c:manualLayout>
                  <c:x val="1.1574074074073988E-2"/>
                  <c:y val="0"/>
                </c:manualLayout>
              </c:layout>
              <c:showLegendKey val="0"/>
              <c:showVal val="1"/>
              <c:showCatName val="0"/>
              <c:showSerName val="0"/>
              <c:showPercent val="0"/>
              <c:showBubbleSize val="0"/>
            </c:dLbl>
            <c:txPr>
              <a:bodyPr rot="-2700000"/>
              <a:lstStyle/>
              <a:p>
                <a:pPr>
                  <a:defRPr/>
                </a:pPr>
                <a:endParaRPr lang="ru-RU"/>
              </a:p>
            </c:txPr>
            <c:showLegendKey val="0"/>
            <c:showVal val="1"/>
            <c:showCatName val="0"/>
            <c:showSerName val="0"/>
            <c:showPercent val="0"/>
            <c:showBubbleSize val="0"/>
            <c:showLeaderLines val="0"/>
          </c:dLbls>
          <c:cat>
            <c:strRef>
              <c:f>Лист1!$A$2:$A$4</c:f>
              <c:strCache>
                <c:ptCount val="3"/>
                <c:pt idx="0">
                  <c:v>общая средняя продолжительность жизни (лет)</c:v>
                </c:pt>
                <c:pt idx="1">
                  <c:v>средняя продолжительность жизни мужчин (лет)</c:v>
                </c:pt>
                <c:pt idx="2">
                  <c:v>средняя продолжительность жизни женщин (лет)</c:v>
                </c:pt>
              </c:strCache>
            </c:strRef>
          </c:cat>
          <c:val>
            <c:numRef>
              <c:f>Лист1!$C$2:$C$4</c:f>
              <c:numCache>
                <c:formatCode>General</c:formatCode>
                <c:ptCount val="3"/>
                <c:pt idx="0">
                  <c:v>68.25</c:v>
                </c:pt>
                <c:pt idx="1">
                  <c:v>62.63</c:v>
                </c:pt>
                <c:pt idx="2">
                  <c:v>73.86</c:v>
                </c:pt>
              </c:numCache>
            </c:numRef>
          </c:val>
        </c:ser>
        <c:ser>
          <c:idx val="2"/>
          <c:order val="2"/>
          <c:tx>
            <c:strRef>
              <c:f>Лист1!$D$1</c:f>
              <c:strCache>
                <c:ptCount val="1"/>
                <c:pt idx="0">
                  <c:v>2021 год </c:v>
                </c:pt>
              </c:strCache>
            </c:strRef>
          </c:tx>
          <c:spPr>
            <a:solidFill>
              <a:schemeClr val="tx2">
                <a:lumMod val="20000"/>
                <a:lumOff val="80000"/>
              </a:schemeClr>
            </a:solidFill>
          </c:spPr>
          <c:invertIfNegative val="0"/>
          <c:dLbls>
            <c:dLbl>
              <c:idx val="2"/>
              <c:layout>
                <c:manualLayout>
                  <c:x val="1.3888888888888888E-2"/>
                  <c:y val="-4.5469051457214262E-18"/>
                </c:manualLayout>
              </c:layout>
              <c:showLegendKey val="0"/>
              <c:showVal val="1"/>
              <c:showCatName val="0"/>
              <c:showSerName val="0"/>
              <c:showPercent val="0"/>
              <c:showBubbleSize val="0"/>
            </c:dLbl>
            <c:txPr>
              <a:bodyPr rot="-2700000"/>
              <a:lstStyle/>
              <a:p>
                <a:pPr>
                  <a:defRPr/>
                </a:pPr>
                <a:endParaRPr lang="ru-RU"/>
              </a:p>
            </c:txPr>
            <c:showLegendKey val="0"/>
            <c:showVal val="1"/>
            <c:showCatName val="0"/>
            <c:showSerName val="0"/>
            <c:showPercent val="0"/>
            <c:showBubbleSize val="0"/>
            <c:showLeaderLines val="0"/>
          </c:dLbls>
          <c:cat>
            <c:strRef>
              <c:f>Лист1!$A$2:$A$4</c:f>
              <c:strCache>
                <c:ptCount val="3"/>
                <c:pt idx="0">
                  <c:v>общая средняя продолжительность жизни (лет)</c:v>
                </c:pt>
                <c:pt idx="1">
                  <c:v>средняя продолжительность жизни мужчин (лет)</c:v>
                </c:pt>
                <c:pt idx="2">
                  <c:v>средняя продолжительность жизни женщин (лет)</c:v>
                </c:pt>
              </c:strCache>
            </c:strRef>
          </c:cat>
          <c:val>
            <c:numRef>
              <c:f>Лист1!$D$2:$D$4</c:f>
              <c:numCache>
                <c:formatCode>General</c:formatCode>
                <c:ptCount val="3"/>
                <c:pt idx="0">
                  <c:v>66.8</c:v>
                </c:pt>
                <c:pt idx="1">
                  <c:v>61.9</c:v>
                </c:pt>
                <c:pt idx="2">
                  <c:v>71.69</c:v>
                </c:pt>
              </c:numCache>
            </c:numRef>
          </c:val>
        </c:ser>
        <c:dLbls>
          <c:showLegendKey val="0"/>
          <c:showVal val="0"/>
          <c:showCatName val="0"/>
          <c:showSerName val="0"/>
          <c:showPercent val="0"/>
          <c:showBubbleSize val="0"/>
        </c:dLbls>
        <c:gapWidth val="150"/>
        <c:shape val="cylinder"/>
        <c:axId val="148477440"/>
        <c:axId val="213556544"/>
        <c:axId val="0"/>
      </c:bar3DChart>
      <c:catAx>
        <c:axId val="148477440"/>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13556544"/>
        <c:crosses val="autoZero"/>
        <c:auto val="1"/>
        <c:lblAlgn val="ctr"/>
        <c:lblOffset val="100"/>
        <c:noMultiLvlLbl val="0"/>
      </c:catAx>
      <c:valAx>
        <c:axId val="213556544"/>
        <c:scaling>
          <c:orientation val="minMax"/>
        </c:scaling>
        <c:delete val="1"/>
        <c:axPos val="l"/>
        <c:numFmt formatCode="General" sourceLinked="1"/>
        <c:majorTickMark val="out"/>
        <c:minorTickMark val="none"/>
        <c:tickLblPos val="nextTo"/>
        <c:crossAx val="148477440"/>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0.32749</cdr:x>
      <cdr:y>0.08911</cdr:y>
    </cdr:from>
    <cdr:to>
      <cdr:x>0.47475</cdr:x>
      <cdr:y>0.34815</cdr:y>
    </cdr:to>
    <cdr:sp macro="" textlink="">
      <cdr:nvSpPr>
        <cdr:cNvPr id="2" name="Поле 1"/>
        <cdr:cNvSpPr txBox="1"/>
      </cdr:nvSpPr>
      <cdr:spPr>
        <a:xfrm xmlns:a="http://schemas.openxmlformats.org/drawingml/2006/main">
          <a:off x="2033625" y="31455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0.01296</cdr:x>
      <cdr:y>0.86623</cdr:y>
    </cdr:from>
    <cdr:to>
      <cdr:x>0.96363</cdr:x>
      <cdr:y>0.96155</cdr:y>
    </cdr:to>
    <cdr:sp macro="" textlink="">
      <cdr:nvSpPr>
        <cdr:cNvPr id="3" name="Поле 2"/>
        <cdr:cNvSpPr txBox="1"/>
      </cdr:nvSpPr>
      <cdr:spPr>
        <a:xfrm xmlns:a="http://schemas.openxmlformats.org/drawingml/2006/main">
          <a:off x="80468" y="3057752"/>
          <a:ext cx="5903366" cy="3364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700" i="1">
              <a:latin typeface="Times New Roman" pitchFamily="18" charset="0"/>
              <a:cs typeface="Times New Roman" pitchFamily="18" charset="0"/>
            </a:rPr>
            <a:t>⁕ Без учета обращений граждан, содержащихся в местах принудительного (кратковременного) содержания и их близких, а так же адвокатов, представителей</a:t>
          </a:r>
          <a:r>
            <a:rPr lang="ru-RU" sz="700" i="1" baseline="0">
              <a:latin typeface="Times New Roman" pitchFamily="18" charset="0"/>
              <a:cs typeface="Times New Roman" pitchFamily="18" charset="0"/>
            </a:rPr>
            <a:t> правозащитных организаций, действующих в интересах указанной категории лиц.</a:t>
          </a:r>
          <a:endParaRPr lang="ru-RU" sz="700" i="1">
            <a:latin typeface="Times New Roman" pitchFamily="18" charset="0"/>
            <a:cs typeface="Times New Roman" pitchFamily="18" charset="0"/>
          </a:endParaRPr>
        </a:p>
      </cdr:txBody>
    </cdr:sp>
  </cdr:relSizeAnchor>
  <cdr:relSizeAnchor xmlns:cdr="http://schemas.openxmlformats.org/drawingml/2006/chartDrawing">
    <cdr:from>
      <cdr:x>0.10818</cdr:x>
      <cdr:y>0.57647</cdr:y>
    </cdr:from>
    <cdr:to>
      <cdr:x>0.2735</cdr:x>
      <cdr:y>0.64564</cdr:y>
    </cdr:to>
    <cdr:sp macro="" textlink="">
      <cdr:nvSpPr>
        <cdr:cNvPr id="4" name="Поле 3"/>
        <cdr:cNvSpPr txBox="1"/>
      </cdr:nvSpPr>
      <cdr:spPr>
        <a:xfrm xmlns:a="http://schemas.openxmlformats.org/drawingml/2006/main">
          <a:off x="640800" y="1980000"/>
          <a:ext cx="979200" cy="237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700">
              <a:latin typeface="Times New Roman" pitchFamily="18" charset="0"/>
              <a:cs typeface="Times New Roman" pitchFamily="18" charset="0"/>
            </a:rPr>
            <a:t>По иным вопросам</a:t>
          </a:r>
        </a:p>
      </cdr:txBody>
    </cdr:sp>
  </cdr:relSizeAnchor>
</c:userShapes>
</file>

<file path=word/drawings/drawing2.xml><?xml version="1.0" encoding="utf-8"?>
<c:userShapes xmlns:c="http://schemas.openxmlformats.org/drawingml/2006/chart">
  <cdr:relSizeAnchor xmlns:cdr="http://schemas.openxmlformats.org/drawingml/2006/chartDrawing">
    <cdr:from>
      <cdr:x>0.05645</cdr:x>
      <cdr:y>0.42198</cdr:y>
    </cdr:from>
    <cdr:to>
      <cdr:x>0.18842</cdr:x>
      <cdr:y>0.63719</cdr:y>
    </cdr:to>
    <cdr:sp macro="" textlink="">
      <cdr:nvSpPr>
        <cdr:cNvPr id="2" name="Поле 1"/>
        <cdr:cNvSpPr txBox="1"/>
      </cdr:nvSpPr>
      <cdr:spPr>
        <a:xfrm xmlns:a="http://schemas.openxmlformats.org/drawingml/2006/main">
          <a:off x="331287" y="1063256"/>
          <a:ext cx="774500" cy="5422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700">
              <a:latin typeface="Times New Roman" pitchFamily="18" charset="0"/>
              <a:cs typeface="Times New Roman" pitchFamily="18" charset="0"/>
            </a:rPr>
            <a:t>По иным вопросам</a:t>
          </a:r>
        </a:p>
      </cdr:txBody>
    </cdr:sp>
  </cdr:relSizeAnchor>
</c:userShapes>
</file>

<file path=word/drawings/drawing3.xml><?xml version="1.0" encoding="utf-8"?>
<c:userShapes xmlns:c="http://schemas.openxmlformats.org/drawingml/2006/chart">
  <cdr:relSizeAnchor xmlns:cdr="http://schemas.openxmlformats.org/drawingml/2006/chartDrawing">
    <cdr:from>
      <cdr:x>0.83401</cdr:x>
      <cdr:y>0.26496</cdr:y>
    </cdr:from>
    <cdr:to>
      <cdr:x>0.98846</cdr:x>
      <cdr:y>0.36753</cdr:y>
    </cdr:to>
    <cdr:sp macro="" textlink="">
      <cdr:nvSpPr>
        <cdr:cNvPr id="3" name="Поле 2"/>
        <cdr:cNvSpPr txBox="1"/>
      </cdr:nvSpPr>
      <cdr:spPr>
        <a:xfrm xmlns:a="http://schemas.openxmlformats.org/drawingml/2006/main">
          <a:off x="5152446" y="985961"/>
          <a:ext cx="954155" cy="3816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800" b="1">
            <a:solidFill>
              <a:srgbClr val="C00000"/>
            </a:solidFill>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0.1713</cdr:x>
      <cdr:y>0.71681</cdr:y>
    </cdr:from>
    <cdr:to>
      <cdr:x>0.33685</cdr:x>
      <cdr:y>1</cdr:y>
    </cdr:to>
    <cdr:sp macro="" textlink="">
      <cdr:nvSpPr>
        <cdr:cNvPr id="4" name="Поле 3"/>
        <cdr:cNvSpPr txBox="1"/>
      </cdr:nvSpPr>
      <cdr:spPr>
        <a:xfrm xmlns:a="http://schemas.openxmlformats.org/drawingml/2006/main">
          <a:off x="946113" y="318718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0.2067</cdr:x>
      <cdr:y>0.73383</cdr:y>
    </cdr:from>
    <cdr:to>
      <cdr:x>0.37226</cdr:x>
      <cdr:y>1</cdr:y>
    </cdr:to>
    <cdr:sp macro="" textlink="">
      <cdr:nvSpPr>
        <cdr:cNvPr id="5" name="Поле 4"/>
        <cdr:cNvSpPr txBox="1"/>
      </cdr:nvSpPr>
      <cdr:spPr>
        <a:xfrm xmlns:a="http://schemas.openxmlformats.org/drawingml/2006/main">
          <a:off x="1141679" y="334046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0.17417</cdr:x>
      <cdr:y>0.73383</cdr:y>
    </cdr:from>
    <cdr:to>
      <cdr:x>0.289</cdr:x>
      <cdr:y>1</cdr:y>
    </cdr:to>
    <cdr:sp macro="" textlink="">
      <cdr:nvSpPr>
        <cdr:cNvPr id="6" name="Поле 5"/>
        <cdr:cNvSpPr txBox="1"/>
      </cdr:nvSpPr>
      <cdr:spPr>
        <a:xfrm xmlns:a="http://schemas.openxmlformats.org/drawingml/2006/main">
          <a:off x="961971" y="2520950"/>
          <a:ext cx="634266"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0.19809</cdr:x>
      <cdr:y>0.73383</cdr:y>
    </cdr:from>
    <cdr:to>
      <cdr:x>0.36365</cdr:x>
      <cdr:y>1</cdr:y>
    </cdr:to>
    <cdr:sp macro="" textlink="">
      <cdr:nvSpPr>
        <cdr:cNvPr id="7" name="Поле 6"/>
        <cdr:cNvSpPr txBox="1"/>
      </cdr:nvSpPr>
      <cdr:spPr>
        <a:xfrm xmlns:a="http://schemas.openxmlformats.org/drawingml/2006/main">
          <a:off x="1094109" y="328761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0.18479</cdr:x>
      <cdr:y>0.47786</cdr:y>
    </cdr:from>
    <cdr:to>
      <cdr:x>0.28027</cdr:x>
      <cdr:y>0.59103</cdr:y>
    </cdr:to>
    <cdr:sp macro="" textlink="">
      <cdr:nvSpPr>
        <cdr:cNvPr id="2" name="Поле 1"/>
        <cdr:cNvSpPr txBox="1"/>
      </cdr:nvSpPr>
      <cdr:spPr>
        <a:xfrm xmlns:a="http://schemas.openxmlformats.org/drawingml/2006/main">
          <a:off x="1101599" y="1640993"/>
          <a:ext cx="569201" cy="3886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a:solidFill>
                <a:schemeClr val="bg1"/>
              </a:solidFill>
              <a:latin typeface="Times New Roman" pitchFamily="18" charset="0"/>
              <a:cs typeface="Times New Roman" pitchFamily="18" charset="0"/>
            </a:rPr>
            <a:t>2020</a:t>
          </a:r>
        </a:p>
      </cdr:txBody>
    </cdr:sp>
  </cdr:relSizeAnchor>
  <cdr:relSizeAnchor xmlns:cdr="http://schemas.openxmlformats.org/drawingml/2006/chartDrawing">
    <cdr:from>
      <cdr:x>0.45292</cdr:x>
      <cdr:y>0.51977</cdr:y>
    </cdr:from>
    <cdr:to>
      <cdr:x>0.55402</cdr:x>
      <cdr:y>0.61618</cdr:y>
    </cdr:to>
    <cdr:sp macro="" textlink="">
      <cdr:nvSpPr>
        <cdr:cNvPr id="3" name="Поле 2"/>
        <cdr:cNvSpPr txBox="1"/>
      </cdr:nvSpPr>
      <cdr:spPr>
        <a:xfrm xmlns:a="http://schemas.openxmlformats.org/drawingml/2006/main">
          <a:off x="2699999" y="1784940"/>
          <a:ext cx="602745" cy="3310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a:solidFill>
                <a:schemeClr val="bg1"/>
              </a:solidFill>
              <a:latin typeface="Times New Roman" pitchFamily="18" charset="0"/>
              <a:cs typeface="Times New Roman" pitchFamily="18" charset="0"/>
            </a:rPr>
            <a:t>2021</a:t>
          </a:r>
        </a:p>
      </cdr:txBody>
    </cdr:sp>
  </cdr:relSizeAnchor>
  <cdr:relSizeAnchor xmlns:cdr="http://schemas.openxmlformats.org/drawingml/2006/chartDrawing">
    <cdr:from>
      <cdr:x>0.71379</cdr:x>
      <cdr:y>0.71888</cdr:y>
    </cdr:from>
    <cdr:to>
      <cdr:x>0.81344</cdr:x>
      <cdr:y>0.809</cdr:y>
    </cdr:to>
    <cdr:sp macro="" textlink="">
      <cdr:nvSpPr>
        <cdr:cNvPr id="8" name="Поле 7"/>
        <cdr:cNvSpPr txBox="1"/>
      </cdr:nvSpPr>
      <cdr:spPr>
        <a:xfrm xmlns:a="http://schemas.openxmlformats.org/drawingml/2006/main">
          <a:off x="4255201" y="2468687"/>
          <a:ext cx="594006" cy="3094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a:solidFill>
                <a:schemeClr val="bg1"/>
              </a:solidFill>
              <a:latin typeface="Times New Roman" pitchFamily="18" charset="0"/>
              <a:cs typeface="Times New Roman" pitchFamily="18" charset="0"/>
            </a:rPr>
            <a:t>2022</a:t>
          </a:r>
        </a:p>
      </cdr:txBody>
    </cdr:sp>
  </cdr:relSizeAnchor>
</c:userShapes>
</file>

<file path=word/drawings/drawing5.xml><?xml version="1.0" encoding="utf-8"?>
<c:userShapes xmlns:c="http://schemas.openxmlformats.org/drawingml/2006/chart">
  <cdr:relSizeAnchor xmlns:cdr="http://schemas.openxmlformats.org/drawingml/2006/chartDrawing">
    <cdr:from>
      <cdr:x>0.0117</cdr:x>
      <cdr:y>0.01064</cdr:y>
    </cdr:from>
    <cdr:to>
      <cdr:x>0.63723</cdr:x>
      <cdr:y>0.24471</cdr:y>
    </cdr:to>
    <cdr:sp macro="" textlink="">
      <cdr:nvSpPr>
        <cdr:cNvPr id="2" name="Поле 1"/>
        <cdr:cNvSpPr txBox="1"/>
      </cdr:nvSpPr>
      <cdr:spPr>
        <a:xfrm xmlns:a="http://schemas.openxmlformats.org/drawingml/2006/main">
          <a:off x="70339" y="39077"/>
          <a:ext cx="3759200" cy="8596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200" b="1">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0.01444</cdr:x>
      <cdr:y>0</cdr:y>
    </cdr:from>
    <cdr:to>
      <cdr:x>0.54071</cdr:x>
      <cdr:y>0.27103</cdr:y>
    </cdr:to>
    <cdr:sp macro="" textlink="">
      <cdr:nvSpPr>
        <cdr:cNvPr id="2" name="Поле 1"/>
        <cdr:cNvSpPr txBox="1"/>
      </cdr:nvSpPr>
      <cdr:spPr>
        <a:xfrm xmlns:a="http://schemas.openxmlformats.org/drawingml/2006/main">
          <a:off x="85969" y="0"/>
          <a:ext cx="3133970" cy="10081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2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Другая 1">
    <a:dk1>
      <a:sysClr val="windowText" lastClr="000000"/>
    </a:dk1>
    <a:lt1>
      <a:sysClr val="window" lastClr="FFFFFF"/>
    </a:lt1>
    <a:dk2>
      <a:srgbClr val="04617B"/>
    </a:dk2>
    <a:lt2>
      <a:srgbClr val="DBF5F9"/>
    </a:lt2>
    <a:accent1>
      <a:srgbClr val="0F6FC6"/>
    </a:accent1>
    <a:accent2>
      <a:srgbClr val="B4ECFC"/>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465BF-E074-4EAE-BDAE-DCF25F7E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332</Pages>
  <Words>83978</Words>
  <Characters>478678</Characters>
  <Application>Microsoft Office Word</Application>
  <DocSecurity>0</DocSecurity>
  <Lines>3988</Lines>
  <Paragraphs>1123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Светлана Николаевна</dc:creator>
  <cp:lastModifiedBy>Пользователь Windows</cp:lastModifiedBy>
  <cp:revision>14</cp:revision>
  <cp:lastPrinted>2023-03-17T03:36:00Z</cp:lastPrinted>
  <dcterms:created xsi:type="dcterms:W3CDTF">2023-03-22T03:20:00Z</dcterms:created>
  <dcterms:modified xsi:type="dcterms:W3CDTF">2023-03-30T05:51:00Z</dcterms:modified>
</cp:coreProperties>
</file>