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7" w:rsidRPr="00FA1037" w:rsidRDefault="00930E17" w:rsidP="00FA103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</w:p>
    <w:p w:rsidR="00930E17" w:rsidRPr="00FA1037" w:rsidRDefault="000961E3" w:rsidP="00FA103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четвертой </w:t>
      </w:r>
      <w:r w:rsidR="00AC430C">
        <w:rPr>
          <w:rFonts w:ascii="Times New Roman" w:hAnsi="Times New Roman" w:cs="Times New Roman"/>
          <w:spacing w:val="-6"/>
          <w:sz w:val="28"/>
          <w:szCs w:val="28"/>
        </w:rPr>
        <w:t xml:space="preserve">части </w:t>
      </w:r>
      <w:r w:rsidR="00930E17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субсидии </w:t>
      </w:r>
      <w:r w:rsidR="000173A5" w:rsidRPr="00FA1037">
        <w:rPr>
          <w:rFonts w:ascii="Times New Roman" w:hAnsi="Times New Roman" w:cs="Times New Roman"/>
          <w:sz w:val="28"/>
          <w:szCs w:val="28"/>
        </w:rPr>
        <w:t>на формирование районных фондов финансовой поддержки поселений Иркутской области</w:t>
      </w:r>
      <w:r w:rsidR="000173A5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762E1">
        <w:rPr>
          <w:rFonts w:ascii="Times New Roman" w:hAnsi="Times New Roman" w:cs="Times New Roman"/>
          <w:spacing w:val="-6"/>
          <w:sz w:val="28"/>
          <w:szCs w:val="28"/>
        </w:rPr>
        <w:t xml:space="preserve">на 2017 год </w:t>
      </w:r>
      <w:r w:rsidR="003764A1">
        <w:rPr>
          <w:rFonts w:ascii="Times New Roman" w:hAnsi="Times New Roman" w:cs="Times New Roman"/>
          <w:spacing w:val="-6"/>
          <w:sz w:val="28"/>
          <w:szCs w:val="28"/>
        </w:rPr>
        <w:br/>
      </w:r>
      <w:r w:rsidR="00930E17" w:rsidRPr="00FA1037">
        <w:rPr>
          <w:rFonts w:ascii="Times New Roman" w:hAnsi="Times New Roman" w:cs="Times New Roman"/>
          <w:spacing w:val="-6"/>
          <w:sz w:val="28"/>
          <w:szCs w:val="28"/>
        </w:rPr>
        <w:t>(далее –</w:t>
      </w:r>
      <w:r w:rsidR="003A7F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30E17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субсидия на </w:t>
      </w:r>
      <w:r w:rsidR="000173A5" w:rsidRPr="00FA1037">
        <w:rPr>
          <w:rFonts w:ascii="Times New Roman" w:hAnsi="Times New Roman" w:cs="Times New Roman"/>
          <w:spacing w:val="-6"/>
          <w:sz w:val="28"/>
          <w:szCs w:val="28"/>
        </w:rPr>
        <w:t>РФФП</w:t>
      </w:r>
      <w:r w:rsidR="00930E17" w:rsidRPr="00FA1037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930E17" w:rsidRPr="00FA1037" w:rsidRDefault="00930E17" w:rsidP="00FA1037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46584C" w:rsidRDefault="00C01D7E" w:rsidP="00E1388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Расчет </w:t>
      </w:r>
      <w:r w:rsidR="007719C6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распределения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осуществлен</w:t>
      </w:r>
      <w:r w:rsidR="007F3FEA"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на основании данных, представленных органами местного самоуправления муниципальных образований</w:t>
      </w:r>
      <w:r w:rsidR="0046584C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E291B" w:rsidRDefault="00C01D7E" w:rsidP="00E1388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46584C">
        <w:rPr>
          <w:rFonts w:ascii="Times New Roman" w:hAnsi="Times New Roman" w:cs="Times New Roman"/>
          <w:spacing w:val="-6"/>
          <w:sz w:val="28"/>
          <w:szCs w:val="28"/>
        </w:rPr>
        <w:t>оценке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исполнения </w:t>
      </w:r>
      <w:r w:rsidR="00E446DD">
        <w:rPr>
          <w:rFonts w:ascii="Times New Roman" w:hAnsi="Times New Roman" w:cs="Times New Roman"/>
          <w:spacing w:val="-6"/>
          <w:sz w:val="28"/>
          <w:szCs w:val="28"/>
        </w:rPr>
        <w:t xml:space="preserve">местного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бюджета до конца</w:t>
      </w:r>
      <w:r w:rsidR="00E446DD">
        <w:rPr>
          <w:rFonts w:ascii="Times New Roman" w:hAnsi="Times New Roman" w:cs="Times New Roman"/>
          <w:spacing w:val="-6"/>
          <w:sz w:val="28"/>
          <w:szCs w:val="28"/>
        </w:rPr>
        <w:t xml:space="preserve"> текущего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финансового года с учетом прогноза по доходам, расходам и источникам финансирования </w:t>
      </w:r>
      <w:r w:rsidR="00E446DD">
        <w:rPr>
          <w:rFonts w:ascii="Times New Roman" w:hAnsi="Times New Roman" w:cs="Times New Roman"/>
          <w:spacing w:val="-6"/>
          <w:sz w:val="28"/>
          <w:szCs w:val="28"/>
        </w:rPr>
        <w:t>дефицита местного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бюджета по состоянию на </w:t>
      </w:r>
      <w:r w:rsidR="00D53DC8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961E3">
        <w:rPr>
          <w:rFonts w:ascii="Times New Roman" w:hAnsi="Times New Roman" w:cs="Times New Roman"/>
          <w:spacing w:val="-6"/>
          <w:sz w:val="28"/>
          <w:szCs w:val="28"/>
        </w:rPr>
        <w:t xml:space="preserve">сентября </w:t>
      </w:r>
      <w:r w:rsidR="00D53DC8">
        <w:rPr>
          <w:rFonts w:ascii="Times New Roman" w:hAnsi="Times New Roman" w:cs="Times New Roman"/>
          <w:spacing w:val="-6"/>
          <w:sz w:val="28"/>
          <w:szCs w:val="28"/>
        </w:rPr>
        <w:t>2017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46584C">
        <w:rPr>
          <w:rFonts w:ascii="Times New Roman" w:hAnsi="Times New Roman" w:cs="Times New Roman"/>
          <w:spacing w:val="-6"/>
          <w:sz w:val="28"/>
          <w:szCs w:val="28"/>
        </w:rPr>
        <w:t>а;</w:t>
      </w:r>
    </w:p>
    <w:p w:rsidR="0046584C" w:rsidRDefault="0046584C" w:rsidP="00E1388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 отчете об исполнении консолидированного бюджета муниципальных </w:t>
      </w:r>
      <w:r w:rsidRPr="00650732">
        <w:rPr>
          <w:rFonts w:ascii="Times New Roman" w:hAnsi="Times New Roman" w:cs="Times New Roman"/>
          <w:spacing w:val="-6"/>
          <w:sz w:val="28"/>
          <w:szCs w:val="28"/>
        </w:rPr>
        <w:t>образований</w:t>
      </w:r>
      <w:r w:rsidR="001A22FE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на 1 </w:t>
      </w:r>
      <w:r w:rsidR="000961E3">
        <w:rPr>
          <w:rFonts w:ascii="Times New Roman" w:hAnsi="Times New Roman" w:cs="Times New Roman"/>
          <w:spacing w:val="-6"/>
          <w:sz w:val="28"/>
          <w:szCs w:val="28"/>
        </w:rPr>
        <w:t>сентября</w:t>
      </w:r>
      <w:r w:rsidR="00C32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A22FE" w:rsidRPr="00650732">
        <w:rPr>
          <w:rFonts w:ascii="Times New Roman" w:hAnsi="Times New Roman" w:cs="Times New Roman"/>
          <w:spacing w:val="-6"/>
          <w:sz w:val="28"/>
          <w:szCs w:val="28"/>
        </w:rPr>
        <w:t>2017</w:t>
      </w:r>
      <w:r w:rsidR="00E446DD">
        <w:rPr>
          <w:rFonts w:ascii="Times New Roman" w:hAnsi="Times New Roman" w:cs="Times New Roman"/>
          <w:spacing w:val="-6"/>
          <w:sz w:val="28"/>
          <w:szCs w:val="28"/>
        </w:rPr>
        <w:t xml:space="preserve"> года;</w:t>
      </w:r>
    </w:p>
    <w:p w:rsidR="004F3D54" w:rsidRDefault="004F3D54" w:rsidP="00E1388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F3D54">
        <w:rPr>
          <w:rFonts w:ascii="Times New Roman" w:hAnsi="Times New Roman" w:cs="Times New Roman"/>
          <w:spacing w:val="-6"/>
          <w:sz w:val="28"/>
          <w:szCs w:val="28"/>
        </w:rPr>
        <w:t>в информации о просроченной кредиторской задолженности (</w:t>
      </w:r>
      <w:r w:rsidRPr="004F3D54">
        <w:rPr>
          <w:rFonts w:ascii="Times New Roman" w:hAnsi="Times New Roman" w:cs="Times New Roman"/>
          <w:spacing w:val="-6"/>
          <w:sz w:val="28"/>
          <w:szCs w:val="28"/>
          <w:lang w:val="en-US"/>
        </w:rPr>
        <w:t>Pros</w:t>
      </w:r>
      <w:r w:rsidRPr="004F3D54">
        <w:rPr>
          <w:rFonts w:ascii="Times New Roman" w:hAnsi="Times New Roman" w:cs="Times New Roman"/>
          <w:spacing w:val="-6"/>
          <w:sz w:val="28"/>
          <w:szCs w:val="28"/>
        </w:rPr>
        <w:t>_</w:t>
      </w:r>
      <w:r w:rsidRPr="004F3D54">
        <w:rPr>
          <w:rFonts w:ascii="Times New Roman" w:hAnsi="Times New Roman" w:cs="Times New Roman"/>
          <w:spacing w:val="-6"/>
          <w:sz w:val="28"/>
          <w:szCs w:val="28"/>
          <w:lang w:val="en-US"/>
        </w:rPr>
        <w:t>kredit</w:t>
      </w:r>
      <w:r w:rsidRPr="004F3D54">
        <w:rPr>
          <w:rFonts w:ascii="Times New Roman" w:hAnsi="Times New Roman" w:cs="Times New Roman"/>
          <w:spacing w:val="-6"/>
          <w:sz w:val="28"/>
          <w:szCs w:val="28"/>
        </w:rPr>
        <w:t>) по состоянию на 1 января 2017 года.</w:t>
      </w:r>
    </w:p>
    <w:p w:rsidR="00AC430C" w:rsidRDefault="006D16CC" w:rsidP="00E1388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50732">
        <w:rPr>
          <w:rFonts w:ascii="Times New Roman" w:hAnsi="Times New Roman" w:cs="Times New Roman"/>
          <w:spacing w:val="-6"/>
          <w:sz w:val="28"/>
          <w:szCs w:val="28"/>
        </w:rPr>
        <w:t>Расчет осу</w:t>
      </w:r>
      <w:r w:rsidR="00436625" w:rsidRPr="00650732">
        <w:rPr>
          <w:rFonts w:ascii="Times New Roman" w:hAnsi="Times New Roman" w:cs="Times New Roman"/>
          <w:spacing w:val="-6"/>
          <w:sz w:val="28"/>
          <w:szCs w:val="28"/>
        </w:rPr>
        <w:t>ществляется в разрезе поселений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 с дальнейшим</w:t>
      </w:r>
      <w:r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суммировани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>ем</w:t>
      </w:r>
      <w:r w:rsidR="00B50D92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 показателей </w:t>
      </w:r>
      <w:r w:rsidR="00436625" w:rsidRPr="00650732">
        <w:rPr>
          <w:rFonts w:ascii="Times New Roman" w:hAnsi="Times New Roman" w:cs="Times New Roman"/>
          <w:spacing w:val="-6"/>
          <w:sz w:val="28"/>
          <w:szCs w:val="28"/>
        </w:rPr>
        <w:t xml:space="preserve">поселений, входящих в состав </w:t>
      </w:r>
      <w:r w:rsidR="001121C8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соответствующего </w:t>
      </w:r>
      <w:r w:rsidR="00436625" w:rsidRPr="00650732">
        <w:rPr>
          <w:rFonts w:ascii="Times New Roman" w:hAnsi="Times New Roman" w:cs="Times New Roman"/>
          <w:spacing w:val="-6"/>
          <w:sz w:val="28"/>
          <w:szCs w:val="28"/>
        </w:rPr>
        <w:t>муниципального района</w:t>
      </w:r>
      <w:r w:rsidR="00B50D92" w:rsidRPr="0065073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082CC2" w:rsidRDefault="00082CC2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50732">
        <w:rPr>
          <w:rFonts w:ascii="Times New Roman" w:hAnsi="Times New Roman" w:cs="Times New Roman"/>
          <w:spacing w:val="-6"/>
          <w:sz w:val="28"/>
          <w:szCs w:val="28"/>
        </w:rPr>
        <w:t>Распределение субсидии на РФФП на 2017 год (С) осуществляется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1037">
        <w:rPr>
          <w:rFonts w:ascii="Times New Roman" w:hAnsi="Times New Roman" w:cs="Times New Roman"/>
          <w:spacing w:val="-6"/>
          <w:sz w:val="28"/>
          <w:szCs w:val="28"/>
        </w:rPr>
        <w:t>по формуле:</w:t>
      </w:r>
    </w:p>
    <w:p w:rsidR="00082CC2" w:rsidRDefault="00082CC2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082CC2" w:rsidRPr="00A841A3" w:rsidRDefault="00082CC2" w:rsidP="00E138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</m:t>
        </m:r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О+Д-Р-К</m:t>
                </m:r>
              </m:e>
            </m:d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О+Д-Р-К</m:t>
                    </m:r>
                  </m:e>
                </m:d>
              </m:e>
            </m:nary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×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V</m:t>
        </m:r>
      </m:oMath>
      <w:r w:rsidRPr="00A841A3">
        <w:rPr>
          <w:rFonts w:ascii="Times New Roman" w:hAnsi="Times New Roman" w:cs="Times New Roman"/>
          <w:spacing w:val="-6"/>
          <w:sz w:val="28"/>
          <w:szCs w:val="28"/>
        </w:rPr>
        <w:t xml:space="preserve">, где </w:t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</w:t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CD5EC1">
        <w:rPr>
          <w:rFonts w:ascii="Times New Roman" w:hAnsi="Times New Roman" w:cs="Times New Roman"/>
          <w:spacing w:val="-6"/>
          <w:sz w:val="28"/>
          <w:szCs w:val="28"/>
        </w:rPr>
        <w:t xml:space="preserve">             </w:t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ab/>
        <w:t>(</w:t>
      </w:r>
      <w:r w:rsidR="00C21C6C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A841A3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082CC2" w:rsidRDefault="00082CC2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21C6C" w:rsidRPr="00101D1D" w:rsidRDefault="00C21C6C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О – объем остатков </w:t>
      </w:r>
      <w:r w:rsidRPr="00D20924">
        <w:rPr>
          <w:rFonts w:ascii="Times New Roman" w:hAnsi="Times New Roman" w:cs="Times New Roman"/>
          <w:spacing w:val="-6"/>
          <w:sz w:val="28"/>
          <w:szCs w:val="28"/>
        </w:rPr>
        <w:t>налоговых, неналоговых доходов (без акцизов на нефтепродукты)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поселений, входящих в состав соответствующего муниципального района, на 1 января 2017 года;</w:t>
      </w:r>
    </w:p>
    <w:p w:rsidR="00C21C6C" w:rsidRDefault="00C21C6C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Д – объем доходов </w:t>
      </w:r>
      <w:r>
        <w:rPr>
          <w:rFonts w:ascii="Times New Roman" w:hAnsi="Times New Roman" w:cs="Times New Roman"/>
          <w:spacing w:val="-6"/>
          <w:sz w:val="28"/>
          <w:szCs w:val="28"/>
        </w:rPr>
        <w:t>поселений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входящих в состав соответствующего муниципального района, на 2017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определяемый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по формуле</w:t>
      </w:r>
      <w:r>
        <w:rPr>
          <w:rFonts w:ascii="Times New Roman" w:hAnsi="Times New Roman" w:cs="Times New Roman"/>
          <w:spacing w:val="-6"/>
          <w:sz w:val="28"/>
          <w:szCs w:val="28"/>
        </w:rPr>
        <w:t> 3;</w:t>
      </w:r>
    </w:p>
    <w:p w:rsidR="00C21C6C" w:rsidRDefault="00C21C6C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Р – объем расходов </w:t>
      </w:r>
      <w:r>
        <w:rPr>
          <w:rFonts w:ascii="Times New Roman" w:hAnsi="Times New Roman" w:cs="Times New Roman"/>
          <w:spacing w:val="-6"/>
          <w:sz w:val="28"/>
          <w:szCs w:val="28"/>
        </w:rPr>
        <w:t>поселений,</w:t>
      </w:r>
      <w:r w:rsidRPr="001121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входящих в состав соответствующего муниципального района, на 2017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год, определяемый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по формул</w:t>
      </w:r>
      <w:r>
        <w:rPr>
          <w:rFonts w:ascii="Times New Roman" w:hAnsi="Times New Roman" w:cs="Times New Roman"/>
          <w:spacing w:val="-6"/>
          <w:sz w:val="28"/>
          <w:szCs w:val="28"/>
        </w:rPr>
        <w:t>е 4;</w:t>
      </w:r>
    </w:p>
    <w:p w:rsidR="00C21C6C" w:rsidRPr="00C21C6C" w:rsidRDefault="00C21C6C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 - </w:t>
      </w:r>
      <w:r w:rsidRPr="00C21C6C">
        <w:rPr>
          <w:rFonts w:ascii="Times New Roman" w:hAnsi="Times New Roman" w:cs="Times New Roman"/>
          <w:spacing w:val="-6"/>
          <w:sz w:val="28"/>
          <w:szCs w:val="28"/>
        </w:rPr>
        <w:t>сумма кредитов, необходимых к погашению в областной бюджет</w:t>
      </w:r>
      <w:r w:rsidR="00CD5EC1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C21C6C">
        <w:rPr>
          <w:rFonts w:ascii="Times New Roman" w:hAnsi="Times New Roman" w:cs="Times New Roman"/>
          <w:spacing w:val="-6"/>
          <w:sz w:val="28"/>
          <w:szCs w:val="28"/>
        </w:rPr>
        <w:t xml:space="preserve"> (основной долг, подлежащий погашению по графику, и просроченная задолженность по основному долгу на 1 января 2017 года)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поселений, входящих в состав соответствующего муниципального района </w:t>
      </w:r>
      <w:r w:rsidRPr="00C21C6C">
        <w:rPr>
          <w:rFonts w:ascii="Times New Roman" w:hAnsi="Times New Roman" w:cs="Times New Roman"/>
          <w:spacing w:val="-6"/>
          <w:sz w:val="28"/>
          <w:szCs w:val="28"/>
        </w:rPr>
        <w:t>в 2017 году.</w:t>
      </w:r>
    </w:p>
    <w:p w:rsidR="00082CC2" w:rsidRDefault="00082CC2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V</m:t>
        </m:r>
      </m:oMath>
      <w:r>
        <w:rPr>
          <w:rFonts w:ascii="Times New Roman" w:hAnsi="Times New Roman" w:cs="Times New Roman"/>
          <w:spacing w:val="-6"/>
          <w:sz w:val="28"/>
          <w:szCs w:val="28"/>
        </w:rPr>
        <w:t xml:space="preserve"> – распределяемый объем субсидии на РФФП (500 млн. рублей).</w:t>
      </w:r>
    </w:p>
    <w:p w:rsidR="00B16482" w:rsidRPr="00B16482" w:rsidRDefault="00B16482" w:rsidP="00E138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16482">
        <w:rPr>
          <w:rFonts w:ascii="Times New Roman" w:hAnsi="Times New Roman" w:cs="Times New Roman"/>
          <w:spacing w:val="-6"/>
          <w:sz w:val="28"/>
          <w:szCs w:val="28"/>
        </w:rPr>
        <w:t xml:space="preserve">Право на получение </w:t>
      </w:r>
      <w:r w:rsidR="00082CC2">
        <w:rPr>
          <w:rFonts w:ascii="Times New Roman" w:hAnsi="Times New Roman" w:cs="Times New Roman"/>
          <w:spacing w:val="-6"/>
          <w:sz w:val="28"/>
          <w:szCs w:val="28"/>
        </w:rPr>
        <w:t>четвертой части</w:t>
      </w:r>
      <w:r w:rsidRPr="00B16482">
        <w:rPr>
          <w:rFonts w:ascii="Times New Roman" w:hAnsi="Times New Roman" w:cs="Times New Roman"/>
          <w:spacing w:val="-6"/>
          <w:sz w:val="28"/>
          <w:szCs w:val="28"/>
        </w:rPr>
        <w:t xml:space="preserve"> су</w:t>
      </w:r>
      <w:r w:rsidR="00082CC2">
        <w:rPr>
          <w:rFonts w:ascii="Times New Roman" w:hAnsi="Times New Roman" w:cs="Times New Roman"/>
          <w:spacing w:val="-6"/>
          <w:sz w:val="28"/>
          <w:szCs w:val="28"/>
        </w:rPr>
        <w:t xml:space="preserve">бсидии на РФФП </w:t>
      </w:r>
      <w:r w:rsidRPr="00B16482">
        <w:rPr>
          <w:rFonts w:ascii="Times New Roman" w:hAnsi="Times New Roman" w:cs="Times New Roman"/>
          <w:spacing w:val="-6"/>
          <w:sz w:val="28"/>
          <w:szCs w:val="28"/>
        </w:rPr>
        <w:t xml:space="preserve">имеют </w:t>
      </w:r>
      <w:r>
        <w:rPr>
          <w:rFonts w:ascii="Times New Roman" w:hAnsi="Times New Roman" w:cs="Times New Roman"/>
          <w:spacing w:val="-6"/>
          <w:sz w:val="28"/>
          <w:szCs w:val="28"/>
        </w:rPr>
        <w:t>муниципальные районы</w:t>
      </w:r>
      <w:r w:rsidRPr="00B16482">
        <w:rPr>
          <w:rFonts w:ascii="Times New Roman" w:hAnsi="Times New Roman" w:cs="Times New Roman"/>
          <w:spacing w:val="-6"/>
          <w:sz w:val="28"/>
          <w:szCs w:val="28"/>
        </w:rPr>
        <w:t>, для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поселений</w:t>
      </w:r>
      <w:r w:rsidRPr="00B16482">
        <w:rPr>
          <w:rFonts w:ascii="Times New Roman" w:hAnsi="Times New Roman" w:cs="Times New Roman"/>
          <w:spacing w:val="-6"/>
          <w:sz w:val="28"/>
          <w:szCs w:val="28"/>
        </w:rPr>
        <w:t xml:space="preserve"> которых выполняется условие:</w:t>
      </w:r>
    </w:p>
    <w:p w:rsidR="00B16482" w:rsidRPr="00B16482" w:rsidRDefault="00B16482" w:rsidP="00E1388D">
      <w:pPr>
        <w:pStyle w:val="a3"/>
        <w:spacing w:after="0" w:line="240" w:lineRule="auto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</w:p>
    <w:p w:rsidR="00B16482" w:rsidRPr="00FF340E" w:rsidRDefault="003D46E2" w:rsidP="00E1388D">
      <w:pPr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(О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)&lt;0, где</m:t>
        </m:r>
      </m:oMath>
      <w:r w:rsidR="00B16482" w:rsidRPr="00FF340E">
        <w:rPr>
          <w:rFonts w:ascii="Times New Roman" w:hAnsi="Times New Roman" w:cs="Times New Roman"/>
          <w:spacing w:val="-6"/>
          <w:sz w:val="28"/>
          <w:szCs w:val="28"/>
        </w:rPr>
        <w:tab/>
        <w:t xml:space="preserve">                      </w:t>
      </w:r>
      <w:r w:rsidR="00FF340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21C6C"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="00C21C6C">
        <w:rPr>
          <w:rFonts w:ascii="Times New Roman" w:hAnsi="Times New Roman" w:cs="Times New Roman"/>
          <w:spacing w:val="-6"/>
          <w:sz w:val="28"/>
          <w:szCs w:val="28"/>
        </w:rPr>
        <w:tab/>
        <w:t>(2</w:t>
      </w:r>
      <w:r w:rsidR="00B16482" w:rsidRPr="00FF340E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B16482" w:rsidRDefault="00B16482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B16482" w:rsidRDefault="003D46E2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 w:rsidR="00B1648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объем остатков </w:t>
      </w:r>
      <w:r w:rsidR="00B16482" w:rsidRPr="00D20924">
        <w:rPr>
          <w:rFonts w:ascii="Times New Roman" w:eastAsiaTheme="minorEastAsia" w:hAnsi="Times New Roman" w:cs="Times New Roman"/>
          <w:spacing w:val="-6"/>
          <w:sz w:val="28"/>
          <w:szCs w:val="28"/>
        </w:rPr>
        <w:t>налоговых, неналоговых доходов (без акцизов на нефтепродукты)</w:t>
      </w:r>
      <w:r w:rsidR="00B1648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B16482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B16482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B1648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1 января 2017 года;</w:t>
      </w:r>
    </w:p>
    <w:p w:rsidR="00B16482" w:rsidRDefault="003D46E2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 w:rsidR="00B1648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объем доходов</w:t>
      </w:r>
      <w:r w:rsidR="00B16482" w:rsidRPr="00815D8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16482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B16482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B1648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2017 год;</w:t>
      </w:r>
    </w:p>
    <w:p w:rsidR="00B16482" w:rsidRDefault="003D46E2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 w:rsidR="00B1648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объем расходов</w:t>
      </w:r>
      <w:r w:rsidR="00B16482" w:rsidRPr="00815D8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16482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B16482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B1648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2017 год;</w:t>
      </w:r>
    </w:p>
    <w:p w:rsidR="00B16482" w:rsidRDefault="003D46E2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 w:rsidR="00B1648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B16482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B16482">
        <w:rPr>
          <w:rFonts w:ascii="Times New Roman" w:hAnsi="Times New Roman" w:cs="Times New Roman"/>
          <w:spacing w:val="-6"/>
          <w:sz w:val="28"/>
          <w:szCs w:val="28"/>
        </w:rPr>
        <w:t>сумма кредитов, необходимых к погашению в областной бюджет</w:t>
      </w:r>
      <w:r w:rsidR="00CD5EC1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CD5EC1" w:rsidRPr="00CD5E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D5EC1">
        <w:rPr>
          <w:rFonts w:ascii="Times New Roman" w:hAnsi="Times New Roman" w:cs="Times New Roman"/>
          <w:spacing w:val="-6"/>
          <w:sz w:val="28"/>
          <w:szCs w:val="28"/>
        </w:rPr>
        <w:t xml:space="preserve">(основной долг, подлежащий погашению по графику, и просроченная задолженность по основному долгу на 1 января 2017 года) </w:t>
      </w:r>
      <w:r w:rsidR="00CD5EC1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CD5EC1">
        <w:rPr>
          <w:rFonts w:ascii="Times New Roman" w:hAnsi="Times New Roman" w:cs="Times New Roman"/>
          <w:spacing w:val="-6"/>
          <w:sz w:val="28"/>
          <w:szCs w:val="28"/>
        </w:rPr>
        <w:noBreakHyphen/>
        <w:t>го поселения</w:t>
      </w:r>
      <w:r w:rsidR="00B16482">
        <w:rPr>
          <w:rFonts w:ascii="Times New Roman" w:hAnsi="Times New Roman" w:cs="Times New Roman"/>
          <w:spacing w:val="-6"/>
          <w:sz w:val="28"/>
          <w:szCs w:val="28"/>
        </w:rPr>
        <w:t xml:space="preserve"> в 2017 году.</w:t>
      </w:r>
    </w:p>
    <w:p w:rsidR="00CF4F3C" w:rsidRPr="00101D1D" w:rsidRDefault="005B769D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Объем доходов </w:t>
      </w:r>
      <w:r w:rsidR="00815D84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815D84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815D84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на 201</w:t>
      </w:r>
      <w:r w:rsidR="00CF4F3C"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год (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CF4F3C" w:rsidRPr="00101D1D" w:rsidRDefault="00CF4F3C" w:rsidP="00E13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F4F3C" w:rsidRPr="00101D1D" w:rsidRDefault="00FF340E" w:rsidP="00E138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ННД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 w:rsidR="00CF4F3C"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CF4F3C"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F4F3C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6D42C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6D42C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</w:t>
      </w:r>
      <w:r w:rsidR="00CF4F3C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CF4F3C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3</w:t>
      </w:r>
      <w:r w:rsidR="00CF4F3C" w:rsidRPr="00101D1D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  <w:r w:rsidR="00CF4F3C" w:rsidRPr="00101D1D" w:rsidDel="005D01A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</w:p>
    <w:p w:rsidR="00CF4F3C" w:rsidRPr="00101D1D" w:rsidRDefault="00CF4F3C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F4F3C" w:rsidRDefault="003D46E2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ННД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</m:oMath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–</w:t>
      </w:r>
      <w:r w:rsidR="00065712">
        <w:rPr>
          <w:rFonts w:ascii="Times New Roman" w:hAnsi="Times New Roman" w:cs="Times New Roman"/>
          <w:spacing w:val="-6"/>
          <w:sz w:val="28"/>
          <w:szCs w:val="28"/>
        </w:rPr>
        <w:t xml:space="preserve"> прогноз 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налоговы</w:t>
      </w:r>
      <w:r w:rsidR="00065712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>, неналоговы</w:t>
      </w:r>
      <w:r w:rsidR="009E0F8C">
        <w:rPr>
          <w:rFonts w:ascii="Times New Roman" w:hAnsi="Times New Roman" w:cs="Times New Roman"/>
          <w:spacing w:val="-6"/>
          <w:sz w:val="28"/>
          <w:szCs w:val="28"/>
        </w:rPr>
        <w:t>х доходов</w:t>
      </w:r>
      <w:r w:rsidR="00CF4F3C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A22FE">
        <w:rPr>
          <w:rFonts w:ascii="Times New Roman" w:hAnsi="Times New Roman" w:cs="Times New Roman"/>
          <w:spacing w:val="-6"/>
          <w:sz w:val="28"/>
          <w:szCs w:val="28"/>
        </w:rPr>
        <w:t>(без ак</w:t>
      </w:r>
      <w:r w:rsidR="00B666A9">
        <w:rPr>
          <w:rFonts w:ascii="Times New Roman" w:hAnsi="Times New Roman" w:cs="Times New Roman"/>
          <w:spacing w:val="-6"/>
          <w:sz w:val="28"/>
          <w:szCs w:val="28"/>
        </w:rPr>
        <w:t>ци</w:t>
      </w:r>
      <w:r w:rsidR="008265CE">
        <w:rPr>
          <w:rFonts w:ascii="Times New Roman" w:hAnsi="Times New Roman" w:cs="Times New Roman"/>
          <w:spacing w:val="-6"/>
          <w:sz w:val="28"/>
          <w:szCs w:val="28"/>
        </w:rPr>
        <w:t xml:space="preserve">зов на нефтепродукты) </w:t>
      </w:r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C273F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50D92">
        <w:rPr>
          <w:rFonts w:ascii="Times New Roman" w:hAnsi="Times New Roman" w:cs="Times New Roman"/>
          <w:spacing w:val="-6"/>
          <w:sz w:val="28"/>
          <w:szCs w:val="28"/>
        </w:rPr>
        <w:t>на 2017 год</w:t>
      </w:r>
      <w:r w:rsidR="005B769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FF340E" w:rsidRDefault="006D42CD" w:rsidP="00E1388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МБТ </w:t>
      </w:r>
      <w:r w:rsidR="009A5EE6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A5EE6">
        <w:rPr>
          <w:rFonts w:ascii="Times New Roman" w:hAnsi="Times New Roman" w:cs="Times New Roman"/>
          <w:spacing w:val="-6"/>
          <w:sz w:val="28"/>
          <w:szCs w:val="28"/>
        </w:rPr>
        <w:t>объем межбюджетных трансфертов</w:t>
      </w:r>
      <w:r w:rsidR="009A5EE6" w:rsidRPr="009A5EE6">
        <w:rPr>
          <w:rFonts w:ascii="Times New Roman" w:hAnsi="Times New Roman" w:cs="Times New Roman"/>
          <w:spacing w:val="-6"/>
          <w:sz w:val="28"/>
          <w:szCs w:val="28"/>
        </w:rPr>
        <w:t xml:space="preserve"> i</w:t>
      </w:r>
      <w:r w:rsidR="009A5EE6">
        <w:rPr>
          <w:rFonts w:ascii="Times New Roman" w:hAnsi="Times New Roman" w:cs="Times New Roman"/>
          <w:spacing w:val="-6"/>
          <w:sz w:val="28"/>
          <w:szCs w:val="28"/>
        </w:rPr>
        <w:noBreakHyphen/>
        <w:t>го поселения</w:t>
      </w:r>
      <w:r w:rsidR="009A5EE6" w:rsidRPr="009A5EE6">
        <w:rPr>
          <w:rFonts w:ascii="Times New Roman" w:hAnsi="Times New Roman" w:cs="Times New Roman"/>
          <w:spacing w:val="-6"/>
          <w:sz w:val="28"/>
          <w:szCs w:val="28"/>
        </w:rPr>
        <w:t xml:space="preserve"> в 2017 году</w:t>
      </w:r>
      <w:r w:rsidR="00FF340E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0650E1" w:rsidRDefault="00765285" w:rsidP="00E13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3" w:hanging="36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A5EE6">
        <w:rPr>
          <w:rFonts w:ascii="Times New Roman" w:hAnsi="Times New Roman" w:cs="Times New Roman"/>
          <w:spacing w:val="-6"/>
          <w:sz w:val="28"/>
          <w:szCs w:val="28"/>
        </w:rPr>
        <w:t>дотации</w:t>
      </w:r>
      <w:r w:rsidR="005B769D" w:rsidRPr="009A5EE6">
        <w:rPr>
          <w:rFonts w:ascii="Times New Roman" w:hAnsi="Times New Roman" w:cs="Times New Roman"/>
          <w:spacing w:val="-6"/>
          <w:sz w:val="28"/>
          <w:szCs w:val="28"/>
        </w:rPr>
        <w:t xml:space="preserve"> на выравнивание бю</w:t>
      </w:r>
      <w:r w:rsidRPr="009A5EE6">
        <w:rPr>
          <w:rFonts w:ascii="Times New Roman" w:hAnsi="Times New Roman" w:cs="Times New Roman"/>
          <w:spacing w:val="-6"/>
          <w:sz w:val="28"/>
          <w:szCs w:val="28"/>
        </w:rPr>
        <w:t>джетной обеспеченности</w:t>
      </w:r>
      <w:r w:rsidR="00B666A9" w:rsidRPr="009A5EE6">
        <w:rPr>
          <w:rFonts w:ascii="Times New Roman" w:hAnsi="Times New Roman" w:cs="Times New Roman"/>
          <w:spacing w:val="-6"/>
          <w:sz w:val="28"/>
          <w:szCs w:val="28"/>
        </w:rPr>
        <w:t xml:space="preserve"> из областного бюджета</w:t>
      </w:r>
      <w:r w:rsidR="00D92B3A">
        <w:rPr>
          <w:rFonts w:ascii="Times New Roman" w:hAnsi="Times New Roman" w:cs="Times New Roman"/>
          <w:spacing w:val="-6"/>
          <w:sz w:val="28"/>
          <w:szCs w:val="28"/>
        </w:rPr>
        <w:t>;</w:t>
      </w:r>
      <w:r w:rsidR="009A5EE6" w:rsidRPr="009A5E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0650E1" w:rsidRDefault="000650E1" w:rsidP="00E13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3" w:hanging="37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A5EE6">
        <w:rPr>
          <w:rFonts w:ascii="Times New Roman" w:hAnsi="Times New Roman" w:cs="Times New Roman"/>
          <w:spacing w:val="-6"/>
          <w:sz w:val="28"/>
          <w:szCs w:val="28"/>
        </w:rPr>
        <w:t>субсидии на реализацию мероприятий, направленных на повышение эффективности бюджетных расходов муниципальных образований Иркутской области</w:t>
      </w:r>
      <w:r w:rsidR="00D92B3A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A2566" w:rsidRDefault="007462CC" w:rsidP="00E1388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83" w:hanging="36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дотации на выравнивание и иные</w:t>
      </w:r>
      <w:r w:rsidR="002664BC" w:rsidRPr="009A5EE6">
        <w:rPr>
          <w:rFonts w:ascii="Times New Roman" w:hAnsi="Times New Roman" w:cs="Times New Roman"/>
          <w:spacing w:val="-6"/>
          <w:sz w:val="28"/>
          <w:szCs w:val="28"/>
        </w:rPr>
        <w:t xml:space="preserve"> межбюджетны</w:t>
      </w:r>
      <w:r>
        <w:rPr>
          <w:rFonts w:ascii="Times New Roman" w:hAnsi="Times New Roman" w:cs="Times New Roman"/>
          <w:spacing w:val="-6"/>
          <w:sz w:val="28"/>
          <w:szCs w:val="28"/>
        </w:rPr>
        <w:t>е трансферты</w:t>
      </w:r>
      <w:r w:rsidR="002664BC" w:rsidRPr="009A5EE6">
        <w:rPr>
          <w:rFonts w:ascii="Times New Roman" w:hAnsi="Times New Roman" w:cs="Times New Roman"/>
          <w:spacing w:val="-6"/>
          <w:sz w:val="28"/>
          <w:szCs w:val="28"/>
        </w:rPr>
        <w:t xml:space="preserve"> на осуществление части полномочий по решен</w:t>
      </w:r>
      <w:r w:rsidR="00034B97">
        <w:rPr>
          <w:rFonts w:ascii="Times New Roman" w:hAnsi="Times New Roman" w:cs="Times New Roman"/>
          <w:spacing w:val="-6"/>
          <w:sz w:val="28"/>
          <w:szCs w:val="28"/>
        </w:rPr>
        <w:t>ию вопросов местного значения</w:t>
      </w:r>
      <w:r w:rsidR="002664BC" w:rsidRPr="009A5EE6">
        <w:rPr>
          <w:rFonts w:ascii="Times New Roman" w:hAnsi="Times New Roman" w:cs="Times New Roman"/>
          <w:spacing w:val="-6"/>
          <w:sz w:val="28"/>
          <w:szCs w:val="28"/>
        </w:rPr>
        <w:t xml:space="preserve"> из бюджета муниципального района</w:t>
      </w:r>
      <w:r w:rsidR="000650E1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9A5EE6" w:rsidRPr="009A5E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5B769D" w:rsidRPr="00101D1D" w:rsidRDefault="005B769D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Объем расходов </w:t>
      </w:r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t>-го поселения</w:t>
      </w:r>
      <w:r w:rsidR="00C273F8" w:rsidRPr="00101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01D1D">
        <w:rPr>
          <w:rFonts w:ascii="Times New Roman" w:hAnsi="Times New Roman" w:cs="Times New Roman"/>
          <w:spacing w:val="-6"/>
          <w:sz w:val="28"/>
          <w:szCs w:val="28"/>
        </w:rPr>
        <w:t>на 201</w:t>
      </w:r>
      <w:r>
        <w:rPr>
          <w:rFonts w:ascii="Times New Roman" w:hAnsi="Times New Roman" w:cs="Times New Roman"/>
          <w:spacing w:val="-6"/>
          <w:sz w:val="28"/>
          <w:szCs w:val="28"/>
        </w:rPr>
        <w:t>7 год (</w:t>
      </w: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</m:oMath>
      <w:r w:rsidRPr="00101D1D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A228E4" w:rsidRDefault="00A228E4" w:rsidP="00E13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D34004" w:rsidRDefault="003D46E2" w:rsidP="00E138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МД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соф</m:t>
            </m:r>
          </m:sup>
        </m:sSub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иные</m:t>
            </m:r>
          </m:sup>
        </m:sSubSup>
      </m:oMath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где 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B666A9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</w:t>
      </w:r>
      <w:r w:rsidR="00A228E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 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FF340E">
        <w:rPr>
          <w:rFonts w:ascii="Times New Roman" w:eastAsiaTheme="minorEastAsia" w:hAnsi="Times New Roman" w:cs="Times New Roman"/>
          <w:spacing w:val="-6"/>
          <w:sz w:val="28"/>
          <w:szCs w:val="28"/>
        </w:rPr>
        <w:t>4</w:t>
      </w:r>
      <w:r w:rsidR="00D34004" w:rsidRPr="00FA1037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581B95" w:rsidRPr="00FA1037" w:rsidRDefault="00581B95" w:rsidP="00E138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3371D4" w:rsidRDefault="00A228E4" w:rsidP="00E13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</w:t>
      </w:r>
      <m:oMath>
        <m:sSubSup>
          <m:sSub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</m:t>
            </m:r>
          </m:sup>
        </m:sSubSup>
      </m:oMath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заработная плата с начислениями на</w:t>
      </w:r>
      <w:r w:rsidR="00C7293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нее основному персоналу учреждений культуры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>, находящихся в ведении</w:t>
      </w:r>
      <w:r w:rsidR="00FC238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орган</w:t>
      </w:r>
      <w:r w:rsidR="002E5CED">
        <w:rPr>
          <w:rFonts w:ascii="Times New Roman" w:eastAsiaTheme="minorEastAsia" w:hAnsi="Times New Roman" w:cs="Times New Roman"/>
          <w:spacing w:val="-6"/>
          <w:sz w:val="28"/>
          <w:szCs w:val="28"/>
        </w:rPr>
        <w:t>а</w:t>
      </w:r>
      <w:r w:rsidR="00B50D9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FC238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местного самоуправления </w:t>
      </w:r>
      <w:r w:rsidR="00C273F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FC2381">
        <w:rPr>
          <w:rFonts w:ascii="Times New Roman" w:hAnsi="Times New Roman" w:cs="Times New Roman"/>
          <w:spacing w:val="-6"/>
          <w:sz w:val="28"/>
          <w:szCs w:val="28"/>
        </w:rPr>
        <w:noBreakHyphen/>
        <w:t>го </w:t>
      </w:r>
      <w:r w:rsidR="00C273F8">
        <w:rPr>
          <w:rFonts w:ascii="Times New Roman" w:hAnsi="Times New Roman" w:cs="Times New Roman"/>
          <w:spacing w:val="-6"/>
          <w:sz w:val="28"/>
          <w:szCs w:val="28"/>
        </w:rPr>
        <w:t>поселения</w:t>
      </w:r>
      <w:r w:rsidR="008265CE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  <w:r w:rsidR="004042DD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2017 год</w:t>
      </w:r>
      <w:r w:rsidR="009A5EE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9A5EE6" w:rsidRPr="00C74DA6" w:rsidRDefault="003D46E2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МД</m:t>
            </m:r>
          </m:sup>
        </m:sSubSup>
      </m:oMath>
      <w:r w:rsidR="009A5EE6" w:rsidRP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</w:t>
      </w:r>
      <w:r w:rsidR="001956C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096B41">
        <w:rPr>
          <w:rFonts w:ascii="Times New Roman" w:eastAsiaTheme="minorEastAsia" w:hAnsi="Times New Roman" w:cs="Times New Roman"/>
          <w:spacing w:val="-6"/>
          <w:sz w:val="28"/>
          <w:szCs w:val="28"/>
        </w:rPr>
        <w:t>запланированные в местном бюджете</w:t>
      </w:r>
      <w:r w:rsidR="00096B41" w:rsidRP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9A5EE6" w:rsidRP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расходы </w:t>
      </w:r>
      <w:r w:rsidR="009A5EE6" w:rsidRPr="00C74DA6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i</w:t>
      </w:r>
      <w:r w:rsidR="009A5EE6" w:rsidRP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-го поселения на </w:t>
      </w:r>
      <w:r w:rsidR="009A5EE6">
        <w:rPr>
          <w:rFonts w:ascii="Times New Roman" w:eastAsiaTheme="minorEastAsia" w:hAnsi="Times New Roman" w:cs="Times New Roman"/>
          <w:spacing w:val="-6"/>
          <w:sz w:val="28"/>
          <w:szCs w:val="28"/>
        </w:rPr>
        <w:t>обслуживание муниципального долга</w:t>
      </w:r>
      <w:r w:rsidR="001956C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E47CE3">
        <w:rPr>
          <w:rFonts w:ascii="Times New Roman" w:eastAsiaTheme="minorEastAsia" w:hAnsi="Times New Roman" w:cs="Times New Roman"/>
          <w:spacing w:val="-6"/>
          <w:sz w:val="28"/>
          <w:szCs w:val="28"/>
        </w:rPr>
        <w:t>в пределах ожидаемой оценки</w:t>
      </w:r>
      <w:r w:rsidR="000A796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поселения</w:t>
      </w:r>
      <w:r w:rsidR="00E47CE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E446DD">
        <w:rPr>
          <w:rFonts w:ascii="Times New Roman" w:eastAsiaTheme="minorEastAsia" w:hAnsi="Times New Roman" w:cs="Times New Roman"/>
          <w:spacing w:val="-6"/>
          <w:sz w:val="28"/>
          <w:szCs w:val="28"/>
        </w:rPr>
        <w:t>на 2017 год</w:t>
      </w:r>
      <w:r w:rsidR="009A5EE6" w:rsidRP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AC5D81" w:rsidRDefault="003D46E2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i</m:t>
            </m:r>
          </m:sub>
        </m:sSub>
      </m:oMath>
      <w:r w:rsid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C74DA6" w:rsidRP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>–</w:t>
      </w:r>
      <w:r w:rsidR="001956C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096B4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запланированные в местном бюджете </w:t>
      </w:r>
      <w:r w:rsid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>расходы</w:t>
      </w:r>
      <w:r w:rsidR="00C74DA6" w:rsidRPr="00D949F0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C74DA6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i</w:t>
      </w:r>
      <w:r w:rsidR="00C74DA6" w:rsidRPr="00D949F0">
        <w:rPr>
          <w:rFonts w:ascii="Times New Roman" w:eastAsiaTheme="minorEastAsia" w:hAnsi="Times New Roman" w:cs="Times New Roman"/>
          <w:spacing w:val="-6"/>
          <w:sz w:val="28"/>
          <w:szCs w:val="28"/>
        </w:rPr>
        <w:t>-</w:t>
      </w:r>
      <w:r w:rsid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>го поселения на выборы главы, д</w:t>
      </w:r>
      <w:r w:rsidR="00D949F0">
        <w:rPr>
          <w:rFonts w:ascii="Times New Roman" w:eastAsiaTheme="minorEastAsia" w:hAnsi="Times New Roman" w:cs="Times New Roman"/>
          <w:spacing w:val="-6"/>
          <w:sz w:val="28"/>
          <w:szCs w:val="28"/>
        </w:rPr>
        <w:t>е</w:t>
      </w:r>
      <w:r w:rsid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>путатов Думы</w:t>
      </w:r>
      <w:r w:rsidR="001956C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>в</w:t>
      </w:r>
      <w:r w:rsidR="00C74DA6" w:rsidRP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2017 год</w:t>
      </w:r>
      <w:r w:rsid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>у;</w:t>
      </w:r>
    </w:p>
    <w:p w:rsidR="009A5EE6" w:rsidRPr="00C74DA6" w:rsidRDefault="003D46E2" w:rsidP="00E1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pacing w:val="-6"/>
                <w:sz w:val="28"/>
                <w:szCs w:val="28"/>
              </w:rPr>
              <m:t>соф</m:t>
            </m:r>
          </m:sup>
        </m:sSubSup>
      </m:oMath>
      <w:r w:rsidR="009A5EE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9A5EE6" w:rsidRP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>–</w:t>
      </w:r>
      <w:r w:rsidR="00D92B3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096B41">
        <w:rPr>
          <w:rFonts w:ascii="Times New Roman" w:eastAsiaTheme="minorEastAsia" w:hAnsi="Times New Roman" w:cs="Times New Roman"/>
          <w:spacing w:val="-6"/>
          <w:sz w:val="28"/>
          <w:szCs w:val="28"/>
        </w:rPr>
        <w:t>запланированные в местном бюджете</w:t>
      </w:r>
      <w:r w:rsidR="00096B41" w:rsidRP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9A5EE6" w:rsidRP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расходы </w:t>
      </w:r>
      <w:r w:rsidR="009A5EE6" w:rsidRPr="00C74DA6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i</w:t>
      </w:r>
      <w:r w:rsidR="009A5EE6" w:rsidRP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-го поселения </w:t>
      </w:r>
      <w:r w:rsidR="009A5EE6">
        <w:rPr>
          <w:rFonts w:ascii="Times New Roman" w:eastAsiaTheme="minorEastAsia" w:hAnsi="Times New Roman" w:cs="Times New Roman"/>
          <w:spacing w:val="-6"/>
          <w:sz w:val="28"/>
          <w:szCs w:val="28"/>
        </w:rPr>
        <w:t>в части софинансирования</w:t>
      </w:r>
      <w:r w:rsidR="009A5EE6" w:rsidRP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для привлечения средств областного и федерального бюджетов</w:t>
      </w:r>
      <w:r w:rsidR="00096B41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E47CE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в пределах ожидаемой оценки </w:t>
      </w:r>
      <w:r w:rsidR="007104C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поселения </w:t>
      </w:r>
      <w:r w:rsidR="00E446DD">
        <w:rPr>
          <w:rFonts w:ascii="Times New Roman" w:eastAsiaTheme="minorEastAsia" w:hAnsi="Times New Roman" w:cs="Times New Roman"/>
          <w:spacing w:val="-6"/>
          <w:sz w:val="28"/>
          <w:szCs w:val="28"/>
        </w:rPr>
        <w:t>на 2017 год</w:t>
      </w:r>
      <w:r w:rsidR="009A5EE6" w:rsidRPr="00C74DA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D635F2" w:rsidRDefault="009A5EE6" w:rsidP="00E13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          </w:t>
      </w:r>
      <m:oMath>
        <m:sSubSup>
          <m:sSub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иные</m:t>
            </m:r>
          </m:sup>
        </m:sSubSup>
      </m:oMath>
      <w:r w:rsidRPr="005B700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иные расходы</w:t>
      </w:r>
      <w:r w:rsidR="00E47CE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E47CE3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="00E47CE3">
        <w:rPr>
          <w:rFonts w:ascii="Times New Roman" w:hAnsi="Times New Roman" w:cs="Times New Roman"/>
          <w:spacing w:val="-6"/>
          <w:sz w:val="28"/>
          <w:szCs w:val="28"/>
        </w:rPr>
        <w:t>-го поселения,</w:t>
      </w:r>
      <w:r w:rsidR="00E47CE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7104C6">
        <w:rPr>
          <w:rFonts w:ascii="Times New Roman" w:eastAsiaTheme="minorEastAsia" w:hAnsi="Times New Roman" w:cs="Times New Roman"/>
          <w:spacing w:val="-6"/>
          <w:sz w:val="28"/>
          <w:szCs w:val="28"/>
        </w:rPr>
        <w:t>принимаемые на уровне</w:t>
      </w:r>
      <w:r w:rsidR="00D635F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D635F2" w:rsidRPr="00AC5D81">
        <w:rPr>
          <w:rFonts w:ascii="Times New Roman" w:eastAsiaTheme="minorEastAsia" w:hAnsi="Times New Roman" w:cs="Times New Roman"/>
          <w:spacing w:val="-6"/>
          <w:sz w:val="28"/>
          <w:szCs w:val="28"/>
        </w:rPr>
        <w:t>среднего значения в группе по численности поселений (с применением соответствующих районных коэффициентов и северных надбавок)</w:t>
      </w:r>
      <w:r w:rsidR="00D635F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с учетом кредиторской задолженности на </w:t>
      </w:r>
      <w:r w:rsidR="007104C6">
        <w:rPr>
          <w:rFonts w:ascii="Times New Roman" w:eastAsiaTheme="minorEastAsia" w:hAnsi="Times New Roman" w:cs="Times New Roman"/>
          <w:spacing w:val="-6"/>
          <w:sz w:val="28"/>
          <w:szCs w:val="28"/>
        </w:rPr>
        <w:t>1 января 2017</w:t>
      </w:r>
      <w:r w:rsidR="00D635F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года </w:t>
      </w:r>
      <w:r w:rsidR="007104C6">
        <w:rPr>
          <w:rFonts w:ascii="Times New Roman" w:eastAsiaTheme="minorEastAsia" w:hAnsi="Times New Roman" w:cs="Times New Roman"/>
          <w:spacing w:val="-6"/>
          <w:sz w:val="28"/>
          <w:szCs w:val="28"/>
        </w:rPr>
        <w:t>(</w:t>
      </w:r>
      <w:r w:rsidR="00D635F2">
        <w:rPr>
          <w:rFonts w:ascii="Times New Roman" w:eastAsiaTheme="minorEastAsia" w:hAnsi="Times New Roman" w:cs="Times New Roman"/>
          <w:spacing w:val="-6"/>
          <w:sz w:val="28"/>
          <w:szCs w:val="28"/>
        </w:rPr>
        <w:t>без задолженности в части софинансирования для привлечения средств областного и федерального бюджетов</w:t>
      </w:r>
      <w:r w:rsidR="007104C6">
        <w:rPr>
          <w:rFonts w:ascii="Times New Roman" w:eastAsiaTheme="minorEastAsia" w:hAnsi="Times New Roman" w:cs="Times New Roman"/>
          <w:spacing w:val="-6"/>
          <w:sz w:val="28"/>
          <w:szCs w:val="28"/>
        </w:rPr>
        <w:t>),</w:t>
      </w:r>
      <w:r w:rsidR="00D635F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7104C6">
        <w:rPr>
          <w:rFonts w:ascii="Times New Roman" w:eastAsiaTheme="minorEastAsia" w:hAnsi="Times New Roman" w:cs="Times New Roman"/>
          <w:spacing w:val="-6"/>
          <w:sz w:val="28"/>
          <w:szCs w:val="28"/>
        </w:rPr>
        <w:t>в пределах</w:t>
      </w:r>
      <w:r w:rsidR="007104C6" w:rsidRPr="00D635F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ожидаемой оценки поселения на </w:t>
      </w:r>
      <w:r w:rsidR="007104C6">
        <w:rPr>
          <w:rFonts w:ascii="Times New Roman" w:eastAsiaTheme="minorEastAsia" w:hAnsi="Times New Roman" w:cs="Times New Roman"/>
          <w:spacing w:val="-6"/>
          <w:sz w:val="28"/>
          <w:szCs w:val="28"/>
        </w:rPr>
        <w:t>2017 год</w:t>
      </w:r>
      <w:r w:rsidR="007462C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(по городским и сельским поселениям средн</w:t>
      </w:r>
      <w:r w:rsidR="00034B97">
        <w:rPr>
          <w:rFonts w:ascii="Times New Roman" w:eastAsiaTheme="minorEastAsia" w:hAnsi="Times New Roman" w:cs="Times New Roman"/>
          <w:spacing w:val="-6"/>
          <w:sz w:val="28"/>
          <w:szCs w:val="28"/>
        </w:rPr>
        <w:t>и</w:t>
      </w:r>
      <w:r w:rsidR="007462CC">
        <w:rPr>
          <w:rFonts w:ascii="Times New Roman" w:eastAsiaTheme="minorEastAsia" w:hAnsi="Times New Roman" w:cs="Times New Roman"/>
          <w:spacing w:val="-6"/>
          <w:sz w:val="28"/>
          <w:szCs w:val="28"/>
        </w:rPr>
        <w:t>е значения определяются отдельно)</w:t>
      </w:r>
      <w:r w:rsidR="007104C6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0C2914" w:rsidRDefault="000C2914" w:rsidP="00E13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0C2914" w:rsidRDefault="000C2914" w:rsidP="00E13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tbl>
      <w:tblPr>
        <w:tblStyle w:val="a9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55"/>
        <w:gridCol w:w="3529"/>
      </w:tblGrid>
      <w:tr w:rsidR="007104C6" w:rsidRPr="00FA1037" w:rsidTr="00E16CAC">
        <w:tc>
          <w:tcPr>
            <w:tcW w:w="3539" w:type="dxa"/>
          </w:tcPr>
          <w:p w:rsidR="007104C6" w:rsidRPr="00FA1037" w:rsidRDefault="007104C6" w:rsidP="00E16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Министр финансов </w:t>
            </w:r>
          </w:p>
          <w:p w:rsidR="007104C6" w:rsidRPr="00FA1037" w:rsidRDefault="007104C6" w:rsidP="00E16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Иркутской области</w:t>
            </w:r>
          </w:p>
        </w:tc>
        <w:tc>
          <w:tcPr>
            <w:tcW w:w="2855" w:type="dxa"/>
          </w:tcPr>
          <w:p w:rsidR="007104C6" w:rsidRPr="00FA1037" w:rsidRDefault="007104C6" w:rsidP="00E16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3529" w:type="dxa"/>
          </w:tcPr>
          <w:p w:rsidR="007104C6" w:rsidRPr="00FA1037" w:rsidRDefault="007104C6" w:rsidP="00E16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7104C6" w:rsidRPr="00FA1037" w:rsidRDefault="007104C6" w:rsidP="00E16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10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Н.В. Бояринова</w:t>
            </w:r>
          </w:p>
        </w:tc>
      </w:tr>
    </w:tbl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  <w:bookmarkStart w:id="0" w:name="_GoBack"/>
      <w:bookmarkEnd w:id="0"/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0C2914" w:rsidRDefault="000C2914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8"/>
          <w:szCs w:val="16"/>
        </w:rPr>
      </w:pPr>
    </w:p>
    <w:p w:rsidR="007104C6" w:rsidRPr="003D46E2" w:rsidRDefault="007104C6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color w:val="FFFFFF" w:themeColor="background1"/>
          <w:spacing w:val="-6"/>
          <w:sz w:val="18"/>
          <w:szCs w:val="16"/>
        </w:rPr>
      </w:pPr>
      <w:r w:rsidRPr="003D46E2">
        <w:rPr>
          <w:rFonts w:ascii="Times New Roman" w:hAnsi="Times New Roman" w:cs="Times New Roman"/>
          <w:color w:val="FFFFFF" w:themeColor="background1"/>
          <w:spacing w:val="-6"/>
          <w:sz w:val="18"/>
          <w:szCs w:val="16"/>
        </w:rPr>
        <w:t>М.В. Загария</w:t>
      </w:r>
    </w:p>
    <w:p w:rsidR="007104C6" w:rsidRPr="003D46E2" w:rsidRDefault="007104C6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color w:val="FFFFFF" w:themeColor="background1"/>
          <w:spacing w:val="-6"/>
          <w:sz w:val="18"/>
          <w:szCs w:val="16"/>
        </w:rPr>
      </w:pPr>
      <w:r w:rsidRPr="003D46E2">
        <w:rPr>
          <w:rFonts w:ascii="Times New Roman" w:hAnsi="Times New Roman" w:cs="Times New Roman"/>
          <w:color w:val="FFFFFF" w:themeColor="background1"/>
          <w:spacing w:val="-6"/>
          <w:sz w:val="18"/>
          <w:szCs w:val="16"/>
        </w:rPr>
        <w:t>И.Н. Байбурова</w:t>
      </w:r>
    </w:p>
    <w:p w:rsidR="007104C6" w:rsidRPr="003D46E2" w:rsidRDefault="007104C6" w:rsidP="007104C6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color w:val="FFFFFF" w:themeColor="background1"/>
          <w:spacing w:val="-6"/>
          <w:sz w:val="18"/>
          <w:szCs w:val="16"/>
        </w:rPr>
      </w:pPr>
      <w:r w:rsidRPr="003D46E2">
        <w:rPr>
          <w:rFonts w:ascii="Times New Roman" w:hAnsi="Times New Roman" w:cs="Times New Roman"/>
          <w:color w:val="FFFFFF" w:themeColor="background1"/>
          <w:spacing w:val="-6"/>
          <w:sz w:val="18"/>
          <w:szCs w:val="16"/>
        </w:rPr>
        <w:t>М.В. Елизарова</w:t>
      </w:r>
    </w:p>
    <w:p w:rsidR="00FC2381" w:rsidRDefault="007104C6" w:rsidP="009F45F4">
      <w:pPr>
        <w:tabs>
          <w:tab w:val="left" w:pos="1134"/>
        </w:tabs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 w:cs="Times New Roman"/>
          <w:spacing w:val="-6"/>
          <w:sz w:val="16"/>
          <w:szCs w:val="16"/>
        </w:rPr>
      </w:pPr>
      <w:r w:rsidRPr="009A5EE6">
        <w:rPr>
          <w:rFonts w:ascii="Times New Roman" w:hAnsi="Times New Roman" w:cs="Times New Roman"/>
          <w:spacing w:val="-6"/>
          <w:sz w:val="18"/>
          <w:szCs w:val="16"/>
        </w:rPr>
        <w:t>Е.Ц. Бадмаева, 25-63-44</w:t>
      </w:r>
    </w:p>
    <w:sectPr w:rsidR="00FC2381" w:rsidSect="000C2914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52" w:rsidRDefault="005F5F52">
      <w:pPr>
        <w:spacing w:after="0" w:line="240" w:lineRule="auto"/>
      </w:pPr>
      <w:r>
        <w:separator/>
      </w:r>
    </w:p>
  </w:endnote>
  <w:endnote w:type="continuationSeparator" w:id="0">
    <w:p w:rsidR="005F5F52" w:rsidRDefault="005F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52" w:rsidRDefault="005F5F52">
      <w:pPr>
        <w:spacing w:after="0" w:line="240" w:lineRule="auto"/>
      </w:pPr>
      <w:r>
        <w:separator/>
      </w:r>
    </w:p>
  </w:footnote>
  <w:footnote w:type="continuationSeparator" w:id="0">
    <w:p w:rsidR="005F5F52" w:rsidRDefault="005F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684603"/>
      <w:docPartObj>
        <w:docPartGallery w:val="Page Numbers (Top of Page)"/>
        <w:docPartUnique/>
      </w:docPartObj>
    </w:sdtPr>
    <w:sdtEndPr/>
    <w:sdtContent>
      <w:p w:rsidR="00D34004" w:rsidRDefault="00D340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6E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A32"/>
    <w:multiLevelType w:val="hybridMultilevel"/>
    <w:tmpl w:val="66BCAA66"/>
    <w:lvl w:ilvl="0" w:tplc="951E2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738D5"/>
    <w:multiLevelType w:val="hybridMultilevel"/>
    <w:tmpl w:val="05A85FD4"/>
    <w:lvl w:ilvl="0" w:tplc="F192187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6135420"/>
    <w:multiLevelType w:val="hybridMultilevel"/>
    <w:tmpl w:val="484C0FF6"/>
    <w:lvl w:ilvl="0" w:tplc="F192187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AC"/>
    <w:rsid w:val="000125AC"/>
    <w:rsid w:val="000173A5"/>
    <w:rsid w:val="00021CE9"/>
    <w:rsid w:val="000272C9"/>
    <w:rsid w:val="00034B97"/>
    <w:rsid w:val="00034C97"/>
    <w:rsid w:val="00044C06"/>
    <w:rsid w:val="00044E2B"/>
    <w:rsid w:val="000576E4"/>
    <w:rsid w:val="000650E1"/>
    <w:rsid w:val="00065712"/>
    <w:rsid w:val="00071208"/>
    <w:rsid w:val="00072EFA"/>
    <w:rsid w:val="00073BE9"/>
    <w:rsid w:val="00082CC2"/>
    <w:rsid w:val="00087E35"/>
    <w:rsid w:val="000961E3"/>
    <w:rsid w:val="00096B41"/>
    <w:rsid w:val="000A243D"/>
    <w:rsid w:val="000A796A"/>
    <w:rsid w:val="000C2914"/>
    <w:rsid w:val="000D0FC2"/>
    <w:rsid w:val="000F30A2"/>
    <w:rsid w:val="0010568E"/>
    <w:rsid w:val="001121C8"/>
    <w:rsid w:val="00122B8A"/>
    <w:rsid w:val="00132766"/>
    <w:rsid w:val="00132B02"/>
    <w:rsid w:val="001539B2"/>
    <w:rsid w:val="0016049F"/>
    <w:rsid w:val="001644E6"/>
    <w:rsid w:val="00172897"/>
    <w:rsid w:val="00181C83"/>
    <w:rsid w:val="001956CB"/>
    <w:rsid w:val="00196026"/>
    <w:rsid w:val="00196A06"/>
    <w:rsid w:val="001A065F"/>
    <w:rsid w:val="001A197D"/>
    <w:rsid w:val="001A22FE"/>
    <w:rsid w:val="001A4BC7"/>
    <w:rsid w:val="001A5B83"/>
    <w:rsid w:val="001E1E62"/>
    <w:rsid w:val="001E4FC9"/>
    <w:rsid w:val="0023090D"/>
    <w:rsid w:val="00233CD8"/>
    <w:rsid w:val="0023444B"/>
    <w:rsid w:val="00242788"/>
    <w:rsid w:val="002664BC"/>
    <w:rsid w:val="002753AE"/>
    <w:rsid w:val="002D03DA"/>
    <w:rsid w:val="002E029B"/>
    <w:rsid w:val="002E0A8F"/>
    <w:rsid w:val="002E5CED"/>
    <w:rsid w:val="002F02B3"/>
    <w:rsid w:val="002F2B65"/>
    <w:rsid w:val="0033317A"/>
    <w:rsid w:val="003371D4"/>
    <w:rsid w:val="00343E03"/>
    <w:rsid w:val="00344C65"/>
    <w:rsid w:val="003508B7"/>
    <w:rsid w:val="003674F0"/>
    <w:rsid w:val="003764A1"/>
    <w:rsid w:val="003A3E6F"/>
    <w:rsid w:val="003A5C3B"/>
    <w:rsid w:val="003A77E2"/>
    <w:rsid w:val="003A7F63"/>
    <w:rsid w:val="003D46E2"/>
    <w:rsid w:val="003D6C62"/>
    <w:rsid w:val="003E5D0C"/>
    <w:rsid w:val="003F35AA"/>
    <w:rsid w:val="004042DD"/>
    <w:rsid w:val="00422E54"/>
    <w:rsid w:val="00423A2B"/>
    <w:rsid w:val="004328C5"/>
    <w:rsid w:val="00436625"/>
    <w:rsid w:val="0046584C"/>
    <w:rsid w:val="00465AC8"/>
    <w:rsid w:val="00480E57"/>
    <w:rsid w:val="0049176E"/>
    <w:rsid w:val="004A38FE"/>
    <w:rsid w:val="004C51BA"/>
    <w:rsid w:val="004C61A5"/>
    <w:rsid w:val="004D1343"/>
    <w:rsid w:val="004D78D6"/>
    <w:rsid w:val="004F3D54"/>
    <w:rsid w:val="00500AE4"/>
    <w:rsid w:val="00506C83"/>
    <w:rsid w:val="00526F2C"/>
    <w:rsid w:val="005813A1"/>
    <w:rsid w:val="00581B95"/>
    <w:rsid w:val="00584386"/>
    <w:rsid w:val="00590972"/>
    <w:rsid w:val="00595F22"/>
    <w:rsid w:val="005A2566"/>
    <w:rsid w:val="005B7003"/>
    <w:rsid w:val="005B769D"/>
    <w:rsid w:val="005E70B1"/>
    <w:rsid w:val="005F5F52"/>
    <w:rsid w:val="00602002"/>
    <w:rsid w:val="006151DC"/>
    <w:rsid w:val="00616218"/>
    <w:rsid w:val="00640B30"/>
    <w:rsid w:val="00650732"/>
    <w:rsid w:val="00655ECB"/>
    <w:rsid w:val="00665870"/>
    <w:rsid w:val="006711FB"/>
    <w:rsid w:val="00675B29"/>
    <w:rsid w:val="0069460A"/>
    <w:rsid w:val="00696329"/>
    <w:rsid w:val="00697C1F"/>
    <w:rsid w:val="006A1255"/>
    <w:rsid w:val="006C1EFC"/>
    <w:rsid w:val="006D16CC"/>
    <w:rsid w:val="006D42CD"/>
    <w:rsid w:val="006D732B"/>
    <w:rsid w:val="006F1C30"/>
    <w:rsid w:val="007104C6"/>
    <w:rsid w:val="00720429"/>
    <w:rsid w:val="00725697"/>
    <w:rsid w:val="00743454"/>
    <w:rsid w:val="007462CC"/>
    <w:rsid w:val="00765285"/>
    <w:rsid w:val="007719C6"/>
    <w:rsid w:val="007961A5"/>
    <w:rsid w:val="007B06C3"/>
    <w:rsid w:val="007B28DC"/>
    <w:rsid w:val="007D2EA7"/>
    <w:rsid w:val="007F3FEA"/>
    <w:rsid w:val="007F71A8"/>
    <w:rsid w:val="007F7215"/>
    <w:rsid w:val="007F7865"/>
    <w:rsid w:val="00815D84"/>
    <w:rsid w:val="008265CE"/>
    <w:rsid w:val="00830A36"/>
    <w:rsid w:val="008336D6"/>
    <w:rsid w:val="00834F2E"/>
    <w:rsid w:val="00850F40"/>
    <w:rsid w:val="008536E2"/>
    <w:rsid w:val="00854556"/>
    <w:rsid w:val="00856165"/>
    <w:rsid w:val="008644A6"/>
    <w:rsid w:val="008644C5"/>
    <w:rsid w:val="00867849"/>
    <w:rsid w:val="008959CD"/>
    <w:rsid w:val="008B76B1"/>
    <w:rsid w:val="008C0DBC"/>
    <w:rsid w:val="008E14A6"/>
    <w:rsid w:val="008E2E15"/>
    <w:rsid w:val="008E58F2"/>
    <w:rsid w:val="008F4F5D"/>
    <w:rsid w:val="008F6F11"/>
    <w:rsid w:val="00910E13"/>
    <w:rsid w:val="00917842"/>
    <w:rsid w:val="0092136A"/>
    <w:rsid w:val="009262B4"/>
    <w:rsid w:val="00927FF0"/>
    <w:rsid w:val="00930E17"/>
    <w:rsid w:val="00940021"/>
    <w:rsid w:val="009649A5"/>
    <w:rsid w:val="00977663"/>
    <w:rsid w:val="009800BA"/>
    <w:rsid w:val="00980DE3"/>
    <w:rsid w:val="00981096"/>
    <w:rsid w:val="00986045"/>
    <w:rsid w:val="009937AE"/>
    <w:rsid w:val="009A5EE6"/>
    <w:rsid w:val="009A744B"/>
    <w:rsid w:val="009E0F8C"/>
    <w:rsid w:val="009F45F4"/>
    <w:rsid w:val="00A174FD"/>
    <w:rsid w:val="00A20674"/>
    <w:rsid w:val="00A228E4"/>
    <w:rsid w:val="00A32546"/>
    <w:rsid w:val="00A32AC6"/>
    <w:rsid w:val="00A33FD9"/>
    <w:rsid w:val="00A37A68"/>
    <w:rsid w:val="00A40BC8"/>
    <w:rsid w:val="00A72943"/>
    <w:rsid w:val="00A73665"/>
    <w:rsid w:val="00A767C3"/>
    <w:rsid w:val="00A841A3"/>
    <w:rsid w:val="00A94B72"/>
    <w:rsid w:val="00A957A7"/>
    <w:rsid w:val="00AA0D3A"/>
    <w:rsid w:val="00AB63DA"/>
    <w:rsid w:val="00AC430C"/>
    <w:rsid w:val="00AC53BF"/>
    <w:rsid w:val="00AC5D76"/>
    <w:rsid w:val="00AC5D81"/>
    <w:rsid w:val="00AD6E02"/>
    <w:rsid w:val="00B1170A"/>
    <w:rsid w:val="00B15B32"/>
    <w:rsid w:val="00B16482"/>
    <w:rsid w:val="00B30A7A"/>
    <w:rsid w:val="00B43BA5"/>
    <w:rsid w:val="00B50D92"/>
    <w:rsid w:val="00B666A9"/>
    <w:rsid w:val="00B75556"/>
    <w:rsid w:val="00B7749D"/>
    <w:rsid w:val="00B81D2A"/>
    <w:rsid w:val="00B81E46"/>
    <w:rsid w:val="00B87586"/>
    <w:rsid w:val="00BA748D"/>
    <w:rsid w:val="00BB193E"/>
    <w:rsid w:val="00BB5AB3"/>
    <w:rsid w:val="00BB606C"/>
    <w:rsid w:val="00BB6146"/>
    <w:rsid w:val="00BC68CD"/>
    <w:rsid w:val="00BD26EC"/>
    <w:rsid w:val="00BE0D3D"/>
    <w:rsid w:val="00C0157E"/>
    <w:rsid w:val="00C01D7E"/>
    <w:rsid w:val="00C037B9"/>
    <w:rsid w:val="00C15AFF"/>
    <w:rsid w:val="00C17E1C"/>
    <w:rsid w:val="00C21C6C"/>
    <w:rsid w:val="00C273F8"/>
    <w:rsid w:val="00C27725"/>
    <w:rsid w:val="00C3267A"/>
    <w:rsid w:val="00C46C44"/>
    <w:rsid w:val="00C61348"/>
    <w:rsid w:val="00C62197"/>
    <w:rsid w:val="00C67146"/>
    <w:rsid w:val="00C72931"/>
    <w:rsid w:val="00C7450D"/>
    <w:rsid w:val="00C74DA6"/>
    <w:rsid w:val="00C85919"/>
    <w:rsid w:val="00CA465B"/>
    <w:rsid w:val="00CD5622"/>
    <w:rsid w:val="00CD5EC1"/>
    <w:rsid w:val="00CF4F3C"/>
    <w:rsid w:val="00D17BD6"/>
    <w:rsid w:val="00D20924"/>
    <w:rsid w:val="00D2500B"/>
    <w:rsid w:val="00D34004"/>
    <w:rsid w:val="00D402FA"/>
    <w:rsid w:val="00D53DC8"/>
    <w:rsid w:val="00D635F2"/>
    <w:rsid w:val="00D65AE2"/>
    <w:rsid w:val="00D7453E"/>
    <w:rsid w:val="00D84649"/>
    <w:rsid w:val="00D92B3A"/>
    <w:rsid w:val="00D94869"/>
    <w:rsid w:val="00D949F0"/>
    <w:rsid w:val="00DA170A"/>
    <w:rsid w:val="00DA4B27"/>
    <w:rsid w:val="00DB0A83"/>
    <w:rsid w:val="00DB41B6"/>
    <w:rsid w:val="00DD016C"/>
    <w:rsid w:val="00DD5426"/>
    <w:rsid w:val="00DE291B"/>
    <w:rsid w:val="00DF3041"/>
    <w:rsid w:val="00DF73B3"/>
    <w:rsid w:val="00E03471"/>
    <w:rsid w:val="00E1388D"/>
    <w:rsid w:val="00E24890"/>
    <w:rsid w:val="00E334AE"/>
    <w:rsid w:val="00E446DD"/>
    <w:rsid w:val="00E454AB"/>
    <w:rsid w:val="00E47CE3"/>
    <w:rsid w:val="00E50E94"/>
    <w:rsid w:val="00E62E0B"/>
    <w:rsid w:val="00E762E1"/>
    <w:rsid w:val="00E81895"/>
    <w:rsid w:val="00E87FFC"/>
    <w:rsid w:val="00EB2E12"/>
    <w:rsid w:val="00EC6783"/>
    <w:rsid w:val="00ED23EB"/>
    <w:rsid w:val="00EF288F"/>
    <w:rsid w:val="00F04EFC"/>
    <w:rsid w:val="00F16F5D"/>
    <w:rsid w:val="00F33CDC"/>
    <w:rsid w:val="00F4272A"/>
    <w:rsid w:val="00F6352C"/>
    <w:rsid w:val="00F63FF4"/>
    <w:rsid w:val="00F64A9D"/>
    <w:rsid w:val="00FA1037"/>
    <w:rsid w:val="00FA7087"/>
    <w:rsid w:val="00FB21B4"/>
    <w:rsid w:val="00FB64D1"/>
    <w:rsid w:val="00FC2381"/>
    <w:rsid w:val="00FC62A1"/>
    <w:rsid w:val="00FD35CC"/>
    <w:rsid w:val="00FE070B"/>
    <w:rsid w:val="00FE6C7E"/>
    <w:rsid w:val="00FE6E61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FD9C"/>
  <w15:docId w15:val="{DA734775-DBEF-42A3-9965-6ED8E9C6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77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19C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C0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096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A4D8-B325-4B2D-93CC-DA06E0A7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Бадмаева Е.Ц.</cp:lastModifiedBy>
  <cp:revision>27</cp:revision>
  <cp:lastPrinted>2017-10-16T02:37:00Z</cp:lastPrinted>
  <dcterms:created xsi:type="dcterms:W3CDTF">2017-05-29T08:46:00Z</dcterms:created>
  <dcterms:modified xsi:type="dcterms:W3CDTF">2017-10-17T05:31:00Z</dcterms:modified>
</cp:coreProperties>
</file>