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6E1" w:rsidRPr="00AA46E1" w:rsidRDefault="00AA46E1" w:rsidP="00AA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46E1" w:rsidRPr="00AA46E1" w:rsidRDefault="00AA46E1" w:rsidP="00AA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46E1">
        <w:rPr>
          <w:rFonts w:ascii="Times New Roman" w:hAnsi="Times New Roman" w:cs="Times New Roman"/>
          <w:sz w:val="28"/>
          <w:szCs w:val="28"/>
        </w:rPr>
        <w:t>ЗАКОН</w:t>
      </w:r>
    </w:p>
    <w:p w:rsidR="00AA46E1" w:rsidRDefault="00AA46E1" w:rsidP="00AA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46E1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AA46E1" w:rsidRPr="00AA46E1" w:rsidRDefault="00AA46E1" w:rsidP="00AA4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3A5" w:rsidRDefault="00311089" w:rsidP="007236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 В </w:t>
      </w:r>
      <w:r w:rsidR="007236B7">
        <w:rPr>
          <w:rFonts w:ascii="Times New Roman" w:hAnsi="Times New Roman" w:cs="Times New Roman"/>
          <w:sz w:val="28"/>
          <w:szCs w:val="28"/>
        </w:rPr>
        <w:t>ЧАСТЬ 4 СТАТЬИ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 xml:space="preserve">4 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ЗАКОНА ИРКУТСКОЙ ОБЛАСТИ </w:t>
      </w:r>
      <w:r w:rsidR="00AA46E1">
        <w:rPr>
          <w:rFonts w:ascii="Times New Roman" w:hAnsi="Times New Roman" w:cs="Times New Roman"/>
          <w:sz w:val="28"/>
          <w:szCs w:val="28"/>
        </w:rPr>
        <w:t>«</w:t>
      </w:r>
      <w:r w:rsidR="00AA46E1" w:rsidRPr="00AA46E1">
        <w:rPr>
          <w:rFonts w:ascii="Times New Roman" w:hAnsi="Times New Roman" w:cs="Times New Roman"/>
          <w:sz w:val="28"/>
          <w:szCs w:val="28"/>
        </w:rPr>
        <w:t>О КРАСНОЙ КНИГЕ ИРКУТСКОЙ ОБЛАСТИ»</w:t>
      </w:r>
    </w:p>
    <w:p w:rsidR="007236B7" w:rsidRDefault="007236B7" w:rsidP="007236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6E1" w:rsidRDefault="00AA46E1" w:rsidP="00AA4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AA46E1" w:rsidRDefault="00311089" w:rsidP="00AA4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изменение</w:t>
      </w:r>
      <w:r w:rsidR="00AA46E1">
        <w:rPr>
          <w:rFonts w:ascii="Times New Roman" w:hAnsi="Times New Roman" w:cs="Times New Roman"/>
          <w:sz w:val="28"/>
          <w:szCs w:val="28"/>
        </w:rPr>
        <w:t xml:space="preserve"> в </w:t>
      </w:r>
      <w:r w:rsidR="004E4D14">
        <w:rPr>
          <w:rFonts w:ascii="Times New Roman" w:hAnsi="Times New Roman" w:cs="Times New Roman"/>
          <w:sz w:val="28"/>
          <w:szCs w:val="28"/>
        </w:rPr>
        <w:t xml:space="preserve">часть 4 </w:t>
      </w:r>
      <w:r w:rsidR="00AA46E1">
        <w:rPr>
          <w:rFonts w:ascii="Times New Roman" w:hAnsi="Times New Roman" w:cs="Times New Roman"/>
          <w:sz w:val="28"/>
          <w:szCs w:val="28"/>
        </w:rPr>
        <w:t>стать</w:t>
      </w:r>
      <w:r w:rsidR="004E4D14">
        <w:rPr>
          <w:rFonts w:ascii="Times New Roman" w:hAnsi="Times New Roman" w:cs="Times New Roman"/>
          <w:sz w:val="28"/>
          <w:szCs w:val="28"/>
        </w:rPr>
        <w:t>и</w:t>
      </w:r>
      <w:r w:rsidR="00AA46E1">
        <w:rPr>
          <w:rFonts w:ascii="Times New Roman" w:hAnsi="Times New Roman" w:cs="Times New Roman"/>
          <w:sz w:val="28"/>
          <w:szCs w:val="28"/>
        </w:rPr>
        <w:t xml:space="preserve"> 4 </w:t>
      </w:r>
      <w:r w:rsidR="00AA46E1" w:rsidRPr="00AA46E1">
        <w:rPr>
          <w:rFonts w:ascii="Times New Roman" w:hAnsi="Times New Roman" w:cs="Times New Roman"/>
          <w:sz w:val="28"/>
          <w:szCs w:val="28"/>
        </w:rPr>
        <w:t>Закон</w:t>
      </w:r>
      <w:r w:rsidR="00AA46E1">
        <w:rPr>
          <w:rFonts w:ascii="Times New Roman" w:hAnsi="Times New Roman" w:cs="Times New Roman"/>
          <w:sz w:val="28"/>
          <w:szCs w:val="28"/>
        </w:rPr>
        <w:t>а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7236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A46E1" w:rsidRPr="00AA46E1">
        <w:rPr>
          <w:rFonts w:ascii="Times New Roman" w:hAnsi="Times New Roman" w:cs="Times New Roman"/>
          <w:sz w:val="28"/>
          <w:szCs w:val="28"/>
        </w:rPr>
        <w:t>от 24</w:t>
      </w:r>
      <w:r w:rsidR="004E4D14">
        <w:rPr>
          <w:rFonts w:ascii="Times New Roman" w:hAnsi="Times New Roman" w:cs="Times New Roman"/>
          <w:sz w:val="28"/>
          <w:szCs w:val="28"/>
        </w:rPr>
        <w:t xml:space="preserve"> июня 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2008 </w:t>
      </w:r>
      <w:r w:rsidR="00AA46E1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30-оз </w:t>
      </w:r>
      <w:r w:rsidR="00AA46E1">
        <w:rPr>
          <w:rFonts w:ascii="Times New Roman" w:hAnsi="Times New Roman" w:cs="Times New Roman"/>
          <w:sz w:val="28"/>
          <w:szCs w:val="28"/>
        </w:rPr>
        <w:t>«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О </w:t>
      </w:r>
      <w:r w:rsidR="00AA46E1">
        <w:rPr>
          <w:rFonts w:ascii="Times New Roman" w:hAnsi="Times New Roman" w:cs="Times New Roman"/>
          <w:sz w:val="28"/>
          <w:szCs w:val="28"/>
        </w:rPr>
        <w:t>Красной книге Иркутской области»</w:t>
      </w:r>
      <w:r w:rsidR="00AA46E1" w:rsidRPr="00AA46E1">
        <w:rPr>
          <w:rFonts w:ascii="Times New Roman" w:hAnsi="Times New Roman" w:cs="Times New Roman"/>
          <w:sz w:val="28"/>
          <w:szCs w:val="28"/>
        </w:rPr>
        <w:t xml:space="preserve"> </w:t>
      </w:r>
      <w:r w:rsidR="00FD45CE">
        <w:rPr>
          <w:rFonts w:ascii="Times New Roman" w:hAnsi="Times New Roman" w:cs="Times New Roman"/>
          <w:sz w:val="28"/>
          <w:szCs w:val="28"/>
        </w:rPr>
        <w:t>(Ведомости Законодательного с</w:t>
      </w:r>
      <w:r w:rsidR="00AA46E1">
        <w:rPr>
          <w:rFonts w:ascii="Times New Roman" w:hAnsi="Times New Roman" w:cs="Times New Roman"/>
          <w:sz w:val="28"/>
          <w:szCs w:val="28"/>
        </w:rPr>
        <w:t>обран</w:t>
      </w:r>
      <w:r w:rsidR="004653A5">
        <w:rPr>
          <w:rFonts w:ascii="Times New Roman" w:hAnsi="Times New Roman" w:cs="Times New Roman"/>
          <w:sz w:val="28"/>
          <w:szCs w:val="28"/>
        </w:rPr>
        <w:t>ия Иркутской области, 2008, № 43</w:t>
      </w:r>
      <w:r w:rsidR="00AA46E1">
        <w:rPr>
          <w:rFonts w:ascii="Times New Roman" w:hAnsi="Times New Roman" w:cs="Times New Roman"/>
          <w:sz w:val="28"/>
          <w:szCs w:val="28"/>
        </w:rPr>
        <w:t>, т.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1; Ведомости Законодательного Собрания Иркутской области, 2009, № 13, т.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2, №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 xml:space="preserve">14, т. </w:t>
      </w:r>
      <w:r w:rsidR="007236B7">
        <w:rPr>
          <w:rFonts w:ascii="Times New Roman" w:hAnsi="Times New Roman" w:cs="Times New Roman"/>
          <w:sz w:val="28"/>
          <w:szCs w:val="28"/>
        </w:rPr>
        <w:t xml:space="preserve">2, </w:t>
      </w:r>
      <w:r w:rsidR="004653A5">
        <w:rPr>
          <w:rFonts w:ascii="Times New Roman" w:hAnsi="Times New Roman" w:cs="Times New Roman"/>
          <w:sz w:val="28"/>
          <w:szCs w:val="28"/>
        </w:rPr>
        <w:t>№ 16, т.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4653A5">
        <w:rPr>
          <w:rFonts w:ascii="Times New Roman" w:hAnsi="Times New Roman" w:cs="Times New Roman"/>
          <w:sz w:val="28"/>
          <w:szCs w:val="28"/>
        </w:rPr>
        <w:t>1; 2012, № 42, т.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4653A5">
        <w:rPr>
          <w:rFonts w:ascii="Times New Roman" w:hAnsi="Times New Roman" w:cs="Times New Roman"/>
          <w:sz w:val="28"/>
          <w:szCs w:val="28"/>
        </w:rPr>
        <w:t>2</w:t>
      </w:r>
      <w:r w:rsidR="00AA46E1">
        <w:rPr>
          <w:rFonts w:ascii="Times New Roman" w:hAnsi="Times New Roman" w:cs="Times New Roman"/>
          <w:sz w:val="28"/>
          <w:szCs w:val="28"/>
        </w:rPr>
        <w:t>; 2015,</w:t>
      </w:r>
      <w:r w:rsidR="007236B7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№</w:t>
      </w:r>
      <w:r w:rsidR="004653A5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24</w:t>
      </w:r>
      <w:r w:rsidR="00FD45CE">
        <w:rPr>
          <w:rFonts w:ascii="Times New Roman" w:hAnsi="Times New Roman" w:cs="Times New Roman"/>
          <w:sz w:val="28"/>
          <w:szCs w:val="28"/>
        </w:rPr>
        <w:t xml:space="preserve"> – </w:t>
      </w:r>
      <w:r w:rsidR="00AA46E1">
        <w:rPr>
          <w:rFonts w:ascii="Times New Roman" w:hAnsi="Times New Roman" w:cs="Times New Roman"/>
          <w:sz w:val="28"/>
          <w:szCs w:val="28"/>
        </w:rPr>
        <w:t>25,</w:t>
      </w:r>
      <w:r w:rsidR="004653A5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т.</w:t>
      </w:r>
      <w:r w:rsidR="00FD45CE"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1)</w:t>
      </w:r>
      <w:r w:rsidR="00FD45CE">
        <w:rPr>
          <w:rFonts w:ascii="Times New Roman" w:hAnsi="Times New Roman" w:cs="Times New Roman"/>
          <w:sz w:val="28"/>
          <w:szCs w:val="28"/>
        </w:rPr>
        <w:t>,</w:t>
      </w:r>
      <w:r w:rsidR="00AA46E1">
        <w:rPr>
          <w:rFonts w:ascii="Times New Roman" w:hAnsi="Times New Roman" w:cs="Times New Roman"/>
          <w:sz w:val="28"/>
          <w:szCs w:val="28"/>
        </w:rPr>
        <w:t xml:space="preserve"> </w:t>
      </w:r>
      <w:r w:rsidR="004E4D14">
        <w:rPr>
          <w:rFonts w:ascii="Times New Roman" w:hAnsi="Times New Roman" w:cs="Times New Roman"/>
          <w:sz w:val="28"/>
          <w:szCs w:val="28"/>
        </w:rPr>
        <w:t>изложив ее в следующей редакции:</w:t>
      </w:r>
    </w:p>
    <w:p w:rsidR="008E2DB4" w:rsidRPr="008E2DB4" w:rsidRDefault="004E4D14" w:rsidP="008E2DB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6E1">
        <w:rPr>
          <w:rFonts w:ascii="Times New Roman" w:hAnsi="Times New Roman" w:cs="Times New Roman"/>
          <w:sz w:val="28"/>
          <w:szCs w:val="28"/>
        </w:rPr>
        <w:t>«4.</w:t>
      </w:r>
      <w:r w:rsidR="00FD6BC8" w:rsidRPr="00FD6BC8">
        <w:rPr>
          <w:rFonts w:ascii="Calibri" w:eastAsiaTheme="minorEastAsia" w:hAnsi="Calibri" w:cs="Calibri"/>
          <w:lang w:eastAsia="ru-RU"/>
        </w:rPr>
        <w:t xml:space="preserve"> 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Основанием для занесения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Красную книгу Иркутской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(исключения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нее)</w:t>
      </w:r>
      <w:r w:rsid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 категории статуса редкости растений, животных и других организмов, обитающих (произрастающих) на территории области, является информация об опасном сокращении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восстановлении)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их численности и (или) ареала, о неблагоприятных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(положительных)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изменениях условий их существования или информация о необходимости 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E25E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отсутствии</w:t>
      </w:r>
      <w:r w:rsidR="00AB17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необходимости</w:t>
      </w:r>
      <w:r w:rsid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8E2DB4"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принятия специальных мер по их сохранению и восстановлению.</w:t>
      </w:r>
    </w:p>
    <w:p w:rsidR="008E2DB4" w:rsidRPr="008E2DB4" w:rsidRDefault="008E2DB4" w:rsidP="008E2DB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Занесение в Красную книгу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Иркутской области</w:t>
      </w:r>
      <w:r w:rsid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55A8"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(исключение</w:t>
      </w:r>
      <w:r w:rsid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нее</w:t>
      </w:r>
      <w:r w:rsidR="006F55A8"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редких</w:t>
      </w:r>
      <w:r w:rsidRPr="008E2D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находящихся под угрозой исчезновения объектов животного мира осуществляется на основании данных государственного мониторинга и опубликованных научных данных (научных оценок численности).</w:t>
      </w:r>
    </w:p>
    <w:p w:rsidR="00873075" w:rsidRDefault="00873075" w:rsidP="0087307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занесения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Красную книгу </w:t>
      </w:r>
      <w:r w:rsidRP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Иркутской области </w:t>
      </w:r>
      <w:r w:rsidRP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редких и находящихся под угрозой исчезновения объектов животного мира, в отношении которых осуществляется вид пользования животным миром, предусмотренный </w:t>
      </w:r>
      <w:hyperlink r:id="rId4" w:history="1">
        <w:r w:rsidRPr="00873075">
          <w:rPr>
            <w:rStyle w:val="a3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абзацем вторым части первой статьи 34</w:t>
        </w:r>
      </w:hyperlink>
      <w:r w:rsidRP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24 апреля 1995 года №</w:t>
      </w:r>
      <w:r w:rsidR="00FD4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52-ФЗ «О животном мире»</w:t>
      </w:r>
      <w:r w:rsidRPr="0087307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обязательном порядке учитываются естественные колебания численности популяций и указываются границы их обитания (ареала).</w:t>
      </w:r>
    </w:p>
    <w:p w:rsidR="006F55A8" w:rsidRPr="006F55A8" w:rsidRDefault="006F55A8" w:rsidP="006F55A8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Предложения о занесении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Красную книгу Иркутской области</w:t>
      </w:r>
      <w:r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(об исключении из нее) </w:t>
      </w:r>
      <w:r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объектов животного мира, а также обосновывающие и пояснительные материалы (данные государственного мониторинга, научные данные) размещаются в информаци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уполномоченного федерального органа исполнительной власти не менее чем за 180 дней до дня принятия соответствующего решения </w:t>
      </w:r>
      <w:r w:rsidR="00F305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Правительством Иркутской области</w:t>
      </w:r>
      <w:r w:rsidR="00FD4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F55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B1769" w:rsidRDefault="00AB1769" w:rsidP="0087307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1769" w:rsidRDefault="00AB1769" w:rsidP="0087307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Статья 2</w:t>
      </w:r>
    </w:p>
    <w:p w:rsidR="00AB1769" w:rsidRDefault="00AB1769" w:rsidP="0087307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55A8" w:rsidRPr="006F55A8" w:rsidRDefault="006F55A8" w:rsidP="006F55A8">
      <w:pPr>
        <w:spacing w:after="0"/>
        <w:ind w:firstLine="708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Настоящий Закон вступает в силу по истечении десяти календарных дней после дня его официального опубликования.</w:t>
      </w:r>
    </w:p>
    <w:p w:rsidR="006F55A8" w:rsidRPr="006F55A8" w:rsidRDefault="006F55A8" w:rsidP="006F55A8">
      <w:pPr>
        <w:spacing w:after="0"/>
        <w:ind w:firstLine="708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</w:p>
    <w:p w:rsidR="00AB1769" w:rsidRPr="00873075" w:rsidRDefault="00AB1769" w:rsidP="00AB1769">
      <w:pPr>
        <w:spacing w:after="0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Губернатор</w:t>
      </w: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Иркутской области</w:t>
      </w: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И.И. Кобзев</w:t>
      </w:r>
    </w:p>
    <w:p w:rsidR="006F55A8" w:rsidRPr="006F55A8" w:rsidRDefault="006F55A8" w:rsidP="006F55A8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</w:p>
    <w:p w:rsid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г. Иркутск</w:t>
      </w: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</w:pP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№___</w:t>
      </w:r>
      <w:r w:rsidR="004E6AE2"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_ «</w:t>
      </w:r>
      <w:r w:rsidRPr="006F55A8">
        <w:rPr>
          <w:rFonts w:ascii="Times New Roman" w:eastAsiaTheme="minorEastAsia" w:hAnsi="Times New Roman" w:cs="Times New Roman"/>
          <w:bCs/>
          <w:sz w:val="28"/>
          <w:szCs w:val="28"/>
          <w:lang w:eastAsia="ru-RU" w:bidi="ru-RU"/>
        </w:rPr>
        <w:t>____» 2023 года</w:t>
      </w:r>
    </w:p>
    <w:p w:rsidR="006F55A8" w:rsidRPr="006F55A8" w:rsidRDefault="006F55A8" w:rsidP="006F55A8">
      <w:pPr>
        <w:spacing w:after="0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3075" w:rsidRDefault="00873075" w:rsidP="008E2DB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3075" w:rsidRDefault="00873075" w:rsidP="008E2DB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2DB4" w:rsidRPr="008E2DB4" w:rsidRDefault="008E2DB4" w:rsidP="008E2DB4">
      <w:pPr>
        <w:spacing w:after="0"/>
        <w:ind w:firstLine="708"/>
        <w:jc w:val="both"/>
        <w:rPr>
          <w:rFonts w:ascii="Calibri" w:eastAsiaTheme="minorEastAsia" w:hAnsi="Calibri" w:cs="Calibri"/>
          <w:lang w:eastAsia="ru-RU"/>
        </w:rPr>
      </w:pPr>
    </w:p>
    <w:p w:rsidR="008E2DB4" w:rsidRPr="00FD6BC8" w:rsidRDefault="008E2DB4" w:rsidP="00FD6B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6E1" w:rsidRPr="00AA46E1" w:rsidRDefault="00AA46E1" w:rsidP="00AA46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A46E1" w:rsidRPr="00AA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E1"/>
    <w:rsid w:val="00200EAD"/>
    <w:rsid w:val="00311089"/>
    <w:rsid w:val="003C02AC"/>
    <w:rsid w:val="004653A5"/>
    <w:rsid w:val="004E4D14"/>
    <w:rsid w:val="004E6AE2"/>
    <w:rsid w:val="006F55A8"/>
    <w:rsid w:val="007236B7"/>
    <w:rsid w:val="00873075"/>
    <w:rsid w:val="008E2DB4"/>
    <w:rsid w:val="00A73A7B"/>
    <w:rsid w:val="00AA46E1"/>
    <w:rsid w:val="00AB1769"/>
    <w:rsid w:val="00AC05FD"/>
    <w:rsid w:val="00B423A1"/>
    <w:rsid w:val="00C81722"/>
    <w:rsid w:val="00C8203C"/>
    <w:rsid w:val="00DB0BD8"/>
    <w:rsid w:val="00E25E52"/>
    <w:rsid w:val="00F30566"/>
    <w:rsid w:val="00FD45CE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B56FB-22CA-4998-A0CA-256D7204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DB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5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423D5E307A9EF240B06C1A0127D5C68AFF5872E8305B16F39882CE36CDDFF8A7F15C806DDB06428AEFC3F386016A7B855375A87053AD28D22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Олеся Викторовна</dc:creator>
  <cp:keywords/>
  <dc:description/>
  <cp:lastModifiedBy>Терентьева Олеся Викторовна</cp:lastModifiedBy>
  <cp:revision>17</cp:revision>
  <cp:lastPrinted>2023-07-06T07:57:00Z</cp:lastPrinted>
  <dcterms:created xsi:type="dcterms:W3CDTF">2023-07-04T07:36:00Z</dcterms:created>
  <dcterms:modified xsi:type="dcterms:W3CDTF">2023-09-22T07:08:00Z</dcterms:modified>
</cp:coreProperties>
</file>