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FF" w:rsidRDefault="00592AFF" w:rsidP="00BA7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98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92AFF" w:rsidRDefault="00592AFF" w:rsidP="00BA7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закона Иркутской области «О внесении изменени</w:t>
      </w:r>
      <w:r w:rsidR="00294F0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0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часть 1 </w:t>
      </w:r>
      <w:r w:rsidRPr="005E602D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 </w:t>
      </w:r>
      <w:r w:rsidRPr="005E6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9 </w:t>
      </w:r>
      <w:r w:rsidRPr="005E602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5E602D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5E602D">
        <w:rPr>
          <w:rFonts w:ascii="Times New Roman" w:hAnsi="Times New Roman" w:cs="Times New Roman"/>
          <w:sz w:val="28"/>
          <w:szCs w:val="28"/>
        </w:rPr>
        <w:t>а Иркутской области</w:t>
      </w:r>
      <w:r w:rsidR="00243047">
        <w:rPr>
          <w:rFonts w:ascii="Times New Roman" w:hAnsi="Times New Roman" w:cs="Times New Roman"/>
          <w:sz w:val="28"/>
          <w:szCs w:val="28"/>
        </w:rPr>
        <w:t xml:space="preserve"> </w:t>
      </w:r>
      <w:r w:rsidR="00294F04">
        <w:rPr>
          <w:rFonts w:ascii="Times New Roman" w:hAnsi="Times New Roman" w:cs="Times New Roman"/>
          <w:sz w:val="28"/>
          <w:szCs w:val="28"/>
        </w:rPr>
        <w:t>«Об организации деятельности пунктов приема, переработки и отгрузки древесины на территории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4F04">
        <w:rPr>
          <w:rFonts w:ascii="Times New Roman" w:hAnsi="Times New Roman" w:cs="Times New Roman"/>
          <w:sz w:val="28"/>
          <w:szCs w:val="28"/>
        </w:rPr>
        <w:t xml:space="preserve"> (далее – проект закона)</w:t>
      </w:r>
    </w:p>
    <w:p w:rsidR="00592AFF" w:rsidRDefault="00592AFF" w:rsidP="00BA7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2AFF" w:rsidRPr="00243047" w:rsidRDefault="00592AFF" w:rsidP="00BA7D3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80C69">
        <w:rPr>
          <w:i/>
          <w:iCs/>
          <w:color w:val="auto"/>
          <w:sz w:val="28"/>
          <w:szCs w:val="28"/>
        </w:rPr>
        <w:t>1</w:t>
      </w:r>
      <w:r w:rsidRPr="00243047">
        <w:rPr>
          <w:i/>
          <w:iCs/>
          <w:color w:val="auto"/>
          <w:sz w:val="28"/>
          <w:szCs w:val="28"/>
        </w:rPr>
        <w:t>. Субъект правотворческой инициативы</w:t>
      </w:r>
    </w:p>
    <w:p w:rsidR="00592AFF" w:rsidRPr="00243047" w:rsidRDefault="00592AFF" w:rsidP="00BA7D3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43047">
        <w:rPr>
          <w:color w:val="auto"/>
          <w:sz w:val="28"/>
          <w:szCs w:val="28"/>
        </w:rPr>
        <w:t>Проект закона вносится депутатами Законодательного Собрания Иркутской области на основании статьи 53 Устава Иркутской области.</w:t>
      </w:r>
    </w:p>
    <w:p w:rsidR="007163AF" w:rsidRDefault="007163AF" w:rsidP="00BA7D3E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 w:rsidRPr="00680C69">
        <w:rPr>
          <w:i/>
          <w:iCs/>
          <w:color w:val="auto"/>
          <w:sz w:val="28"/>
          <w:szCs w:val="28"/>
        </w:rPr>
        <w:t>2. Состояние правового регулирования в данной сфере</w:t>
      </w:r>
      <w:r w:rsidRPr="00680C69">
        <w:rPr>
          <w:color w:val="auto"/>
          <w:sz w:val="28"/>
          <w:szCs w:val="28"/>
        </w:rPr>
        <w:t xml:space="preserve">, </w:t>
      </w:r>
      <w:r w:rsidRPr="00680C69">
        <w:rPr>
          <w:i/>
          <w:iCs/>
          <w:color w:val="auto"/>
          <w:sz w:val="28"/>
          <w:szCs w:val="28"/>
        </w:rPr>
        <w:t>обоснование целесообразности принятия закона</w:t>
      </w:r>
    </w:p>
    <w:p w:rsidR="00BA7D3E" w:rsidRPr="00BF37A4" w:rsidRDefault="00AE125A" w:rsidP="00BA7D3E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A7D3E" w:rsidRPr="00760F4F">
          <w:rPr>
            <w:rFonts w:ascii="Times New Roman" w:hAnsi="Times New Roman" w:cs="Times New Roman"/>
            <w:sz w:val="28"/>
            <w:szCs w:val="28"/>
          </w:rPr>
          <w:t>Пунктами «</w:t>
        </w:r>
        <w:r w:rsidR="00BA7D3E" w:rsidRPr="00BF37A4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BA7D3E" w:rsidRPr="00760F4F">
        <w:rPr>
          <w:rFonts w:ascii="Times New Roman" w:hAnsi="Times New Roman" w:cs="Times New Roman"/>
          <w:sz w:val="28"/>
          <w:szCs w:val="28"/>
        </w:rPr>
        <w:t>»</w:t>
      </w:r>
      <w:r w:rsidR="00BA7D3E" w:rsidRPr="00BF37A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BA7D3E" w:rsidRPr="00760F4F">
          <w:rPr>
            <w:rFonts w:ascii="Times New Roman" w:hAnsi="Times New Roman" w:cs="Times New Roman"/>
            <w:sz w:val="28"/>
            <w:szCs w:val="28"/>
          </w:rPr>
          <w:t>«</w:t>
        </w:r>
        <w:r w:rsidR="00BA7D3E" w:rsidRPr="00BF37A4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BA7D3E" w:rsidRPr="00760F4F">
        <w:rPr>
          <w:rFonts w:ascii="Times New Roman" w:hAnsi="Times New Roman" w:cs="Times New Roman"/>
          <w:sz w:val="28"/>
          <w:szCs w:val="28"/>
        </w:rPr>
        <w:t>»</w:t>
      </w:r>
      <w:r w:rsidR="00BA7D3E" w:rsidRPr="00BF37A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A7D3E" w:rsidRPr="00760F4F">
          <w:rPr>
            <w:rFonts w:ascii="Times New Roman" w:hAnsi="Times New Roman" w:cs="Times New Roman"/>
            <w:sz w:val="28"/>
            <w:szCs w:val="28"/>
          </w:rPr>
          <w:t>«</w:t>
        </w:r>
        <w:r w:rsidR="00BA7D3E" w:rsidRPr="00BF37A4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BA7D3E" w:rsidRPr="00760F4F">
        <w:rPr>
          <w:rFonts w:ascii="Times New Roman" w:hAnsi="Times New Roman" w:cs="Times New Roman"/>
          <w:sz w:val="28"/>
          <w:szCs w:val="28"/>
        </w:rPr>
        <w:t>»</w:t>
      </w:r>
      <w:r w:rsidR="00BA7D3E" w:rsidRPr="00BF37A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BA7D3E" w:rsidRPr="00760F4F">
          <w:rPr>
            <w:rFonts w:ascii="Times New Roman" w:hAnsi="Times New Roman" w:cs="Times New Roman"/>
            <w:sz w:val="28"/>
            <w:szCs w:val="28"/>
          </w:rPr>
          <w:t>«</w:t>
        </w:r>
        <w:r w:rsidR="00BA7D3E" w:rsidRPr="00BF37A4">
          <w:rPr>
            <w:rFonts w:ascii="Times New Roman" w:hAnsi="Times New Roman" w:cs="Times New Roman"/>
            <w:sz w:val="28"/>
            <w:szCs w:val="28"/>
          </w:rPr>
          <w:t>к</w:t>
        </w:r>
        <w:r w:rsidR="00BA7D3E" w:rsidRPr="00760F4F">
          <w:rPr>
            <w:rFonts w:ascii="Times New Roman" w:hAnsi="Times New Roman" w:cs="Times New Roman"/>
            <w:sz w:val="28"/>
            <w:szCs w:val="28"/>
          </w:rPr>
          <w:t>»</w:t>
        </w:r>
        <w:r w:rsidR="00BA7D3E" w:rsidRPr="00BF37A4">
          <w:rPr>
            <w:rFonts w:ascii="Times New Roman" w:hAnsi="Times New Roman" w:cs="Times New Roman"/>
            <w:sz w:val="28"/>
            <w:szCs w:val="28"/>
          </w:rPr>
          <w:t xml:space="preserve"> части 1 статьи 72</w:t>
        </w:r>
      </w:hyperlink>
      <w:r w:rsidR="00BA7D3E" w:rsidRPr="00BF37A4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 вопросы защиты прав и свобод человека и гражданина, обеспечения законности и правопорядка, владения, пользования и распоряжения природными ресурсами, охраны окружающей среды и обеспечения экологической безопасности, законодательство об охране окружающей среды </w:t>
      </w:r>
      <w:r w:rsidR="00BA7D3E">
        <w:rPr>
          <w:rFonts w:ascii="Times New Roman" w:hAnsi="Times New Roman" w:cs="Times New Roman"/>
          <w:sz w:val="28"/>
          <w:szCs w:val="28"/>
        </w:rPr>
        <w:t xml:space="preserve">и </w:t>
      </w:r>
      <w:r w:rsidR="00BA7D3E" w:rsidRPr="00BF37A4">
        <w:rPr>
          <w:rFonts w:ascii="Times New Roman" w:hAnsi="Times New Roman" w:cs="Times New Roman"/>
          <w:sz w:val="28"/>
          <w:szCs w:val="28"/>
        </w:rPr>
        <w:t>лесное законодательство отнесены к совместному ведению Российской Федерации и субъектов Российской Федерации.</w:t>
      </w:r>
    </w:p>
    <w:p w:rsidR="00BA7D3E" w:rsidRDefault="00BA7D3E" w:rsidP="00BA7D3E">
      <w:pPr>
        <w:pStyle w:val="ConsPlusNormal"/>
        <w:ind w:right="-1" w:firstLine="426"/>
        <w:jc w:val="both"/>
        <w:rPr>
          <w:rFonts w:eastAsiaTheme="minorHAnsi"/>
          <w:szCs w:val="28"/>
          <w:lang w:eastAsia="en-US"/>
        </w:rPr>
      </w:pPr>
      <w:proofErr w:type="gramStart"/>
      <w:r w:rsidRPr="00BF37A4">
        <w:rPr>
          <w:rFonts w:eastAsiaTheme="minorHAnsi"/>
          <w:szCs w:val="28"/>
          <w:lang w:eastAsia="en-US"/>
        </w:rPr>
        <w:t xml:space="preserve">Согласно </w:t>
      </w:r>
      <w:hyperlink r:id="rId10" w:history="1">
        <w:r w:rsidRPr="00BF37A4">
          <w:rPr>
            <w:rFonts w:eastAsiaTheme="minorHAnsi"/>
            <w:szCs w:val="28"/>
            <w:lang w:eastAsia="en-US"/>
          </w:rPr>
          <w:t>абзацам четвертому</w:t>
        </w:r>
      </w:hyperlink>
      <w:r>
        <w:rPr>
          <w:rFonts w:eastAsiaTheme="minorHAnsi"/>
          <w:szCs w:val="28"/>
          <w:lang w:eastAsia="en-US"/>
        </w:rPr>
        <w:t>,</w:t>
      </w:r>
      <w:r w:rsidRPr="00BF37A4">
        <w:rPr>
          <w:rFonts w:eastAsiaTheme="minorHAnsi"/>
          <w:szCs w:val="28"/>
          <w:lang w:eastAsia="en-US"/>
        </w:rPr>
        <w:t xml:space="preserve"> </w:t>
      </w:r>
      <w:hyperlink r:id="rId11" w:history="1">
        <w:r w:rsidRPr="00BF37A4">
          <w:rPr>
            <w:rFonts w:eastAsiaTheme="minorHAnsi"/>
            <w:szCs w:val="28"/>
            <w:lang w:eastAsia="en-US"/>
          </w:rPr>
          <w:t>седьмому</w:t>
        </w:r>
        <w:r>
          <w:rPr>
            <w:rFonts w:eastAsiaTheme="minorHAnsi"/>
            <w:szCs w:val="28"/>
            <w:lang w:eastAsia="en-US"/>
          </w:rPr>
          <w:t>, тринадцатому</w:t>
        </w:r>
        <w:r w:rsidRPr="00BF37A4">
          <w:rPr>
            <w:rFonts w:eastAsiaTheme="minorHAnsi"/>
            <w:szCs w:val="28"/>
            <w:lang w:eastAsia="en-US"/>
          </w:rPr>
          <w:t xml:space="preserve"> статьи</w:t>
        </w:r>
        <w:r>
          <w:rPr>
            <w:rFonts w:eastAsiaTheme="minorHAnsi"/>
            <w:szCs w:val="28"/>
            <w:lang w:eastAsia="en-US"/>
          </w:rPr>
          <w:t> </w:t>
        </w:r>
        <w:r w:rsidRPr="00BF37A4">
          <w:rPr>
            <w:rFonts w:eastAsiaTheme="minorHAnsi"/>
            <w:szCs w:val="28"/>
            <w:lang w:eastAsia="en-US"/>
          </w:rPr>
          <w:t>6</w:t>
        </w:r>
      </w:hyperlink>
      <w:r>
        <w:rPr>
          <w:rFonts w:eastAsiaTheme="minorHAnsi"/>
          <w:szCs w:val="28"/>
          <w:lang w:eastAsia="en-US"/>
        </w:rPr>
        <w:t> </w:t>
      </w:r>
      <w:r w:rsidRPr="00BF37A4">
        <w:rPr>
          <w:rFonts w:eastAsiaTheme="minorHAnsi"/>
          <w:szCs w:val="28"/>
          <w:lang w:eastAsia="en-US"/>
        </w:rPr>
        <w:t>Федерального закона от 10 января 200</w:t>
      </w:r>
      <w:r w:rsidRPr="00760F4F">
        <w:rPr>
          <w:rFonts w:eastAsiaTheme="minorHAnsi"/>
          <w:szCs w:val="28"/>
          <w:lang w:eastAsia="en-US"/>
        </w:rPr>
        <w:t>2 года №</w:t>
      </w:r>
      <w:r w:rsidRPr="00BF37A4">
        <w:rPr>
          <w:rFonts w:eastAsiaTheme="minorHAnsi"/>
          <w:szCs w:val="28"/>
          <w:lang w:eastAsia="en-US"/>
        </w:rPr>
        <w:t xml:space="preserve"> 7</w:t>
      </w:r>
      <w:r w:rsidRPr="00760F4F">
        <w:rPr>
          <w:rFonts w:eastAsiaTheme="minorHAnsi"/>
          <w:szCs w:val="28"/>
          <w:lang w:eastAsia="en-US"/>
        </w:rPr>
        <w:t>-ФЗ «</w:t>
      </w:r>
      <w:r w:rsidRPr="00BF37A4">
        <w:rPr>
          <w:rFonts w:eastAsiaTheme="minorHAnsi"/>
          <w:szCs w:val="28"/>
          <w:lang w:eastAsia="en-US"/>
        </w:rPr>
        <w:t>Об охране окружающей среды</w:t>
      </w:r>
      <w:r w:rsidRPr="00760F4F">
        <w:rPr>
          <w:rFonts w:eastAsiaTheme="minorHAnsi"/>
          <w:szCs w:val="28"/>
          <w:lang w:eastAsia="en-US"/>
        </w:rPr>
        <w:t>»</w:t>
      </w:r>
      <w:r w:rsidRPr="00BF37A4">
        <w:rPr>
          <w:rFonts w:eastAsiaTheme="minorHAnsi"/>
          <w:szCs w:val="28"/>
          <w:lang w:eastAsia="en-US"/>
        </w:rPr>
        <w:t xml:space="preserve"> к полномочиям органов государственной власти субъектов Российской Федерации в сфере отношений, связанных с охраной окружающей среды, отнесено 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законодательством, а также осуществление государственного</w:t>
      </w:r>
      <w:proofErr w:type="gramEnd"/>
      <w:r w:rsidRPr="00BF37A4">
        <w:rPr>
          <w:rFonts w:eastAsiaTheme="minorHAnsi"/>
          <w:szCs w:val="28"/>
          <w:lang w:eastAsia="en-US"/>
        </w:rPr>
        <w:t xml:space="preserve"> </w:t>
      </w:r>
      <w:proofErr w:type="gramStart"/>
      <w:r w:rsidRPr="00BF37A4">
        <w:rPr>
          <w:rFonts w:eastAsiaTheme="minorHAnsi"/>
          <w:szCs w:val="28"/>
          <w:lang w:eastAsia="en-US"/>
        </w:rPr>
        <w:t xml:space="preserve">контроля в области охраны окружающей среды (государственного экологического контроля) на объектах хозяйственной и иной деятельности независимо от </w:t>
      </w:r>
      <w:r w:rsidRPr="00F720E9">
        <w:rPr>
          <w:rFonts w:eastAsiaTheme="minorHAnsi"/>
          <w:szCs w:val="28"/>
          <w:lang w:eastAsia="en-US"/>
        </w:rPr>
        <w:t>форм собственности, находящихся на территории субъекта Российской Федерации, за исключением объектов хозяйственной и иной деятельности, подлежащих федеральному государственному экологическому контролю</w:t>
      </w:r>
      <w:r>
        <w:rPr>
          <w:rFonts w:eastAsiaTheme="minorHAnsi"/>
          <w:szCs w:val="28"/>
          <w:lang w:eastAsia="en-US"/>
        </w:rPr>
        <w:t xml:space="preserve">, </w:t>
      </w:r>
      <w:r w:rsidRPr="009E6FB9">
        <w:rPr>
          <w:rFonts w:eastAsiaTheme="minorHAnsi"/>
          <w:szCs w:val="28"/>
          <w:lang w:eastAsia="en-US"/>
        </w:rPr>
        <w:t>ведение государственного учета объектов, оказывающих негативное воздействие на окружающую среду и подлежащих региональному государственному экологическому надзору</w:t>
      </w:r>
      <w:r>
        <w:rPr>
          <w:rFonts w:eastAsiaTheme="minorHAnsi"/>
          <w:szCs w:val="28"/>
          <w:lang w:eastAsia="en-US"/>
        </w:rPr>
        <w:t>.</w:t>
      </w:r>
      <w:proofErr w:type="gramEnd"/>
    </w:p>
    <w:p w:rsidR="00BA7D3E" w:rsidRPr="00243047" w:rsidRDefault="00BA7D3E" w:rsidP="00BA7D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243047">
        <w:rPr>
          <w:rFonts w:ascii="Times New Roman" w:hAnsi="Times New Roman" w:cs="Times New Roman"/>
          <w:sz w:val="28"/>
          <w:szCs w:val="28"/>
        </w:rPr>
        <w:t>идентификационн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43047">
        <w:rPr>
          <w:rFonts w:ascii="Times New Roman" w:hAnsi="Times New Roman" w:cs="Times New Roman"/>
          <w:sz w:val="28"/>
          <w:szCs w:val="28"/>
        </w:rPr>
        <w:t xml:space="preserve"> карт </w:t>
      </w:r>
      <w:r>
        <w:rPr>
          <w:rFonts w:ascii="Times New Roman" w:hAnsi="Times New Roman" w:cs="Times New Roman"/>
          <w:sz w:val="28"/>
          <w:szCs w:val="28"/>
        </w:rPr>
        <w:t xml:space="preserve">как инструмента регионального экологического надзора </w:t>
      </w:r>
      <w:r w:rsidRPr="00243047">
        <w:rPr>
          <w:rFonts w:ascii="Times New Roman" w:hAnsi="Times New Roman" w:cs="Times New Roman"/>
          <w:sz w:val="28"/>
          <w:szCs w:val="28"/>
        </w:rPr>
        <w:t>осуществляется в целях реализации в Иркутской области пилотного проекта по идентификации заготавливаемой древесины,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47">
        <w:rPr>
          <w:rFonts w:ascii="Times New Roman" w:hAnsi="Times New Roman" w:cs="Times New Roman"/>
          <w:sz w:val="28"/>
          <w:szCs w:val="28"/>
        </w:rPr>
        <w:t>предусмотренного Планом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47">
        <w:rPr>
          <w:rFonts w:ascii="Times New Roman" w:hAnsi="Times New Roman" w:cs="Times New Roman"/>
          <w:sz w:val="28"/>
          <w:szCs w:val="28"/>
        </w:rPr>
        <w:t>мероприятий по проведению в 2017 году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47">
        <w:rPr>
          <w:rFonts w:ascii="Times New Roman" w:hAnsi="Times New Roman" w:cs="Times New Roman"/>
          <w:sz w:val="28"/>
          <w:szCs w:val="28"/>
        </w:rPr>
        <w:t>Российской Федерации года экологии, утвержденного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047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8001C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43047">
        <w:rPr>
          <w:rFonts w:ascii="Times New Roman" w:hAnsi="Times New Roman" w:cs="Times New Roman"/>
          <w:sz w:val="28"/>
          <w:szCs w:val="28"/>
        </w:rPr>
        <w:t>от 2 июня 2016 года № 1082-р.</w:t>
      </w:r>
    </w:p>
    <w:p w:rsidR="007163AF" w:rsidRPr="00680C69" w:rsidRDefault="007163AF" w:rsidP="00BA7D3E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 w:rsidRPr="00680C69">
        <w:rPr>
          <w:i/>
          <w:iCs/>
          <w:color w:val="auto"/>
          <w:sz w:val="28"/>
          <w:szCs w:val="28"/>
        </w:rPr>
        <w:t>Предмет правового регулирования и основные правовые предписания проекта закона</w:t>
      </w:r>
    </w:p>
    <w:p w:rsidR="00243047" w:rsidRDefault="00AE125A" w:rsidP="00BA7D3E">
      <w:pPr>
        <w:pStyle w:val="Default"/>
        <w:ind w:firstLine="567"/>
        <w:jc w:val="both"/>
        <w:rPr>
          <w:sz w:val="28"/>
          <w:szCs w:val="28"/>
        </w:rPr>
      </w:pPr>
      <w:hyperlink r:id="rId12" w:history="1">
        <w:r w:rsidR="008001CA" w:rsidRPr="005E602D">
          <w:rPr>
            <w:sz w:val="28"/>
            <w:szCs w:val="28"/>
          </w:rPr>
          <w:t>Закон</w:t>
        </w:r>
      </w:hyperlink>
      <w:r w:rsidR="008001CA">
        <w:rPr>
          <w:sz w:val="28"/>
          <w:szCs w:val="28"/>
        </w:rPr>
        <w:t>ом</w:t>
      </w:r>
      <w:r w:rsidR="008001CA" w:rsidRPr="005E602D">
        <w:rPr>
          <w:sz w:val="28"/>
          <w:szCs w:val="28"/>
        </w:rPr>
        <w:t xml:space="preserve"> Иркутской области</w:t>
      </w:r>
      <w:r w:rsidR="008001CA">
        <w:rPr>
          <w:sz w:val="28"/>
          <w:szCs w:val="28"/>
        </w:rPr>
        <w:t xml:space="preserve"> «Об организации деятельности пунктов приема, переработки и отгрузки древесины на территории Иркутской </w:t>
      </w:r>
      <w:r w:rsidR="008001CA">
        <w:rPr>
          <w:sz w:val="28"/>
          <w:szCs w:val="28"/>
        </w:rPr>
        <w:lastRenderedPageBreak/>
        <w:t>области» применение идентификационных карт ограничено до 1 января    2018 года.</w:t>
      </w:r>
      <w:r w:rsidR="00545F49">
        <w:rPr>
          <w:sz w:val="28"/>
          <w:szCs w:val="28"/>
        </w:rPr>
        <w:t xml:space="preserve"> Предлагается продлить срок применен</w:t>
      </w:r>
      <w:r w:rsidR="00BB273C">
        <w:rPr>
          <w:sz w:val="28"/>
          <w:szCs w:val="28"/>
        </w:rPr>
        <w:t>ия идентификационных карт до 1 июля</w:t>
      </w:r>
      <w:r w:rsidR="00545F49">
        <w:rPr>
          <w:sz w:val="28"/>
          <w:szCs w:val="28"/>
        </w:rPr>
        <w:t xml:space="preserve"> 201</w:t>
      </w:r>
      <w:r w:rsidR="00BB273C">
        <w:rPr>
          <w:sz w:val="28"/>
          <w:szCs w:val="28"/>
        </w:rPr>
        <w:t>8</w:t>
      </w:r>
      <w:r w:rsidR="00545F49">
        <w:rPr>
          <w:sz w:val="28"/>
          <w:szCs w:val="28"/>
        </w:rPr>
        <w:t xml:space="preserve"> года.</w:t>
      </w:r>
    </w:p>
    <w:p w:rsidR="00533FCA" w:rsidRDefault="00533FCA" w:rsidP="00533FCA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3</w:t>
      </w:r>
      <w:r w:rsidRPr="00680C69">
        <w:rPr>
          <w:i/>
          <w:iCs/>
          <w:color w:val="auto"/>
          <w:sz w:val="28"/>
          <w:szCs w:val="28"/>
        </w:rPr>
        <w:t>. Финанс</w:t>
      </w:r>
      <w:r>
        <w:rPr>
          <w:i/>
          <w:iCs/>
          <w:color w:val="auto"/>
          <w:sz w:val="28"/>
          <w:szCs w:val="28"/>
        </w:rPr>
        <w:t>ово-экономическое обоснование</w:t>
      </w:r>
      <w:r w:rsidRPr="00680C69">
        <w:rPr>
          <w:i/>
          <w:iCs/>
          <w:color w:val="auto"/>
          <w:sz w:val="28"/>
          <w:szCs w:val="28"/>
        </w:rPr>
        <w:t xml:space="preserve"> проекта </w:t>
      </w:r>
    </w:p>
    <w:p w:rsidR="00533FCA" w:rsidRDefault="00533FCA" w:rsidP="00533FC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80C69">
        <w:rPr>
          <w:color w:val="auto"/>
          <w:sz w:val="28"/>
          <w:szCs w:val="28"/>
        </w:rPr>
        <w:t xml:space="preserve">Принятие проекта не повлечет дополнительных расходов за счет средств </w:t>
      </w:r>
      <w:r>
        <w:rPr>
          <w:color w:val="auto"/>
          <w:sz w:val="28"/>
          <w:szCs w:val="28"/>
        </w:rPr>
        <w:t xml:space="preserve">областного </w:t>
      </w:r>
      <w:r w:rsidRPr="00680C69">
        <w:rPr>
          <w:color w:val="auto"/>
          <w:sz w:val="28"/>
          <w:szCs w:val="28"/>
        </w:rPr>
        <w:t>бюджета.</w:t>
      </w:r>
    </w:p>
    <w:p w:rsidR="00533FCA" w:rsidRDefault="00533FCA" w:rsidP="00533FCA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4</w:t>
      </w:r>
      <w:r w:rsidRPr="00680C69">
        <w:rPr>
          <w:i/>
          <w:iCs/>
          <w:color w:val="auto"/>
          <w:sz w:val="28"/>
          <w:szCs w:val="28"/>
        </w:rPr>
        <w:t xml:space="preserve">. Перечень </w:t>
      </w:r>
      <w:r>
        <w:rPr>
          <w:i/>
          <w:iCs/>
          <w:color w:val="auto"/>
          <w:sz w:val="28"/>
          <w:szCs w:val="28"/>
        </w:rPr>
        <w:t xml:space="preserve">нормативных </w:t>
      </w:r>
      <w:r w:rsidRPr="00680C69">
        <w:rPr>
          <w:i/>
          <w:iCs/>
          <w:color w:val="auto"/>
          <w:sz w:val="28"/>
          <w:szCs w:val="28"/>
        </w:rPr>
        <w:t>правовых актов, принятия</w:t>
      </w:r>
      <w:r w:rsidRPr="00680C69">
        <w:rPr>
          <w:color w:val="auto"/>
          <w:sz w:val="28"/>
          <w:szCs w:val="28"/>
        </w:rPr>
        <w:t xml:space="preserve">, </w:t>
      </w:r>
      <w:r w:rsidRPr="00680C69">
        <w:rPr>
          <w:i/>
          <w:iCs/>
          <w:color w:val="auto"/>
          <w:sz w:val="28"/>
          <w:szCs w:val="28"/>
        </w:rPr>
        <w:t>отмены</w:t>
      </w:r>
      <w:r w:rsidRPr="00680C69">
        <w:rPr>
          <w:color w:val="auto"/>
          <w:sz w:val="28"/>
          <w:szCs w:val="28"/>
        </w:rPr>
        <w:t xml:space="preserve">, </w:t>
      </w:r>
      <w:r w:rsidRPr="00680C69">
        <w:rPr>
          <w:i/>
          <w:iCs/>
          <w:color w:val="auto"/>
          <w:sz w:val="28"/>
          <w:szCs w:val="28"/>
        </w:rPr>
        <w:t xml:space="preserve">изменения либо признания </w:t>
      </w:r>
      <w:proofErr w:type="gramStart"/>
      <w:r w:rsidRPr="00680C69">
        <w:rPr>
          <w:i/>
          <w:iCs/>
          <w:color w:val="auto"/>
          <w:sz w:val="28"/>
          <w:szCs w:val="28"/>
        </w:rPr>
        <w:t>утратившими</w:t>
      </w:r>
      <w:proofErr w:type="gramEnd"/>
      <w:r w:rsidRPr="00680C69">
        <w:rPr>
          <w:i/>
          <w:iCs/>
          <w:color w:val="auto"/>
          <w:sz w:val="28"/>
          <w:szCs w:val="28"/>
        </w:rPr>
        <w:t xml:space="preserve"> силу которых потребует принятие </w:t>
      </w:r>
      <w:r>
        <w:rPr>
          <w:i/>
          <w:iCs/>
          <w:color w:val="auto"/>
          <w:sz w:val="28"/>
          <w:szCs w:val="28"/>
        </w:rPr>
        <w:t>проекта.</w:t>
      </w:r>
    </w:p>
    <w:p w:rsidR="00533FCA" w:rsidRPr="00680C69" w:rsidRDefault="00533FCA" w:rsidP="00533FCA">
      <w:pPr>
        <w:pStyle w:val="Default"/>
        <w:ind w:firstLine="567"/>
        <w:jc w:val="both"/>
        <w:rPr>
          <w:sz w:val="28"/>
          <w:szCs w:val="28"/>
        </w:rPr>
      </w:pPr>
      <w:r w:rsidRPr="00680C69">
        <w:rPr>
          <w:iCs/>
          <w:color w:val="auto"/>
          <w:sz w:val="28"/>
          <w:szCs w:val="28"/>
        </w:rPr>
        <w:t xml:space="preserve">Принятие проекта закона </w:t>
      </w:r>
      <w:r>
        <w:rPr>
          <w:iCs/>
          <w:color w:val="auto"/>
          <w:sz w:val="28"/>
          <w:szCs w:val="28"/>
        </w:rPr>
        <w:t xml:space="preserve">не требует </w:t>
      </w:r>
      <w:r w:rsidRPr="00661C81">
        <w:rPr>
          <w:iCs/>
          <w:color w:val="auto"/>
          <w:sz w:val="28"/>
          <w:szCs w:val="28"/>
        </w:rPr>
        <w:t>принятия</w:t>
      </w:r>
      <w:r w:rsidRPr="00661C81">
        <w:rPr>
          <w:color w:val="auto"/>
          <w:sz w:val="28"/>
          <w:szCs w:val="28"/>
        </w:rPr>
        <w:t xml:space="preserve">, </w:t>
      </w:r>
      <w:r w:rsidRPr="00661C81">
        <w:rPr>
          <w:iCs/>
          <w:color w:val="auto"/>
          <w:sz w:val="28"/>
          <w:szCs w:val="28"/>
        </w:rPr>
        <w:t>отмены</w:t>
      </w:r>
      <w:r w:rsidRPr="00661C81">
        <w:rPr>
          <w:color w:val="auto"/>
          <w:sz w:val="28"/>
          <w:szCs w:val="28"/>
        </w:rPr>
        <w:t xml:space="preserve">, </w:t>
      </w:r>
      <w:r w:rsidRPr="00661C81">
        <w:rPr>
          <w:iCs/>
          <w:color w:val="auto"/>
          <w:sz w:val="28"/>
          <w:szCs w:val="28"/>
        </w:rPr>
        <w:t xml:space="preserve">изменения либо признания </w:t>
      </w:r>
      <w:proofErr w:type="gramStart"/>
      <w:r w:rsidRPr="00661C81">
        <w:rPr>
          <w:iCs/>
          <w:color w:val="auto"/>
          <w:sz w:val="28"/>
          <w:szCs w:val="28"/>
        </w:rPr>
        <w:t>утратившими</w:t>
      </w:r>
      <w:proofErr w:type="gramEnd"/>
      <w:r w:rsidRPr="00661C81">
        <w:rPr>
          <w:iCs/>
          <w:color w:val="auto"/>
          <w:sz w:val="28"/>
          <w:szCs w:val="28"/>
        </w:rPr>
        <w:t xml:space="preserve"> силу </w:t>
      </w:r>
      <w:r>
        <w:rPr>
          <w:iCs/>
          <w:color w:val="auto"/>
          <w:sz w:val="28"/>
          <w:szCs w:val="28"/>
        </w:rPr>
        <w:t>нормативных правовых актов.</w:t>
      </w:r>
    </w:p>
    <w:p w:rsidR="00533FCA" w:rsidRPr="00D65DE8" w:rsidRDefault="00533FCA" w:rsidP="00D65DE8">
      <w:pPr>
        <w:pStyle w:val="Default"/>
        <w:jc w:val="both"/>
        <w:rPr>
          <w:color w:val="auto"/>
          <w:sz w:val="28"/>
          <w:szCs w:val="28"/>
        </w:rPr>
      </w:pPr>
    </w:p>
    <w:p w:rsidR="00D65DE8" w:rsidRPr="00D65DE8" w:rsidRDefault="00D65DE8" w:rsidP="00D65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E8">
        <w:rPr>
          <w:rFonts w:ascii="Times New Roman" w:hAnsi="Times New Roman" w:cs="Times New Roman"/>
          <w:sz w:val="28"/>
          <w:szCs w:val="28"/>
        </w:rPr>
        <w:t xml:space="preserve">Депутаты  </w:t>
      </w:r>
      <w:proofErr w:type="gramStart"/>
      <w:r w:rsidRPr="00D65DE8">
        <w:rPr>
          <w:rFonts w:ascii="Times New Roman" w:hAnsi="Times New Roman" w:cs="Times New Roman"/>
          <w:sz w:val="28"/>
          <w:szCs w:val="28"/>
        </w:rPr>
        <w:t>Законодательного</w:t>
      </w:r>
      <w:proofErr w:type="gramEnd"/>
      <w:r w:rsidRPr="00D6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DE8" w:rsidRPr="00D65DE8" w:rsidRDefault="00D65DE8" w:rsidP="00D65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E8">
        <w:rPr>
          <w:rFonts w:ascii="Times New Roman" w:hAnsi="Times New Roman" w:cs="Times New Roman"/>
          <w:sz w:val="28"/>
          <w:szCs w:val="28"/>
        </w:rPr>
        <w:t xml:space="preserve">Собрания Иркутской области </w:t>
      </w:r>
    </w:p>
    <w:p w:rsidR="00D65DE8" w:rsidRPr="00D65DE8" w:rsidRDefault="00D65DE8" w:rsidP="00D65DE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5DE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65DE8" w:rsidRPr="00D65DE8" w:rsidRDefault="00D65DE8" w:rsidP="00D65DE8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D65DE8">
        <w:rPr>
          <w:rFonts w:ascii="Times New Roman" w:hAnsi="Times New Roman" w:cs="Times New Roman"/>
          <w:sz w:val="28"/>
          <w:szCs w:val="28"/>
        </w:rPr>
        <w:t xml:space="preserve">                     К.Р. Алдаров (ОИО № 22)</w:t>
      </w:r>
    </w:p>
    <w:p w:rsidR="00D65DE8" w:rsidRPr="00D65DE8" w:rsidRDefault="00D65DE8" w:rsidP="00D65DE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  <w:r w:rsidRPr="00D65DE8">
        <w:rPr>
          <w:rFonts w:ascii="Times New Roman" w:hAnsi="Times New Roman" w:cs="Times New Roman"/>
          <w:sz w:val="28"/>
          <w:szCs w:val="28"/>
        </w:rPr>
        <w:tab/>
      </w:r>
    </w:p>
    <w:p w:rsidR="00D65DE8" w:rsidRPr="00D65DE8" w:rsidRDefault="00D65DE8" w:rsidP="00D65DE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65DE8" w:rsidRPr="00D65DE8" w:rsidRDefault="00D65DE8" w:rsidP="00AE125A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 w:rsidRPr="00D65DE8">
        <w:rPr>
          <w:rFonts w:ascii="Times New Roman" w:hAnsi="Times New Roman" w:cs="Times New Roman"/>
          <w:sz w:val="28"/>
          <w:szCs w:val="28"/>
        </w:rPr>
        <w:t>Р.Ф. Габов (КПРФ)</w:t>
      </w:r>
    </w:p>
    <w:p w:rsidR="00306F65" w:rsidRPr="00243047" w:rsidRDefault="00306F65" w:rsidP="00BA7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6F65" w:rsidRPr="0024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FF"/>
    <w:rsid w:val="00243047"/>
    <w:rsid w:val="00294F04"/>
    <w:rsid w:val="00306F65"/>
    <w:rsid w:val="00533FCA"/>
    <w:rsid w:val="00545F49"/>
    <w:rsid w:val="00592AFF"/>
    <w:rsid w:val="007163AF"/>
    <w:rsid w:val="008001CA"/>
    <w:rsid w:val="00AE125A"/>
    <w:rsid w:val="00B01AFF"/>
    <w:rsid w:val="00BA7D3E"/>
    <w:rsid w:val="00BB273C"/>
    <w:rsid w:val="00D6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2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A7D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2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A7D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F5C96896AA6F9CCFB99A33A524A6BDD8CB0E4BF46EA1FC2785F87A72F158A6FDFFF9C59D5nEzB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DF5C96896AA6F9CCFB99A33A524A6BDD8CB0E4BF46EA1FC2785F87A72F158A6FDFFF9C59D4nEz3I" TargetMode="External"/><Relationship Id="rId12" Type="http://schemas.openxmlformats.org/officeDocument/2006/relationships/hyperlink" Target="consultantplus://offline/ref=3572A7EC13E1055CB63D68017BDC9CE48E3B6DDAAAC812483AA12AB3B1EE2737DBZ12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F5C96896AA6F9CCFB99A33A524A6BDD8CB0E4BF46EA1FC2785F87A72F158A6FDFFF9C59D4nEz2I" TargetMode="External"/><Relationship Id="rId11" Type="http://schemas.openxmlformats.org/officeDocument/2006/relationships/hyperlink" Target="consultantplus://offline/ref=26DF5C96896AA6F9CCFB99A33A524A6BDE82B1E2B616BD1D932D5182AF7F5D9A219AF29D5BDCEF18nBz6I" TargetMode="External"/><Relationship Id="rId5" Type="http://schemas.openxmlformats.org/officeDocument/2006/relationships/hyperlink" Target="consultantplus://offline/ref=3572A7EC13E1055CB63D68017BDC9CE48E3B6DDAAAC812483AA12AB3B1EE2737DBZ12DI" TargetMode="External"/><Relationship Id="rId10" Type="http://schemas.openxmlformats.org/officeDocument/2006/relationships/hyperlink" Target="consultantplus://offline/ref=26DF5C96896AA6F9CCFB99A33A524A6BDE82B1E2B616BD1D932D5182AF7F5D9A219AF29D5BDCEF12nBz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DF5C96896AA6F9CCFB99A33A524A6BDD8CB0E4BF46EA1FC2785F87A72F158A6FDFFF9C59D5nEz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Ивановна</dc:creator>
  <cp:lastModifiedBy>Родионова Светлана Ивановна</cp:lastModifiedBy>
  <cp:revision>12</cp:revision>
  <cp:lastPrinted>2017-12-04T04:50:00Z</cp:lastPrinted>
  <dcterms:created xsi:type="dcterms:W3CDTF">2017-12-02T07:11:00Z</dcterms:created>
  <dcterms:modified xsi:type="dcterms:W3CDTF">2017-12-04T04:50:00Z</dcterms:modified>
</cp:coreProperties>
</file>