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7" w:rsidRPr="00B73BB6" w:rsidRDefault="00930E17" w:rsidP="002D08F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МЕТОДИКА РАСПРЕДЕЛЕНИЯ</w:t>
      </w:r>
      <w:r w:rsidR="0062081B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5168E" w:rsidRPr="00B73BB6" w:rsidRDefault="00A04887" w:rsidP="00946ECE">
      <w:pPr>
        <w:pStyle w:val="ConsPlusNormal"/>
        <w:jc w:val="center"/>
        <w:rPr>
          <w:spacing w:val="-6"/>
        </w:rPr>
      </w:pPr>
      <w:r>
        <w:rPr>
          <w:spacing w:val="-6"/>
        </w:rPr>
        <w:t>в</w:t>
      </w:r>
      <w:r w:rsidR="00441B0D" w:rsidRPr="00B73BB6">
        <w:rPr>
          <w:spacing w:val="-6"/>
        </w:rPr>
        <w:t xml:space="preserve">торой части </w:t>
      </w:r>
      <w:r w:rsidR="002B3A78" w:rsidRPr="00B73BB6">
        <w:rPr>
          <w:spacing w:val="-6"/>
        </w:rPr>
        <w:t>иных межбюджетных трансфертов в форме дотаций на поддержку мер по обеспечению сбалансированности местных бюджетов на 201</w:t>
      </w:r>
      <w:r w:rsidR="00B0747F" w:rsidRPr="00B73BB6">
        <w:rPr>
          <w:spacing w:val="-6"/>
        </w:rPr>
        <w:t>8</w:t>
      </w:r>
      <w:r w:rsidR="002B3A78" w:rsidRPr="00B73BB6">
        <w:rPr>
          <w:spacing w:val="-6"/>
        </w:rPr>
        <w:t xml:space="preserve"> год</w:t>
      </w:r>
      <w:r w:rsidR="002B3A78" w:rsidRPr="00B73BB6">
        <w:rPr>
          <w:spacing w:val="-6"/>
        </w:rPr>
        <w:br/>
      </w:r>
      <w:r w:rsidR="0018619B" w:rsidRPr="00B73BB6">
        <w:rPr>
          <w:spacing w:val="-6"/>
        </w:rPr>
        <w:t xml:space="preserve">(далее – </w:t>
      </w:r>
      <w:r w:rsidR="002B3A78" w:rsidRPr="00B73BB6">
        <w:rPr>
          <w:spacing w:val="-6"/>
        </w:rPr>
        <w:t>дотация на сбалансированность</w:t>
      </w:r>
      <w:r w:rsidR="0018619B" w:rsidRPr="00B73BB6">
        <w:rPr>
          <w:spacing w:val="-6"/>
        </w:rPr>
        <w:t>)</w:t>
      </w:r>
      <w:r w:rsidR="006A4562" w:rsidRPr="00B73BB6">
        <w:rPr>
          <w:spacing w:val="-6"/>
        </w:rPr>
        <w:t xml:space="preserve"> </w:t>
      </w:r>
    </w:p>
    <w:p w:rsidR="00D360A0" w:rsidRPr="00B73BB6" w:rsidRDefault="00D360A0" w:rsidP="0035168E">
      <w:pPr>
        <w:pStyle w:val="ConsPlusNormal"/>
        <w:ind w:firstLine="708"/>
        <w:jc w:val="both"/>
      </w:pPr>
    </w:p>
    <w:p w:rsidR="008F4120" w:rsidRPr="00B73BB6" w:rsidRDefault="00C01D7E" w:rsidP="007D0F2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Расчет</w:t>
      </w:r>
      <w:r w:rsidR="00F80753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распределения </w:t>
      </w:r>
      <w:r w:rsidR="002B3A78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дотации на сбалансированность </w:t>
      </w:r>
      <w:r w:rsidR="00F80753" w:rsidRPr="00B73BB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>существл</w:t>
      </w:r>
      <w:r w:rsidR="0098109C" w:rsidRPr="00B73BB6">
        <w:rPr>
          <w:rFonts w:ascii="Times New Roman" w:hAnsi="Times New Roman" w:cs="Times New Roman"/>
          <w:spacing w:val="-6"/>
          <w:sz w:val="28"/>
          <w:szCs w:val="28"/>
        </w:rPr>
        <w:t>ен</w:t>
      </w:r>
      <w:r w:rsidR="007F3FEA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>на основании данных, пред</w:t>
      </w:r>
      <w:r w:rsidR="00F80753" w:rsidRPr="00B73BB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>ст</w:t>
      </w:r>
      <w:r w:rsidR="0098109C" w:rsidRPr="00B73BB6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>вл</w:t>
      </w:r>
      <w:r w:rsidR="00F80753" w:rsidRPr="00B73BB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98109C" w:rsidRPr="00B73BB6">
        <w:rPr>
          <w:rFonts w:ascii="Times New Roman" w:hAnsi="Times New Roman" w:cs="Times New Roman"/>
          <w:spacing w:val="-6"/>
          <w:sz w:val="28"/>
          <w:szCs w:val="28"/>
        </w:rPr>
        <w:t>нн</w:t>
      </w:r>
      <w:r w:rsidR="00F80753" w:rsidRPr="00B73BB6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органами местного самоуправления </w:t>
      </w:r>
      <w:r w:rsidR="00116965" w:rsidRPr="00B73BB6">
        <w:rPr>
          <w:rFonts w:ascii="Times New Roman" w:hAnsi="Times New Roman" w:cs="Times New Roman"/>
          <w:spacing w:val="-6"/>
          <w:sz w:val="28"/>
          <w:szCs w:val="28"/>
        </w:rPr>
        <w:t>муниципальных районов (городских округов) Иркутской области (далее -</w:t>
      </w:r>
      <w:r w:rsidR="00F80753" w:rsidRPr="00B73BB6">
        <w:rPr>
          <w:rFonts w:ascii="Times New Roman" w:hAnsi="Times New Roman" w:cs="Times New Roman"/>
          <w:spacing w:val="-6"/>
          <w:sz w:val="28"/>
          <w:szCs w:val="28"/>
        </w:rPr>
        <w:t>МР(ГО)</w:t>
      </w:r>
      <w:r w:rsidR="00116965" w:rsidRPr="00B73BB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7D0F22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DD3DA0" w:rsidRPr="00B73BB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>ценк</w:t>
      </w:r>
      <w:r w:rsidR="00DD3DA0" w:rsidRPr="00B73BB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960E0" w:rsidRPr="00B73BB6">
        <w:rPr>
          <w:rFonts w:ascii="Times New Roman" w:hAnsi="Times New Roman" w:cs="Times New Roman"/>
          <w:spacing w:val="-6"/>
          <w:sz w:val="28"/>
          <w:szCs w:val="28"/>
        </w:rPr>
        <w:t>исполнения местного бюджета до конца текущего финансового года с учетом прогноза по доходам, расходам и источникам финансирования дефицита местного бюджета</w:t>
      </w:r>
      <w:r w:rsidR="00B960E0" w:rsidRPr="00B73BB6">
        <w:t xml:space="preserve"> </w:t>
      </w:r>
      <w:r w:rsidR="00BD344F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по состоянию на 1 </w:t>
      </w:r>
      <w:r w:rsidR="00CA5210" w:rsidRPr="00B73BB6">
        <w:rPr>
          <w:rFonts w:ascii="Times New Roman" w:hAnsi="Times New Roman" w:cs="Times New Roman"/>
          <w:spacing w:val="-6"/>
          <w:sz w:val="28"/>
          <w:szCs w:val="28"/>
        </w:rPr>
        <w:t>февраля</w:t>
      </w:r>
      <w:r w:rsidR="00BD344F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201</w:t>
      </w:r>
      <w:r w:rsidR="00CA5210" w:rsidRPr="00B73BB6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BD344F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="00F02810" w:rsidRPr="00B73BB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D74B4" w:rsidRPr="00B73BB6" w:rsidRDefault="001D74B4" w:rsidP="001D74B4">
      <w:pPr>
        <w:pStyle w:val="ConsPlusNormal"/>
        <w:ind w:firstLine="708"/>
        <w:jc w:val="both"/>
        <w:rPr>
          <w:spacing w:val="-6"/>
        </w:rPr>
      </w:pPr>
    </w:p>
    <w:p w:rsidR="00224307" w:rsidRPr="00B73BB6" w:rsidRDefault="0075705D" w:rsidP="0075705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Расчет распределения дотации на сбалансированность </w:t>
      </w:r>
      <m:oMath>
        <m:r>
          <w:rPr>
            <w:rFonts w:ascii="Cambria Math" w:hAnsi="Cambria Math" w:cs="Times New Roman"/>
            <w:spacing w:val="-6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C)</m:t>
        </m:r>
      </m:oMath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D353D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CB593E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сумме </w:t>
      </w:r>
      <w:r w:rsidR="00A04887">
        <w:rPr>
          <w:rFonts w:ascii="Times New Roman" w:hAnsi="Times New Roman" w:cs="Times New Roman"/>
          <w:spacing w:val="-6"/>
          <w:sz w:val="28"/>
          <w:szCs w:val="28"/>
        </w:rPr>
        <w:br/>
        <w:t>847 49</w:t>
      </w:r>
      <w:r w:rsidR="00410A72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A0488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410A72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A04887">
        <w:rPr>
          <w:rFonts w:ascii="Times New Roman" w:hAnsi="Times New Roman" w:cs="Times New Roman"/>
          <w:spacing w:val="-6"/>
          <w:sz w:val="28"/>
          <w:szCs w:val="28"/>
        </w:rPr>
        <w:t xml:space="preserve"> тыс. рублей 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>осуществлен в два этапа (С</w:t>
      </w:r>
      <w:r w:rsidRPr="00B73BB6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1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и С</w:t>
      </w:r>
      <w:r w:rsidRPr="00B73BB6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2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224307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и определяется по формуле:</w:t>
      </w:r>
    </w:p>
    <w:p w:rsidR="00224307" w:rsidRPr="00B73BB6" w:rsidRDefault="00224307" w:rsidP="0075705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5705D" w:rsidRPr="00B73BB6" w:rsidRDefault="00224307" w:rsidP="003322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С= 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</m:t>
            </m:r>
          </m:sub>
        </m:sSub>
      </m:oMath>
      <w:r w:rsidR="0075705D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33223E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33223E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33223E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33223E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33223E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33223E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(1)</w:t>
      </w:r>
    </w:p>
    <w:p w:rsidR="0075705D" w:rsidRPr="00B73BB6" w:rsidRDefault="0075705D" w:rsidP="0075705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75705D" w:rsidRPr="00B73BB6" w:rsidRDefault="0075705D" w:rsidP="0075705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>Право на получени</w:t>
      </w:r>
      <w:r w:rsidR="002D353D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дотации на сбалансированность на первом этапе (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B73BB6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1</w:t>
      </w:r>
      <w:r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>) имеют МР(ГО), у которых уровень бюджетной обеспеченности меньше 1.</w:t>
      </w:r>
    </w:p>
    <w:p w:rsidR="0075705D" w:rsidRPr="00B73BB6" w:rsidRDefault="0075705D" w:rsidP="0075705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75705D" w:rsidRPr="00B73BB6" w:rsidRDefault="0075705D" w:rsidP="0075705D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Объем для МР(ГО) </w:t>
      </w:r>
      <w:r w:rsidR="00DB6B0D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>дотации</w:t>
      </w:r>
      <w:r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сбалансированность местных бюджетов </w:t>
      </w:r>
      <w:r w:rsidR="00E420DD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>(С</w:t>
      </w:r>
      <w:r w:rsidR="00E420DD" w:rsidRPr="00B73BB6">
        <w:rPr>
          <w:rFonts w:ascii="Times New Roman" w:eastAsia="Times New Roman" w:hAnsi="Times New Roman" w:cs="Times New Roman"/>
          <w:spacing w:val="-6"/>
          <w:sz w:val="28"/>
          <w:szCs w:val="28"/>
          <w:vertAlign w:val="subscript"/>
        </w:rPr>
        <w:t>1</w:t>
      </w:r>
      <w:r w:rsidR="00E420DD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) </w:t>
      </w:r>
      <w:r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75705D" w:rsidRPr="00B73BB6" w:rsidRDefault="0075705D" w:rsidP="0075705D">
      <w:pPr>
        <w:autoSpaceDE w:val="0"/>
        <w:autoSpaceDN w:val="0"/>
        <w:adjustRightInd w:val="0"/>
        <w:spacing w:after="0" w:line="238" w:lineRule="auto"/>
        <w:ind w:left="707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75705D" w:rsidRPr="00B73BB6" w:rsidRDefault="00CB0E24" w:rsidP="003322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Segoe UI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cs="Segoe UI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cs="Segoe UI"/>
                    <w:sz w:val="21"/>
                    <w:szCs w:val="21"/>
                  </w:rPr>
                  <m:t>ЗП</m:t>
                </m:r>
              </m:e>
              <m:sup>
                <m:r>
                  <w:rPr>
                    <w:rFonts w:ascii="Cambria Math" w:hAnsi="Cambria Math" w:cs="Segoe UI"/>
                    <w:sz w:val="21"/>
                    <w:szCs w:val="21"/>
                  </w:rPr>
                  <m:t>указ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>.</m:t>
                </m:r>
              </m:sup>
            </m:sSup>
            <m:r>
              <w:rPr>
                <w:rFonts w:ascii="Cambria Math" w:hAnsi="Cambria Math" w:cs="Segoe UI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 w:cs="Segoe UI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cs="Segoe UI"/>
                    <w:sz w:val="21"/>
                    <w:szCs w:val="21"/>
                  </w:rPr>
                  <m:t>ЗП</m:t>
                </m:r>
              </m:e>
              <m:sup>
                <m:r>
                  <w:rPr>
                    <w:rFonts w:ascii="Cambria Math" w:hAnsi="Cambria Math" w:cs="Segoe UI"/>
                    <w:sz w:val="21"/>
                    <w:szCs w:val="21"/>
                  </w:rPr>
                  <m:t>мрот</m:t>
                </m:r>
              </m:sup>
            </m:sSup>
          </m:num>
          <m:den>
            <m:r>
              <w:rPr>
                <w:rFonts w:ascii="Cambria Math" w:hAnsi="Cambria Math" w:cs="Segoe UI"/>
                <w:sz w:val="21"/>
                <w:szCs w:val="21"/>
              </w:rPr>
              <m:t>БО</m:t>
            </m:r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)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*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К</m:t>
        </m:r>
      </m:oMath>
      <w:r w:rsidR="0075705D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>, где</w:t>
      </w:r>
      <w:r w:rsidR="00060FA3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AD50AD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AD50AD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33223E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(2)</w:t>
      </w:r>
    </w:p>
    <w:p w:rsidR="00CE7F80" w:rsidRPr="00B73BB6" w:rsidRDefault="00CE7F80" w:rsidP="00CE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CE7F80" w:rsidRDefault="00CB0E24" w:rsidP="002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указ.</m:t>
            </m:r>
          </m:sup>
        </m:sSup>
      </m:oMath>
      <w:r w:rsidR="00CE7F80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– прогноз дополнительных расходов МР(ГО), необходимых для увеличения заработной платы </w:t>
      </w:r>
      <w:r w:rsidR="00900AE2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с начислениями на нее основного персонала учреждений культуры и педагогических работников организаций </w:t>
      </w:r>
      <w:r w:rsidR="00F67B99">
        <w:rPr>
          <w:rFonts w:ascii="Times New Roman" w:hAnsi="Times New Roman" w:cs="Times New Roman"/>
          <w:spacing w:val="-6"/>
          <w:sz w:val="28"/>
          <w:szCs w:val="28"/>
        </w:rPr>
        <w:t>дополнительного образования</w:t>
      </w:r>
      <w:r w:rsidR="00934AF0">
        <w:rPr>
          <w:rFonts w:ascii="Times New Roman" w:hAnsi="Times New Roman" w:cs="Times New Roman"/>
          <w:spacing w:val="-6"/>
          <w:sz w:val="28"/>
          <w:szCs w:val="28"/>
        </w:rPr>
        <w:t xml:space="preserve"> в 2018 году</w:t>
      </w:r>
      <w:r w:rsidR="00CE7F80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F67B99" w:rsidRPr="00B73BB6" w:rsidRDefault="00CB0E24" w:rsidP="00F9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мрот</m:t>
            </m:r>
          </m:sup>
        </m:sSup>
      </m:oMath>
      <w:r w:rsidR="00F67B99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– прогноз дополнительных расходов МР(ГО), необходимых для увеличения МРОТ работникам </w:t>
      </w:r>
      <w:r w:rsidR="002D353D">
        <w:rPr>
          <w:rFonts w:ascii="Times New Roman" w:hAnsi="Times New Roman" w:cs="Times New Roman"/>
          <w:spacing w:val="-6"/>
          <w:sz w:val="28"/>
          <w:szCs w:val="28"/>
        </w:rPr>
        <w:t xml:space="preserve">органов местного самоуправления и </w:t>
      </w:r>
      <w:r w:rsidR="00F67B99" w:rsidRPr="00B73BB6">
        <w:rPr>
          <w:rFonts w:ascii="Times New Roman" w:hAnsi="Times New Roman" w:cs="Times New Roman"/>
          <w:spacing w:val="-6"/>
          <w:sz w:val="28"/>
          <w:szCs w:val="28"/>
        </w:rPr>
        <w:t>муниципальных учреждений в 2018 году</w:t>
      </w:r>
      <w:r w:rsidR="007F3BBD">
        <w:rPr>
          <w:rFonts w:ascii="Times New Roman" w:hAnsi="Times New Roman" w:cs="Times New Roman"/>
          <w:spacing w:val="-6"/>
          <w:sz w:val="28"/>
          <w:szCs w:val="28"/>
        </w:rPr>
        <w:t xml:space="preserve"> (информация министерства труда</w:t>
      </w:r>
      <w:r w:rsidR="005D4D0D">
        <w:rPr>
          <w:rFonts w:ascii="Times New Roman" w:hAnsi="Times New Roman" w:cs="Times New Roman"/>
          <w:spacing w:val="-6"/>
          <w:sz w:val="28"/>
          <w:szCs w:val="28"/>
        </w:rPr>
        <w:t xml:space="preserve"> и занятости</w:t>
      </w:r>
      <w:r w:rsidR="007F3BBD">
        <w:rPr>
          <w:rFonts w:ascii="Times New Roman" w:hAnsi="Times New Roman" w:cs="Times New Roman"/>
          <w:spacing w:val="-6"/>
          <w:sz w:val="28"/>
          <w:szCs w:val="28"/>
        </w:rPr>
        <w:t xml:space="preserve"> Иркутской области)</w:t>
      </w:r>
      <w:r w:rsidR="00F67B99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CE7F80" w:rsidRPr="00B73BB6" w:rsidRDefault="00CE7F80" w:rsidP="002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БО </w:t>
      </w:r>
      <w:r w:rsidR="00F9798C"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  <w:r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2DB1" w:rsidRPr="00B73BB6">
        <w:rPr>
          <w:rFonts w:ascii="Times New Roman" w:hAnsi="Times New Roman" w:cs="Times New Roman"/>
          <w:spacing w:val="-6"/>
          <w:sz w:val="28"/>
          <w:szCs w:val="28"/>
        </w:rPr>
        <w:t>уровень бюджетной обеспеченности МР(ГО)</w:t>
      </w:r>
      <w:r w:rsidR="006C2DB1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CE7F80" w:rsidRPr="00DF33AD" w:rsidRDefault="00060FA3" w:rsidP="002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К</w:t>
      </w:r>
      <w:r w:rsidR="006C2DB1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</w:t>
      </w:r>
      <w:r w:rsidR="00F9798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коэффициент, при котором </w:t>
      </w:r>
      <w:r w:rsidR="002043AF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</w:t>
      </w:r>
      <w:r w:rsidR="00540E79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дотации на сбалансированность </w:t>
      </w:r>
      <w:r w:rsidR="00DF33A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равен </w:t>
      </w:r>
      <w:r w:rsidR="00DF33AD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распределяем</w:t>
      </w:r>
      <w:r w:rsidR="00DF33A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ому объему </w:t>
      </w:r>
      <w:r w:rsidR="001B35E2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на первом этапе</w:t>
      </w:r>
      <w:r w:rsidR="00540E79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5D4D0D">
        <w:rPr>
          <w:rFonts w:ascii="Times New Roman" w:eastAsiaTheme="minorEastAsia" w:hAnsi="Times New Roman" w:cs="Times New Roman"/>
          <w:spacing w:val="-6"/>
          <w:sz w:val="28"/>
          <w:szCs w:val="28"/>
        </w:rPr>
        <w:t>(</w:t>
      </w:r>
      <w:r w:rsidR="00540E79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С</w:t>
      </w:r>
      <w:r w:rsidR="00540E79" w:rsidRPr="00B73BB6">
        <w:rPr>
          <w:rFonts w:ascii="Times New Roman" w:eastAsiaTheme="minorEastAsia" w:hAnsi="Times New Roman" w:cs="Times New Roman"/>
          <w:spacing w:val="-6"/>
          <w:sz w:val="28"/>
          <w:szCs w:val="28"/>
          <w:vertAlign w:val="subscript"/>
        </w:rPr>
        <w:t>1</w:t>
      </w:r>
      <w:r w:rsidR="005D4D0D">
        <w:rPr>
          <w:rFonts w:ascii="Times New Roman" w:eastAsiaTheme="minorEastAsia" w:hAnsi="Times New Roman" w:cs="Times New Roman"/>
          <w:spacing w:val="-6"/>
          <w:sz w:val="28"/>
          <w:szCs w:val="28"/>
        </w:rPr>
        <w:t>).</w:t>
      </w:r>
    </w:p>
    <w:p w:rsidR="00CE7F80" w:rsidRPr="00B73BB6" w:rsidRDefault="00CE7F80" w:rsidP="002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286F3B" w:rsidRPr="00B73BB6" w:rsidRDefault="00286F3B" w:rsidP="002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Право на получение </w:t>
      </w:r>
      <w:r w:rsidR="00224307" w:rsidRPr="00B73BB6">
        <w:rPr>
          <w:rFonts w:ascii="Times New Roman" w:hAnsi="Times New Roman" w:cs="Times New Roman"/>
          <w:spacing w:val="-6"/>
          <w:sz w:val="28"/>
          <w:szCs w:val="28"/>
        </w:rPr>
        <w:t>дотации</w:t>
      </w:r>
      <w:r w:rsidR="00116965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r w:rsidR="00224307" w:rsidRPr="00B73BB6">
        <w:rPr>
          <w:rFonts w:ascii="Times New Roman" w:hAnsi="Times New Roman" w:cs="Times New Roman"/>
          <w:spacing w:val="-6"/>
          <w:sz w:val="28"/>
          <w:szCs w:val="28"/>
        </w:rPr>
        <w:t>сбалансированность</w:t>
      </w:r>
      <w:r w:rsidR="00116965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24307" w:rsidRPr="00B73BB6">
        <w:rPr>
          <w:rFonts w:ascii="Times New Roman" w:hAnsi="Times New Roman" w:cs="Times New Roman"/>
          <w:spacing w:val="-6"/>
          <w:sz w:val="28"/>
          <w:szCs w:val="28"/>
        </w:rPr>
        <w:t>на втором этапе (С</w:t>
      </w:r>
      <w:r w:rsidR="00224307" w:rsidRPr="00B73BB6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2</w:t>
      </w:r>
      <w:r w:rsidR="00224307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>имеют МР(ГО), для которых выполняется условие:</w:t>
      </w:r>
    </w:p>
    <w:p w:rsidR="00286F3B" w:rsidRPr="00B73BB6" w:rsidRDefault="00286F3B" w:rsidP="002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33F" w:rsidRPr="00B73BB6" w:rsidRDefault="00CB0E24" w:rsidP="0033223E">
      <w:pPr>
        <w:autoSpaceDE w:val="0"/>
        <w:autoSpaceDN w:val="0"/>
        <w:adjustRightInd w:val="0"/>
        <w:spacing w:after="0" w:line="238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 xml:space="preserve">Д-Р+Ост. </m:t>
            </m:r>
          </m:e>
        </m:d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&lt;0, где</m:t>
        </m:r>
      </m:oMath>
      <w:r w:rsidR="00B30B52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F67B99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30B52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B30B52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DF033F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>(</w:t>
      </w:r>
      <w:r w:rsidR="0033223E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="00DF033F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DF033F" w:rsidRPr="00B73BB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33F" w:rsidRPr="00B73BB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Д – объем доходов МР(ГО) на 201</w:t>
      </w:r>
      <w:r w:rsidR="00B0747F" w:rsidRPr="00B73BB6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2D2579">
        <w:rPr>
          <w:rFonts w:ascii="Times New Roman" w:hAnsi="Times New Roman" w:cs="Times New Roman"/>
          <w:spacing w:val="-6"/>
          <w:sz w:val="28"/>
          <w:szCs w:val="28"/>
        </w:rPr>
        <w:t xml:space="preserve"> год, определяемый по формуле </w:t>
      </w:r>
      <w:r w:rsidR="0000217E" w:rsidRPr="00B73BB6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FC7A3E" w:rsidRPr="00B73BB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Р – объем расходов МР(ГО) на 201</w:t>
      </w:r>
      <w:r w:rsidR="00B0747F" w:rsidRPr="00B73BB6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год без целевых средств</w:t>
      </w:r>
      <w:r w:rsidR="00E96E58" w:rsidRPr="00B73BB6">
        <w:rPr>
          <w:rFonts w:ascii="Times New Roman" w:hAnsi="Times New Roman" w:cs="Times New Roman"/>
          <w:spacing w:val="-6"/>
          <w:sz w:val="28"/>
          <w:szCs w:val="28"/>
        </w:rPr>
        <w:t>, определяемы</w:t>
      </w:r>
      <w:r w:rsidR="00493FA0" w:rsidRPr="00B73BB6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="00E96E58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по формул</w:t>
      </w:r>
      <w:r w:rsidR="002D2579">
        <w:rPr>
          <w:rFonts w:ascii="Times New Roman" w:hAnsi="Times New Roman" w:cs="Times New Roman"/>
          <w:spacing w:val="-6"/>
          <w:sz w:val="28"/>
          <w:szCs w:val="28"/>
        </w:rPr>
        <w:t>ам</w:t>
      </w:r>
      <w:r w:rsidR="00E96E58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67B99">
        <w:rPr>
          <w:rFonts w:ascii="Times New Roman" w:hAnsi="Times New Roman" w:cs="Times New Roman"/>
          <w:spacing w:val="-6"/>
          <w:sz w:val="28"/>
          <w:szCs w:val="28"/>
        </w:rPr>
        <w:t>8, 9</w:t>
      </w:r>
      <w:r w:rsidR="00FC7A3E" w:rsidRPr="00B73BB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7F292B" w:rsidRPr="00B73BB6" w:rsidRDefault="00FC7A3E" w:rsidP="00A04887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lastRenderedPageBreak/>
        <w:t>Ост. – остатки средств на счете МР(ГО) по состоянию на 1 января 2018 год (за исключением целевых средств, влияющих на объем</w:t>
      </w:r>
      <w:r w:rsidR="00A04887">
        <w:rPr>
          <w:rFonts w:ascii="Times New Roman" w:hAnsi="Times New Roman" w:cs="Times New Roman"/>
          <w:spacing w:val="-6"/>
          <w:sz w:val="28"/>
          <w:szCs w:val="28"/>
        </w:rPr>
        <w:t xml:space="preserve"> расходных обязательств МР(ГО)</w:t>
      </w:r>
      <w:r w:rsidR="007F292B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DF033F" w:rsidRPr="00B73BB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540E79" w:rsidRPr="00B73BB6" w:rsidRDefault="00540E79" w:rsidP="00540E79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>Объем для МР(ГО) дотации на сбалансированность местных бюджетов (С</w:t>
      </w:r>
      <w:r w:rsidRPr="00B73BB6">
        <w:rPr>
          <w:rFonts w:ascii="Times New Roman" w:eastAsia="Times New Roman" w:hAnsi="Times New Roman" w:cs="Times New Roman"/>
          <w:spacing w:val="-6"/>
          <w:sz w:val="28"/>
          <w:szCs w:val="28"/>
          <w:vertAlign w:val="subscript"/>
        </w:rPr>
        <w:t>2</w:t>
      </w:r>
      <w:r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540E79" w:rsidRPr="00B73BB6" w:rsidRDefault="00540E79" w:rsidP="009831F2">
      <w:pPr>
        <w:autoSpaceDE w:val="0"/>
        <w:autoSpaceDN w:val="0"/>
        <w:adjustRightInd w:val="0"/>
        <w:spacing w:after="0" w:line="238" w:lineRule="auto"/>
        <w:ind w:left="707"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F033F" w:rsidRPr="00B73BB6" w:rsidRDefault="00CB0E24" w:rsidP="009831F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 xml:space="preserve">Д-Р+Ост. </m:t>
                </m:r>
              </m:e>
            </m:d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Σ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 xml:space="preserve">Д-Р+Ост. </m:t>
                </m:r>
              </m:e>
            </m:d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*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V</m:t>
        </m:r>
      </m:oMath>
      <w:r w:rsidR="00540E79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>, где</w:t>
      </w:r>
      <w:r w:rsidR="00DF033F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DF033F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9831F2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9831F2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9831F2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2B454E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>4</w:t>
      </w:r>
      <w:r w:rsidR="00DF033F" w:rsidRPr="00B73BB6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DF033F" w:rsidRPr="00B73BB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F033F" w:rsidRPr="00B73BB6" w:rsidRDefault="00DF033F" w:rsidP="00DF033F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V</w:t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proofErr w:type="gramStart"/>
      <w:r w:rsidR="009831F2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распределяемый</w:t>
      </w:r>
      <w:proofErr w:type="gramEnd"/>
      <w:r w:rsidR="009831F2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объем дотации на сбалансированность на втором этапе С</w:t>
      </w:r>
      <w:r w:rsidR="009831F2" w:rsidRPr="00B73BB6">
        <w:rPr>
          <w:rFonts w:ascii="Times New Roman" w:eastAsiaTheme="minorEastAsia" w:hAnsi="Times New Roman" w:cs="Times New Roman"/>
          <w:spacing w:val="-6"/>
          <w:sz w:val="28"/>
          <w:szCs w:val="28"/>
          <w:vertAlign w:val="subscript"/>
        </w:rPr>
        <w:t>2</w:t>
      </w:r>
      <w:r w:rsidR="009831F2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E47907" w:rsidRPr="00B73BB6" w:rsidRDefault="00E47907" w:rsidP="00E47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E47907" w:rsidRPr="00B73BB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Объем доходов МР</w:t>
      </w:r>
      <w:r w:rsidR="00CC219A" w:rsidRPr="00B73BB6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CC219A" w:rsidRPr="00B73BB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на</w:t>
      </w:r>
      <w:r w:rsidR="00B0747F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2018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год (Д) определяется по формуле:</w:t>
      </w:r>
    </w:p>
    <w:p w:rsidR="00E47907" w:rsidRPr="00B73BB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73BB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Д=СД+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2018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1</m:t>
            </m:r>
          </m:sub>
        </m:sSub>
      </m:oMath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69753B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2B454E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5</w:t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B73BB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73BB6" w:rsidRDefault="00547799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E47907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Д – </w:t>
      </w:r>
      <w:r w:rsidR="00F80753" w:rsidRPr="00B73BB6">
        <w:rPr>
          <w:rFonts w:ascii="Times New Roman" w:hAnsi="Times New Roman" w:cs="Times New Roman"/>
          <w:spacing w:val="-6"/>
          <w:sz w:val="28"/>
          <w:szCs w:val="28"/>
        </w:rPr>
        <w:t>прогноз</w:t>
      </w:r>
      <w:r w:rsidR="00E47907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262B1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налоговых, неналоговых </w:t>
      </w:r>
      <w:r w:rsidR="00E47907" w:rsidRPr="00B73BB6">
        <w:rPr>
          <w:rFonts w:ascii="Times New Roman" w:hAnsi="Times New Roman" w:cs="Times New Roman"/>
          <w:spacing w:val="-6"/>
          <w:sz w:val="28"/>
          <w:szCs w:val="28"/>
        </w:rPr>
        <w:t>доходов МР</w:t>
      </w:r>
      <w:r w:rsidR="00CC219A" w:rsidRPr="00B73BB6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E47907" w:rsidRPr="00B73BB6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CC219A" w:rsidRPr="00B73BB6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E47907" w:rsidRPr="00B73BB6">
        <w:rPr>
          <w:rFonts w:ascii="Times New Roman" w:hAnsi="Times New Roman" w:cs="Times New Roman"/>
          <w:spacing w:val="-6"/>
          <w:sz w:val="28"/>
          <w:szCs w:val="28"/>
        </w:rPr>
        <w:t>, котор</w:t>
      </w:r>
      <w:r w:rsidR="00F80753" w:rsidRPr="00B73BB6">
        <w:rPr>
          <w:rFonts w:ascii="Times New Roman" w:hAnsi="Times New Roman" w:cs="Times New Roman"/>
          <w:spacing w:val="-6"/>
          <w:sz w:val="28"/>
          <w:szCs w:val="28"/>
        </w:rPr>
        <w:t>ый</w:t>
      </w:r>
      <w:r w:rsidR="00E47907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определяется по формуле:</w:t>
      </w:r>
    </w:p>
    <w:p w:rsidR="00E47907" w:rsidRPr="00B73BB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73BB6" w:rsidRDefault="00D360A0" w:rsidP="00196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СД=НД+ННД</m:t>
        </m:r>
      </m:oMath>
      <w:r w:rsidR="00E47907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E47907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1968F1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1968F1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00217E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6</w:t>
      </w:r>
      <w:r w:rsidR="00E47907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B73BB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360A0" w:rsidRPr="00B73BB6" w:rsidRDefault="00D360A0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НД – налоговые доходы, включающие в себя:</w:t>
      </w:r>
    </w:p>
    <w:p w:rsidR="00E47907" w:rsidRPr="00B73BB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НДФЛ –</w:t>
      </w:r>
      <w:r w:rsidR="00ED585D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налог на доходы физических лиц;</w:t>
      </w:r>
    </w:p>
    <w:p w:rsidR="00E47907" w:rsidRPr="00B73BB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НСР – налоги, взимаемые в связи с применение</w:t>
      </w:r>
      <w:r w:rsidR="00ED585D" w:rsidRPr="00B73BB6">
        <w:rPr>
          <w:rFonts w:ascii="Times New Roman" w:hAnsi="Times New Roman" w:cs="Times New Roman"/>
          <w:spacing w:val="-6"/>
          <w:sz w:val="28"/>
          <w:szCs w:val="28"/>
        </w:rPr>
        <w:t>м специальных налоговых режимов</w:t>
      </w:r>
      <w:r w:rsidR="00E85C8A" w:rsidRPr="00B73BB6">
        <w:rPr>
          <w:rFonts w:ascii="Times New Roman" w:hAnsi="Times New Roman" w:cs="Times New Roman"/>
          <w:spacing w:val="-6"/>
          <w:sz w:val="28"/>
          <w:szCs w:val="28"/>
        </w:rPr>
        <w:t>, в том числе УСН</w:t>
      </w:r>
      <w:r w:rsidR="009069AF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(упрощенная система налогообложения)</w:t>
      </w:r>
      <w:r w:rsidR="00ED585D" w:rsidRPr="00B73BB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73BB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НИФЛ – налог на имущество физических лиц</w:t>
      </w:r>
      <w:r w:rsidR="00ED585D" w:rsidRPr="00B73BB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73BB6" w:rsidRDefault="00ED585D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ЗН – земельный налог;</w:t>
      </w:r>
    </w:p>
    <w:p w:rsidR="00E47907" w:rsidRPr="00B73BB6" w:rsidRDefault="00ED585D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ГП – государственная пошлина;</w:t>
      </w:r>
    </w:p>
    <w:p w:rsidR="00D360A0" w:rsidRPr="00B73BB6" w:rsidRDefault="00D360A0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ПНД – 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прочие налоговые доходы (без учета </w:t>
      </w:r>
      <w:r w:rsidR="0054280E" w:rsidRPr="00B73BB6">
        <w:rPr>
          <w:rFonts w:ascii="Times New Roman" w:hAnsi="Times New Roman" w:cs="Times New Roman"/>
          <w:spacing w:val="-6"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D360A0" w:rsidRPr="00B73BB6" w:rsidRDefault="00D360A0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360A0" w:rsidRPr="00B73BB6" w:rsidRDefault="00D360A0" w:rsidP="00D3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ННД – н</w:t>
      </w:r>
      <w:r w:rsidR="00B61560" w:rsidRPr="00B73BB6">
        <w:rPr>
          <w:rFonts w:ascii="Times New Roman" w:hAnsi="Times New Roman" w:cs="Times New Roman"/>
          <w:spacing w:val="-6"/>
          <w:sz w:val="28"/>
          <w:szCs w:val="28"/>
        </w:rPr>
        <w:t>ен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>алоговые доходы, включающие в себя:</w:t>
      </w:r>
    </w:p>
    <w:p w:rsidR="00E47907" w:rsidRPr="00B73BB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АП – доходы, получаемые в виде арендной платы за земельные участки</w:t>
      </w:r>
      <w:r w:rsidR="00D13206" w:rsidRPr="00D13206">
        <w:rPr>
          <w:rFonts w:ascii="Times New Roman" w:hAnsi="Times New Roman" w:cs="Times New Roman"/>
          <w:spacing w:val="-6"/>
          <w:sz w:val="28"/>
          <w:szCs w:val="28"/>
        </w:rPr>
        <w:t xml:space="preserve"> и плат</w:t>
      </w:r>
      <w:r w:rsidR="00D13206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="00D13206" w:rsidRPr="00D13206">
        <w:rPr>
          <w:rFonts w:ascii="Times New Roman" w:hAnsi="Times New Roman" w:cs="Times New Roman"/>
          <w:spacing w:val="-6"/>
          <w:sz w:val="28"/>
          <w:szCs w:val="28"/>
        </w:rPr>
        <w:t xml:space="preserve"> по соглашениям об установлении сервитута</w:t>
      </w:r>
      <w:r w:rsidR="00D1320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73BB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САИ – доходы от сдачи в аренду имущества, находящегося в оперативном управлении </w:t>
      </w:r>
      <w:r w:rsidR="00ED585D" w:rsidRPr="00B73BB6">
        <w:rPr>
          <w:rFonts w:ascii="Times New Roman" w:hAnsi="Times New Roman" w:cs="Times New Roman"/>
          <w:spacing w:val="-6"/>
          <w:sz w:val="28"/>
          <w:szCs w:val="28"/>
        </w:rPr>
        <w:t>органов местного самоуправления;</w:t>
      </w:r>
      <w:r w:rsidR="00D13206" w:rsidRPr="00D13206">
        <w:t xml:space="preserve"> </w:t>
      </w:r>
    </w:p>
    <w:p w:rsidR="00E47907" w:rsidRPr="00B73BB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ПНВ – плата </w:t>
      </w:r>
      <w:r w:rsidR="00014E82">
        <w:rPr>
          <w:rFonts w:ascii="Times New Roman" w:hAnsi="Times New Roman" w:cs="Times New Roman"/>
          <w:spacing w:val="-6"/>
          <w:sz w:val="28"/>
          <w:szCs w:val="28"/>
        </w:rPr>
        <w:t>при пользовании природными ресурсами</w:t>
      </w:r>
      <w:r w:rsidR="00ED585D" w:rsidRPr="00B73BB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73BB6" w:rsidRDefault="00E47907" w:rsidP="00B90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ПУ – доходы от оказания платных услуг или компенсации затрат государства</w:t>
      </w:r>
      <w:r w:rsidR="00B90FEF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(без учета родительской платы)</w:t>
      </w:r>
      <w:r w:rsidR="00ED585D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E47907" w:rsidRPr="00B73BB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МНЗ – доходы от продажи материальных и нема</w:t>
      </w:r>
      <w:r w:rsidR="00ED585D" w:rsidRPr="00B73BB6">
        <w:rPr>
          <w:rFonts w:ascii="Times New Roman" w:hAnsi="Times New Roman" w:cs="Times New Roman"/>
          <w:spacing w:val="-6"/>
          <w:sz w:val="28"/>
          <w:szCs w:val="28"/>
        </w:rPr>
        <w:t>териальных активов;</w:t>
      </w:r>
    </w:p>
    <w:p w:rsidR="00E47907" w:rsidRPr="00B73BB6" w:rsidRDefault="00E47907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ШСУ – штр</w:t>
      </w:r>
      <w:r w:rsidR="00ED585D" w:rsidRPr="00B73BB6">
        <w:rPr>
          <w:rFonts w:ascii="Times New Roman" w:hAnsi="Times New Roman" w:cs="Times New Roman"/>
          <w:spacing w:val="-6"/>
          <w:sz w:val="28"/>
          <w:szCs w:val="28"/>
        </w:rPr>
        <w:t>афы, санкции, возмещение ущерба;</w:t>
      </w:r>
    </w:p>
    <w:p w:rsidR="00E47907" w:rsidRDefault="00E47907" w:rsidP="00ED5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ПН</w:t>
      </w:r>
      <w:r w:rsidR="00D360A0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Н</w:t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Д – 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>прочие неналоговые доходы</w:t>
      </w:r>
      <w:r w:rsidR="005D4D0D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5D4D0D" w:rsidRPr="00B73BB6" w:rsidRDefault="005D4D0D" w:rsidP="00ED5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0217E" w:rsidRPr="00B73BB6" w:rsidRDefault="0000217E" w:rsidP="00002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О</m:t>
        </m:r>
      </m:oMath>
      <w:r w:rsidRPr="00B73BB6">
        <w:rPr>
          <w:rFonts w:ascii="Times New Roman" w:hAnsi="Times New Roman" w:cs="Times New Roman"/>
          <w:spacing w:val="-6"/>
          <w:sz w:val="28"/>
          <w:szCs w:val="28"/>
        </w:rPr>
        <w:t>бъем межбюджетных трансфертов МР</w:t>
      </w:r>
      <w:r w:rsidRPr="00B73BB6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>(ГО) на 2018 год (</w:t>
      </w: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2018</m:t>
            </m:r>
          </m:sup>
        </m:sSup>
      </m:oMath>
      <w:r w:rsidRPr="00B73BB6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00217E" w:rsidRPr="00B73BB6" w:rsidRDefault="0000217E" w:rsidP="00002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0217E" w:rsidRPr="00B73BB6" w:rsidRDefault="00CB0E24" w:rsidP="000021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2018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сбал.</m:t>
            </m:r>
          </m:sup>
        </m:sSup>
      </m:oMath>
      <w:r w:rsidR="0000217E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00217E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00217E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00217E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00217E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00217E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(7)</w:t>
      </w:r>
    </w:p>
    <w:p w:rsidR="0000217E" w:rsidRPr="00B73BB6" w:rsidRDefault="0000217E" w:rsidP="00002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0217E" w:rsidRPr="00B73BB6" w:rsidRDefault="00CB0E24" w:rsidP="0000217E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00217E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00217E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объем дотаций </w:t>
      </w:r>
      <w:r w:rsidR="0000217E" w:rsidRPr="00B73B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выравнивание бюджетной обеспеченности</w:t>
      </w:r>
      <w:r w:rsidR="0014419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из областного бюджета;</w:t>
      </w:r>
    </w:p>
    <w:p w:rsidR="0000217E" w:rsidRPr="00B73BB6" w:rsidRDefault="00CB0E24" w:rsidP="00002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сбал.</m:t>
            </m:r>
          </m:sup>
        </m:sSup>
      </m:oMath>
      <w:r w:rsidR="0000217E" w:rsidRPr="00B73BB6">
        <w:rPr>
          <w:rFonts w:ascii="Cambria Math" w:hAnsi="Cambria Math" w:cs="Times New Roman"/>
          <w:spacing w:val="-6"/>
          <w:sz w:val="28"/>
          <w:szCs w:val="28"/>
        </w:rPr>
        <w:t xml:space="preserve"> – </w:t>
      </w:r>
      <w:r w:rsidR="0000217E" w:rsidRPr="00B73BB6">
        <w:rPr>
          <w:rFonts w:ascii="Times New Roman" w:hAnsi="Times New Roman" w:cs="Times New Roman"/>
          <w:spacing w:val="-6"/>
          <w:sz w:val="28"/>
          <w:szCs w:val="28"/>
        </w:rPr>
        <w:t>объем иных межбюджетных трансфертов в форме дотаций на поддержку мер по обеспечению сбалансированности местных бюджетов.</w:t>
      </w:r>
    </w:p>
    <w:p w:rsidR="00E47907" w:rsidRPr="00B73BB6" w:rsidRDefault="00E47907" w:rsidP="0026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B4CDD" w:rsidRDefault="006D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Объем расходов МР(ГО) на 201</w:t>
      </w:r>
      <w:r w:rsidR="00B0747F" w:rsidRPr="00B73BB6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 w:rsidR="00F67B99">
        <w:rPr>
          <w:rFonts w:ascii="Times New Roman" w:hAnsi="Times New Roman" w:cs="Times New Roman"/>
          <w:spacing w:val="-6"/>
          <w:sz w:val="28"/>
          <w:szCs w:val="28"/>
        </w:rPr>
        <w:t xml:space="preserve">(Р) </w:t>
      </w:r>
      <w:r w:rsidR="00342C8B" w:rsidRPr="00B73BB6">
        <w:rPr>
          <w:rFonts w:ascii="Times New Roman" w:hAnsi="Times New Roman" w:cs="Times New Roman"/>
          <w:spacing w:val="-6"/>
          <w:sz w:val="28"/>
          <w:szCs w:val="28"/>
        </w:rPr>
        <w:t>определяется для МР и ГО отдельно</w:t>
      </w:r>
      <w:r w:rsidR="00E46C46">
        <w:rPr>
          <w:rFonts w:ascii="Times New Roman" w:hAnsi="Times New Roman" w:cs="Times New Roman"/>
          <w:spacing w:val="-6"/>
          <w:sz w:val="28"/>
          <w:szCs w:val="28"/>
        </w:rPr>
        <w:t xml:space="preserve"> по группам исходя из численности населения.</w:t>
      </w:r>
    </w:p>
    <w:p w:rsidR="005B4CDD" w:rsidRDefault="005B4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B4CDD" w:rsidTr="00AD50AD">
        <w:tc>
          <w:tcPr>
            <w:tcW w:w="4814" w:type="dxa"/>
            <w:shd w:val="clear" w:color="auto" w:fill="auto"/>
          </w:tcPr>
          <w:p w:rsidR="005B4CDD" w:rsidRPr="005B4CDD" w:rsidRDefault="005B4CDD" w:rsidP="005B4CD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B4C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МР:</w:t>
            </w:r>
          </w:p>
          <w:p w:rsidR="005B4CDD" w:rsidRPr="005B4CDD" w:rsidRDefault="005B4CDD" w:rsidP="005B4CD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B4C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свыше 40 тыс. чел;</w:t>
            </w:r>
          </w:p>
          <w:p w:rsidR="005B4CDD" w:rsidRPr="005B4CDD" w:rsidRDefault="005B4CDD" w:rsidP="005B4CD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B4C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от 20 – 40 тыс. чел;</w:t>
            </w:r>
          </w:p>
          <w:p w:rsidR="005B4CDD" w:rsidRPr="005B4CDD" w:rsidRDefault="005B4CDD" w:rsidP="005B4CD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B4C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от 10 – 20 тыс. чел;</w:t>
            </w:r>
          </w:p>
          <w:p w:rsidR="005B4CDD" w:rsidRPr="005B4CDD" w:rsidRDefault="005B4CDD" w:rsidP="005B4CD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B4C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от 5 – 10 тыс. чел.</w:t>
            </w:r>
          </w:p>
          <w:p w:rsidR="005B4CDD" w:rsidRPr="005B4CDD" w:rsidRDefault="005B4CDD" w:rsidP="00E46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5B4CDD" w:rsidRPr="005B4CDD" w:rsidRDefault="005B4CDD" w:rsidP="00E46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B4C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ГО:</w:t>
            </w:r>
          </w:p>
          <w:p w:rsidR="005B4CDD" w:rsidRPr="005B4CDD" w:rsidRDefault="005B4CDD" w:rsidP="00E46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B4C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свыше 200 тыс. чел;</w:t>
            </w:r>
          </w:p>
          <w:p w:rsidR="005B4CDD" w:rsidRPr="005B4CDD" w:rsidRDefault="005B4CDD" w:rsidP="00E46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B4C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от 50 – 200 тыс. чел;</w:t>
            </w:r>
          </w:p>
          <w:p w:rsidR="005B4CDD" w:rsidRDefault="005B4CDD" w:rsidP="00E46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B4C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менее 50 тыс. чел.</w:t>
            </w:r>
          </w:p>
          <w:p w:rsidR="005B4CDD" w:rsidRDefault="005B4CDD" w:rsidP="00E46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00217E" w:rsidRPr="00B73BB6" w:rsidRDefault="00342C8B" w:rsidP="00AD5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Для</w:t>
      </w:r>
      <w:r w:rsidR="0000217E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муниципальных районов 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объем расходов на 2018 год (Р) </w:t>
      </w:r>
      <w:r w:rsidR="0000217E" w:rsidRPr="00B73BB6">
        <w:rPr>
          <w:rFonts w:ascii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6D5E49" w:rsidRPr="00B73BB6" w:rsidRDefault="006D5E49" w:rsidP="00E4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5213A4" w:rsidRPr="00B73BB6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Р=ФПП+СФ+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мр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сред.</m:t>
            </m:r>
          </m:sup>
        </m:sSubSup>
      </m:oMath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663697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42C8B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342C8B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00217E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8</w:t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5213A4" w:rsidRPr="00B73BB6" w:rsidRDefault="005213A4" w:rsidP="0052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</w:rPr>
      </w:pPr>
    </w:p>
    <w:p w:rsidR="0064076B" w:rsidRPr="00B73BB6" w:rsidRDefault="00BB708A" w:rsidP="005B5B36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ФПП</m:t>
        </m:r>
      </m:oMath>
      <w:r w:rsidR="00052E84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A2045" w:rsidRPr="00B73BB6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052E84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52E84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</w:t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финансовой помощи поселениям</w:t>
      </w:r>
      <w:r w:rsidR="00B147D7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</w:t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формируемый за счет собственных доходов муниципального района</w:t>
      </w:r>
      <w:r w:rsidR="00F120E9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F120E9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(7,5% </w:t>
      </w:r>
      <w:r w:rsidR="00A04887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F120E9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объема дотации на выравнивание бюджетной обеспеченности, предоставляемой </w:t>
      </w:r>
      <w:r w:rsidR="00416D4A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району </w:t>
      </w:r>
      <w:r w:rsidR="00F120E9" w:rsidRPr="00B73BB6">
        <w:rPr>
          <w:rFonts w:ascii="Times New Roman" w:hAnsi="Times New Roman" w:cs="Times New Roman"/>
          <w:spacing w:val="-6"/>
          <w:sz w:val="28"/>
          <w:szCs w:val="28"/>
        </w:rPr>
        <w:t>из областного бюджета в соответствующем году, и налоговых доходов без акцизов на нефтепродукты)</w:t>
      </w:r>
      <w:r w:rsidR="00310D1F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  <m:oMath>
        <m:r>
          <w:rPr>
            <w:rFonts w:ascii="Cambria Math" w:hAnsi="Cambria Math" w:cs="Times New Roman"/>
            <w:spacing w:val="-6"/>
            <w:sz w:val="28"/>
            <w:szCs w:val="28"/>
          </w:rPr>
          <m:t xml:space="preserve"> </m:t>
        </m:r>
      </m:oMath>
    </w:p>
    <w:p w:rsidR="00CF17EE" w:rsidRPr="00B73BB6" w:rsidRDefault="00CF17EE" w:rsidP="0064076B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СФ</m:t>
        </m:r>
      </m:oMath>
      <w:r w:rsidRPr="00B73B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</w:t>
      </w:r>
      <w:r w:rsidR="00E87156" w:rsidRPr="00B73B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прогноз</w:t>
      </w:r>
      <w:r w:rsidR="00506AC2" w:rsidRPr="00B73B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ный</w:t>
      </w:r>
      <w:r w:rsidR="00E87156" w:rsidRPr="00B73B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средств, необходимый для </w:t>
      </w:r>
      <w:proofErr w:type="spellStart"/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софинансирования</w:t>
      </w:r>
      <w:proofErr w:type="spellEnd"/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государственных программ на 201</w:t>
      </w:r>
      <w:r w:rsidR="00B95FFE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8</w:t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год з</w:t>
      </w:r>
      <w:r w:rsidR="00506AC2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а счет средств местных бюджетов</w:t>
      </w:r>
      <w:r w:rsidR="006B05FF" w:rsidRPr="006B05F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(</w:t>
      </w:r>
      <w:r w:rsidR="006B05F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по данным отчета из </w:t>
      </w:r>
      <w:r w:rsidR="0000056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АС </w:t>
      </w:r>
      <w:r w:rsidR="006B05FF">
        <w:rPr>
          <w:rFonts w:ascii="Times New Roman" w:eastAsiaTheme="minorEastAsia" w:hAnsi="Times New Roman" w:cs="Times New Roman"/>
          <w:spacing w:val="-6"/>
          <w:sz w:val="28"/>
          <w:szCs w:val="28"/>
        </w:rPr>
        <w:t>«АЦК –</w:t>
      </w:r>
      <w:r w:rsidR="00BC0B7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Ф</w:t>
      </w:r>
      <w:r w:rsidR="006B05FF">
        <w:rPr>
          <w:rFonts w:ascii="Times New Roman" w:eastAsiaTheme="minorEastAsia" w:hAnsi="Times New Roman" w:cs="Times New Roman"/>
          <w:spacing w:val="-6"/>
          <w:sz w:val="28"/>
          <w:szCs w:val="28"/>
        </w:rPr>
        <w:t>инансы», сформированному 7 марта 2018 года)</w:t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2205CE" w:rsidRPr="00B73BB6" w:rsidRDefault="008007CC" w:rsidP="00442A6C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мр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сред.</m:t>
            </m:r>
          </m:sup>
        </m:sSubSup>
      </m:oMath>
      <w:r w:rsidR="00247D8F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E968B4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объем расходов МР определяется</w:t>
      </w:r>
      <w:r w:rsidR="00703605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724E59">
        <w:rPr>
          <w:rFonts w:ascii="Times New Roman" w:eastAsiaTheme="minorEastAsia" w:hAnsi="Times New Roman" w:cs="Times New Roman"/>
          <w:spacing w:val="-6"/>
          <w:sz w:val="28"/>
          <w:szCs w:val="28"/>
        </w:rPr>
        <w:t>как</w:t>
      </w:r>
      <w:r w:rsidR="00F17E8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минимальное значение между объе</w:t>
      </w:r>
      <w:r w:rsidR="00724E59">
        <w:rPr>
          <w:rFonts w:ascii="Times New Roman" w:eastAsiaTheme="minorEastAsia" w:hAnsi="Times New Roman" w:cs="Times New Roman"/>
          <w:spacing w:val="-6"/>
          <w:sz w:val="28"/>
          <w:szCs w:val="28"/>
        </w:rPr>
        <w:t>мом расходов</w:t>
      </w:r>
      <w:r w:rsidR="00303E17">
        <w:rPr>
          <w:rFonts w:ascii="Times New Roman" w:eastAsiaTheme="minorEastAsia" w:hAnsi="Times New Roman" w:cs="Times New Roman"/>
          <w:spacing w:val="-6"/>
          <w:sz w:val="28"/>
          <w:szCs w:val="28"/>
        </w:rPr>
        <w:t>,</w:t>
      </w:r>
      <w:r w:rsidR="00724E59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703605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исходя из расходов на</w:t>
      </w:r>
      <w:r w:rsidR="00D755C8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E968B4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1 </w:t>
      </w:r>
      <w:r w:rsidR="00703605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жителя</w:t>
      </w:r>
      <w:r w:rsidR="00E968B4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в группе по МР</w:t>
      </w:r>
      <w:r w:rsidR="00724E59">
        <w:rPr>
          <w:rFonts w:ascii="Times New Roman" w:eastAsiaTheme="minorEastAsia" w:hAnsi="Times New Roman" w:cs="Times New Roman"/>
          <w:spacing w:val="-6"/>
          <w:sz w:val="28"/>
          <w:szCs w:val="28"/>
        </w:rPr>
        <w:t>, фактических расходов 2017 года</w:t>
      </w:r>
      <w:r w:rsidR="006B05F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CF17EE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с учетом </w:t>
      </w:r>
      <w:r w:rsidR="00F13C70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дополнительной потребности на увеличение заработной платы </w:t>
      </w:r>
      <w:r w:rsidR="00F42E42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в </w:t>
      </w:r>
      <w:r w:rsidR="00D755C8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2018 году</w:t>
      </w:r>
      <w:r w:rsidR="00724E59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и ожидаемой оценк</w:t>
      </w:r>
      <w:r w:rsidR="0056794F">
        <w:rPr>
          <w:rFonts w:ascii="Times New Roman" w:eastAsiaTheme="minorEastAsia" w:hAnsi="Times New Roman" w:cs="Times New Roman"/>
          <w:spacing w:val="-6"/>
          <w:sz w:val="28"/>
          <w:szCs w:val="28"/>
        </w:rPr>
        <w:t>и</w:t>
      </w:r>
      <w:r w:rsidR="00724E59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МР</w:t>
      </w:r>
      <w:r w:rsidR="002205CE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2205CE" w:rsidRDefault="00691843" w:rsidP="00442A6C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Р</w:t>
      </w:r>
      <w:r w:rsidR="002205CE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асход</w:t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ы</w:t>
      </w:r>
      <w:r w:rsidR="00442A6C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2205CE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на 1 </w:t>
      </w:r>
      <w:r w:rsidR="00703605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жителя</w:t>
      </w:r>
      <w:r w:rsidR="002205CE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F42E42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МР </w:t>
      </w:r>
      <w:r w:rsidR="002205CE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корректируются на</w:t>
      </w:r>
      <w:r w:rsidR="00073508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коэффициент предоставления муниципальных услуг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(К</m:t>
            </m:r>
          </m:e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усл.</m:t>
            </m:r>
          </m:sup>
        </m:sSup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),</m:t>
        </m:r>
      </m:oMath>
      <w:r w:rsidR="0056794F">
        <w:rPr>
          <w:rFonts w:ascii="Times New Roman" w:eastAsiaTheme="minorEastAsia" w:hAnsi="Times New Roman" w:cs="Times New Roman"/>
          <w:spacing w:val="-6"/>
          <w:sz w:val="28"/>
          <w:szCs w:val="28"/>
        </w:rPr>
        <w:t>районный коэффициент и северную</w:t>
      </w:r>
      <w:r w:rsidR="00073508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надбавк</w:t>
      </w:r>
      <w:r w:rsidR="0056794F">
        <w:rPr>
          <w:rFonts w:ascii="Times New Roman" w:eastAsiaTheme="minorEastAsia" w:hAnsi="Times New Roman" w:cs="Times New Roman"/>
          <w:spacing w:val="-6"/>
          <w:sz w:val="28"/>
          <w:szCs w:val="28"/>
        </w:rPr>
        <w:t>у</w:t>
      </w:r>
      <w:r w:rsidR="00073508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(РКСН), коэффициент, отражающий долю городского населения в районе </w:t>
      </w:r>
      <m:oMath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К</m:t>
            </m:r>
          </m:e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гопос</m:t>
            </m:r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.</m:t>
            </m:r>
          </m:sup>
        </m:sSup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)</m:t>
        </m:r>
      </m:oMath>
      <w:r w:rsidR="00073508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коэффициент масштаба </w:t>
      </w:r>
      <m:oMath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К</m:t>
            </m:r>
          </m:e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масш.</m:t>
            </m:r>
          </m:sup>
        </m:sSup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)</m:t>
        </m:r>
      </m:oMath>
      <w:r w:rsidR="00750A85">
        <w:rPr>
          <w:rFonts w:ascii="Times New Roman" w:eastAsiaTheme="minorEastAsia" w:hAnsi="Times New Roman" w:cs="Times New Roman"/>
          <w:spacing w:val="-6"/>
          <w:sz w:val="28"/>
          <w:szCs w:val="28"/>
        </w:rPr>
        <w:t>:</w:t>
      </w:r>
    </w:p>
    <w:p w:rsidR="004059A4" w:rsidRDefault="004059A4" w:rsidP="00442A6C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4059A4" w:rsidRDefault="00CB0E24" w:rsidP="00AD50AD">
      <w:pPr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К</m:t>
            </m:r>
          </m:e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усл.</m:t>
            </m:r>
          </m:sup>
        </m:sSup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=1-2*</m:t>
        </m:r>
        <m:d>
          <m:d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pacing w:val="-6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pacing w:val="-6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pacing w:val="-6"/>
                    <w:sz w:val="28"/>
                    <w:szCs w:val="28"/>
                  </w:rPr>
                  <m:t>ч</m:t>
                </m:r>
              </m:sup>
            </m:s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pacing w:val="-6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pacing w:val="-6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pacing w:val="-6"/>
                    <w:sz w:val="28"/>
                    <w:szCs w:val="28"/>
                  </w:rPr>
                  <m:t>усл</m:t>
                </m:r>
              </m:sup>
            </m:sSup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,</m:t>
        </m:r>
      </m:oMath>
      <w:r w:rsidR="004059A4">
        <w:rPr>
          <w:rFonts w:ascii="Times New Roman" w:eastAsiaTheme="minorEastAsia" w:hAnsi="Times New Roman" w:cs="Times New Roman"/>
          <w:i/>
          <w:spacing w:val="-6"/>
          <w:sz w:val="28"/>
          <w:szCs w:val="28"/>
        </w:rPr>
        <w:t xml:space="preserve">    </w:t>
      </w:r>
      <w:r w:rsidR="004059A4">
        <w:rPr>
          <w:rFonts w:ascii="Times New Roman" w:eastAsiaTheme="minorEastAsia" w:hAnsi="Times New Roman" w:cs="Times New Roman"/>
          <w:spacing w:val="-6"/>
          <w:sz w:val="28"/>
          <w:szCs w:val="28"/>
        </w:rPr>
        <w:t>где</w:t>
      </w:r>
      <w:r w:rsidR="004059A4">
        <w:rPr>
          <w:rFonts w:ascii="Times New Roman" w:eastAsiaTheme="minorEastAsia" w:hAnsi="Times New Roman" w:cs="Times New Roman"/>
          <w:i/>
          <w:spacing w:val="-6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ч</m:t>
            </m:r>
          </m:sup>
        </m:sSup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&gt;</m:t>
        </m:r>
        <m:sSup>
          <m:s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усл</m:t>
            </m:r>
          </m:sup>
        </m:sSup>
      </m:oMath>
      <w:r w:rsidR="00FD45F8">
        <w:rPr>
          <w:rFonts w:ascii="Times New Roman" w:eastAsiaTheme="minorEastAsia" w:hAnsi="Times New Roman" w:cs="Times New Roman"/>
          <w:spacing w:val="-6"/>
          <w:sz w:val="28"/>
          <w:szCs w:val="28"/>
        </w:rPr>
        <w:t>; иначе 1</w:t>
      </w:r>
      <w:r w:rsidR="0056794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</w:p>
    <w:p w:rsidR="00FD45F8" w:rsidRDefault="00FD45F8" w:rsidP="00AD50AD">
      <w:pPr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FD45F8" w:rsidRDefault="00CB0E24" w:rsidP="00AD50AD">
      <w:pPr>
        <w:autoSpaceDE w:val="0"/>
        <w:autoSpaceDN w:val="0"/>
        <w:adjustRightInd w:val="0"/>
        <w:spacing w:after="0" w:line="238" w:lineRule="auto"/>
        <w:ind w:firstLine="709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ч</m:t>
            </m:r>
          </m:sup>
        </m:sSup>
      </m:oMath>
      <w:r w:rsidR="00FD45F8">
        <w:rPr>
          <w:rFonts w:ascii="Times New Roman" w:eastAsiaTheme="minorEastAsia" w:hAnsi="Times New Roman" w:cs="Times New Roman"/>
          <w:spacing w:val="-6"/>
          <w:sz w:val="28"/>
          <w:szCs w:val="28"/>
        </w:rPr>
        <w:t>- доля в группе по численности населения;</w:t>
      </w:r>
    </w:p>
    <w:p w:rsidR="00FD45F8" w:rsidRDefault="00CB0E24" w:rsidP="00FD45F8">
      <w:pPr>
        <w:autoSpaceDE w:val="0"/>
        <w:autoSpaceDN w:val="0"/>
        <w:adjustRightInd w:val="0"/>
        <w:spacing w:after="0" w:line="238" w:lineRule="auto"/>
        <w:ind w:firstLine="709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усл.</m:t>
            </m:r>
          </m:sup>
        </m:sSup>
      </m:oMath>
      <w:r w:rsidR="00FD45F8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- доля в группе по количеству </w:t>
      </w:r>
      <w:r w:rsidR="007F3BB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предоставляемых </w:t>
      </w:r>
      <w:r w:rsidR="00FD45F8">
        <w:rPr>
          <w:rFonts w:ascii="Times New Roman" w:eastAsiaTheme="minorEastAsia" w:hAnsi="Times New Roman" w:cs="Times New Roman"/>
          <w:spacing w:val="-6"/>
          <w:sz w:val="28"/>
          <w:szCs w:val="28"/>
        </w:rPr>
        <w:t>услуг;</w:t>
      </w:r>
    </w:p>
    <w:p w:rsidR="00FD45F8" w:rsidRDefault="00FD45F8" w:rsidP="00AD50AD">
      <w:pPr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FD45F8" w:rsidRDefault="00CB0E24" w:rsidP="00AD50AD">
      <w:pPr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К</m:t>
            </m:r>
          </m:e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гопос.</m:t>
            </m:r>
          </m:sup>
        </m:sSup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=0,3*</m:t>
        </m:r>
        <m:sSup>
          <m:s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чгн</m:t>
            </m:r>
          </m:sup>
        </m:sSup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+1</m:t>
        </m:r>
      </m:oMath>
      <w:r w:rsidR="00FD45F8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где </w:t>
      </w:r>
    </w:p>
    <w:p w:rsidR="00FD45F8" w:rsidRDefault="00FD45F8" w:rsidP="00AD50AD">
      <w:pPr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FD45F8" w:rsidRDefault="00CB0E24" w:rsidP="00AD50AD">
      <w:pPr>
        <w:autoSpaceDE w:val="0"/>
        <w:autoSpaceDN w:val="0"/>
        <w:adjustRightInd w:val="0"/>
        <w:spacing w:after="0" w:line="238" w:lineRule="auto"/>
        <w:ind w:firstLine="709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чгн</m:t>
            </m:r>
          </m:sup>
        </m:sSup>
      </m:oMath>
      <w:r w:rsidR="00FD45F8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- доля </w:t>
      </w:r>
      <w:r w:rsidR="0059085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в группе по </w:t>
      </w:r>
      <w:r w:rsidR="00FD45F8">
        <w:rPr>
          <w:rFonts w:ascii="Times New Roman" w:eastAsiaTheme="minorEastAsia" w:hAnsi="Times New Roman" w:cs="Times New Roman"/>
          <w:spacing w:val="-6"/>
          <w:sz w:val="28"/>
          <w:szCs w:val="28"/>
        </w:rPr>
        <w:t>численности городского населения</w:t>
      </w:r>
      <w:r w:rsidR="00EC51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к максимальному значению в группе</w:t>
      </w:r>
      <w:r w:rsidR="00FD45F8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590854" w:rsidRDefault="00590854" w:rsidP="00AD50AD">
      <w:pPr>
        <w:autoSpaceDE w:val="0"/>
        <w:autoSpaceDN w:val="0"/>
        <w:adjustRightInd w:val="0"/>
        <w:spacing w:after="0" w:line="238" w:lineRule="auto"/>
        <w:ind w:firstLine="709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590854" w:rsidRDefault="00CB0E24" w:rsidP="00AD50AD">
      <w:pPr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К</m:t>
            </m:r>
          </m:e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масш.</m:t>
            </m:r>
          </m:sup>
        </m:sSup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= 0,2*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pacing w:val="-6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pacing w:val="-6"/>
                    <w:sz w:val="28"/>
                    <w:szCs w:val="28"/>
                  </w:rPr>
                  <m:t>ср Ч</m:t>
                </m:r>
              </m:e>
              <m:sup>
                <m:r>
                  <w:rPr>
                    <w:rFonts w:ascii="Cambria Math" w:eastAsiaTheme="minorEastAsia" w:hAnsi="Cambria Math" w:cs="Times New Roman"/>
                    <w:spacing w:val="-6"/>
                    <w:sz w:val="28"/>
                    <w:szCs w:val="28"/>
                  </w:rPr>
                  <m:t>гр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Ч</m:t>
            </m:r>
          </m:den>
        </m:f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+0,8</m:t>
        </m:r>
      </m:oMath>
      <w:r w:rsidR="00750E2D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</w:p>
    <w:p w:rsidR="00750E2D" w:rsidRDefault="00750E2D" w:rsidP="00AD50AD">
      <w:pPr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342C8B" w:rsidRPr="00B73BB6" w:rsidRDefault="00CB0E24" w:rsidP="008007CC">
      <w:pPr>
        <w:autoSpaceDE w:val="0"/>
        <w:autoSpaceDN w:val="0"/>
        <w:adjustRightInd w:val="0"/>
        <w:spacing w:after="0" w:line="238" w:lineRule="auto"/>
        <w:ind w:firstLine="709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ср Ч</m:t>
            </m:r>
          </m:e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гр</m:t>
            </m:r>
          </m:sup>
        </m:sSup>
      </m:oMath>
      <w:r w:rsidR="00750E2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- средняя численность населения в группе</w:t>
      </w:r>
      <w:r w:rsidR="00D178FE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342C8B" w:rsidRPr="00B73BB6" w:rsidRDefault="00342C8B" w:rsidP="00442A6C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C8B" w:rsidRPr="00B73BB6" w:rsidRDefault="00342C8B" w:rsidP="00342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Для </w:t>
      </w:r>
      <w:r w:rsidR="00160A5C" w:rsidRPr="00B73BB6">
        <w:rPr>
          <w:rFonts w:ascii="Times New Roman" w:hAnsi="Times New Roman" w:cs="Times New Roman"/>
          <w:spacing w:val="-6"/>
          <w:sz w:val="28"/>
          <w:szCs w:val="28"/>
        </w:rPr>
        <w:t>городских округов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объем расходов на 2018 год (Р) определяется по формуле:</w:t>
      </w:r>
    </w:p>
    <w:p w:rsidR="00342C8B" w:rsidRPr="00B73BB6" w:rsidRDefault="00342C8B" w:rsidP="00342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342C8B" w:rsidRPr="00B73BB6" w:rsidRDefault="00342C8B" w:rsidP="00160A5C">
      <w:pPr>
        <w:autoSpaceDE w:val="0"/>
        <w:autoSpaceDN w:val="0"/>
        <w:adjustRightInd w:val="0"/>
        <w:spacing w:after="0" w:line="238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Р=СФ+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го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сред.</m:t>
            </m:r>
          </m:sup>
        </m:sSubSup>
      </m:oMath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160A5C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160A5C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F67B99">
        <w:rPr>
          <w:rFonts w:ascii="Times New Roman" w:eastAsiaTheme="minorEastAsia" w:hAnsi="Times New Roman" w:cs="Times New Roman"/>
          <w:spacing w:val="-6"/>
          <w:sz w:val="28"/>
          <w:szCs w:val="28"/>
        </w:rPr>
        <w:t>(9)</w:t>
      </w:r>
    </w:p>
    <w:p w:rsidR="00160A5C" w:rsidRPr="00B73BB6" w:rsidRDefault="00160A5C" w:rsidP="00160A5C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D755C8" w:rsidRPr="00B73BB6" w:rsidRDefault="00CB0E24" w:rsidP="00160A5C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го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сред.</m:t>
            </m:r>
          </m:sup>
        </m:sSubSup>
      </m:oMath>
      <w:r w:rsidR="00160A5C" w:rsidRPr="00B73BB6">
        <w:rPr>
          <w:rFonts w:ascii="Cambria Math" w:hAnsi="Cambria Math" w:cs="Times New Roman"/>
          <w:i/>
          <w:spacing w:val="-6"/>
          <w:sz w:val="28"/>
          <w:szCs w:val="28"/>
        </w:rPr>
        <w:t xml:space="preserve"> – </w:t>
      </w:r>
      <w:r w:rsidR="00D755C8" w:rsidRPr="00B73BB6">
        <w:rPr>
          <w:rFonts w:ascii="Cambria Math" w:hAnsi="Cambria Math" w:cs="Times New Roman"/>
          <w:i/>
          <w:spacing w:val="-6"/>
          <w:sz w:val="28"/>
          <w:szCs w:val="28"/>
        </w:rPr>
        <w:t xml:space="preserve"> </w:t>
      </w:r>
      <w:r w:rsidR="00160A5C" w:rsidRPr="00B73BB6">
        <w:rPr>
          <w:rFonts w:ascii="Times New Roman" w:hAnsi="Times New Roman" w:cs="Times New Roman"/>
          <w:spacing w:val="-6"/>
          <w:sz w:val="28"/>
          <w:szCs w:val="28"/>
        </w:rPr>
        <w:t>объем расходов ГО</w:t>
      </w:r>
      <w:r w:rsidR="00A0488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60A5C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определяемый </w:t>
      </w:r>
      <w:r w:rsidR="00D755C8" w:rsidRPr="00B73BB6">
        <w:rPr>
          <w:rFonts w:ascii="Times New Roman" w:hAnsi="Times New Roman" w:cs="Times New Roman"/>
          <w:spacing w:val="-6"/>
          <w:sz w:val="28"/>
          <w:szCs w:val="28"/>
        </w:rPr>
        <w:t>в два этапа</w:t>
      </w:r>
      <w:r w:rsidR="00F42E42" w:rsidRPr="00B73BB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F42E42" w:rsidRPr="00B73BB6" w:rsidRDefault="00F42E42" w:rsidP="00160A5C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42E42" w:rsidRPr="00B73BB6" w:rsidRDefault="00D755C8" w:rsidP="00F42E4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На первом этапе определя</w:t>
      </w:r>
      <w:r w:rsidR="00F42E42" w:rsidRPr="00B73BB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тся </w:t>
      </w:r>
      <w:r w:rsidR="00F42E42" w:rsidRPr="00B73BB6">
        <w:rPr>
          <w:rFonts w:ascii="Times New Roman" w:hAnsi="Times New Roman" w:cs="Times New Roman"/>
          <w:spacing w:val="-6"/>
          <w:sz w:val="28"/>
          <w:szCs w:val="28"/>
        </w:rPr>
        <w:t>объем расходов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ГО</w:t>
      </w:r>
      <w:r w:rsidR="00303E1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D83032">
        <w:rPr>
          <w:rFonts w:ascii="Times New Roman" w:hAnsi="Times New Roman" w:cs="Times New Roman"/>
          <w:spacing w:val="-6"/>
          <w:sz w:val="28"/>
          <w:szCs w:val="28"/>
        </w:rPr>
        <w:t xml:space="preserve"> связанных с решением вопросов местного значения в сфере образования, здравоохранения, культуры и спорта</w:t>
      </w:r>
      <w:r w:rsidR="00141EBD">
        <w:rPr>
          <w:rFonts w:ascii="Times New Roman" w:hAnsi="Times New Roman" w:cs="Times New Roman"/>
          <w:spacing w:val="-6"/>
          <w:sz w:val="28"/>
          <w:szCs w:val="28"/>
        </w:rPr>
        <w:t xml:space="preserve"> как минимальное значение между объемом расходов </w:t>
      </w:r>
      <w:r w:rsidR="00F42E42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исходя из расходов на 1 </w:t>
      </w:r>
      <w:r w:rsidR="00703605" w:rsidRPr="00B73BB6">
        <w:rPr>
          <w:rFonts w:ascii="Times New Roman" w:hAnsi="Times New Roman" w:cs="Times New Roman"/>
          <w:spacing w:val="-6"/>
          <w:sz w:val="28"/>
          <w:szCs w:val="28"/>
        </w:rPr>
        <w:t>жителя</w:t>
      </w:r>
      <w:r w:rsidR="00F42E42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в группе по ГО</w:t>
      </w:r>
      <w:r w:rsidR="00141EBD">
        <w:rPr>
          <w:rFonts w:ascii="Times New Roman" w:hAnsi="Times New Roman" w:cs="Times New Roman"/>
          <w:spacing w:val="-6"/>
          <w:sz w:val="28"/>
          <w:szCs w:val="28"/>
        </w:rPr>
        <w:t>, фактических расходов 2017 года</w:t>
      </w:r>
      <w:r w:rsidR="00F42E42"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42E42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с учетом дополнительной потребности на увеличение заработной платы в 2018 году</w:t>
      </w:r>
      <w:r w:rsidR="00141EB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и ожидаемой оценкой ГО</w:t>
      </w:r>
      <w:r w:rsidR="00F42E42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F42E42" w:rsidRDefault="00F42E42" w:rsidP="0070360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Расходы на 1 </w:t>
      </w:r>
      <w:r w:rsidR="00703605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жителя</w:t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 </w:t>
      </w:r>
      <w:r w:rsidR="000B0802"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на первом этапе </w:t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корректируются на</w:t>
      </w:r>
      <w:r w:rsidR="0056794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районный коэффициент и северную надбавку</w:t>
      </w:r>
      <w:r w:rsidR="00D8303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(РКСН)</m:t>
        </m:r>
      </m:oMath>
      <w:r w:rsidR="0056794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коэффициент масштаба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К</m:t>
            </m:r>
          </m:e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масш.</m:t>
            </m:r>
          </m:sup>
        </m:sSup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)</m:t>
        </m:r>
      </m:oMath>
      <w:r w:rsidR="0056794F">
        <w:rPr>
          <w:rFonts w:ascii="Times New Roman" w:eastAsiaTheme="minorEastAsia" w:hAnsi="Times New Roman" w:cs="Times New Roman"/>
          <w:spacing w:val="-6"/>
          <w:sz w:val="28"/>
          <w:szCs w:val="28"/>
        </w:rPr>
        <w:t>:</w:t>
      </w:r>
    </w:p>
    <w:p w:rsidR="00D83032" w:rsidRDefault="00D83032" w:rsidP="0070360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AC052A" w:rsidRDefault="00CB0E24" w:rsidP="00AD50AD">
      <w:pPr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К</m:t>
            </m:r>
          </m:e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масш.</m:t>
            </m:r>
          </m:sup>
        </m:sSup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=0,3*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pacing w:val="-6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pacing w:val="-6"/>
                    <w:sz w:val="28"/>
                    <w:szCs w:val="28"/>
                  </w:rPr>
                  <m:t>ср Ч</m:t>
                </m:r>
              </m:e>
              <m:sup>
                <m:r>
                  <w:rPr>
                    <w:rFonts w:ascii="Cambria Math" w:eastAsiaTheme="minorEastAsia" w:hAnsi="Cambria Math" w:cs="Times New Roman"/>
                    <w:spacing w:val="-6"/>
                    <w:sz w:val="28"/>
                    <w:szCs w:val="28"/>
                  </w:rPr>
                  <m:t>гр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Ч</m:t>
            </m:r>
          </m:den>
        </m:f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+0,7</m:t>
        </m:r>
      </m:oMath>
      <w:r w:rsidR="0032501B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AC052A" w:rsidRPr="00B73BB6" w:rsidRDefault="00AC052A" w:rsidP="00AD50AD">
      <w:pPr>
        <w:autoSpaceDE w:val="0"/>
        <w:autoSpaceDN w:val="0"/>
        <w:adjustRightInd w:val="0"/>
        <w:spacing w:after="0" w:line="238" w:lineRule="auto"/>
        <w:ind w:firstLine="709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0B0802" w:rsidRPr="00B73BB6" w:rsidRDefault="000B0802" w:rsidP="000B0802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73BB6">
        <w:rPr>
          <w:rFonts w:ascii="Times New Roman" w:hAnsi="Times New Roman" w:cs="Times New Roman"/>
          <w:spacing w:val="-6"/>
          <w:sz w:val="28"/>
          <w:szCs w:val="28"/>
        </w:rPr>
        <w:t>На втором этапе определяется объем расходов ГО</w:t>
      </w:r>
      <w:r w:rsidR="00C24CE1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8132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24CE1">
        <w:rPr>
          <w:rFonts w:ascii="Times New Roman" w:hAnsi="Times New Roman" w:cs="Times New Roman"/>
          <w:spacing w:val="-6"/>
          <w:sz w:val="28"/>
          <w:szCs w:val="28"/>
        </w:rPr>
        <w:t>не</w:t>
      </w:r>
      <w:r w:rsidR="0056794F">
        <w:rPr>
          <w:rFonts w:ascii="Times New Roman" w:hAnsi="Times New Roman" w:cs="Times New Roman"/>
          <w:spacing w:val="-6"/>
          <w:sz w:val="28"/>
          <w:szCs w:val="28"/>
        </w:rPr>
        <w:t xml:space="preserve"> связанных с решением вопросов местного значения в сфере образования, здра</w:t>
      </w:r>
      <w:r w:rsidR="00E14847">
        <w:rPr>
          <w:rFonts w:ascii="Times New Roman" w:hAnsi="Times New Roman" w:cs="Times New Roman"/>
          <w:spacing w:val="-6"/>
          <w:sz w:val="28"/>
          <w:szCs w:val="28"/>
        </w:rPr>
        <w:t xml:space="preserve">воохранения, культуры и спорта </w:t>
      </w:r>
      <w:r w:rsidR="00813293">
        <w:rPr>
          <w:rFonts w:ascii="Times New Roman" w:hAnsi="Times New Roman" w:cs="Times New Roman"/>
          <w:spacing w:val="-6"/>
          <w:sz w:val="28"/>
          <w:szCs w:val="28"/>
        </w:rPr>
        <w:t>как минимальное значение между объемом расходов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исходя из расходов на </w:t>
      </w:r>
      <w:r w:rsidR="00C40C42" w:rsidRPr="00B73BB6">
        <w:rPr>
          <w:rFonts w:ascii="Times New Roman" w:hAnsi="Times New Roman" w:cs="Times New Roman"/>
          <w:spacing w:val="-6"/>
          <w:sz w:val="28"/>
          <w:szCs w:val="28"/>
        </w:rPr>
        <w:t>1 жителя</w:t>
      </w:r>
      <w:r w:rsidRPr="00B73BB6">
        <w:rPr>
          <w:rFonts w:ascii="Times New Roman" w:hAnsi="Times New Roman" w:cs="Times New Roman"/>
          <w:spacing w:val="-6"/>
          <w:sz w:val="28"/>
          <w:szCs w:val="28"/>
        </w:rPr>
        <w:t xml:space="preserve"> в группе по ГО</w:t>
      </w:r>
      <w:r w:rsidR="00813293">
        <w:rPr>
          <w:rFonts w:ascii="Times New Roman" w:hAnsi="Times New Roman" w:cs="Times New Roman"/>
          <w:spacing w:val="-6"/>
          <w:sz w:val="28"/>
          <w:szCs w:val="28"/>
        </w:rPr>
        <w:t>, фактических расходов 2017 года и ожидаемой оценкой ГО</w:t>
      </w: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883E61" w:rsidRDefault="00883E61" w:rsidP="00883E61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Расходы на 1 жителя ГО на втором этапе корректируются на</w:t>
      </w:r>
      <w:r w:rsidR="00E14847" w:rsidRPr="00E1484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E14847">
        <w:rPr>
          <w:rFonts w:ascii="Times New Roman" w:eastAsiaTheme="minorEastAsia" w:hAnsi="Times New Roman" w:cs="Times New Roman"/>
          <w:spacing w:val="-6"/>
          <w:sz w:val="28"/>
          <w:szCs w:val="28"/>
        </w:rPr>
        <w:t>коэффициент масштаба</w:t>
      </w:r>
      <w:r w:rsidR="00AC052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К</m:t>
            </m:r>
          </m:e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масш.</m:t>
            </m:r>
          </m:sup>
        </m:sSup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)</m:t>
        </m:r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 xml:space="preserve">, </m:t>
        </m:r>
      </m:oMath>
      <w:r w:rsidR="00E1484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коэффициент площади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К</m:t>
            </m:r>
          </m:e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  <w:lang w:val="en-US"/>
              </w:rPr>
              <m:t>S</m:t>
            </m:r>
          </m:sup>
        </m:sSup>
        <m:r>
          <w:rPr>
            <w:rFonts w:ascii="Cambria Math" w:eastAsiaTheme="minorEastAsia" w:hAnsi="Cambria Math" w:cs="Times New Roman"/>
            <w:spacing w:val="-6"/>
            <w:sz w:val="28"/>
            <w:szCs w:val="28"/>
          </w:rPr>
          <m:t>)</m:t>
        </m:r>
      </m:oMath>
      <w:r w:rsidRPr="00B73BB6">
        <w:rPr>
          <w:rFonts w:ascii="Times New Roman" w:eastAsiaTheme="minorEastAsia" w:hAnsi="Times New Roman" w:cs="Times New Roman"/>
          <w:spacing w:val="-6"/>
          <w:sz w:val="28"/>
          <w:szCs w:val="28"/>
        </w:rPr>
        <w:t>:</w:t>
      </w:r>
    </w:p>
    <w:p w:rsidR="00AC052A" w:rsidRDefault="00AC052A" w:rsidP="00883E61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AC052A" w:rsidRPr="00AC052A" w:rsidRDefault="00CB0E24" w:rsidP="00AD50AD">
      <w:pPr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pacing w:val="-6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pacing w:val="-6"/>
                  <w:sz w:val="28"/>
                  <w:szCs w:val="28"/>
                </w:rPr>
                <m:t>К</m:t>
              </m:r>
            </m:e>
            <m:sup>
              <m:r>
                <w:rPr>
                  <w:rFonts w:ascii="Cambria Math" w:eastAsiaTheme="minorEastAsia" w:hAnsi="Cambria Math" w:cs="Times New Roman"/>
                  <w:spacing w:val="-6"/>
                  <w:sz w:val="28"/>
                  <w:szCs w:val="28"/>
                  <w:lang w:val="en-US"/>
                </w:rPr>
                <m:t>S</m:t>
              </m:r>
            </m:sup>
          </m:sSup>
          <m:r>
            <w:rPr>
              <w:rFonts w:ascii="Cambria Math" w:eastAsiaTheme="minorEastAsia" w:hAnsi="Cambria Math" w:cs="Times New Roman"/>
              <w:spacing w:val="-6"/>
              <w:sz w:val="28"/>
              <w:szCs w:val="28"/>
            </w:rPr>
            <m:t>=0,2*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pacing w:val="-6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pacing w:val="-6"/>
                  <w:sz w:val="28"/>
                  <w:szCs w:val="28"/>
                </w:rPr>
                <m:t>S</m:t>
              </m:r>
            </m:num>
            <m:den>
              <m:r>
                <w:rPr>
                  <w:rFonts w:ascii="Cambria Math" w:hAnsi="Cambria Math" w:cs="Times New Roman"/>
                  <w:spacing w:val="-6"/>
                  <w:sz w:val="28"/>
                  <w:szCs w:val="28"/>
                </w:rPr>
                <m:t>Σ</m:t>
              </m:r>
              <m:r>
                <w:rPr>
                  <w:rFonts w:ascii="Cambria Math" w:eastAsiaTheme="minorEastAsia" w:hAnsi="Cambria Math" w:cs="Times New Roman"/>
                  <w:spacing w:val="-6"/>
                  <w:sz w:val="28"/>
                  <w:szCs w:val="28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pacing w:val="-6"/>
              <w:sz w:val="28"/>
              <w:szCs w:val="28"/>
            </w:rPr>
            <m:t>+1, где</m:t>
          </m:r>
        </m:oMath>
      </m:oMathPara>
    </w:p>
    <w:p w:rsidR="00AC052A" w:rsidRDefault="00AC052A" w:rsidP="00AD50AD">
      <w:pPr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AC052A" w:rsidRDefault="00185FC7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S</w:t>
      </w:r>
      <w:r w:rsidRPr="00AD50A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82D01" w:rsidRPr="00185FC7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882D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882D01" w:rsidRPr="00185FC7">
        <w:rPr>
          <w:rFonts w:ascii="Times New Roman" w:hAnsi="Times New Roman" w:cs="Times New Roman"/>
          <w:spacing w:val="-6"/>
          <w:sz w:val="28"/>
          <w:szCs w:val="28"/>
        </w:rPr>
        <w:t>площадь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14847">
        <w:rPr>
          <w:rFonts w:ascii="Times New Roman" w:hAnsi="Times New Roman" w:cs="Times New Roman"/>
          <w:spacing w:val="-6"/>
          <w:sz w:val="28"/>
          <w:szCs w:val="28"/>
        </w:rPr>
        <w:t>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которой проживает городское население.</w:t>
      </w:r>
    </w:p>
    <w:p w:rsidR="00BD795A" w:rsidRDefault="00BD795A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17E8A" w:rsidRDefault="00F17E8A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D795A" w:rsidRDefault="00BD795A" w:rsidP="00BD795A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Министр финансов </w:t>
      </w:r>
    </w:p>
    <w:p w:rsidR="00BD795A" w:rsidRDefault="00BD795A" w:rsidP="00BD795A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Иркутской области                                                                                               Н.В. Бояринова</w:t>
      </w:r>
    </w:p>
    <w:p w:rsidR="00BD795A" w:rsidRDefault="00BD795A" w:rsidP="00BD795A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17E8A" w:rsidRDefault="00F17E8A" w:rsidP="00BD795A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17E8A" w:rsidRDefault="00F17E8A" w:rsidP="00BD795A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B0E24" w:rsidRDefault="00CB0E24" w:rsidP="00BD795A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CB0E24" w:rsidRDefault="00CB0E24" w:rsidP="00BD795A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CB0E24" w:rsidRDefault="00CB0E24" w:rsidP="00BD795A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BD795A" w:rsidRPr="00BD795A" w:rsidRDefault="00BD795A" w:rsidP="00BD795A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bookmarkStart w:id="0" w:name="_GoBack"/>
      <w:bookmarkEnd w:id="0"/>
      <w:r w:rsidRPr="00BD795A">
        <w:rPr>
          <w:rFonts w:ascii="Times New Roman" w:hAnsi="Times New Roman" w:cs="Times New Roman"/>
          <w:spacing w:val="-6"/>
          <w:sz w:val="20"/>
          <w:szCs w:val="20"/>
        </w:rPr>
        <w:t>А.С. Пыжикова, 25-63-62</w:t>
      </w:r>
    </w:p>
    <w:sectPr w:rsidR="00BD795A" w:rsidRPr="00BD795A" w:rsidSect="00F17E8A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5C" w:rsidRDefault="00AA3F5C">
      <w:pPr>
        <w:spacing w:after="0" w:line="240" w:lineRule="auto"/>
      </w:pPr>
      <w:r>
        <w:separator/>
      </w:r>
    </w:p>
  </w:endnote>
  <w:endnote w:type="continuationSeparator" w:id="0">
    <w:p w:rsidR="00AA3F5C" w:rsidRDefault="00AA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5C" w:rsidRDefault="00AA3F5C">
      <w:pPr>
        <w:spacing w:after="0" w:line="240" w:lineRule="auto"/>
      </w:pPr>
      <w:r>
        <w:separator/>
      </w:r>
    </w:p>
  </w:footnote>
  <w:footnote w:type="continuationSeparator" w:id="0">
    <w:p w:rsidR="00AA3F5C" w:rsidRDefault="00AA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376769"/>
      <w:docPartObj>
        <w:docPartGallery w:val="Page Numbers (Top of Page)"/>
        <w:docPartUnique/>
      </w:docPartObj>
    </w:sdtPr>
    <w:sdtEndPr/>
    <w:sdtContent>
      <w:p w:rsidR="00E47907" w:rsidRDefault="00E479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E2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2C1"/>
    <w:multiLevelType w:val="hybridMultilevel"/>
    <w:tmpl w:val="1146FA42"/>
    <w:lvl w:ilvl="0" w:tplc="B9045F08">
      <w:start w:val="1"/>
      <w:numFmt w:val="decimal"/>
      <w:lvlText w:val="%1)"/>
      <w:lvlJc w:val="left"/>
      <w:pPr>
        <w:ind w:left="12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9928F2"/>
    <w:multiLevelType w:val="hybridMultilevel"/>
    <w:tmpl w:val="AED0D966"/>
    <w:lvl w:ilvl="0" w:tplc="38080D3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2961BE3"/>
    <w:multiLevelType w:val="hybridMultilevel"/>
    <w:tmpl w:val="D304C676"/>
    <w:lvl w:ilvl="0" w:tplc="C0A045D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5A30F6"/>
    <w:multiLevelType w:val="hybridMultilevel"/>
    <w:tmpl w:val="FF7A9BF2"/>
    <w:lvl w:ilvl="0" w:tplc="5B5A178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9A55EF4"/>
    <w:multiLevelType w:val="hybridMultilevel"/>
    <w:tmpl w:val="A626770E"/>
    <w:lvl w:ilvl="0" w:tplc="D146EE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836D86"/>
    <w:multiLevelType w:val="hybridMultilevel"/>
    <w:tmpl w:val="4746C59A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AEB55D9"/>
    <w:multiLevelType w:val="hybridMultilevel"/>
    <w:tmpl w:val="E98C3A8C"/>
    <w:lvl w:ilvl="0" w:tplc="4A700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AC"/>
    <w:rsid w:val="00000561"/>
    <w:rsid w:val="000007CC"/>
    <w:rsid w:val="0000217E"/>
    <w:rsid w:val="000125AC"/>
    <w:rsid w:val="00014E82"/>
    <w:rsid w:val="000201E6"/>
    <w:rsid w:val="000235A3"/>
    <w:rsid w:val="00023B31"/>
    <w:rsid w:val="000254D6"/>
    <w:rsid w:val="000272C9"/>
    <w:rsid w:val="000272DF"/>
    <w:rsid w:val="0003218B"/>
    <w:rsid w:val="00032297"/>
    <w:rsid w:val="00032F4F"/>
    <w:rsid w:val="0003422D"/>
    <w:rsid w:val="00034493"/>
    <w:rsid w:val="00034C97"/>
    <w:rsid w:val="00034E99"/>
    <w:rsid w:val="00052E84"/>
    <w:rsid w:val="00057131"/>
    <w:rsid w:val="000576E4"/>
    <w:rsid w:val="00060FA3"/>
    <w:rsid w:val="00063F8B"/>
    <w:rsid w:val="00065712"/>
    <w:rsid w:val="00072EFA"/>
    <w:rsid w:val="00073508"/>
    <w:rsid w:val="00073BE9"/>
    <w:rsid w:val="00075B74"/>
    <w:rsid w:val="00075C3E"/>
    <w:rsid w:val="000830E5"/>
    <w:rsid w:val="00086B37"/>
    <w:rsid w:val="00087E35"/>
    <w:rsid w:val="00091DF9"/>
    <w:rsid w:val="000965C4"/>
    <w:rsid w:val="000A7660"/>
    <w:rsid w:val="000B0802"/>
    <w:rsid w:val="000B0B0A"/>
    <w:rsid w:val="000B1C8A"/>
    <w:rsid w:val="000B4C2F"/>
    <w:rsid w:val="000C3076"/>
    <w:rsid w:val="000D369E"/>
    <w:rsid w:val="000D59BF"/>
    <w:rsid w:val="000D6A47"/>
    <w:rsid w:val="000D79C2"/>
    <w:rsid w:val="000E0103"/>
    <w:rsid w:val="000E346A"/>
    <w:rsid w:val="000E3644"/>
    <w:rsid w:val="000E665E"/>
    <w:rsid w:val="000F2006"/>
    <w:rsid w:val="000F30A2"/>
    <w:rsid w:val="000F32AC"/>
    <w:rsid w:val="000F4258"/>
    <w:rsid w:val="000F5227"/>
    <w:rsid w:val="00100421"/>
    <w:rsid w:val="00101D1D"/>
    <w:rsid w:val="001024C3"/>
    <w:rsid w:val="00103535"/>
    <w:rsid w:val="00103F2B"/>
    <w:rsid w:val="0010568E"/>
    <w:rsid w:val="0010575F"/>
    <w:rsid w:val="00106568"/>
    <w:rsid w:val="00112086"/>
    <w:rsid w:val="001154FD"/>
    <w:rsid w:val="00116965"/>
    <w:rsid w:val="00125E0A"/>
    <w:rsid w:val="00125F52"/>
    <w:rsid w:val="001403EE"/>
    <w:rsid w:val="00141140"/>
    <w:rsid w:val="00141EBD"/>
    <w:rsid w:val="001431D1"/>
    <w:rsid w:val="00143694"/>
    <w:rsid w:val="00144196"/>
    <w:rsid w:val="00150DAB"/>
    <w:rsid w:val="00155C66"/>
    <w:rsid w:val="00160A5C"/>
    <w:rsid w:val="001644E6"/>
    <w:rsid w:val="001648AF"/>
    <w:rsid w:val="001703FA"/>
    <w:rsid w:val="001715DF"/>
    <w:rsid w:val="0017444C"/>
    <w:rsid w:val="0017671E"/>
    <w:rsid w:val="0017675C"/>
    <w:rsid w:val="00180A39"/>
    <w:rsid w:val="00181C83"/>
    <w:rsid w:val="0018356F"/>
    <w:rsid w:val="00183B91"/>
    <w:rsid w:val="00185FC7"/>
    <w:rsid w:val="0018619B"/>
    <w:rsid w:val="00193E6D"/>
    <w:rsid w:val="0019552B"/>
    <w:rsid w:val="00195B6B"/>
    <w:rsid w:val="001968F1"/>
    <w:rsid w:val="001A007F"/>
    <w:rsid w:val="001A065F"/>
    <w:rsid w:val="001A2A3C"/>
    <w:rsid w:val="001A40D6"/>
    <w:rsid w:val="001A7B33"/>
    <w:rsid w:val="001B04AD"/>
    <w:rsid w:val="001B1DB8"/>
    <w:rsid w:val="001B2024"/>
    <w:rsid w:val="001B345B"/>
    <w:rsid w:val="001B35E2"/>
    <w:rsid w:val="001B55B3"/>
    <w:rsid w:val="001B6070"/>
    <w:rsid w:val="001C3D8C"/>
    <w:rsid w:val="001C401F"/>
    <w:rsid w:val="001C505F"/>
    <w:rsid w:val="001C77CA"/>
    <w:rsid w:val="001D414C"/>
    <w:rsid w:val="001D6E2B"/>
    <w:rsid w:val="001D74B4"/>
    <w:rsid w:val="001E00B0"/>
    <w:rsid w:val="001E1954"/>
    <w:rsid w:val="001E4992"/>
    <w:rsid w:val="001E4FC9"/>
    <w:rsid w:val="001F0129"/>
    <w:rsid w:val="001F3972"/>
    <w:rsid w:val="001F3CF9"/>
    <w:rsid w:val="00200C7F"/>
    <w:rsid w:val="00203BE1"/>
    <w:rsid w:val="002043AF"/>
    <w:rsid w:val="0020744C"/>
    <w:rsid w:val="002205CE"/>
    <w:rsid w:val="00221BB8"/>
    <w:rsid w:val="00221D15"/>
    <w:rsid w:val="00224307"/>
    <w:rsid w:val="0023124E"/>
    <w:rsid w:val="002324AD"/>
    <w:rsid w:val="0023444B"/>
    <w:rsid w:val="0023515F"/>
    <w:rsid w:val="00242788"/>
    <w:rsid w:val="00245C7D"/>
    <w:rsid w:val="00247D8F"/>
    <w:rsid w:val="00251345"/>
    <w:rsid w:val="00251C11"/>
    <w:rsid w:val="00252188"/>
    <w:rsid w:val="00256B93"/>
    <w:rsid w:val="00257794"/>
    <w:rsid w:val="00260B3F"/>
    <w:rsid w:val="00264B5C"/>
    <w:rsid w:val="00267C8D"/>
    <w:rsid w:val="00270137"/>
    <w:rsid w:val="00270E53"/>
    <w:rsid w:val="00271B6B"/>
    <w:rsid w:val="00282E23"/>
    <w:rsid w:val="0028669F"/>
    <w:rsid w:val="00286F3B"/>
    <w:rsid w:val="00292401"/>
    <w:rsid w:val="002939D8"/>
    <w:rsid w:val="00294D95"/>
    <w:rsid w:val="00295FB5"/>
    <w:rsid w:val="002A4ECB"/>
    <w:rsid w:val="002A76B2"/>
    <w:rsid w:val="002B3A78"/>
    <w:rsid w:val="002B454E"/>
    <w:rsid w:val="002B49E9"/>
    <w:rsid w:val="002B53E2"/>
    <w:rsid w:val="002C0157"/>
    <w:rsid w:val="002C149E"/>
    <w:rsid w:val="002C2228"/>
    <w:rsid w:val="002C44AC"/>
    <w:rsid w:val="002C504C"/>
    <w:rsid w:val="002D08F6"/>
    <w:rsid w:val="002D2579"/>
    <w:rsid w:val="002D302A"/>
    <w:rsid w:val="002D353D"/>
    <w:rsid w:val="002D4110"/>
    <w:rsid w:val="002D450A"/>
    <w:rsid w:val="002D6374"/>
    <w:rsid w:val="002E09A0"/>
    <w:rsid w:val="002E57A9"/>
    <w:rsid w:val="002E5D05"/>
    <w:rsid w:val="002F02B3"/>
    <w:rsid w:val="002F0890"/>
    <w:rsid w:val="002F1207"/>
    <w:rsid w:val="002F2B65"/>
    <w:rsid w:val="002F631A"/>
    <w:rsid w:val="002F77DC"/>
    <w:rsid w:val="002F782E"/>
    <w:rsid w:val="002F7E48"/>
    <w:rsid w:val="00300F7F"/>
    <w:rsid w:val="00303E17"/>
    <w:rsid w:val="0030760E"/>
    <w:rsid w:val="00307F8C"/>
    <w:rsid w:val="00310D1D"/>
    <w:rsid w:val="00310D1F"/>
    <w:rsid w:val="0031428D"/>
    <w:rsid w:val="00314652"/>
    <w:rsid w:val="003148F7"/>
    <w:rsid w:val="003149A0"/>
    <w:rsid w:val="003151CF"/>
    <w:rsid w:val="00316463"/>
    <w:rsid w:val="00317A8F"/>
    <w:rsid w:val="00317C1D"/>
    <w:rsid w:val="00317C8B"/>
    <w:rsid w:val="00324650"/>
    <w:rsid w:val="00324EAE"/>
    <w:rsid w:val="0032501B"/>
    <w:rsid w:val="0032760F"/>
    <w:rsid w:val="0033223E"/>
    <w:rsid w:val="00332D92"/>
    <w:rsid w:val="0033317A"/>
    <w:rsid w:val="0034183B"/>
    <w:rsid w:val="00342C8B"/>
    <w:rsid w:val="00344C65"/>
    <w:rsid w:val="003456E7"/>
    <w:rsid w:val="00346A22"/>
    <w:rsid w:val="00347AFC"/>
    <w:rsid w:val="003508B7"/>
    <w:rsid w:val="0035168E"/>
    <w:rsid w:val="00352FE3"/>
    <w:rsid w:val="00362305"/>
    <w:rsid w:val="00364E5A"/>
    <w:rsid w:val="003655AD"/>
    <w:rsid w:val="003674F0"/>
    <w:rsid w:val="0037373C"/>
    <w:rsid w:val="003749FF"/>
    <w:rsid w:val="0038097E"/>
    <w:rsid w:val="00380C34"/>
    <w:rsid w:val="0038172C"/>
    <w:rsid w:val="00387981"/>
    <w:rsid w:val="003879DB"/>
    <w:rsid w:val="00390414"/>
    <w:rsid w:val="00393319"/>
    <w:rsid w:val="00393F7F"/>
    <w:rsid w:val="00396221"/>
    <w:rsid w:val="00396FC5"/>
    <w:rsid w:val="003A111E"/>
    <w:rsid w:val="003A75E3"/>
    <w:rsid w:val="003A77E2"/>
    <w:rsid w:val="003B0676"/>
    <w:rsid w:val="003B443C"/>
    <w:rsid w:val="003B48E8"/>
    <w:rsid w:val="003B6C68"/>
    <w:rsid w:val="003C2FD6"/>
    <w:rsid w:val="003C36B7"/>
    <w:rsid w:val="003C3DB3"/>
    <w:rsid w:val="003C672F"/>
    <w:rsid w:val="003C7517"/>
    <w:rsid w:val="003D264D"/>
    <w:rsid w:val="003D5CD2"/>
    <w:rsid w:val="003D6C62"/>
    <w:rsid w:val="003E180D"/>
    <w:rsid w:val="003E1EA1"/>
    <w:rsid w:val="003E5B01"/>
    <w:rsid w:val="003E5D0C"/>
    <w:rsid w:val="003F03CB"/>
    <w:rsid w:val="003F2466"/>
    <w:rsid w:val="003F5DB3"/>
    <w:rsid w:val="004059A4"/>
    <w:rsid w:val="00406276"/>
    <w:rsid w:val="00410A72"/>
    <w:rsid w:val="0041384C"/>
    <w:rsid w:val="004146CC"/>
    <w:rsid w:val="00415D79"/>
    <w:rsid w:val="00415FBD"/>
    <w:rsid w:val="0041617E"/>
    <w:rsid w:val="00416D4A"/>
    <w:rsid w:val="00422E54"/>
    <w:rsid w:val="0042541E"/>
    <w:rsid w:val="00425A29"/>
    <w:rsid w:val="004315D5"/>
    <w:rsid w:val="004328C5"/>
    <w:rsid w:val="0043309D"/>
    <w:rsid w:val="0043468C"/>
    <w:rsid w:val="004352D6"/>
    <w:rsid w:val="00437D75"/>
    <w:rsid w:val="00441B0D"/>
    <w:rsid w:val="00442A6C"/>
    <w:rsid w:val="00442CE0"/>
    <w:rsid w:val="00450EBD"/>
    <w:rsid w:val="0045118E"/>
    <w:rsid w:val="00451236"/>
    <w:rsid w:val="00461A6F"/>
    <w:rsid w:val="00461AE3"/>
    <w:rsid w:val="004656C1"/>
    <w:rsid w:val="0046614B"/>
    <w:rsid w:val="00467BB2"/>
    <w:rsid w:val="00481214"/>
    <w:rsid w:val="00483D2C"/>
    <w:rsid w:val="0048659B"/>
    <w:rsid w:val="0049176E"/>
    <w:rsid w:val="00492CDB"/>
    <w:rsid w:val="00493FA0"/>
    <w:rsid w:val="004956BD"/>
    <w:rsid w:val="00496D86"/>
    <w:rsid w:val="0049733E"/>
    <w:rsid w:val="004A0D9B"/>
    <w:rsid w:val="004A4C98"/>
    <w:rsid w:val="004A5D81"/>
    <w:rsid w:val="004B10AE"/>
    <w:rsid w:val="004C5B51"/>
    <w:rsid w:val="004C5C46"/>
    <w:rsid w:val="004D4A67"/>
    <w:rsid w:val="004D6B56"/>
    <w:rsid w:val="004D78D6"/>
    <w:rsid w:val="004E289A"/>
    <w:rsid w:val="004F0B29"/>
    <w:rsid w:val="004F0EFF"/>
    <w:rsid w:val="004F2BAB"/>
    <w:rsid w:val="004F3921"/>
    <w:rsid w:val="004F4AAD"/>
    <w:rsid w:val="004F5E54"/>
    <w:rsid w:val="004F5EC3"/>
    <w:rsid w:val="004F6531"/>
    <w:rsid w:val="005002C2"/>
    <w:rsid w:val="005033B0"/>
    <w:rsid w:val="0050425B"/>
    <w:rsid w:val="00506AC2"/>
    <w:rsid w:val="00506C83"/>
    <w:rsid w:val="0051294F"/>
    <w:rsid w:val="00512B41"/>
    <w:rsid w:val="005178ED"/>
    <w:rsid w:val="005213A4"/>
    <w:rsid w:val="00521441"/>
    <w:rsid w:val="00523C3F"/>
    <w:rsid w:val="00526DD7"/>
    <w:rsid w:val="005300DA"/>
    <w:rsid w:val="00530AA5"/>
    <w:rsid w:val="005311B5"/>
    <w:rsid w:val="00531F6D"/>
    <w:rsid w:val="00531FB1"/>
    <w:rsid w:val="00534132"/>
    <w:rsid w:val="00540938"/>
    <w:rsid w:val="00540E79"/>
    <w:rsid w:val="005424D7"/>
    <w:rsid w:val="0054280E"/>
    <w:rsid w:val="005439C2"/>
    <w:rsid w:val="00545455"/>
    <w:rsid w:val="00547799"/>
    <w:rsid w:val="00554D9F"/>
    <w:rsid w:val="005574B9"/>
    <w:rsid w:val="00562344"/>
    <w:rsid w:val="0056794F"/>
    <w:rsid w:val="005710B9"/>
    <w:rsid w:val="00571BFB"/>
    <w:rsid w:val="00572A76"/>
    <w:rsid w:val="00575590"/>
    <w:rsid w:val="00575D7B"/>
    <w:rsid w:val="0058036F"/>
    <w:rsid w:val="005813A1"/>
    <w:rsid w:val="005829F8"/>
    <w:rsid w:val="00582D2C"/>
    <w:rsid w:val="00584B4B"/>
    <w:rsid w:val="005872AA"/>
    <w:rsid w:val="00587885"/>
    <w:rsid w:val="00587BDC"/>
    <w:rsid w:val="00590854"/>
    <w:rsid w:val="00590972"/>
    <w:rsid w:val="00590E7B"/>
    <w:rsid w:val="00591E45"/>
    <w:rsid w:val="00592254"/>
    <w:rsid w:val="00593BF5"/>
    <w:rsid w:val="00595D86"/>
    <w:rsid w:val="005968D6"/>
    <w:rsid w:val="005A0B9F"/>
    <w:rsid w:val="005A0EAB"/>
    <w:rsid w:val="005A2A6A"/>
    <w:rsid w:val="005A2CB3"/>
    <w:rsid w:val="005A3FD2"/>
    <w:rsid w:val="005A66C1"/>
    <w:rsid w:val="005B0D07"/>
    <w:rsid w:val="005B4CDD"/>
    <w:rsid w:val="005B5B36"/>
    <w:rsid w:val="005C1146"/>
    <w:rsid w:val="005C6493"/>
    <w:rsid w:val="005C7FF4"/>
    <w:rsid w:val="005D09C8"/>
    <w:rsid w:val="005D29A9"/>
    <w:rsid w:val="005D3A16"/>
    <w:rsid w:val="005D4D0D"/>
    <w:rsid w:val="005E273D"/>
    <w:rsid w:val="005E53A1"/>
    <w:rsid w:val="005F35E3"/>
    <w:rsid w:val="00600297"/>
    <w:rsid w:val="00602002"/>
    <w:rsid w:val="0060360A"/>
    <w:rsid w:val="00604521"/>
    <w:rsid w:val="00610CE8"/>
    <w:rsid w:val="00611DE3"/>
    <w:rsid w:val="006151DC"/>
    <w:rsid w:val="0062081B"/>
    <w:rsid w:val="006209E6"/>
    <w:rsid w:val="0062355D"/>
    <w:rsid w:val="00623BF2"/>
    <w:rsid w:val="00631E38"/>
    <w:rsid w:val="006337D4"/>
    <w:rsid w:val="0064076B"/>
    <w:rsid w:val="00640B30"/>
    <w:rsid w:val="00643387"/>
    <w:rsid w:val="006437ED"/>
    <w:rsid w:val="006458FD"/>
    <w:rsid w:val="00645F22"/>
    <w:rsid w:val="00663697"/>
    <w:rsid w:val="0066517C"/>
    <w:rsid w:val="00667675"/>
    <w:rsid w:val="006711FB"/>
    <w:rsid w:val="00677BB6"/>
    <w:rsid w:val="00682544"/>
    <w:rsid w:val="00682E8F"/>
    <w:rsid w:val="00691843"/>
    <w:rsid w:val="00692706"/>
    <w:rsid w:val="00695506"/>
    <w:rsid w:val="0069753B"/>
    <w:rsid w:val="006A1255"/>
    <w:rsid w:val="006A1958"/>
    <w:rsid w:val="006A2045"/>
    <w:rsid w:val="006A27AC"/>
    <w:rsid w:val="006A3518"/>
    <w:rsid w:val="006A4562"/>
    <w:rsid w:val="006A7F98"/>
    <w:rsid w:val="006B05FF"/>
    <w:rsid w:val="006B2887"/>
    <w:rsid w:val="006B2BF7"/>
    <w:rsid w:val="006B647E"/>
    <w:rsid w:val="006C0A15"/>
    <w:rsid w:val="006C12B5"/>
    <w:rsid w:val="006C2DB1"/>
    <w:rsid w:val="006C3170"/>
    <w:rsid w:val="006D31CF"/>
    <w:rsid w:val="006D5E49"/>
    <w:rsid w:val="006D732B"/>
    <w:rsid w:val="006D7A5B"/>
    <w:rsid w:val="006D7C57"/>
    <w:rsid w:val="006E144C"/>
    <w:rsid w:val="006E4AEE"/>
    <w:rsid w:val="006E5CE5"/>
    <w:rsid w:val="006F0D2B"/>
    <w:rsid w:val="006F4555"/>
    <w:rsid w:val="006F57AB"/>
    <w:rsid w:val="00703605"/>
    <w:rsid w:val="00706937"/>
    <w:rsid w:val="00706E9E"/>
    <w:rsid w:val="00707676"/>
    <w:rsid w:val="00713C30"/>
    <w:rsid w:val="00715E1D"/>
    <w:rsid w:val="00717D89"/>
    <w:rsid w:val="00724E59"/>
    <w:rsid w:val="00725697"/>
    <w:rsid w:val="00730C48"/>
    <w:rsid w:val="00735C74"/>
    <w:rsid w:val="0074576B"/>
    <w:rsid w:val="00746ACC"/>
    <w:rsid w:val="007477F4"/>
    <w:rsid w:val="00750A85"/>
    <w:rsid w:val="00750ACF"/>
    <w:rsid w:val="00750E2D"/>
    <w:rsid w:val="0075472E"/>
    <w:rsid w:val="0075705D"/>
    <w:rsid w:val="007605E7"/>
    <w:rsid w:val="0076060D"/>
    <w:rsid w:val="00762723"/>
    <w:rsid w:val="00767584"/>
    <w:rsid w:val="00781407"/>
    <w:rsid w:val="00783B69"/>
    <w:rsid w:val="00785C68"/>
    <w:rsid w:val="0079211B"/>
    <w:rsid w:val="00793456"/>
    <w:rsid w:val="00794EE0"/>
    <w:rsid w:val="007961A5"/>
    <w:rsid w:val="007A1B0C"/>
    <w:rsid w:val="007A4D48"/>
    <w:rsid w:val="007C3C29"/>
    <w:rsid w:val="007C7E17"/>
    <w:rsid w:val="007D0F22"/>
    <w:rsid w:val="007D29F9"/>
    <w:rsid w:val="007D2EA7"/>
    <w:rsid w:val="007E154B"/>
    <w:rsid w:val="007F292B"/>
    <w:rsid w:val="007F3BBD"/>
    <w:rsid w:val="007F3EC4"/>
    <w:rsid w:val="007F3FEA"/>
    <w:rsid w:val="007F601B"/>
    <w:rsid w:val="007F633C"/>
    <w:rsid w:val="007F6E6E"/>
    <w:rsid w:val="007F7A54"/>
    <w:rsid w:val="008007CC"/>
    <w:rsid w:val="0080482C"/>
    <w:rsid w:val="00807796"/>
    <w:rsid w:val="00807D5F"/>
    <w:rsid w:val="0081242A"/>
    <w:rsid w:val="00812596"/>
    <w:rsid w:val="00813293"/>
    <w:rsid w:val="00816824"/>
    <w:rsid w:val="008211BD"/>
    <w:rsid w:val="00821A85"/>
    <w:rsid w:val="0082660C"/>
    <w:rsid w:val="00826AF1"/>
    <w:rsid w:val="00830A36"/>
    <w:rsid w:val="008329BB"/>
    <w:rsid w:val="008336D6"/>
    <w:rsid w:val="0083376A"/>
    <w:rsid w:val="00834F2E"/>
    <w:rsid w:val="00835923"/>
    <w:rsid w:val="00840CD1"/>
    <w:rsid w:val="008418EC"/>
    <w:rsid w:val="00841D56"/>
    <w:rsid w:val="00841EA8"/>
    <w:rsid w:val="0084248F"/>
    <w:rsid w:val="00843D7D"/>
    <w:rsid w:val="00845936"/>
    <w:rsid w:val="00852BC2"/>
    <w:rsid w:val="0085374F"/>
    <w:rsid w:val="008634DB"/>
    <w:rsid w:val="00863A5C"/>
    <w:rsid w:val="008644A6"/>
    <w:rsid w:val="008768BC"/>
    <w:rsid w:val="00881416"/>
    <w:rsid w:val="00882091"/>
    <w:rsid w:val="00882D01"/>
    <w:rsid w:val="00883E61"/>
    <w:rsid w:val="008866B6"/>
    <w:rsid w:val="008914E0"/>
    <w:rsid w:val="008929E6"/>
    <w:rsid w:val="00896F83"/>
    <w:rsid w:val="00897B06"/>
    <w:rsid w:val="00897E1C"/>
    <w:rsid w:val="008A2BEE"/>
    <w:rsid w:val="008A5ABA"/>
    <w:rsid w:val="008B21D9"/>
    <w:rsid w:val="008B4C76"/>
    <w:rsid w:val="008C307A"/>
    <w:rsid w:val="008C6533"/>
    <w:rsid w:val="008C79DB"/>
    <w:rsid w:val="008D136E"/>
    <w:rsid w:val="008D5382"/>
    <w:rsid w:val="008D567D"/>
    <w:rsid w:val="008E121C"/>
    <w:rsid w:val="008E2E15"/>
    <w:rsid w:val="008E43A9"/>
    <w:rsid w:val="008E6B72"/>
    <w:rsid w:val="008E7590"/>
    <w:rsid w:val="008F0571"/>
    <w:rsid w:val="008F1385"/>
    <w:rsid w:val="008F2F84"/>
    <w:rsid w:val="008F3499"/>
    <w:rsid w:val="008F4120"/>
    <w:rsid w:val="008F6BFF"/>
    <w:rsid w:val="008F7C5C"/>
    <w:rsid w:val="008F7D3C"/>
    <w:rsid w:val="00900AE2"/>
    <w:rsid w:val="00900B0E"/>
    <w:rsid w:val="00902268"/>
    <w:rsid w:val="00903E12"/>
    <w:rsid w:val="00905A54"/>
    <w:rsid w:val="0090628E"/>
    <w:rsid w:val="009069AF"/>
    <w:rsid w:val="009106DB"/>
    <w:rsid w:val="00910E13"/>
    <w:rsid w:val="00912E40"/>
    <w:rsid w:val="009142FA"/>
    <w:rsid w:val="00916D48"/>
    <w:rsid w:val="009215C7"/>
    <w:rsid w:val="009262B4"/>
    <w:rsid w:val="00927B0E"/>
    <w:rsid w:val="00927E96"/>
    <w:rsid w:val="00927FF0"/>
    <w:rsid w:val="009304EA"/>
    <w:rsid w:val="00930E17"/>
    <w:rsid w:val="009324CF"/>
    <w:rsid w:val="00932E09"/>
    <w:rsid w:val="00934AF0"/>
    <w:rsid w:val="00934E33"/>
    <w:rsid w:val="009377C0"/>
    <w:rsid w:val="009463D8"/>
    <w:rsid w:val="009467EC"/>
    <w:rsid w:val="00946ECE"/>
    <w:rsid w:val="009574BD"/>
    <w:rsid w:val="00957A8B"/>
    <w:rsid w:val="00962AD0"/>
    <w:rsid w:val="00974701"/>
    <w:rsid w:val="009804A7"/>
    <w:rsid w:val="00981096"/>
    <w:rsid w:val="0098109C"/>
    <w:rsid w:val="009831F2"/>
    <w:rsid w:val="00984B84"/>
    <w:rsid w:val="00984C8B"/>
    <w:rsid w:val="0098597E"/>
    <w:rsid w:val="00986045"/>
    <w:rsid w:val="00992538"/>
    <w:rsid w:val="00992830"/>
    <w:rsid w:val="009937AE"/>
    <w:rsid w:val="0099404D"/>
    <w:rsid w:val="00994939"/>
    <w:rsid w:val="009979E2"/>
    <w:rsid w:val="009A2135"/>
    <w:rsid w:val="009A22B9"/>
    <w:rsid w:val="009A7157"/>
    <w:rsid w:val="009A73E4"/>
    <w:rsid w:val="009A744B"/>
    <w:rsid w:val="009B1F57"/>
    <w:rsid w:val="009B4156"/>
    <w:rsid w:val="009B6495"/>
    <w:rsid w:val="009D02D5"/>
    <w:rsid w:val="009D2A40"/>
    <w:rsid w:val="009D3CDF"/>
    <w:rsid w:val="009D5D65"/>
    <w:rsid w:val="009E6E5C"/>
    <w:rsid w:val="009F5045"/>
    <w:rsid w:val="009F5664"/>
    <w:rsid w:val="00A010E6"/>
    <w:rsid w:val="00A03653"/>
    <w:rsid w:val="00A04457"/>
    <w:rsid w:val="00A04887"/>
    <w:rsid w:val="00A05996"/>
    <w:rsid w:val="00A079F8"/>
    <w:rsid w:val="00A11EDE"/>
    <w:rsid w:val="00A2007D"/>
    <w:rsid w:val="00A20C29"/>
    <w:rsid w:val="00A26EC5"/>
    <w:rsid w:val="00A32546"/>
    <w:rsid w:val="00A32FC3"/>
    <w:rsid w:val="00A40AD6"/>
    <w:rsid w:val="00A40BC8"/>
    <w:rsid w:val="00A4145E"/>
    <w:rsid w:val="00A45876"/>
    <w:rsid w:val="00A458F9"/>
    <w:rsid w:val="00A5074E"/>
    <w:rsid w:val="00A54C8E"/>
    <w:rsid w:val="00A61618"/>
    <w:rsid w:val="00A6607A"/>
    <w:rsid w:val="00A66719"/>
    <w:rsid w:val="00A75502"/>
    <w:rsid w:val="00A869B7"/>
    <w:rsid w:val="00A90EBF"/>
    <w:rsid w:val="00A93A2F"/>
    <w:rsid w:val="00A9552E"/>
    <w:rsid w:val="00A9674A"/>
    <w:rsid w:val="00AA009A"/>
    <w:rsid w:val="00AA0D3A"/>
    <w:rsid w:val="00AA27D0"/>
    <w:rsid w:val="00AA3DA5"/>
    <w:rsid w:val="00AA3F5C"/>
    <w:rsid w:val="00AA6380"/>
    <w:rsid w:val="00AA6418"/>
    <w:rsid w:val="00AB08E6"/>
    <w:rsid w:val="00AB098E"/>
    <w:rsid w:val="00AB35B5"/>
    <w:rsid w:val="00AC052A"/>
    <w:rsid w:val="00AC2954"/>
    <w:rsid w:val="00AC520B"/>
    <w:rsid w:val="00AC53BF"/>
    <w:rsid w:val="00AC5BD5"/>
    <w:rsid w:val="00AC5D76"/>
    <w:rsid w:val="00AC79CD"/>
    <w:rsid w:val="00AD50AD"/>
    <w:rsid w:val="00AD7522"/>
    <w:rsid w:val="00AE2C40"/>
    <w:rsid w:val="00AE3991"/>
    <w:rsid w:val="00AE67EB"/>
    <w:rsid w:val="00AE6B4A"/>
    <w:rsid w:val="00AE7C8D"/>
    <w:rsid w:val="00AE7E38"/>
    <w:rsid w:val="00AF0A4C"/>
    <w:rsid w:val="00AF50E1"/>
    <w:rsid w:val="00AF5FBF"/>
    <w:rsid w:val="00AF6D6A"/>
    <w:rsid w:val="00B03932"/>
    <w:rsid w:val="00B050AC"/>
    <w:rsid w:val="00B06AA4"/>
    <w:rsid w:val="00B0747F"/>
    <w:rsid w:val="00B0798A"/>
    <w:rsid w:val="00B11945"/>
    <w:rsid w:val="00B12DC9"/>
    <w:rsid w:val="00B133C2"/>
    <w:rsid w:val="00B13A1B"/>
    <w:rsid w:val="00B147D7"/>
    <w:rsid w:val="00B15051"/>
    <w:rsid w:val="00B209BD"/>
    <w:rsid w:val="00B213A5"/>
    <w:rsid w:val="00B30B52"/>
    <w:rsid w:val="00B30F78"/>
    <w:rsid w:val="00B32106"/>
    <w:rsid w:val="00B42545"/>
    <w:rsid w:val="00B43BA5"/>
    <w:rsid w:val="00B467D5"/>
    <w:rsid w:val="00B4680B"/>
    <w:rsid w:val="00B51D9A"/>
    <w:rsid w:val="00B54BFC"/>
    <w:rsid w:val="00B5763A"/>
    <w:rsid w:val="00B60C6F"/>
    <w:rsid w:val="00B61560"/>
    <w:rsid w:val="00B63C0A"/>
    <w:rsid w:val="00B64242"/>
    <w:rsid w:val="00B6434A"/>
    <w:rsid w:val="00B66E92"/>
    <w:rsid w:val="00B67115"/>
    <w:rsid w:val="00B72AFD"/>
    <w:rsid w:val="00B72EE2"/>
    <w:rsid w:val="00B73BB6"/>
    <w:rsid w:val="00B76601"/>
    <w:rsid w:val="00B77634"/>
    <w:rsid w:val="00B77A0F"/>
    <w:rsid w:val="00B81915"/>
    <w:rsid w:val="00B87105"/>
    <w:rsid w:val="00B90FEF"/>
    <w:rsid w:val="00B93232"/>
    <w:rsid w:val="00B95FFE"/>
    <w:rsid w:val="00B960E0"/>
    <w:rsid w:val="00B96236"/>
    <w:rsid w:val="00BA0356"/>
    <w:rsid w:val="00BA1AF2"/>
    <w:rsid w:val="00BA20A5"/>
    <w:rsid w:val="00BA64ED"/>
    <w:rsid w:val="00BB3BDE"/>
    <w:rsid w:val="00BB425E"/>
    <w:rsid w:val="00BB4DD9"/>
    <w:rsid w:val="00BB5519"/>
    <w:rsid w:val="00BB708A"/>
    <w:rsid w:val="00BB7F74"/>
    <w:rsid w:val="00BC0B7C"/>
    <w:rsid w:val="00BC1580"/>
    <w:rsid w:val="00BC2EDC"/>
    <w:rsid w:val="00BC301A"/>
    <w:rsid w:val="00BC5B55"/>
    <w:rsid w:val="00BC6B9F"/>
    <w:rsid w:val="00BC6DA9"/>
    <w:rsid w:val="00BD344F"/>
    <w:rsid w:val="00BD377F"/>
    <w:rsid w:val="00BD432E"/>
    <w:rsid w:val="00BD795A"/>
    <w:rsid w:val="00BF09C4"/>
    <w:rsid w:val="00BF2726"/>
    <w:rsid w:val="00C01D7E"/>
    <w:rsid w:val="00C037B9"/>
    <w:rsid w:val="00C03A5A"/>
    <w:rsid w:val="00C07468"/>
    <w:rsid w:val="00C10C93"/>
    <w:rsid w:val="00C15AFF"/>
    <w:rsid w:val="00C16960"/>
    <w:rsid w:val="00C1737F"/>
    <w:rsid w:val="00C2389F"/>
    <w:rsid w:val="00C24CE1"/>
    <w:rsid w:val="00C262B1"/>
    <w:rsid w:val="00C27725"/>
    <w:rsid w:val="00C30C65"/>
    <w:rsid w:val="00C331B5"/>
    <w:rsid w:val="00C334EA"/>
    <w:rsid w:val="00C33902"/>
    <w:rsid w:val="00C3554C"/>
    <w:rsid w:val="00C4076D"/>
    <w:rsid w:val="00C40C42"/>
    <w:rsid w:val="00C414F7"/>
    <w:rsid w:val="00C46C44"/>
    <w:rsid w:val="00C473C8"/>
    <w:rsid w:val="00C4774C"/>
    <w:rsid w:val="00C509F6"/>
    <w:rsid w:val="00C51FF3"/>
    <w:rsid w:val="00C54BC5"/>
    <w:rsid w:val="00C56BF0"/>
    <w:rsid w:val="00C60BA6"/>
    <w:rsid w:val="00C64A29"/>
    <w:rsid w:val="00C64A9F"/>
    <w:rsid w:val="00C66194"/>
    <w:rsid w:val="00C67146"/>
    <w:rsid w:val="00C856AF"/>
    <w:rsid w:val="00C8572A"/>
    <w:rsid w:val="00C85919"/>
    <w:rsid w:val="00C9008F"/>
    <w:rsid w:val="00C90DAC"/>
    <w:rsid w:val="00C97B14"/>
    <w:rsid w:val="00CA0FA8"/>
    <w:rsid w:val="00CA18E4"/>
    <w:rsid w:val="00CA5210"/>
    <w:rsid w:val="00CA5A5B"/>
    <w:rsid w:val="00CA6A5B"/>
    <w:rsid w:val="00CB0A65"/>
    <w:rsid w:val="00CB0E24"/>
    <w:rsid w:val="00CB1635"/>
    <w:rsid w:val="00CB593E"/>
    <w:rsid w:val="00CB701F"/>
    <w:rsid w:val="00CB7CA4"/>
    <w:rsid w:val="00CC102A"/>
    <w:rsid w:val="00CC219A"/>
    <w:rsid w:val="00CC32D9"/>
    <w:rsid w:val="00CC73BF"/>
    <w:rsid w:val="00CD41CB"/>
    <w:rsid w:val="00CE3F15"/>
    <w:rsid w:val="00CE5E2C"/>
    <w:rsid w:val="00CE7F80"/>
    <w:rsid w:val="00CF122A"/>
    <w:rsid w:val="00CF17EE"/>
    <w:rsid w:val="00CF34EA"/>
    <w:rsid w:val="00CF3507"/>
    <w:rsid w:val="00D05300"/>
    <w:rsid w:val="00D101F3"/>
    <w:rsid w:val="00D110A2"/>
    <w:rsid w:val="00D128E2"/>
    <w:rsid w:val="00D13206"/>
    <w:rsid w:val="00D14ED2"/>
    <w:rsid w:val="00D178FE"/>
    <w:rsid w:val="00D17BD6"/>
    <w:rsid w:val="00D21438"/>
    <w:rsid w:val="00D2291D"/>
    <w:rsid w:val="00D25316"/>
    <w:rsid w:val="00D3032F"/>
    <w:rsid w:val="00D32F10"/>
    <w:rsid w:val="00D360A0"/>
    <w:rsid w:val="00D379B7"/>
    <w:rsid w:val="00D37B7E"/>
    <w:rsid w:val="00D402FA"/>
    <w:rsid w:val="00D44768"/>
    <w:rsid w:val="00D51D54"/>
    <w:rsid w:val="00D55D32"/>
    <w:rsid w:val="00D60EE9"/>
    <w:rsid w:val="00D61BB1"/>
    <w:rsid w:val="00D61C6E"/>
    <w:rsid w:val="00D62E90"/>
    <w:rsid w:val="00D63221"/>
    <w:rsid w:val="00D67176"/>
    <w:rsid w:val="00D73032"/>
    <w:rsid w:val="00D73B11"/>
    <w:rsid w:val="00D7453E"/>
    <w:rsid w:val="00D755C8"/>
    <w:rsid w:val="00D7656E"/>
    <w:rsid w:val="00D800C2"/>
    <w:rsid w:val="00D83032"/>
    <w:rsid w:val="00D848CC"/>
    <w:rsid w:val="00D86DDB"/>
    <w:rsid w:val="00D90F12"/>
    <w:rsid w:val="00D94571"/>
    <w:rsid w:val="00D94869"/>
    <w:rsid w:val="00D94F10"/>
    <w:rsid w:val="00D962EE"/>
    <w:rsid w:val="00DA0487"/>
    <w:rsid w:val="00DA7F75"/>
    <w:rsid w:val="00DB0A83"/>
    <w:rsid w:val="00DB1851"/>
    <w:rsid w:val="00DB5CFF"/>
    <w:rsid w:val="00DB6B0D"/>
    <w:rsid w:val="00DC03EA"/>
    <w:rsid w:val="00DC63E4"/>
    <w:rsid w:val="00DD016C"/>
    <w:rsid w:val="00DD3DA0"/>
    <w:rsid w:val="00DE291B"/>
    <w:rsid w:val="00DE350A"/>
    <w:rsid w:val="00DE6637"/>
    <w:rsid w:val="00DF033F"/>
    <w:rsid w:val="00DF0A9D"/>
    <w:rsid w:val="00DF0B69"/>
    <w:rsid w:val="00DF33AD"/>
    <w:rsid w:val="00DF6843"/>
    <w:rsid w:val="00DF7233"/>
    <w:rsid w:val="00E003D4"/>
    <w:rsid w:val="00E01312"/>
    <w:rsid w:val="00E03457"/>
    <w:rsid w:val="00E03471"/>
    <w:rsid w:val="00E0543C"/>
    <w:rsid w:val="00E07EAB"/>
    <w:rsid w:val="00E1013B"/>
    <w:rsid w:val="00E113EF"/>
    <w:rsid w:val="00E11554"/>
    <w:rsid w:val="00E14847"/>
    <w:rsid w:val="00E15862"/>
    <w:rsid w:val="00E1604F"/>
    <w:rsid w:val="00E17F5E"/>
    <w:rsid w:val="00E220EB"/>
    <w:rsid w:val="00E221CF"/>
    <w:rsid w:val="00E23645"/>
    <w:rsid w:val="00E24F9E"/>
    <w:rsid w:val="00E26B2C"/>
    <w:rsid w:val="00E27423"/>
    <w:rsid w:val="00E2752A"/>
    <w:rsid w:val="00E325F4"/>
    <w:rsid w:val="00E33576"/>
    <w:rsid w:val="00E36185"/>
    <w:rsid w:val="00E36C8F"/>
    <w:rsid w:val="00E420DD"/>
    <w:rsid w:val="00E454AB"/>
    <w:rsid w:val="00E46C46"/>
    <w:rsid w:val="00E47907"/>
    <w:rsid w:val="00E504F1"/>
    <w:rsid w:val="00E50A8A"/>
    <w:rsid w:val="00E50E94"/>
    <w:rsid w:val="00E54188"/>
    <w:rsid w:val="00E573B8"/>
    <w:rsid w:val="00E71544"/>
    <w:rsid w:val="00E71E94"/>
    <w:rsid w:val="00E71F61"/>
    <w:rsid w:val="00E7421E"/>
    <w:rsid w:val="00E744AB"/>
    <w:rsid w:val="00E75BCB"/>
    <w:rsid w:val="00E75D36"/>
    <w:rsid w:val="00E81895"/>
    <w:rsid w:val="00E8239B"/>
    <w:rsid w:val="00E85C8A"/>
    <w:rsid w:val="00E87156"/>
    <w:rsid w:val="00E9192E"/>
    <w:rsid w:val="00E94CCC"/>
    <w:rsid w:val="00E95385"/>
    <w:rsid w:val="00E968B4"/>
    <w:rsid w:val="00E96E58"/>
    <w:rsid w:val="00EA067A"/>
    <w:rsid w:val="00EA3A9D"/>
    <w:rsid w:val="00EB2E12"/>
    <w:rsid w:val="00EB37AD"/>
    <w:rsid w:val="00EB531A"/>
    <w:rsid w:val="00EC0A2D"/>
    <w:rsid w:val="00EC3DCC"/>
    <w:rsid w:val="00EC517F"/>
    <w:rsid w:val="00EC59EB"/>
    <w:rsid w:val="00EC6783"/>
    <w:rsid w:val="00EC6823"/>
    <w:rsid w:val="00EC6830"/>
    <w:rsid w:val="00ED22A4"/>
    <w:rsid w:val="00ED585D"/>
    <w:rsid w:val="00EE0AE9"/>
    <w:rsid w:val="00EE0B04"/>
    <w:rsid w:val="00EE2A3C"/>
    <w:rsid w:val="00EE6E22"/>
    <w:rsid w:val="00EF5C0B"/>
    <w:rsid w:val="00EF73BB"/>
    <w:rsid w:val="00F02810"/>
    <w:rsid w:val="00F028C6"/>
    <w:rsid w:val="00F04EFC"/>
    <w:rsid w:val="00F07CA7"/>
    <w:rsid w:val="00F120E9"/>
    <w:rsid w:val="00F132C9"/>
    <w:rsid w:val="00F13C70"/>
    <w:rsid w:val="00F16F5D"/>
    <w:rsid w:val="00F17E8A"/>
    <w:rsid w:val="00F202FE"/>
    <w:rsid w:val="00F23AF7"/>
    <w:rsid w:val="00F24823"/>
    <w:rsid w:val="00F2674A"/>
    <w:rsid w:val="00F31EEB"/>
    <w:rsid w:val="00F32972"/>
    <w:rsid w:val="00F33CDC"/>
    <w:rsid w:val="00F37792"/>
    <w:rsid w:val="00F4272A"/>
    <w:rsid w:val="00F42E42"/>
    <w:rsid w:val="00F462F6"/>
    <w:rsid w:val="00F46869"/>
    <w:rsid w:val="00F51FC0"/>
    <w:rsid w:val="00F5340D"/>
    <w:rsid w:val="00F567D3"/>
    <w:rsid w:val="00F604B0"/>
    <w:rsid w:val="00F61225"/>
    <w:rsid w:val="00F64985"/>
    <w:rsid w:val="00F64A9D"/>
    <w:rsid w:val="00F65C05"/>
    <w:rsid w:val="00F67B99"/>
    <w:rsid w:val="00F67DB6"/>
    <w:rsid w:val="00F712E8"/>
    <w:rsid w:val="00F740DA"/>
    <w:rsid w:val="00F800AB"/>
    <w:rsid w:val="00F80753"/>
    <w:rsid w:val="00F8137E"/>
    <w:rsid w:val="00F82248"/>
    <w:rsid w:val="00F840F9"/>
    <w:rsid w:val="00F848BE"/>
    <w:rsid w:val="00F92943"/>
    <w:rsid w:val="00F9798C"/>
    <w:rsid w:val="00F97C98"/>
    <w:rsid w:val="00FA7087"/>
    <w:rsid w:val="00FB213F"/>
    <w:rsid w:val="00FB64D1"/>
    <w:rsid w:val="00FB7FD6"/>
    <w:rsid w:val="00FC582A"/>
    <w:rsid w:val="00FC7A3E"/>
    <w:rsid w:val="00FD02D0"/>
    <w:rsid w:val="00FD07CD"/>
    <w:rsid w:val="00FD1EFA"/>
    <w:rsid w:val="00FD26EE"/>
    <w:rsid w:val="00FD313E"/>
    <w:rsid w:val="00FD3C9D"/>
    <w:rsid w:val="00FD45F8"/>
    <w:rsid w:val="00FD4D6E"/>
    <w:rsid w:val="00FE4F58"/>
    <w:rsid w:val="00FE6E61"/>
    <w:rsid w:val="00FF12A5"/>
    <w:rsid w:val="00FF6C4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10F2"/>
  <w15:docId w15:val="{30BE71CB-A3EA-4418-834B-CFF79CB1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customStyle="1" w:styleId="ConsPlusNormal">
    <w:name w:val="ConsPlusNormal"/>
    <w:rsid w:val="00946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8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5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0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D1D"/>
  </w:style>
  <w:style w:type="table" w:styleId="ab">
    <w:name w:val="Table Grid"/>
    <w:basedOn w:val="a1"/>
    <w:uiPriority w:val="59"/>
    <w:rsid w:val="005B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5B4C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Grid Table Light"/>
    <w:basedOn w:val="a1"/>
    <w:uiPriority w:val="40"/>
    <w:rsid w:val="005B4C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5B4C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5B4C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-16">
    <w:name w:val="Grid Table 1 Light Accent 6"/>
    <w:basedOn w:val="a1"/>
    <w:uiPriority w:val="46"/>
    <w:rsid w:val="005B4CD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B661-2E34-4B9C-B905-DC2DCECE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6652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А.С.</dc:creator>
  <cp:keywords/>
  <dc:description/>
  <cp:lastModifiedBy>Пыжикова А.С.</cp:lastModifiedBy>
  <cp:revision>104</cp:revision>
  <cp:lastPrinted>2018-03-21T02:51:00Z</cp:lastPrinted>
  <dcterms:created xsi:type="dcterms:W3CDTF">2017-10-19T08:58:00Z</dcterms:created>
  <dcterms:modified xsi:type="dcterms:W3CDTF">2018-03-21T06:07:00Z</dcterms:modified>
</cp:coreProperties>
</file>