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83939" w14:textId="56CE3E26" w:rsidR="00AB28C0" w:rsidRPr="001E2B3F" w:rsidRDefault="00AB28C0" w:rsidP="004711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059B9" w:rsidRPr="001E2B3F">
        <w:rPr>
          <w:rFonts w:ascii="Times New Roman" w:hAnsi="Times New Roman" w:cs="Times New Roman"/>
          <w:sz w:val="26"/>
          <w:szCs w:val="26"/>
        </w:rPr>
        <w:t>1</w:t>
      </w:r>
      <w:r w:rsidRPr="001E2B3F">
        <w:rPr>
          <w:rFonts w:ascii="Times New Roman" w:hAnsi="Times New Roman" w:cs="Times New Roman"/>
          <w:sz w:val="26"/>
          <w:szCs w:val="26"/>
        </w:rPr>
        <w:t xml:space="preserve"> к </w:t>
      </w:r>
      <w:r w:rsidR="00AE7F28" w:rsidRPr="001E2B3F">
        <w:rPr>
          <w:rFonts w:ascii="Times New Roman" w:hAnsi="Times New Roman" w:cs="Times New Roman"/>
          <w:sz w:val="26"/>
          <w:szCs w:val="26"/>
        </w:rPr>
        <w:t>О</w:t>
      </w:r>
      <w:r w:rsidRPr="001E2B3F">
        <w:rPr>
          <w:rFonts w:ascii="Times New Roman" w:hAnsi="Times New Roman" w:cs="Times New Roman"/>
          <w:sz w:val="26"/>
          <w:szCs w:val="26"/>
        </w:rPr>
        <w:t xml:space="preserve">тчету </w:t>
      </w:r>
    </w:p>
    <w:p w14:paraId="1CCFD75B" w14:textId="77777777" w:rsidR="004711C4" w:rsidRPr="004711C4" w:rsidRDefault="004711C4" w:rsidP="004711C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25B81487" w14:textId="13483435" w:rsidR="00AB28C0" w:rsidRDefault="00AB28C0" w:rsidP="004711C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E2B3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Перечень контрольных мероприятий </w:t>
      </w:r>
    </w:p>
    <w:p w14:paraId="6C858CCE" w14:textId="77777777" w:rsidR="004711C4" w:rsidRPr="004711C4" w:rsidRDefault="004711C4" w:rsidP="004711C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3A0C2489" w14:textId="4571A111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2B3F">
        <w:rPr>
          <w:rFonts w:ascii="Times New Roman" w:hAnsi="Times New Roman" w:cs="Times New Roman"/>
          <w:sz w:val="26"/>
          <w:szCs w:val="26"/>
        </w:rPr>
        <w:t>1.</w:t>
      </w:r>
      <w:r w:rsidR="001E2B3F" w:rsidRPr="001E2B3F">
        <w:rPr>
          <w:rFonts w:ascii="Times New Roman" w:hAnsi="Times New Roman" w:cs="Times New Roman"/>
          <w:sz w:val="26"/>
          <w:szCs w:val="26"/>
        </w:rPr>
        <w:t xml:space="preserve"> </w:t>
      </w:r>
      <w:r w:rsidRPr="001E2B3F">
        <w:rPr>
          <w:rFonts w:ascii="Times New Roman" w:hAnsi="Times New Roman" w:cs="Times New Roman"/>
          <w:sz w:val="26"/>
          <w:szCs w:val="26"/>
        </w:rPr>
        <w:t>«Проверка законности и результативности использования средств областного бюджета, направленных на реализацию региональных проектов национального проекта «Малое и среднее предпринимательство и поддержка индивидуальной пре</w:t>
      </w:r>
      <w:r w:rsidR="00746C47" w:rsidRPr="001E2B3F">
        <w:rPr>
          <w:rFonts w:ascii="Times New Roman" w:hAnsi="Times New Roman" w:cs="Times New Roman"/>
          <w:sz w:val="26"/>
          <w:szCs w:val="26"/>
        </w:rPr>
        <w:t xml:space="preserve">дпринимательской инициативы» в </w:t>
      </w:r>
      <w:r w:rsidRPr="001E2B3F">
        <w:rPr>
          <w:rFonts w:ascii="Times New Roman" w:hAnsi="Times New Roman" w:cs="Times New Roman"/>
          <w:sz w:val="26"/>
          <w:szCs w:val="26"/>
        </w:rPr>
        <w:t>2023 году»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  <w:r w:rsidRPr="001E2B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D318D8" w14:textId="333CE4D0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>2. «Аудит мероприятий по организации и проведению в 2022 году и истекшем периоде 2023 года капитального ремонта объектов капитального строительства, находящихся в ведении муниципальных общеобразовательных учреждений, благоустройству закрепленных за ними территорий, оснащению учреждений средствами обучения и воспитания»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  <w:r w:rsidRPr="001E2B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341B7D" w14:textId="4222DF05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2B3F">
        <w:rPr>
          <w:rFonts w:ascii="Times New Roman" w:hAnsi="Times New Roman" w:cs="Times New Roman"/>
          <w:sz w:val="26"/>
          <w:szCs w:val="26"/>
        </w:rPr>
        <w:t>3. «Проверка использования бюджетных средств в 2023 году на проведение физкультурных и спортивных мероприятий для инвалидов и лиц с ограниченными возможностями здоровья»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  <w:r w:rsidRPr="001E2B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D25B1E" w14:textId="4ED2AC64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>4. «Проверка законности и результативности (эффективности) использования бюджетных средств, выделенных на реализацию мероприятия по строительству и реконструкции объектов муниципальной собственности Иркутской области в сфере культуры и архивов в 2022-2023 годах, истекшем периоде 2024 года»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</w:p>
    <w:p w14:paraId="69EF9D2E" w14:textId="032C4F8C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 xml:space="preserve">5. «Проверка соблюдения законодательства при планировании и использовании в </w:t>
      </w:r>
      <w:r w:rsidRPr="001E2B3F">
        <w:rPr>
          <w:rFonts w:ascii="Times New Roman" w:hAnsi="Times New Roman" w:cs="Times New Roman"/>
          <w:sz w:val="26"/>
          <w:szCs w:val="26"/>
        </w:rPr>
        <w:br/>
        <w:t>2022-2023 годах, истекшем периоде 2024 года (и более ранние периоды при необходимости) средств на создание, развитие и функционирование центра обработки данных при Правительстве Иркутской области»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  <w:r w:rsidRPr="001E2B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FF9A91" w14:textId="55F471D1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2B3F">
        <w:rPr>
          <w:rFonts w:ascii="Times New Roman" w:hAnsi="Times New Roman" w:cs="Times New Roman"/>
          <w:sz w:val="26"/>
          <w:szCs w:val="26"/>
        </w:rPr>
        <w:t xml:space="preserve">6. «Проверка соблюдения законодательства при планировании и использовании в </w:t>
      </w:r>
      <w:r w:rsidRPr="001E2B3F">
        <w:rPr>
          <w:rFonts w:ascii="Times New Roman" w:hAnsi="Times New Roman" w:cs="Times New Roman"/>
          <w:sz w:val="26"/>
          <w:szCs w:val="26"/>
        </w:rPr>
        <w:br/>
        <w:t>2021-2022 годах бюджетных средств на проведение капитального ремонта в государственных учреждениях, подведомственных министерству социального развития, опеки и попечительства Иркутской области (выборочно)»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  <w:r w:rsidRPr="001E2B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2C4CD1" w14:textId="1DBF5578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>7. «Аудит использования бюджетных средств на строительство физкультурно-оздоровительных комплексов в муниципальных образованиях Иркутской области, завершение которых планировалось осуществить в 2023 году»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</w:p>
    <w:p w14:paraId="739A1861" w14:textId="503E8E58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>8. «Проверка законности и эффективности использования средств областного бюджета, выделенных в 2022-2023 годах на реализацию мероприятий подпрограммы «Поддержка инновационной, научной и научно-технической деятельности в Иркутской области» на 2019-2025 годы государственной программы Иркутской области «Экономическое развитие и инновационная экономика» на 2019-2025 годы»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</w:p>
    <w:p w14:paraId="5F6CBF31" w14:textId="0AE7B730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>9. «Аудит мер, принимаемых органами публичной власти по созданию быстровозводимых модульных конструкций в социальной сфере, проверка законности и эффективности (результативности) использования в 2022-2023 годах бюджетных средств, выделенных министерству социального развития, опеки и попечительства Иркутской области на приобретение и монтаж быстровозводимых модульных конструкций, а также их оснащение»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</w:p>
    <w:p w14:paraId="333BDD7D" w14:textId="766B7185" w:rsidR="003A2F57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>10</w:t>
      </w:r>
      <w:r w:rsidR="003A2F57" w:rsidRPr="001E2B3F">
        <w:rPr>
          <w:rFonts w:ascii="Times New Roman" w:hAnsi="Times New Roman" w:cs="Times New Roman"/>
          <w:sz w:val="26"/>
          <w:szCs w:val="26"/>
        </w:rPr>
        <w:t>. «Оценка законности и результативности использования в 2022-2023 гг. бюджетных средств, направленных на финансовое обеспечение государственного задания ОГБУ «Центр государственной кадастровой оценки объектов недвижимости» Иркутской области в части исполнения полномочий по государственной кадастровой оценке»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</w:p>
    <w:p w14:paraId="4C19122D" w14:textId="12EEE74B" w:rsidR="003A2F57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lastRenderedPageBreak/>
        <w:t>11</w:t>
      </w:r>
      <w:r w:rsidR="003A2F57" w:rsidRPr="001E2B3F">
        <w:rPr>
          <w:rFonts w:ascii="Times New Roman" w:hAnsi="Times New Roman" w:cs="Times New Roman"/>
          <w:sz w:val="26"/>
          <w:szCs w:val="26"/>
        </w:rPr>
        <w:t xml:space="preserve">. «Аудит мер, принимаемых исполнительными органами государственной власти Иркутской области и органами местного самоуправления Ушаковского и Марковского муниципальных образований по их социально-экономическому развитию, а также эффективности использования бюджетных средств, предусмотренных на эти цели </w:t>
      </w:r>
      <w:r w:rsidR="00746C47" w:rsidRPr="001E2B3F">
        <w:rPr>
          <w:rFonts w:ascii="Times New Roman" w:hAnsi="Times New Roman" w:cs="Times New Roman"/>
          <w:sz w:val="26"/>
          <w:szCs w:val="26"/>
        </w:rPr>
        <w:br/>
      </w:r>
      <w:r w:rsidR="003A2F57" w:rsidRPr="001E2B3F">
        <w:rPr>
          <w:rFonts w:ascii="Times New Roman" w:hAnsi="Times New Roman" w:cs="Times New Roman"/>
          <w:sz w:val="26"/>
          <w:szCs w:val="26"/>
        </w:rPr>
        <w:t>в 2022-2023 годах, истекшем периоде 2024 года»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</w:p>
    <w:p w14:paraId="2808960B" w14:textId="722BD1FA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 xml:space="preserve">12. «Проверка отчета об исполнении бюджета ТФОМС Иркутской области </w:t>
      </w:r>
      <w:r w:rsidR="00746C47" w:rsidRPr="001E2B3F">
        <w:rPr>
          <w:rFonts w:ascii="Times New Roman" w:hAnsi="Times New Roman" w:cs="Times New Roman"/>
          <w:sz w:val="26"/>
          <w:szCs w:val="26"/>
        </w:rPr>
        <w:br/>
      </w:r>
      <w:r w:rsidRPr="001E2B3F">
        <w:rPr>
          <w:rFonts w:ascii="Times New Roman" w:hAnsi="Times New Roman" w:cs="Times New Roman"/>
          <w:sz w:val="26"/>
          <w:szCs w:val="26"/>
        </w:rPr>
        <w:t>за 2023 год»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  <w:r w:rsidRPr="001E2B3F">
        <w:rPr>
          <w:rFonts w:ascii="Times New Roman" w:hAnsi="Times New Roman" w:cs="Times New Roman"/>
          <w:sz w:val="26"/>
          <w:szCs w:val="26"/>
        </w:rPr>
        <w:tab/>
      </w:r>
    </w:p>
    <w:p w14:paraId="740188F7" w14:textId="16236AB2" w:rsidR="002D6760" w:rsidRPr="001E2B3F" w:rsidRDefault="002D676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B3F">
        <w:rPr>
          <w:rFonts w:ascii="Times New Roman" w:hAnsi="Times New Roman" w:cs="Times New Roman"/>
          <w:sz w:val="26"/>
          <w:szCs w:val="26"/>
        </w:rPr>
        <w:t xml:space="preserve">13. «Внешняя проверка годового отчета об исполнении областного бюджета </w:t>
      </w:r>
      <w:r w:rsidR="00746C47" w:rsidRPr="001E2B3F">
        <w:rPr>
          <w:rFonts w:ascii="Times New Roman" w:hAnsi="Times New Roman" w:cs="Times New Roman"/>
          <w:sz w:val="26"/>
          <w:szCs w:val="26"/>
        </w:rPr>
        <w:br/>
      </w:r>
      <w:r w:rsidRPr="001E2B3F">
        <w:rPr>
          <w:rFonts w:ascii="Times New Roman" w:hAnsi="Times New Roman" w:cs="Times New Roman"/>
          <w:sz w:val="26"/>
          <w:szCs w:val="26"/>
        </w:rPr>
        <w:t>за 2023 год, включая внешнюю проверку бюджетной отчетности главных администраторов бюджетных средств и подготовку заключения на годовой отчет об исполнении бюджета»</w:t>
      </w:r>
      <w:r w:rsidR="00AF47DE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16D49834" w14:textId="092D3957" w:rsidR="00B570E6" w:rsidRPr="001E2B3F" w:rsidRDefault="00B570E6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A9EB351" w14:textId="77777777" w:rsidR="005E5FB0" w:rsidRPr="001E2B3F" w:rsidRDefault="005E5FB0" w:rsidP="00471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E5FB0" w:rsidRPr="001E2B3F" w:rsidSect="002D652E">
      <w:headerReference w:type="default" r:id="rId7"/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5FF6C" w14:textId="77777777" w:rsidR="000A050E" w:rsidRDefault="000A050E" w:rsidP="00364049">
      <w:pPr>
        <w:spacing w:after="0" w:line="240" w:lineRule="auto"/>
      </w:pPr>
      <w:r>
        <w:separator/>
      </w:r>
    </w:p>
  </w:endnote>
  <w:endnote w:type="continuationSeparator" w:id="0">
    <w:p w14:paraId="407512F9" w14:textId="77777777" w:rsidR="000A050E" w:rsidRDefault="000A050E" w:rsidP="0036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3264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031418" w14:textId="77777777" w:rsidR="00164864" w:rsidRPr="006661C0" w:rsidRDefault="0016486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6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6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66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47D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66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269E94" w14:textId="77777777" w:rsidR="00164864" w:rsidRDefault="001648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02505" w14:textId="77777777" w:rsidR="000A050E" w:rsidRDefault="000A050E" w:rsidP="00364049">
      <w:pPr>
        <w:spacing w:after="0" w:line="240" w:lineRule="auto"/>
      </w:pPr>
      <w:r>
        <w:separator/>
      </w:r>
    </w:p>
  </w:footnote>
  <w:footnote w:type="continuationSeparator" w:id="0">
    <w:p w14:paraId="0CB0560C" w14:textId="77777777" w:rsidR="000A050E" w:rsidRDefault="000A050E" w:rsidP="0036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ECCA6" w14:textId="1EB95AA9" w:rsidR="00164864" w:rsidRPr="005C3B36" w:rsidRDefault="002D652E" w:rsidP="006661C0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П</w:t>
    </w:r>
    <w:r w:rsidR="00164864" w:rsidRPr="005C3B3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риложение </w:t>
    </w:r>
    <w:r w:rsidR="00746C47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1</w:t>
    </w:r>
    <w:r w:rsidR="00164864" w:rsidRPr="005C3B3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к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О</w:t>
    </w:r>
    <w:r w:rsidR="00164864" w:rsidRPr="005C3B3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тчету </w:t>
    </w:r>
  </w:p>
  <w:p w14:paraId="6D2DAD75" w14:textId="77777777" w:rsidR="00164864" w:rsidRPr="005C3B36" w:rsidRDefault="00164864" w:rsidP="006661C0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5C3B3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--------------------------------------------------------------------------------------------------------------------------------------------</w:t>
    </w:r>
  </w:p>
  <w:p w14:paraId="0C644157" w14:textId="77777777" w:rsidR="00164864" w:rsidRPr="006661C0" w:rsidRDefault="0016486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736CB"/>
    <w:multiLevelType w:val="hybridMultilevel"/>
    <w:tmpl w:val="004E2BFA"/>
    <w:lvl w:ilvl="0" w:tplc="7A7EC0A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3F49AF"/>
    <w:multiLevelType w:val="hybridMultilevel"/>
    <w:tmpl w:val="74DA3390"/>
    <w:lvl w:ilvl="0" w:tplc="176AB8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6B0116"/>
    <w:multiLevelType w:val="hybridMultilevel"/>
    <w:tmpl w:val="6484BC50"/>
    <w:lvl w:ilvl="0" w:tplc="9186240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023EB5"/>
    <w:multiLevelType w:val="hybridMultilevel"/>
    <w:tmpl w:val="985EF26E"/>
    <w:lvl w:ilvl="0" w:tplc="792296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4F"/>
    <w:rsid w:val="00012F52"/>
    <w:rsid w:val="000470C3"/>
    <w:rsid w:val="000A050E"/>
    <w:rsid w:val="000F78A1"/>
    <w:rsid w:val="0010274F"/>
    <w:rsid w:val="001214B9"/>
    <w:rsid w:val="00164864"/>
    <w:rsid w:val="001A337D"/>
    <w:rsid w:val="001E2B3F"/>
    <w:rsid w:val="001F4E44"/>
    <w:rsid w:val="002177CC"/>
    <w:rsid w:val="00224CDD"/>
    <w:rsid w:val="00227061"/>
    <w:rsid w:val="002342B4"/>
    <w:rsid w:val="00251D0B"/>
    <w:rsid w:val="002B05B9"/>
    <w:rsid w:val="002B21ED"/>
    <w:rsid w:val="002D652E"/>
    <w:rsid w:val="002D6760"/>
    <w:rsid w:val="002E47ED"/>
    <w:rsid w:val="00304474"/>
    <w:rsid w:val="00321574"/>
    <w:rsid w:val="00357A84"/>
    <w:rsid w:val="00364049"/>
    <w:rsid w:val="00372CE3"/>
    <w:rsid w:val="003A2F57"/>
    <w:rsid w:val="003D6F3A"/>
    <w:rsid w:val="003E181D"/>
    <w:rsid w:val="003F38C9"/>
    <w:rsid w:val="003F6C34"/>
    <w:rsid w:val="004711C4"/>
    <w:rsid w:val="004D4C43"/>
    <w:rsid w:val="004E261C"/>
    <w:rsid w:val="004E6F94"/>
    <w:rsid w:val="00537B4F"/>
    <w:rsid w:val="005A2FFA"/>
    <w:rsid w:val="005C3B36"/>
    <w:rsid w:val="005D1DC3"/>
    <w:rsid w:val="005D547E"/>
    <w:rsid w:val="005E0C67"/>
    <w:rsid w:val="005E4E99"/>
    <w:rsid w:val="005E5FB0"/>
    <w:rsid w:val="006028C0"/>
    <w:rsid w:val="006661C0"/>
    <w:rsid w:val="00694BCC"/>
    <w:rsid w:val="00724BE5"/>
    <w:rsid w:val="00746C47"/>
    <w:rsid w:val="00746F55"/>
    <w:rsid w:val="007D1B7F"/>
    <w:rsid w:val="007F1BAE"/>
    <w:rsid w:val="008053FA"/>
    <w:rsid w:val="008141F4"/>
    <w:rsid w:val="008208CF"/>
    <w:rsid w:val="00823FA0"/>
    <w:rsid w:val="008269D6"/>
    <w:rsid w:val="0084185E"/>
    <w:rsid w:val="00857213"/>
    <w:rsid w:val="0088694E"/>
    <w:rsid w:val="008B29AC"/>
    <w:rsid w:val="008B7236"/>
    <w:rsid w:val="008C5E2B"/>
    <w:rsid w:val="008D069E"/>
    <w:rsid w:val="009059B9"/>
    <w:rsid w:val="00980466"/>
    <w:rsid w:val="00996D9D"/>
    <w:rsid w:val="009B63C6"/>
    <w:rsid w:val="00A407EF"/>
    <w:rsid w:val="00A72AAA"/>
    <w:rsid w:val="00AA6724"/>
    <w:rsid w:val="00AA6912"/>
    <w:rsid w:val="00AB28C0"/>
    <w:rsid w:val="00AB603D"/>
    <w:rsid w:val="00AD3CF1"/>
    <w:rsid w:val="00AE7F28"/>
    <w:rsid w:val="00AF3C2D"/>
    <w:rsid w:val="00AF47DE"/>
    <w:rsid w:val="00AF4881"/>
    <w:rsid w:val="00B570E6"/>
    <w:rsid w:val="00B66670"/>
    <w:rsid w:val="00BA171B"/>
    <w:rsid w:val="00BB4CA2"/>
    <w:rsid w:val="00BE661D"/>
    <w:rsid w:val="00C26562"/>
    <w:rsid w:val="00C5578D"/>
    <w:rsid w:val="00C60169"/>
    <w:rsid w:val="00C87FAE"/>
    <w:rsid w:val="00C93070"/>
    <w:rsid w:val="00CB49D0"/>
    <w:rsid w:val="00CE03A5"/>
    <w:rsid w:val="00CE2C50"/>
    <w:rsid w:val="00D00361"/>
    <w:rsid w:val="00D0545B"/>
    <w:rsid w:val="00D572D9"/>
    <w:rsid w:val="00D77D2B"/>
    <w:rsid w:val="00D81ED7"/>
    <w:rsid w:val="00DA32D7"/>
    <w:rsid w:val="00DC10C4"/>
    <w:rsid w:val="00DE082D"/>
    <w:rsid w:val="00DE61B9"/>
    <w:rsid w:val="00E17B0B"/>
    <w:rsid w:val="00E209B9"/>
    <w:rsid w:val="00E72446"/>
    <w:rsid w:val="00E757E1"/>
    <w:rsid w:val="00E96548"/>
    <w:rsid w:val="00EA7967"/>
    <w:rsid w:val="00EB6BC5"/>
    <w:rsid w:val="00EF320D"/>
    <w:rsid w:val="00F0059F"/>
    <w:rsid w:val="00F215C8"/>
    <w:rsid w:val="00F6212A"/>
    <w:rsid w:val="00F77BD5"/>
    <w:rsid w:val="00FA5CCF"/>
    <w:rsid w:val="00FB5BA7"/>
    <w:rsid w:val="00FC28AF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8C3D"/>
  <w15:docId w15:val="{AF38B8DD-7909-40BF-AD68-2C5AEEBB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049"/>
  </w:style>
  <w:style w:type="paragraph" w:styleId="a5">
    <w:name w:val="footer"/>
    <w:basedOn w:val="a"/>
    <w:link w:val="a6"/>
    <w:uiPriority w:val="99"/>
    <w:unhideWhenUsed/>
    <w:rsid w:val="0036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049"/>
  </w:style>
  <w:style w:type="paragraph" w:styleId="a7">
    <w:name w:val="List Paragraph"/>
    <w:basedOn w:val="a"/>
    <w:uiPriority w:val="34"/>
    <w:qFormat/>
    <w:rsid w:val="00AB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Маковлева Диана</dc:creator>
  <cp:lastModifiedBy>Шепель Антон</cp:lastModifiedBy>
  <cp:revision>7</cp:revision>
  <cp:lastPrinted>2023-03-07T06:04:00Z</cp:lastPrinted>
  <dcterms:created xsi:type="dcterms:W3CDTF">2025-02-12T08:37:00Z</dcterms:created>
  <dcterms:modified xsi:type="dcterms:W3CDTF">2025-02-26T02:41:00Z</dcterms:modified>
</cp:coreProperties>
</file>