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A1" w:rsidRDefault="00D86B4A">
      <w:pPr>
        <w:pStyle w:val="Standard"/>
        <w:tabs>
          <w:tab w:val="left" w:pos="540"/>
        </w:tabs>
        <w:jc w:val="center"/>
      </w:pPr>
      <w:bookmarkStart w:id="0" w:name="_1233476337"/>
      <w:bookmarkEnd w:id="0"/>
      <w:r>
        <w:rPr>
          <w:noProof/>
          <w:lang w:eastAsia="ru-RU"/>
        </w:rPr>
        <w:drawing>
          <wp:inline distT="0" distB="0" distL="0" distR="0" wp14:anchorId="03FF3C02">
            <wp:extent cx="5048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45A1" w:rsidRDefault="00D86B4A">
      <w:pPr>
        <w:pStyle w:val="Standard"/>
        <w:jc w:val="center"/>
        <w:rPr>
          <w:b/>
        </w:rPr>
      </w:pPr>
      <w:r>
        <w:rPr>
          <w:b/>
        </w:rPr>
        <w:t>ИРКУТСКАЯ ОБЛАСТЬ</w:t>
      </w:r>
    </w:p>
    <w:p w:rsidR="001E45A1" w:rsidRPr="00075FA6" w:rsidRDefault="001E45A1">
      <w:pPr>
        <w:pStyle w:val="Standard"/>
        <w:jc w:val="center"/>
        <w:rPr>
          <w:szCs w:val="28"/>
        </w:rPr>
      </w:pPr>
    </w:p>
    <w:p w:rsidR="001E45A1" w:rsidRDefault="00D86B4A">
      <w:pPr>
        <w:pStyle w:val="StandardWW"/>
        <w:widowControl/>
        <w:jc w:val="center"/>
      </w:pPr>
      <w:r>
        <w:rPr>
          <w:rFonts w:eastAsia="Times New Roman"/>
          <w:b/>
          <w:kern w:val="0"/>
          <w:sz w:val="32"/>
          <w:szCs w:val="32"/>
        </w:rPr>
        <w:t>ДУМА ГОРОДСКОГО ОКРУГА</w:t>
      </w:r>
    </w:p>
    <w:p w:rsidR="001E45A1" w:rsidRDefault="00D86B4A">
      <w:pPr>
        <w:pStyle w:val="StandardWW"/>
        <w:widowControl/>
        <w:jc w:val="center"/>
      </w:pPr>
      <w:r>
        <w:rPr>
          <w:rFonts w:eastAsia="Times New Roman"/>
          <w:b/>
          <w:kern w:val="0"/>
          <w:sz w:val="32"/>
          <w:szCs w:val="32"/>
        </w:rPr>
        <w:t xml:space="preserve"> МУНИЦИПАЛЬНОГО ОБРАЗОВАНИЯ ГОРОДА БРАТСКА</w:t>
      </w:r>
    </w:p>
    <w:p w:rsidR="001E45A1" w:rsidRDefault="00D86B4A">
      <w:pPr>
        <w:pStyle w:val="StandardWW"/>
        <w:widowControl/>
        <w:jc w:val="center"/>
      </w:pPr>
      <w:r>
        <w:rPr>
          <w:rFonts w:eastAsia="Times New Roman"/>
          <w:b/>
          <w:kern w:val="0"/>
          <w:sz w:val="32"/>
          <w:szCs w:val="32"/>
        </w:rPr>
        <w:t>ИРКУТСКОЙ ОБЛАСТИ</w:t>
      </w:r>
    </w:p>
    <w:p w:rsidR="001E45A1" w:rsidRDefault="001E45A1">
      <w:pPr>
        <w:pStyle w:val="Standard"/>
        <w:jc w:val="center"/>
        <w:rPr>
          <w:szCs w:val="28"/>
        </w:rPr>
      </w:pPr>
    </w:p>
    <w:p w:rsidR="00075FA6" w:rsidRPr="00075FA6" w:rsidRDefault="00075FA6">
      <w:pPr>
        <w:pStyle w:val="Standard"/>
        <w:jc w:val="center"/>
        <w:rPr>
          <w:szCs w:val="28"/>
        </w:rPr>
      </w:pPr>
    </w:p>
    <w:p w:rsidR="001E45A1" w:rsidRDefault="00D86B4A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1E45A1" w:rsidRPr="00075FA6" w:rsidRDefault="001E45A1">
      <w:pPr>
        <w:pStyle w:val="Standard"/>
        <w:jc w:val="center"/>
        <w:rPr>
          <w:szCs w:val="28"/>
        </w:rPr>
      </w:pPr>
    </w:p>
    <w:p w:rsidR="001E45A1" w:rsidRDefault="00D86B4A">
      <w:pPr>
        <w:pStyle w:val="Standard"/>
        <w:ind w:left="6372" w:firstLine="708"/>
        <w:jc w:val="both"/>
      </w:pPr>
      <w:bookmarkStart w:id="1" w:name="_GoBack"/>
      <w:bookmarkEnd w:id="1"/>
      <w:r>
        <w:t>Принято</w:t>
      </w:r>
    </w:p>
    <w:p w:rsidR="001E45A1" w:rsidRDefault="00D86B4A">
      <w:pPr>
        <w:pStyle w:val="Standard"/>
        <w:ind w:left="6372" w:firstLine="708"/>
        <w:jc w:val="both"/>
      </w:pPr>
      <w:r>
        <w:t>Думой города Братска</w:t>
      </w:r>
    </w:p>
    <w:p w:rsidR="001E45A1" w:rsidRDefault="00D86B4A">
      <w:pPr>
        <w:pStyle w:val="Standard"/>
        <w:ind w:left="6372" w:firstLine="708"/>
        <w:jc w:val="both"/>
      </w:pPr>
      <w:r>
        <w:t>____________________</w:t>
      </w:r>
    </w:p>
    <w:p w:rsidR="001E45A1" w:rsidRDefault="001E45A1">
      <w:pPr>
        <w:pStyle w:val="Standard"/>
        <w:ind w:firstLine="709"/>
        <w:jc w:val="both"/>
        <w:rPr>
          <w:spacing w:val="-6"/>
        </w:rPr>
      </w:pPr>
    </w:p>
    <w:p w:rsidR="00075FA6" w:rsidRDefault="00075FA6">
      <w:pPr>
        <w:pStyle w:val="Standard"/>
        <w:ind w:firstLine="709"/>
        <w:jc w:val="both"/>
        <w:rPr>
          <w:spacing w:val="-6"/>
        </w:rPr>
      </w:pPr>
    </w:p>
    <w:p w:rsidR="00075FA6" w:rsidRDefault="00D86B4A">
      <w:pPr>
        <w:pStyle w:val="a9"/>
        <w:spacing w:before="0" w:after="0"/>
        <w:jc w:val="center"/>
        <w:rPr>
          <w:rFonts w:cs="Times New Roman"/>
          <w:spacing w:val="-6"/>
          <w:sz w:val="28"/>
          <w:szCs w:val="28"/>
        </w:rPr>
      </w:pPr>
      <w:r>
        <w:rPr>
          <w:rFonts w:cs="Times New Roman"/>
          <w:spacing w:val="-6"/>
          <w:sz w:val="28"/>
          <w:szCs w:val="28"/>
        </w:rPr>
        <w:t>О внесении изменений в Положение о муниципальном земельном контроле</w:t>
      </w:r>
    </w:p>
    <w:p w:rsidR="001E45A1" w:rsidRDefault="00D86B4A">
      <w:pPr>
        <w:pStyle w:val="a9"/>
        <w:spacing w:before="0" w:after="0"/>
        <w:jc w:val="center"/>
      </w:pPr>
      <w:r>
        <w:rPr>
          <w:rFonts w:cs="Times New Roman"/>
          <w:spacing w:val="-6"/>
          <w:sz w:val="28"/>
          <w:szCs w:val="28"/>
        </w:rPr>
        <w:t xml:space="preserve"> в муниципальном образовании города Братска, </w:t>
      </w:r>
      <w:proofErr w:type="gramStart"/>
      <w:r>
        <w:rPr>
          <w:rFonts w:eastAsia="Arial" w:cs="Arial"/>
          <w:spacing w:val="-6"/>
          <w:kern w:val="0"/>
          <w:sz w:val="28"/>
          <w:szCs w:val="28"/>
          <w:lang w:eastAsia="fa-IR" w:bidi="fa-IR"/>
        </w:rPr>
        <w:t>утвержденное</w:t>
      </w:r>
      <w:proofErr w:type="gramEnd"/>
      <w:r>
        <w:rPr>
          <w:rFonts w:eastAsia="Arial" w:cs="Arial"/>
          <w:spacing w:val="-6"/>
          <w:kern w:val="0"/>
          <w:sz w:val="28"/>
          <w:szCs w:val="28"/>
          <w:lang w:eastAsia="fa-IR" w:bidi="fa-IR"/>
        </w:rPr>
        <w:t xml:space="preserve"> </w:t>
      </w:r>
      <w:r>
        <w:rPr>
          <w:rFonts w:eastAsia="Times New Roman" w:cs="Times New Roman"/>
          <w:spacing w:val="-6"/>
          <w:kern w:val="0"/>
          <w:sz w:val="28"/>
          <w:szCs w:val="28"/>
          <w:lang w:eastAsia="ru-RU" w:bidi="ar-SA"/>
        </w:rPr>
        <w:t>решением Думы города Братска от 17.11.2021 № 335/г-Д</w:t>
      </w:r>
    </w:p>
    <w:p w:rsidR="001E45A1" w:rsidRDefault="001E45A1">
      <w:pPr>
        <w:pStyle w:val="Standard"/>
        <w:jc w:val="center"/>
      </w:pPr>
    </w:p>
    <w:p w:rsidR="001E45A1" w:rsidRDefault="00D86B4A">
      <w:pPr>
        <w:pStyle w:val="Standard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 </w:t>
      </w:r>
      <w:hyperlink r:id="rId9" w:history="1">
        <w:r>
          <w:rPr>
            <w:color w:val="000000"/>
            <w:sz w:val="28"/>
            <w:szCs w:val="28"/>
          </w:rPr>
          <w:t>законом</w:t>
        </w:r>
      </w:hyperlink>
      <w:r w:rsidR="00075FA6">
        <w:rPr>
          <w:color w:val="000000"/>
          <w:sz w:val="28"/>
          <w:szCs w:val="28"/>
        </w:rPr>
        <w:t xml:space="preserve"> от 06.10.2003 № </w:t>
      </w:r>
      <w:r>
        <w:rPr>
          <w:color w:val="000000"/>
          <w:sz w:val="28"/>
          <w:szCs w:val="28"/>
        </w:rPr>
        <w:t>131-ФЗ                          «Об общих принципах организации местного самоуправления в Российской Федерации», Федеральным законом от</w:t>
      </w:r>
      <w:r w:rsidR="00075FA6">
        <w:rPr>
          <w:color w:val="000000"/>
          <w:sz w:val="28"/>
          <w:szCs w:val="28"/>
        </w:rPr>
        <w:t xml:space="preserve"> 20.03.2025 № </w:t>
      </w:r>
      <w:r>
        <w:rPr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власти», Федеральным законом от</w:t>
      </w:r>
      <w:r w:rsidR="00075FA6">
        <w:rPr>
          <w:color w:val="000000"/>
          <w:sz w:val="28"/>
          <w:szCs w:val="28"/>
        </w:rPr>
        <w:t xml:space="preserve"> 31.07.2020 № </w:t>
      </w:r>
      <w:r>
        <w:rPr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Федерации», руководствуясь статьями 8, 29, 57, 70 Устава муниципального образования города Братска, Дума</w:t>
      </w:r>
      <w:proofErr w:type="gramEnd"/>
      <w:r>
        <w:rPr>
          <w:color w:val="000000"/>
          <w:sz w:val="28"/>
          <w:szCs w:val="28"/>
        </w:rPr>
        <w:t xml:space="preserve"> города Братска</w:t>
      </w:r>
    </w:p>
    <w:p w:rsidR="00075FA6" w:rsidRPr="00075FA6" w:rsidRDefault="00075FA6">
      <w:pPr>
        <w:pStyle w:val="Standard"/>
        <w:jc w:val="both"/>
        <w:rPr>
          <w:color w:val="000000"/>
          <w:szCs w:val="28"/>
        </w:rPr>
      </w:pPr>
    </w:p>
    <w:p w:rsidR="00075FA6" w:rsidRPr="00075FA6" w:rsidRDefault="00075FA6">
      <w:pPr>
        <w:pStyle w:val="Standard"/>
        <w:jc w:val="both"/>
        <w:rPr>
          <w:color w:val="000000"/>
          <w:szCs w:val="28"/>
        </w:rPr>
      </w:pPr>
    </w:p>
    <w:p w:rsidR="00075FA6" w:rsidRDefault="00075FA6">
      <w:pPr>
        <w:pStyle w:val="Standard"/>
        <w:jc w:val="both"/>
      </w:pPr>
      <w:r>
        <w:rPr>
          <w:color w:val="000000"/>
          <w:sz w:val="28"/>
          <w:szCs w:val="28"/>
        </w:rPr>
        <w:t>РЕШИЛА</w:t>
      </w:r>
    </w:p>
    <w:p w:rsidR="001E45A1" w:rsidRPr="00075FA6" w:rsidRDefault="001E45A1">
      <w:pPr>
        <w:pStyle w:val="Standard"/>
        <w:jc w:val="both"/>
        <w:outlineLvl w:val="0"/>
        <w:rPr>
          <w:color w:val="000000"/>
          <w:szCs w:val="28"/>
        </w:rPr>
      </w:pPr>
    </w:p>
    <w:p w:rsidR="00075FA6" w:rsidRPr="00075FA6" w:rsidRDefault="00075FA6">
      <w:pPr>
        <w:pStyle w:val="Standard"/>
        <w:jc w:val="both"/>
        <w:outlineLvl w:val="0"/>
        <w:rPr>
          <w:color w:val="000000"/>
          <w:szCs w:val="28"/>
        </w:rPr>
      </w:pPr>
    </w:p>
    <w:p w:rsidR="001E45A1" w:rsidRDefault="00D86B4A">
      <w:pPr>
        <w:pStyle w:val="Standard"/>
        <w:ind w:firstLine="709"/>
        <w:jc w:val="both"/>
      </w:pPr>
      <w:r>
        <w:rPr>
          <w:color w:val="000000"/>
          <w:spacing w:val="-6"/>
          <w:sz w:val="28"/>
          <w:szCs w:val="28"/>
        </w:rPr>
        <w:t>1. Внести в Положение о муниципальном земельном контроле в границах муниципального образования города Братска, утвержденное решением Думы города Братска от</w:t>
      </w:r>
      <w:r w:rsidR="00075FA6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17.11.2021 №</w:t>
      </w:r>
      <w:r w:rsidR="00075FA6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335/г-Д «Об утверждении Положения                                      о муниципальном земельном контроле в границах муниципального образования города Братска», следующие изменения:</w:t>
      </w:r>
    </w:p>
    <w:p w:rsidR="001E45A1" w:rsidRDefault="00D86B4A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1) </w:t>
      </w:r>
      <w:r>
        <w:rPr>
          <w:sz w:val="28"/>
          <w:szCs w:val="28"/>
        </w:rPr>
        <w:t>пункт 7 главы 2 изложить в следующей редакции:</w:t>
      </w:r>
    </w:p>
    <w:p w:rsidR="001E45A1" w:rsidRDefault="00D86B4A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«7. </w:t>
      </w:r>
      <w:r>
        <w:rPr>
          <w:bCs/>
          <w:kern w:val="0"/>
          <w:sz w:val="28"/>
          <w:szCs w:val="28"/>
          <w:lang w:eastAsia="ru-RU"/>
        </w:rPr>
        <w:t>По основаниям, предусмотр</w:t>
      </w:r>
      <w:r>
        <w:rPr>
          <w:kern w:val="0"/>
          <w:sz w:val="28"/>
          <w:szCs w:val="28"/>
          <w:lang w:eastAsia="ru-RU"/>
        </w:rPr>
        <w:t>енным пунктами 1,</w:t>
      </w:r>
      <w:r w:rsidR="00075FA6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3 – 5,</w:t>
      </w:r>
      <w:r w:rsidR="00075FA6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7,</w:t>
      </w:r>
      <w:r w:rsidR="00075FA6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9 части 1 статьи 57 Федерального закона проводится внеплановое контрольное мероприятие – выездная проверка</w:t>
      </w:r>
      <w:proofErr w:type="gramStart"/>
      <w:r>
        <w:rPr>
          <w:kern w:val="0"/>
          <w:sz w:val="28"/>
          <w:szCs w:val="28"/>
          <w:lang w:eastAsia="ru-RU"/>
        </w:rPr>
        <w:t>.»;</w:t>
      </w:r>
    </w:p>
    <w:p w:rsidR="001E45A1" w:rsidRDefault="00D86B4A">
      <w:pPr>
        <w:pStyle w:val="Standard"/>
        <w:tabs>
          <w:tab w:val="left" w:pos="916"/>
          <w:tab w:val="left" w:pos="950"/>
        </w:tabs>
        <w:autoSpaceDE w:val="0"/>
        <w:ind w:firstLine="709"/>
        <w:jc w:val="both"/>
      </w:pPr>
      <w:proofErr w:type="gramEnd"/>
      <w:r>
        <w:rPr>
          <w:sz w:val="28"/>
          <w:szCs w:val="28"/>
        </w:rPr>
        <w:t>2) пункт 5 главы</w:t>
      </w:r>
      <w:r>
        <w:rPr>
          <w:color w:val="000000"/>
          <w:sz w:val="28"/>
          <w:szCs w:val="28"/>
        </w:rPr>
        <w:t xml:space="preserve"> 3 дополнить п</w:t>
      </w:r>
      <w:r>
        <w:rPr>
          <w:sz w:val="28"/>
          <w:szCs w:val="28"/>
        </w:rPr>
        <w:t>одпунктом 4 следующего содержания:</w:t>
      </w:r>
    </w:p>
    <w:p w:rsidR="001E45A1" w:rsidRDefault="00D86B4A">
      <w:pPr>
        <w:pStyle w:val="Standard"/>
        <w:tabs>
          <w:tab w:val="left" w:pos="916"/>
          <w:tab w:val="left" w:pos="95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 посредством видео-конференц-связи либо использования мобильного приложения «Инспектор» в рабочее время</w:t>
      </w:r>
      <w:proofErr w:type="gramStart"/>
      <w:r>
        <w:rPr>
          <w:sz w:val="28"/>
          <w:szCs w:val="28"/>
        </w:rPr>
        <w:t>.».</w:t>
      </w:r>
      <w:proofErr w:type="gramEnd"/>
    </w:p>
    <w:p w:rsidR="001E45A1" w:rsidRDefault="00D86B4A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 Настоящее решение Думы города Братска подлежит официальному опубликованию.</w:t>
      </w:r>
    </w:p>
    <w:p w:rsidR="00075FA6" w:rsidRPr="00075FA6" w:rsidRDefault="00075FA6" w:rsidP="00075FA6">
      <w:pPr>
        <w:pStyle w:val="Standard"/>
        <w:jc w:val="both"/>
        <w:rPr>
          <w:color w:val="000000"/>
          <w:szCs w:val="28"/>
        </w:rPr>
      </w:pPr>
    </w:p>
    <w:p w:rsidR="001E45A1" w:rsidRDefault="00D86B4A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и муниципальной собственности.</w:t>
      </w:r>
    </w:p>
    <w:p w:rsidR="001E45A1" w:rsidRDefault="001E45A1" w:rsidP="00075FA6">
      <w:pPr>
        <w:pStyle w:val="Standard"/>
        <w:spacing w:line="360" w:lineRule="auto"/>
        <w:jc w:val="both"/>
        <w:rPr>
          <w:color w:val="000000"/>
          <w:spacing w:val="-6"/>
          <w:szCs w:val="28"/>
        </w:rPr>
      </w:pPr>
    </w:p>
    <w:p w:rsidR="00075FA6" w:rsidRPr="00075FA6" w:rsidRDefault="00075FA6" w:rsidP="00075FA6">
      <w:pPr>
        <w:pStyle w:val="Standard"/>
        <w:spacing w:line="360" w:lineRule="auto"/>
        <w:jc w:val="both"/>
        <w:rPr>
          <w:color w:val="000000"/>
          <w:spacing w:val="-6"/>
          <w:szCs w:val="28"/>
        </w:rPr>
      </w:pPr>
    </w:p>
    <w:p w:rsidR="001E45A1" w:rsidRDefault="00075FA6" w:rsidP="00075FA6">
      <w:pPr>
        <w:pStyle w:val="Standard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Председатель Думы города Братска</w:t>
      </w:r>
    </w:p>
    <w:p w:rsidR="001E45A1" w:rsidRDefault="00D86B4A">
      <w:pPr>
        <w:pStyle w:val="Standard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О.В. Янькова</w:t>
      </w:r>
    </w:p>
    <w:p w:rsidR="001E45A1" w:rsidRPr="00075FA6" w:rsidRDefault="001E45A1">
      <w:pPr>
        <w:pStyle w:val="Standard"/>
        <w:spacing w:line="200" w:lineRule="atLeast"/>
        <w:jc w:val="right"/>
        <w:rPr>
          <w:color w:val="000000"/>
          <w:szCs w:val="28"/>
          <w:lang w:eastAsia="ru-RU"/>
        </w:rPr>
      </w:pPr>
    </w:p>
    <w:p w:rsidR="001E45A1" w:rsidRPr="00075FA6" w:rsidRDefault="001E45A1">
      <w:pPr>
        <w:pStyle w:val="Standard"/>
        <w:spacing w:line="200" w:lineRule="atLeast"/>
        <w:jc w:val="right"/>
        <w:rPr>
          <w:color w:val="000000"/>
          <w:szCs w:val="28"/>
          <w:lang w:eastAsia="ru-RU"/>
        </w:rPr>
      </w:pPr>
    </w:p>
    <w:p w:rsidR="001E45A1" w:rsidRDefault="00D86B4A">
      <w:pPr>
        <w:pStyle w:val="StandardWW"/>
        <w:tabs>
          <w:tab w:val="left" w:pos="0"/>
        </w:tabs>
        <w:ind w:firstLine="5386"/>
        <w:jc w:val="right"/>
        <w:rPr>
          <w:sz w:val="28"/>
          <w:szCs w:val="28"/>
        </w:rPr>
      </w:pPr>
      <w:r>
        <w:rPr>
          <w:sz w:val="28"/>
          <w:szCs w:val="28"/>
          <w:lang w:eastAsia="ar-SA"/>
        </w:rPr>
        <w:t>М</w:t>
      </w:r>
      <w:r>
        <w:rPr>
          <w:sz w:val="28"/>
          <w:szCs w:val="28"/>
        </w:rPr>
        <w:t xml:space="preserve">эр </w:t>
      </w:r>
      <w:r w:rsidR="00075FA6">
        <w:rPr>
          <w:sz w:val="28"/>
          <w:szCs w:val="28"/>
        </w:rPr>
        <w:t>города Братска</w:t>
      </w:r>
    </w:p>
    <w:p w:rsidR="001E45A1" w:rsidRDefault="00D86B4A">
      <w:pPr>
        <w:pStyle w:val="Standard"/>
        <w:spacing w:line="200" w:lineRule="atLeast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А.С. Дубровин</w:t>
      </w:r>
    </w:p>
    <w:p w:rsidR="001E45A1" w:rsidRPr="00075FA6" w:rsidRDefault="001E45A1">
      <w:pPr>
        <w:pStyle w:val="Standard"/>
        <w:spacing w:line="200" w:lineRule="atLeast"/>
        <w:jc w:val="both"/>
        <w:rPr>
          <w:color w:val="000000"/>
          <w:szCs w:val="28"/>
          <w:lang w:eastAsia="ru-RU"/>
        </w:rPr>
      </w:pPr>
    </w:p>
    <w:p w:rsidR="001E45A1" w:rsidRDefault="00D86B4A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от _______________</w:t>
      </w:r>
    </w:p>
    <w:p w:rsidR="001E45A1" w:rsidRDefault="00D86B4A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№ _____/г-Д</w:t>
      </w:r>
    </w:p>
    <w:p w:rsidR="001E45A1" w:rsidRDefault="001E45A1">
      <w:pPr>
        <w:pStyle w:val="Standard"/>
        <w:rPr>
          <w:color w:val="000000"/>
        </w:rPr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075FA6" w:rsidRDefault="00075FA6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1E45A1">
      <w:pPr>
        <w:pStyle w:val="Standard"/>
      </w:pPr>
    </w:p>
    <w:p w:rsidR="001E45A1" w:rsidRDefault="00D86B4A">
      <w:pPr>
        <w:pStyle w:val="Standard"/>
        <w:jc w:val="right"/>
      </w:pPr>
      <w:r>
        <w:t>Опубликовано</w:t>
      </w:r>
    </w:p>
    <w:p w:rsidR="001E45A1" w:rsidRPr="00075FA6" w:rsidRDefault="00075FA6">
      <w:pPr>
        <w:pStyle w:val="Standard"/>
        <w:ind w:firstLine="709"/>
        <w:jc w:val="right"/>
      </w:pPr>
      <w:r>
        <w:rPr>
          <w:szCs w:val="28"/>
        </w:rPr>
        <w:t>__________</w:t>
      </w:r>
    </w:p>
    <w:sectPr w:rsidR="001E45A1" w:rsidRPr="00075FA6" w:rsidSect="00075FA6"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AD" w:rsidRDefault="00D86B4A">
      <w:r>
        <w:separator/>
      </w:r>
    </w:p>
  </w:endnote>
  <w:endnote w:type="continuationSeparator" w:id="0">
    <w:p w:rsidR="00D84EAD" w:rsidRDefault="00D8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, 'Liberation Mono'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SimSun, ??">
    <w:charset w:val="00"/>
    <w:family w:val="roman"/>
    <w:pitch w:val="variable"/>
  </w:font>
  <w:font w:name="Mangal, Courier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AD" w:rsidRDefault="00D86B4A">
      <w:r>
        <w:rPr>
          <w:color w:val="000000"/>
        </w:rPr>
        <w:separator/>
      </w:r>
    </w:p>
  </w:footnote>
  <w:footnote w:type="continuationSeparator" w:id="0">
    <w:p w:rsidR="00D84EAD" w:rsidRDefault="00D8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A7A"/>
    <w:multiLevelType w:val="multilevel"/>
    <w:tmpl w:val="3B00D98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DAC2F29"/>
    <w:multiLevelType w:val="multilevel"/>
    <w:tmpl w:val="029C65A0"/>
    <w:styleLink w:val="WW8Num1"/>
    <w:lvl w:ilvl="0">
      <w:numFmt w:val="bullet"/>
      <w:pStyle w:val="1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45A1"/>
    <w:rsid w:val="00075FA6"/>
    <w:rsid w:val="001E45A1"/>
    <w:rsid w:val="00D84EAD"/>
    <w:rsid w:val="00D8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, 'Liberation Mono'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eastAsia="Arial" w:hAnsi="Arial" w:cs="Mangal, 'Liberation Mono'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Calibri" w:eastAsia="Calibri" w:hAnsi="Calibri" w:cs="Mangal, 'Liberation Mono'"/>
    </w:rPr>
  </w:style>
  <w:style w:type="paragraph" w:customStyle="1" w:styleId="5">
    <w:name w:val="Указатель5"/>
    <w:basedOn w:val="Standard"/>
    <w:pPr>
      <w:suppressLineNumbers/>
    </w:pPr>
    <w:rPr>
      <w:rFonts w:ascii="Calibri" w:eastAsia="Calibri" w:hAnsi="Calibri" w:cs="Mangal, 'Liberation Mono'"/>
    </w:rPr>
  </w:style>
  <w:style w:type="paragraph" w:customStyle="1" w:styleId="3">
    <w:name w:val="Название объекта3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4">
    <w:name w:val="Указатель4"/>
    <w:basedOn w:val="Standard"/>
    <w:pPr>
      <w:suppressLineNumbers/>
    </w:pPr>
    <w:rPr>
      <w:rFonts w:cs="Arial"/>
    </w:rPr>
  </w:style>
  <w:style w:type="paragraph" w:customStyle="1" w:styleId="2">
    <w:name w:val="Название объекта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Standard"/>
    <w:pPr>
      <w:suppressLineNumbers/>
    </w:pPr>
    <w:rPr>
      <w:rFonts w:cs="Arial"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ascii="Arial" w:eastAsia="Arial" w:hAnsi="Arial" w:cs="Mangal, 'Liberation Mono'"/>
      <w:i/>
      <w:iCs/>
      <w:sz w:val="20"/>
    </w:rPr>
  </w:style>
  <w:style w:type="paragraph" w:customStyle="1" w:styleId="12">
    <w:name w:val="Указатель1"/>
    <w:basedOn w:val="Standard"/>
    <w:pPr>
      <w:suppressLineNumbers/>
    </w:pPr>
    <w:rPr>
      <w:rFonts w:ascii="Arial" w:eastAsia="Arial" w:hAnsi="Arial" w:cs="Mangal, 'Liberation Mono'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a8">
    <w:name w:val="Абзац_пост"/>
    <w:basedOn w:val="Standard"/>
    <w:pPr>
      <w:spacing w:before="120"/>
      <w:ind w:firstLine="720"/>
      <w:jc w:val="both"/>
    </w:pPr>
    <w:rPr>
      <w:sz w:val="26"/>
    </w:rPr>
  </w:style>
  <w:style w:type="paragraph" w:customStyle="1" w:styleId="ConsPlusTitle">
    <w:name w:val="ConsPlusTitle"/>
    <w:pPr>
      <w:suppressAutoHyphens/>
      <w:autoSpaceDE w:val="0"/>
    </w:pPr>
    <w:rPr>
      <w:rFonts w:eastAsia="Times New Roman" w:cs="Calibri"/>
      <w:b/>
      <w:sz w:val="22"/>
      <w:szCs w:val="20"/>
      <w:lang w:bidi="ar-SA"/>
    </w:rPr>
  </w:style>
  <w:style w:type="paragraph" w:customStyle="1" w:styleId="1">
    <w:name w:val="Маркированный список1"/>
    <w:basedOn w:val="Standard"/>
    <w:pPr>
      <w:numPr>
        <w:numId w:val="1"/>
      </w:numPr>
    </w:pPr>
  </w:style>
  <w:style w:type="paragraph" w:customStyle="1" w:styleId="western">
    <w:name w:val="western"/>
    <w:basedOn w:val="Standard"/>
    <w:pPr>
      <w:suppressAutoHyphens w:val="0"/>
      <w:spacing w:before="280" w:after="119"/>
    </w:pPr>
    <w:rPr>
      <w:rFonts w:ascii="Times New Roman CYR" w:eastAsia="Times New Roman CYR" w:hAnsi="Times New Roman CYR" w:cs="Times New Roman CYR"/>
      <w:color w:val="000000"/>
    </w:rPr>
  </w:style>
  <w:style w:type="paragraph" w:customStyle="1" w:styleId="13">
    <w:name w:val="Обычная таблица1"/>
    <w:pPr>
      <w:widowControl/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1">
    <w:name w:val="Обычная таблица2"/>
    <w:pPr>
      <w:widowControl/>
      <w:spacing w:after="200" w:line="276" w:lineRule="auto"/>
      <w:textAlignment w:val="auto"/>
    </w:pPr>
    <w:rPr>
      <w:rFonts w:eastAsia="Times New Roman" w:cs="Times New Roman"/>
      <w:sz w:val="22"/>
      <w:szCs w:val="22"/>
      <w:lang w:eastAsia="en-US" w:bidi="ar-SA"/>
    </w:rPr>
  </w:style>
  <w:style w:type="paragraph" w:styleId="a9">
    <w:name w:val="Normal (Web)"/>
    <w:basedOn w:val="Standard"/>
    <w:pPr>
      <w:widowControl w:val="0"/>
      <w:spacing w:before="280" w:after="280"/>
    </w:pPr>
    <w:rPr>
      <w:rFonts w:eastAsia="SimSun, ??" w:cs="Mangal"/>
      <w:lang w:bidi="hi-IN"/>
    </w:rPr>
  </w:style>
  <w:style w:type="paragraph" w:customStyle="1" w:styleId="StandardWW">
    <w:name w:val="Standard (WW)"/>
    <w:pPr>
      <w:suppressAutoHyphens/>
    </w:pPr>
    <w:rPr>
      <w:rFonts w:ascii="Times New Roman" w:eastAsia="SimSun, ??" w:hAnsi="Times New Roman"/>
    </w:rPr>
  </w:style>
  <w:style w:type="paragraph" w:customStyle="1" w:styleId="Standarduser">
    <w:name w:val="Standard (user)"/>
    <w:pPr>
      <w:suppressAutoHyphens/>
    </w:pPr>
    <w:rPr>
      <w:rFonts w:ascii="Arial" w:eastAsia="Arial Unicode MS" w:hAnsi="Arial" w:cs="Mangal, Courier"/>
      <w:sz w:val="21"/>
    </w:rPr>
  </w:style>
  <w:style w:type="paragraph" w:customStyle="1" w:styleId="22">
    <w:name w:val="Название2"/>
    <w:basedOn w:val="Standard"/>
    <w:pPr>
      <w:suppressLineNumbers/>
      <w:spacing w:before="120" w:after="120"/>
    </w:pPr>
    <w:rPr>
      <w:rFonts w:ascii="Arial" w:eastAsia="Arial" w:hAnsi="Arial" w:cs="Mangal, Courier"/>
      <w:i/>
      <w:iCs/>
      <w:sz w:val="20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4">
    <w:name w:val="Основной шрифт абзаца1"/>
  </w:style>
  <w:style w:type="character" w:styleId="aa">
    <w:name w:val="page number"/>
    <w:basedOn w:val="14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position w:val="0"/>
      <w:sz w:val="28"/>
      <w:szCs w:val="28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, 'Liberation Mono'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eastAsia="Arial" w:hAnsi="Arial" w:cs="Mangal, 'Liberation Mono'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Calibri" w:eastAsia="Calibri" w:hAnsi="Calibri" w:cs="Mangal, 'Liberation Mono'"/>
    </w:rPr>
  </w:style>
  <w:style w:type="paragraph" w:customStyle="1" w:styleId="5">
    <w:name w:val="Указатель5"/>
    <w:basedOn w:val="Standard"/>
    <w:pPr>
      <w:suppressLineNumbers/>
    </w:pPr>
    <w:rPr>
      <w:rFonts w:ascii="Calibri" w:eastAsia="Calibri" w:hAnsi="Calibri" w:cs="Mangal, 'Liberation Mono'"/>
    </w:rPr>
  </w:style>
  <w:style w:type="paragraph" w:customStyle="1" w:styleId="3">
    <w:name w:val="Название объекта3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4">
    <w:name w:val="Указатель4"/>
    <w:basedOn w:val="Standard"/>
    <w:pPr>
      <w:suppressLineNumbers/>
    </w:pPr>
    <w:rPr>
      <w:rFonts w:cs="Arial"/>
    </w:rPr>
  </w:style>
  <w:style w:type="paragraph" w:customStyle="1" w:styleId="2">
    <w:name w:val="Название объекта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Standard"/>
    <w:pPr>
      <w:suppressLineNumbers/>
    </w:pPr>
    <w:rPr>
      <w:rFonts w:cs="Arial"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ascii="Arial" w:eastAsia="Arial" w:hAnsi="Arial" w:cs="Mangal, 'Liberation Mono'"/>
      <w:i/>
      <w:iCs/>
      <w:sz w:val="20"/>
    </w:rPr>
  </w:style>
  <w:style w:type="paragraph" w:customStyle="1" w:styleId="12">
    <w:name w:val="Указатель1"/>
    <w:basedOn w:val="Standard"/>
    <w:pPr>
      <w:suppressLineNumbers/>
    </w:pPr>
    <w:rPr>
      <w:rFonts w:ascii="Arial" w:eastAsia="Arial" w:hAnsi="Arial" w:cs="Mangal, 'Liberation Mono'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a8">
    <w:name w:val="Абзац_пост"/>
    <w:basedOn w:val="Standard"/>
    <w:pPr>
      <w:spacing w:before="120"/>
      <w:ind w:firstLine="720"/>
      <w:jc w:val="both"/>
    </w:pPr>
    <w:rPr>
      <w:sz w:val="26"/>
    </w:rPr>
  </w:style>
  <w:style w:type="paragraph" w:customStyle="1" w:styleId="ConsPlusTitle">
    <w:name w:val="ConsPlusTitle"/>
    <w:pPr>
      <w:suppressAutoHyphens/>
      <w:autoSpaceDE w:val="0"/>
    </w:pPr>
    <w:rPr>
      <w:rFonts w:eastAsia="Times New Roman" w:cs="Calibri"/>
      <w:b/>
      <w:sz w:val="22"/>
      <w:szCs w:val="20"/>
      <w:lang w:bidi="ar-SA"/>
    </w:rPr>
  </w:style>
  <w:style w:type="paragraph" w:customStyle="1" w:styleId="1">
    <w:name w:val="Маркированный список1"/>
    <w:basedOn w:val="Standard"/>
    <w:pPr>
      <w:numPr>
        <w:numId w:val="1"/>
      </w:numPr>
    </w:pPr>
  </w:style>
  <w:style w:type="paragraph" w:customStyle="1" w:styleId="western">
    <w:name w:val="western"/>
    <w:basedOn w:val="Standard"/>
    <w:pPr>
      <w:suppressAutoHyphens w:val="0"/>
      <w:spacing w:before="280" w:after="119"/>
    </w:pPr>
    <w:rPr>
      <w:rFonts w:ascii="Times New Roman CYR" w:eastAsia="Times New Roman CYR" w:hAnsi="Times New Roman CYR" w:cs="Times New Roman CYR"/>
      <w:color w:val="000000"/>
    </w:rPr>
  </w:style>
  <w:style w:type="paragraph" w:customStyle="1" w:styleId="13">
    <w:name w:val="Обычная таблица1"/>
    <w:pPr>
      <w:widowControl/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1">
    <w:name w:val="Обычная таблица2"/>
    <w:pPr>
      <w:widowControl/>
      <w:spacing w:after="200" w:line="276" w:lineRule="auto"/>
      <w:textAlignment w:val="auto"/>
    </w:pPr>
    <w:rPr>
      <w:rFonts w:eastAsia="Times New Roman" w:cs="Times New Roman"/>
      <w:sz w:val="22"/>
      <w:szCs w:val="22"/>
      <w:lang w:eastAsia="en-US" w:bidi="ar-SA"/>
    </w:rPr>
  </w:style>
  <w:style w:type="paragraph" w:styleId="a9">
    <w:name w:val="Normal (Web)"/>
    <w:basedOn w:val="Standard"/>
    <w:pPr>
      <w:widowControl w:val="0"/>
      <w:spacing w:before="280" w:after="280"/>
    </w:pPr>
    <w:rPr>
      <w:rFonts w:eastAsia="SimSun, ??" w:cs="Mangal"/>
      <w:lang w:bidi="hi-IN"/>
    </w:rPr>
  </w:style>
  <w:style w:type="paragraph" w:customStyle="1" w:styleId="StandardWW">
    <w:name w:val="Standard (WW)"/>
    <w:pPr>
      <w:suppressAutoHyphens/>
    </w:pPr>
    <w:rPr>
      <w:rFonts w:ascii="Times New Roman" w:eastAsia="SimSun, ??" w:hAnsi="Times New Roman"/>
    </w:rPr>
  </w:style>
  <w:style w:type="paragraph" w:customStyle="1" w:styleId="Standarduser">
    <w:name w:val="Standard (user)"/>
    <w:pPr>
      <w:suppressAutoHyphens/>
    </w:pPr>
    <w:rPr>
      <w:rFonts w:ascii="Arial" w:eastAsia="Arial Unicode MS" w:hAnsi="Arial" w:cs="Mangal, Courier"/>
      <w:sz w:val="21"/>
    </w:rPr>
  </w:style>
  <w:style w:type="paragraph" w:customStyle="1" w:styleId="22">
    <w:name w:val="Название2"/>
    <w:basedOn w:val="Standard"/>
    <w:pPr>
      <w:suppressLineNumbers/>
      <w:spacing w:before="120" w:after="120"/>
    </w:pPr>
    <w:rPr>
      <w:rFonts w:ascii="Arial" w:eastAsia="Arial" w:hAnsi="Arial" w:cs="Mangal, Courier"/>
      <w:i/>
      <w:iCs/>
      <w:sz w:val="20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4">
    <w:name w:val="Основной шрифт абзаца1"/>
  </w:style>
  <w:style w:type="character" w:styleId="aa">
    <w:name w:val="page number"/>
    <w:basedOn w:val="14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position w:val="0"/>
      <w:sz w:val="28"/>
      <w:szCs w:val="28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248-ФЗ(ред. от 29.12.2025)"О государственном контроле (надзоре) и муниципальном контроле в Российской Федерации"(с изм. и доп., вступ. в силу с 01.01.2026)</vt:lpstr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29.12.2025)"О государственном контроле (надзоре) и муниципальном контроле в Российской Федерации"(с изм. и доп., вступ. в силу с 01.01.2026)</dc:title>
  <dc:creator>MosAA</dc:creator>
  <cp:lastModifiedBy>Шалыга Наталия Игоревна</cp:lastModifiedBy>
  <cp:revision>3</cp:revision>
  <cp:lastPrinted>2026-04-06T08:30:00Z</cp:lastPrinted>
  <dcterms:created xsi:type="dcterms:W3CDTF">2026-04-02T03:24:00Z</dcterms:created>
  <dcterms:modified xsi:type="dcterms:W3CDTF">2026-04-06T08:30:00Z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4025.00.52</vt:lpwstr>
  </property>
  <property fmtid="{D5CDD505-2E9C-101B-9397-08002B2CF9AE}" pid="3" name="Для отчета">
    <vt:lpwstr>1</vt:lpwstr>
  </property>
</Properties>
</file>