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C3" w:rsidRDefault="00C233FE">
      <w:pPr>
        <w:pStyle w:val="Standard"/>
        <w:jc w:val="center"/>
      </w:pPr>
      <w:r>
        <w:object w:dxaOrig="79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1" o:spid="_x0000_i1025" type="#_x0000_t75" style="width:39.75pt;height:51pt;visibility:visible;mso-wrap-style:square" o:ole="">
            <v:imagedata r:id="rId8" o:title=""/>
          </v:shape>
          <o:OLEObject Type="Embed" ProgID="Word.Picture.8" ShapeID="Объект1" DrawAspect="Content" ObjectID="_1837749499" r:id="rId9"/>
        </w:object>
      </w:r>
    </w:p>
    <w:p w:rsidR="009854C3" w:rsidRDefault="00C233FE">
      <w:pPr>
        <w:pStyle w:val="Standard"/>
        <w:jc w:val="center"/>
        <w:rPr>
          <w:b/>
        </w:rPr>
      </w:pPr>
      <w:r>
        <w:rPr>
          <w:b/>
        </w:rPr>
        <w:t>ИРКУТСКАЯ ОБЛАСТЬ</w:t>
      </w:r>
    </w:p>
    <w:p w:rsidR="009854C3" w:rsidRPr="00E37E48" w:rsidRDefault="009854C3">
      <w:pPr>
        <w:pStyle w:val="Standard"/>
        <w:jc w:val="both"/>
        <w:rPr>
          <w:szCs w:val="28"/>
        </w:rPr>
      </w:pPr>
    </w:p>
    <w:p w:rsidR="009854C3" w:rsidRDefault="00C233FE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ДУМА </w:t>
      </w:r>
      <w:r>
        <w:rPr>
          <w:b/>
          <w:sz w:val="32"/>
          <w:szCs w:val="32"/>
          <w:lang w:eastAsia="ar-SA"/>
        </w:rPr>
        <w:t>ГОРОДСКОГО ОКРУГА</w:t>
      </w:r>
    </w:p>
    <w:p w:rsidR="009854C3" w:rsidRDefault="00C233FE">
      <w:pPr>
        <w:pStyle w:val="Standard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МУНИЦИПАЛЬНОГО ОБРАЗОВАНИЯ ГОРОДА БРАТСКА</w:t>
      </w:r>
    </w:p>
    <w:p w:rsidR="009854C3" w:rsidRDefault="00C233FE">
      <w:pPr>
        <w:pStyle w:val="Standard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ИРКУТСКОЙ ОБЛАСТИ</w:t>
      </w:r>
    </w:p>
    <w:p w:rsidR="009854C3" w:rsidRDefault="009854C3">
      <w:pPr>
        <w:pStyle w:val="Standard"/>
        <w:jc w:val="center"/>
      </w:pPr>
    </w:p>
    <w:p w:rsidR="009854C3" w:rsidRDefault="009854C3">
      <w:pPr>
        <w:pStyle w:val="Standard"/>
        <w:jc w:val="center"/>
      </w:pPr>
    </w:p>
    <w:p w:rsidR="009854C3" w:rsidRDefault="00C233FE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9854C3" w:rsidRDefault="009854C3">
      <w:pPr>
        <w:pStyle w:val="Standard"/>
        <w:jc w:val="both"/>
      </w:pPr>
    </w:p>
    <w:p w:rsidR="009854C3" w:rsidRDefault="00C233F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9854C3" w:rsidRDefault="00C233F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9854C3" w:rsidRDefault="00C233F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9854C3" w:rsidRPr="00C772C4" w:rsidRDefault="009854C3">
      <w:pPr>
        <w:pStyle w:val="Standard"/>
        <w:jc w:val="both"/>
        <w:rPr>
          <w:szCs w:val="28"/>
        </w:rPr>
      </w:pPr>
    </w:p>
    <w:p w:rsidR="009854C3" w:rsidRPr="00C772C4" w:rsidRDefault="009854C3">
      <w:pPr>
        <w:pStyle w:val="Standard"/>
        <w:jc w:val="both"/>
        <w:rPr>
          <w:szCs w:val="28"/>
        </w:rPr>
      </w:pPr>
    </w:p>
    <w:p w:rsidR="009854C3" w:rsidRDefault="00C233FE">
      <w:pPr>
        <w:pStyle w:val="210"/>
        <w:spacing w:after="0" w:line="100" w:lineRule="atLeast"/>
        <w:ind w:right="-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ru-RU"/>
        </w:rPr>
        <w:t xml:space="preserve">раздел </w:t>
      </w:r>
      <w:r>
        <w:rPr>
          <w:rFonts w:eastAsia="Arial"/>
          <w:color w:val="000000"/>
          <w:sz w:val="28"/>
          <w:szCs w:val="28"/>
          <w:shd w:val="clear" w:color="auto" w:fill="FFFFFF"/>
          <w:lang w:val="en-US" w:eastAsia="ru-RU"/>
        </w:rPr>
        <w:t>III</w:t>
      </w:r>
      <w:r w:rsidRPr="00C233FE">
        <w:rPr>
          <w:rFonts w:eastAsia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2549F">
        <w:rPr>
          <w:rFonts w:cs="Arial"/>
          <w:color w:val="000000"/>
          <w:spacing w:val="-2"/>
          <w:sz w:val="28"/>
          <w:szCs w:val="28"/>
          <w:shd w:val="clear" w:color="auto" w:fill="FFFFFF"/>
          <w:lang w:eastAsia="ar-SA"/>
        </w:rPr>
        <w:t>Правил землепользования и застройки</w:t>
      </w:r>
      <w:r w:rsidRPr="0082549F">
        <w:rPr>
          <w:rFonts w:eastAsia="Arial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</w:t>
      </w:r>
      <w:r>
        <w:rPr>
          <w:rFonts w:eastAsia="Arial"/>
          <w:color w:val="000000"/>
          <w:sz w:val="28"/>
          <w:szCs w:val="28"/>
          <w:shd w:val="clear" w:color="auto" w:fill="FFFFFF"/>
          <w:lang w:eastAsia="ru-RU"/>
        </w:rPr>
        <w:t xml:space="preserve"> образования города Братска, утвержденны</w:t>
      </w:r>
      <w:r>
        <w:rPr>
          <w:sz w:val="28"/>
          <w:szCs w:val="28"/>
          <w:shd w:val="clear" w:color="auto" w:fill="FFFFFF"/>
        </w:rPr>
        <w:t>х</w:t>
      </w:r>
      <w:r>
        <w:rPr>
          <w:rFonts w:eastAsia="Arial"/>
          <w:color w:val="000000"/>
          <w:sz w:val="28"/>
          <w:szCs w:val="28"/>
          <w:shd w:val="clear" w:color="auto" w:fill="FFFFFF"/>
          <w:lang w:eastAsia="ru-RU"/>
        </w:rPr>
        <w:t xml:space="preserve"> решением Думы города Братска от 07.11.2006 № 227/г-Д</w:t>
      </w:r>
    </w:p>
    <w:p w:rsidR="009854C3" w:rsidRDefault="009854C3">
      <w:pPr>
        <w:pStyle w:val="210"/>
        <w:spacing w:after="0" w:line="100" w:lineRule="atLeast"/>
        <w:ind w:right="-85"/>
        <w:jc w:val="center"/>
        <w:rPr>
          <w:sz w:val="24"/>
          <w:szCs w:val="24"/>
        </w:rPr>
      </w:pPr>
    </w:p>
    <w:p w:rsidR="009854C3" w:rsidRDefault="00C233FE">
      <w:pPr>
        <w:pStyle w:val="ConsPlusDocList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порядка регулирования землепользования                 и </w:t>
      </w:r>
      <w:r w:rsidRPr="00A21B81">
        <w:rPr>
          <w:rFonts w:ascii="Times New Roman" w:hAnsi="Times New Roman" w:cs="Times New Roman"/>
          <w:sz w:val="28"/>
          <w:szCs w:val="28"/>
        </w:rPr>
        <w:t xml:space="preserve">застройки на территории муниципального образования города Братска,                      в соответствии с </w:t>
      </w:r>
      <w:r w:rsidRPr="00A21B81">
        <w:rPr>
          <w:rFonts w:ascii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A21B81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с учетом протокола публичных слушаний от 01.04.2026 и заключения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от 01.04.2026, руководствуясь статьями 8, 29, 38, 57, 59 </w:t>
      </w:r>
      <w:r w:rsidR="00DB7CE9">
        <w:rPr>
          <w:rFonts w:ascii="Times New Roman" w:hAnsi="Times New Roman" w:cs="Times New Roman"/>
          <w:kern w:val="0"/>
          <w:sz w:val="28"/>
          <w:szCs w:val="28"/>
        </w:rPr>
        <w:t>Устава</w:t>
      </w:r>
      <w:proofErr w:type="gramEnd"/>
      <w:r w:rsidR="00DB7CE9">
        <w:rPr>
          <w:rFonts w:ascii="Times New Roman" w:hAnsi="Times New Roman" w:cs="Times New Roman"/>
          <w:kern w:val="0"/>
          <w:sz w:val="28"/>
          <w:szCs w:val="28"/>
        </w:rPr>
        <w:t xml:space="preserve"> городского округа муниципального образования города Братска Иркутской области</w:t>
      </w:r>
      <w:r>
        <w:rPr>
          <w:rFonts w:ascii="Times New Roman" w:hAnsi="Times New Roman" w:cs="Times New Roman"/>
          <w:sz w:val="28"/>
          <w:szCs w:val="28"/>
        </w:rPr>
        <w:t>, Дума города Братска</w:t>
      </w:r>
    </w:p>
    <w:p w:rsidR="009854C3" w:rsidRDefault="009854C3">
      <w:pPr>
        <w:pStyle w:val="ConsPlusTitle0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9854C3" w:rsidRPr="00C772C4" w:rsidRDefault="009854C3">
      <w:pPr>
        <w:pStyle w:val="Standard"/>
        <w:rPr>
          <w:rFonts w:eastAsia="Arial"/>
          <w:lang w:bidi="hi-IN"/>
        </w:rPr>
      </w:pPr>
    </w:p>
    <w:p w:rsidR="009854C3" w:rsidRDefault="00C233FE">
      <w:pPr>
        <w:pStyle w:val="ConsPlusDocLis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9854C3" w:rsidRDefault="009854C3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9854C3" w:rsidRDefault="009854C3">
      <w:pPr>
        <w:pStyle w:val="Standard"/>
        <w:jc w:val="both"/>
        <w:rPr>
          <w:rFonts w:eastAsia="Arial"/>
        </w:rPr>
      </w:pP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sz w:val="28"/>
          <w:szCs w:val="28"/>
        </w:rPr>
        <w:t xml:space="preserve">1. Внести в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раздел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val="en-US" w:eastAsia="ru-RU" w:bidi="hi-IN"/>
        </w:rPr>
        <w:t>III</w:t>
      </w:r>
      <w:r w:rsidRPr="00C233FE"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>Правил землепользования и застройки муниципального образования города Братска, утвержденны</w:t>
      </w:r>
      <w:r>
        <w:rPr>
          <w:rStyle w:val="4"/>
          <w:spacing w:val="-2"/>
          <w:sz w:val="28"/>
          <w:szCs w:val="28"/>
          <w:shd w:val="clear" w:color="auto" w:fill="FFFFFF"/>
        </w:rPr>
        <w:t>х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 решением Думы города Братска от 07.11.2006 № 227/г-Д «О Правилах землепользования и застройки муниципального образования города Братска», следующие изменения: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>1) в главе 2: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а) абзац «б» подпункта 3 пункта 3 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  <w:rPr>
          <w:rStyle w:val="4"/>
          <w:spacing w:val="-2"/>
          <w:sz w:val="28"/>
          <w:szCs w:val="28"/>
          <w:shd w:val="clear" w:color="auto" w:fill="FFFFFF"/>
        </w:rPr>
      </w:pPr>
      <w:r>
        <w:rPr>
          <w:rStyle w:val="4"/>
          <w:spacing w:val="-2"/>
          <w:sz w:val="28"/>
          <w:szCs w:val="28"/>
        </w:rPr>
        <w:t>б) 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абзац «г» подпункта 3 пункта 4 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bookmarkStart w:id="0" w:name="_GoBack"/>
      <w:bookmarkEnd w:id="0"/>
      <w:r>
        <w:rPr>
          <w:rStyle w:val="4"/>
          <w:spacing w:val="-2"/>
          <w:sz w:val="28"/>
          <w:szCs w:val="28"/>
          <w:shd w:val="clear" w:color="auto" w:fill="FFFFFF"/>
        </w:rPr>
        <w:t>2) в главе 3: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Fonts w:eastAsia="Arial" w:cs="Arial"/>
          <w:color w:val="000000"/>
          <w:spacing w:val="-2"/>
          <w:sz w:val="28"/>
          <w:szCs w:val="28"/>
        </w:rPr>
        <w:t xml:space="preserve">а) абзац «м» подпункта 3 пункта 2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Fonts w:cs="Arial"/>
          <w:color w:val="000000"/>
          <w:spacing w:val="-2"/>
          <w:sz w:val="28"/>
          <w:szCs w:val="28"/>
          <w:shd w:val="clear" w:color="auto" w:fill="FFFFFF"/>
          <w:lang w:eastAsia="ar-SA"/>
        </w:rPr>
        <w:t>б) </w:t>
      </w:r>
      <w:r>
        <w:rPr>
          <w:rFonts w:eastAsia="Arial" w:cs="Arial"/>
          <w:color w:val="000000"/>
          <w:spacing w:val="-2"/>
          <w:sz w:val="28"/>
          <w:szCs w:val="28"/>
        </w:rPr>
        <w:t>абзац «к» подпункта 3 пункта 3 после слов «</w:t>
      </w:r>
      <w:r>
        <w:rPr>
          <w:sz w:val="28"/>
          <w:szCs w:val="28"/>
        </w:rPr>
        <w:t>Расстояния от наземных антенно-мачтовых сооружений связи применяются до границ незастроенных земельных участков, предусматривающих в качестве вида разрешенного использования размещение указанных объектов»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 xml:space="preserve">словами </w:t>
      </w:r>
      <w:r>
        <w:rPr>
          <w:rStyle w:val="4"/>
          <w:spacing w:val="-2"/>
          <w:sz w:val="28"/>
          <w:szCs w:val="28"/>
          <w:shd w:val="clear" w:color="auto" w:fill="FFFFFF"/>
        </w:rPr>
        <w:br/>
        <w:t>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Fonts w:eastAsia="Arial" w:cs="Arial"/>
          <w:color w:val="000000"/>
          <w:spacing w:val="-2"/>
          <w:sz w:val="28"/>
          <w:szCs w:val="28"/>
        </w:rPr>
        <w:t xml:space="preserve">в) абзац «к» подпункта 3 пункта 4 после слов «Расстояния от наземных антенно-мачтовых сооружений связи применяются до границ незастроенных земельных участков, предусматривающих в качестве вида разрешенного использования размещение указанных объектов»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 xml:space="preserve">словами </w:t>
      </w:r>
      <w:r>
        <w:rPr>
          <w:rStyle w:val="4"/>
          <w:spacing w:val="-2"/>
          <w:sz w:val="28"/>
          <w:szCs w:val="28"/>
          <w:shd w:val="clear" w:color="auto" w:fill="FFFFFF"/>
        </w:rPr>
        <w:br/>
        <w:t>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Fonts w:eastAsia="Arial" w:cs="Arial"/>
          <w:color w:val="000000"/>
          <w:spacing w:val="-8"/>
          <w:sz w:val="28"/>
          <w:szCs w:val="28"/>
        </w:rPr>
        <w:t>3) в главе 4: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Fonts w:eastAsia="Arial" w:cs="Arial"/>
          <w:color w:val="000000"/>
          <w:spacing w:val="-2"/>
          <w:sz w:val="28"/>
          <w:szCs w:val="28"/>
        </w:rPr>
        <w:t xml:space="preserve">а) абзац «д» подпункта 3 пункта 2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Style w:val="4"/>
          <w:spacing w:val="-2"/>
          <w:sz w:val="28"/>
          <w:szCs w:val="28"/>
          <w:shd w:val="clear" w:color="auto" w:fill="FFFFFF"/>
        </w:rPr>
        <w:t>б) 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абзац «в» подпункта 3 пункта 3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Fonts w:eastAsia="Arial" w:cs="Arial"/>
          <w:color w:val="000000"/>
          <w:spacing w:val="-8"/>
          <w:sz w:val="28"/>
          <w:szCs w:val="28"/>
        </w:rPr>
        <w:t>в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) абзац «в» подпункта 3 пункта 4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Style w:val="4"/>
          <w:spacing w:val="-2"/>
          <w:sz w:val="28"/>
          <w:szCs w:val="28"/>
          <w:shd w:val="clear" w:color="auto" w:fill="FFFFFF"/>
        </w:rPr>
        <w:t>4</w:t>
      </w:r>
      <w:r>
        <w:rPr>
          <w:rFonts w:eastAsia="Arial" w:cs="Arial"/>
          <w:color w:val="000000"/>
          <w:spacing w:val="-8"/>
          <w:sz w:val="28"/>
          <w:szCs w:val="28"/>
        </w:rPr>
        <w:t>) в главе 5: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Fonts w:eastAsia="Arial" w:cs="Arial"/>
          <w:color w:val="000000"/>
          <w:spacing w:val="-8"/>
          <w:sz w:val="28"/>
          <w:szCs w:val="28"/>
        </w:rPr>
        <w:t>а) 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абзац «д» подпункта 3 пункта 3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Style w:val="4"/>
          <w:spacing w:val="-2"/>
          <w:sz w:val="28"/>
          <w:szCs w:val="28"/>
          <w:shd w:val="clear" w:color="auto" w:fill="FFFFFF"/>
        </w:rPr>
        <w:t>б) 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абзац «д» подпункта 3 пункта 4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Style w:val="4"/>
          <w:spacing w:val="-2"/>
          <w:sz w:val="28"/>
          <w:szCs w:val="28"/>
          <w:shd w:val="clear" w:color="auto" w:fill="FFFFFF"/>
        </w:rPr>
        <w:t>в) 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абзац «д» подпункта 3 пункта 5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Style w:val="4"/>
          <w:spacing w:val="-2"/>
          <w:sz w:val="28"/>
          <w:szCs w:val="28"/>
          <w:shd w:val="clear" w:color="auto" w:fill="FFFFFF"/>
        </w:rPr>
        <w:t>г) 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абзац «ж» подпункта 3 пункта 6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Style w:val="4"/>
          <w:spacing w:val="-2"/>
          <w:sz w:val="28"/>
          <w:szCs w:val="28"/>
          <w:shd w:val="clear" w:color="auto" w:fill="FFFFFF"/>
        </w:rPr>
        <w:t>5) в главе 6: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Style w:val="4"/>
          <w:spacing w:val="-2"/>
          <w:sz w:val="28"/>
          <w:szCs w:val="28"/>
          <w:shd w:val="clear" w:color="auto" w:fill="FFFFFF"/>
        </w:rPr>
        <w:t>а) </w:t>
      </w:r>
      <w:r>
        <w:rPr>
          <w:rFonts w:eastAsia="Arial" w:cs="Arial"/>
          <w:color w:val="000000"/>
          <w:spacing w:val="-2"/>
          <w:sz w:val="28"/>
          <w:szCs w:val="28"/>
        </w:rPr>
        <w:t>подпункт 2</w:t>
      </w:r>
      <w:r>
        <w:rPr>
          <w:rFonts w:eastAsia="Arial" w:cs="Arial"/>
          <w:color w:val="000000"/>
          <w:spacing w:val="-2"/>
          <w:sz w:val="28"/>
          <w:szCs w:val="28"/>
          <w:vertAlign w:val="superscript"/>
        </w:rPr>
        <w:t>1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 пункта 3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Style w:val="4"/>
          <w:spacing w:val="-2"/>
          <w:sz w:val="28"/>
          <w:szCs w:val="28"/>
          <w:shd w:val="clear" w:color="auto" w:fill="FFFFFF"/>
        </w:rPr>
        <w:t>б) 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абзац «в» подпункта 3 пункта 4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 xml:space="preserve">словами «. Расстояния от </w:t>
      </w:r>
      <w:r>
        <w:rPr>
          <w:rStyle w:val="4"/>
          <w:spacing w:val="-2"/>
          <w:sz w:val="28"/>
          <w:szCs w:val="28"/>
          <w:shd w:val="clear" w:color="auto" w:fill="FFFFFF"/>
        </w:rPr>
        <w:lastRenderedPageBreak/>
        <w:t>наземных антенно-мачтовых сооружений не распространяются на опоры двойного назначения»; 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Style w:val="4"/>
          <w:spacing w:val="-2"/>
          <w:sz w:val="28"/>
          <w:szCs w:val="28"/>
          <w:shd w:val="clear" w:color="auto" w:fill="FFFFFF"/>
        </w:rPr>
        <w:t>в) </w:t>
      </w:r>
      <w:r>
        <w:rPr>
          <w:rFonts w:eastAsia="Arial" w:cs="Arial"/>
          <w:color w:val="000000"/>
          <w:spacing w:val="-2"/>
          <w:sz w:val="28"/>
          <w:szCs w:val="28"/>
        </w:rPr>
        <w:t>подпункт 2</w:t>
      </w:r>
      <w:r>
        <w:rPr>
          <w:rFonts w:eastAsia="Arial" w:cs="Arial"/>
          <w:color w:val="000000"/>
          <w:spacing w:val="-2"/>
          <w:sz w:val="28"/>
          <w:szCs w:val="28"/>
          <w:vertAlign w:val="superscript"/>
        </w:rPr>
        <w:t>1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 пункта 5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Style w:val="4"/>
          <w:spacing w:val="-2"/>
          <w:sz w:val="28"/>
          <w:szCs w:val="28"/>
          <w:shd w:val="clear" w:color="auto" w:fill="FFFFFF"/>
        </w:rPr>
        <w:t>г) в пункте 6: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Fonts w:eastAsia="Arial" w:cs="Arial"/>
          <w:color w:val="000000"/>
          <w:spacing w:val="-2"/>
          <w:sz w:val="28"/>
          <w:szCs w:val="28"/>
        </w:rPr>
        <w:t>подпункт 2</w:t>
      </w:r>
      <w:r>
        <w:rPr>
          <w:rFonts w:eastAsia="Arial" w:cs="Arial"/>
          <w:color w:val="000000"/>
          <w:spacing w:val="-2"/>
          <w:sz w:val="28"/>
          <w:szCs w:val="28"/>
          <w:vertAlign w:val="superscript"/>
        </w:rPr>
        <w:t xml:space="preserve">1 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 признать утратившим силу;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Fonts w:eastAsia="Arial" w:cs="Arial"/>
          <w:color w:val="000000"/>
          <w:spacing w:val="-2"/>
          <w:sz w:val="28"/>
          <w:szCs w:val="28"/>
        </w:rPr>
        <w:t>подпункт 3 изложить в следующей редакции: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Fonts w:eastAsia="Arial" w:cs="Arial"/>
          <w:color w:val="000000"/>
          <w:spacing w:val="-2"/>
          <w:sz w:val="28"/>
          <w:szCs w:val="28"/>
        </w:rPr>
        <w:t>«</w:t>
      </w:r>
      <w:r>
        <w:rPr>
          <w:rFonts w:eastAsia="Arial" w:cs="Arial"/>
          <w:bCs/>
          <w:color w:val="000000"/>
          <w:spacing w:val="-2"/>
          <w:sz w:val="28"/>
          <w:szCs w:val="28"/>
        </w:rPr>
        <w:t xml:space="preserve">3) иные параметры разрешенного строительства, реконструкции объектов капитального строительства: 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 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Fonts w:eastAsia="Arial" w:cs="Arial"/>
          <w:color w:val="000000"/>
          <w:spacing w:val="-2"/>
          <w:sz w:val="28"/>
          <w:szCs w:val="28"/>
        </w:rPr>
        <w:t xml:space="preserve">а) коэффициент плотности застройки </w:t>
      </w:r>
      <w:r>
        <w:rPr>
          <w:rFonts w:eastAsia="Arial" w:cs="Arial"/>
          <w:bCs/>
          <w:color w:val="000000"/>
          <w:spacing w:val="-2"/>
          <w:w w:val="107"/>
          <w:sz w:val="28"/>
          <w:szCs w:val="28"/>
          <w:lang w:eastAsia="ru-RU"/>
        </w:rPr>
        <w:t>–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 не более 2,4;</w:t>
      </w:r>
    </w:p>
    <w:p w:rsidR="009854C3" w:rsidRDefault="00C233FE">
      <w:pPr>
        <w:pStyle w:val="Standard"/>
        <w:widowControl w:val="0"/>
        <w:spacing w:line="100" w:lineRule="atLeast"/>
        <w:ind w:firstLine="709"/>
        <w:jc w:val="both"/>
      </w:pPr>
      <w:r>
        <w:rPr>
          <w:rFonts w:eastAsia="Arial" w:cs="Arial"/>
          <w:color w:val="000000"/>
          <w:spacing w:val="-2"/>
          <w:sz w:val="28"/>
          <w:szCs w:val="28"/>
        </w:rPr>
        <w:t>б) </w:t>
      </w:r>
      <w:r>
        <w:rPr>
          <w:rFonts w:cs="Arial"/>
          <w:color w:val="000000"/>
          <w:spacing w:val="-2"/>
          <w:sz w:val="28"/>
          <w:szCs w:val="28"/>
          <w:shd w:val="clear" w:color="auto" w:fill="FFFFFF"/>
          <w:lang w:eastAsia="ar-SA"/>
        </w:rPr>
        <w:t>расстояния от наземных антенно-мачтовых сооружений связи, за исключением опор двойного назначения, до следующих объектов: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Fonts w:cs="Arial"/>
          <w:color w:val="000000"/>
          <w:spacing w:val="-2"/>
          <w:sz w:val="28"/>
          <w:szCs w:val="28"/>
          <w:shd w:val="clear" w:color="auto" w:fill="FFFFFF"/>
          <w:lang w:eastAsia="ar-SA"/>
        </w:rPr>
        <w:t xml:space="preserve">жилые дома различного вида и садовые дома 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– </w:t>
      </w:r>
      <w:r>
        <w:rPr>
          <w:rFonts w:cs="Arial"/>
          <w:color w:val="000000"/>
          <w:spacing w:val="-2"/>
          <w:sz w:val="28"/>
          <w:szCs w:val="28"/>
          <w:lang w:eastAsia="ar-SA"/>
        </w:rPr>
        <w:t>не менее 50 м</w:t>
      </w:r>
      <w:r>
        <w:rPr>
          <w:rFonts w:eastAsia="Arial" w:cs="Arial"/>
          <w:color w:val="000000"/>
          <w:spacing w:val="-2"/>
          <w:sz w:val="28"/>
          <w:szCs w:val="28"/>
        </w:rPr>
        <w:t>;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sz w:val="28"/>
          <w:szCs w:val="28"/>
        </w:rPr>
        <w:t xml:space="preserve">объекты капитального строительства, предназначенные для воспитания, образования и просвещения, и объекты капитального строительства, предназначенные для оказания гражданам медицинской помощи 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– </w:t>
      </w:r>
      <w:r>
        <w:rPr>
          <w:rFonts w:cs="Arial"/>
          <w:color w:val="000000"/>
          <w:spacing w:val="-2"/>
          <w:sz w:val="28"/>
          <w:szCs w:val="28"/>
          <w:lang w:eastAsia="ar-SA"/>
        </w:rPr>
        <w:t xml:space="preserve">не менее </w:t>
      </w:r>
      <w:r>
        <w:rPr>
          <w:rFonts w:cs="Arial"/>
          <w:color w:val="000000"/>
          <w:spacing w:val="-2"/>
          <w:sz w:val="28"/>
          <w:szCs w:val="28"/>
          <w:lang w:eastAsia="ar-SA"/>
        </w:rPr>
        <w:br/>
        <w:t>150 м</w:t>
      </w:r>
      <w:r>
        <w:rPr>
          <w:sz w:val="28"/>
          <w:szCs w:val="28"/>
        </w:rPr>
        <w:t>.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Fonts w:eastAsia="Arial" w:cs="Arial"/>
          <w:color w:val="000000"/>
          <w:spacing w:val="-2"/>
          <w:sz w:val="28"/>
          <w:szCs w:val="28"/>
        </w:rPr>
        <w:t xml:space="preserve">Расстояния </w:t>
      </w:r>
      <w:r>
        <w:rPr>
          <w:rFonts w:cs="Arial"/>
          <w:color w:val="000000"/>
          <w:spacing w:val="-2"/>
          <w:sz w:val="28"/>
          <w:szCs w:val="28"/>
          <w:shd w:val="clear" w:color="auto" w:fill="FFFFFF"/>
          <w:lang w:eastAsia="ar-SA"/>
        </w:rPr>
        <w:t xml:space="preserve">от наземных антенно-мачтовых сооружений связи </w:t>
      </w:r>
      <w:r>
        <w:rPr>
          <w:rFonts w:eastAsia="Arial" w:cs="Arial"/>
          <w:color w:val="000000"/>
          <w:spacing w:val="-2"/>
          <w:sz w:val="28"/>
          <w:szCs w:val="28"/>
        </w:rPr>
        <w:t>применяются до границ незастроенных земельных участков, предусматривающих в качестве вида разрешенного использования размещение указанных объектов.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Style w:val="4"/>
          <w:spacing w:val="-2"/>
          <w:sz w:val="28"/>
          <w:szCs w:val="28"/>
          <w:shd w:val="clear" w:color="auto" w:fill="FFFFFF"/>
        </w:rPr>
        <w:t>Расстояния от наземных антенно-мачтовых сооружений не распространяются на опоры двойного назначения;»;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Fonts w:eastAsia="Arial" w:cs="Arial"/>
          <w:color w:val="000000"/>
          <w:spacing w:val="-2"/>
          <w:sz w:val="28"/>
          <w:szCs w:val="28"/>
        </w:rPr>
        <w:t>д) подпункт 2</w:t>
      </w:r>
      <w:r>
        <w:rPr>
          <w:rFonts w:eastAsia="Arial" w:cs="Arial"/>
          <w:color w:val="000000"/>
          <w:spacing w:val="-2"/>
          <w:sz w:val="28"/>
          <w:szCs w:val="28"/>
          <w:vertAlign w:val="superscript"/>
        </w:rPr>
        <w:t>1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 пункта 7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 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Fonts w:eastAsia="Arial" w:cs="Arial"/>
          <w:color w:val="000000"/>
          <w:sz w:val="28"/>
          <w:szCs w:val="28"/>
        </w:rPr>
        <w:t xml:space="preserve">6) абзац «е» подпункта 3 пункта 1 главы 7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 xml:space="preserve">словами </w:t>
      </w:r>
      <w:r>
        <w:rPr>
          <w:rStyle w:val="4"/>
          <w:spacing w:val="-2"/>
          <w:sz w:val="28"/>
          <w:szCs w:val="28"/>
          <w:shd w:val="clear" w:color="auto" w:fill="FFFFFF"/>
        </w:rPr>
        <w:br/>
        <w:t>«. Расстояния от наземных антенно-мачтовых сооружений не распространяются на опоры двойного назначения»; 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Fonts w:eastAsia="Arial" w:cs="Arial"/>
          <w:color w:val="000000"/>
          <w:spacing w:val="-8"/>
          <w:sz w:val="28"/>
          <w:szCs w:val="28"/>
        </w:rPr>
        <w:t xml:space="preserve">7) 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абзац «б» подпункта 3 пункта 1 </w:t>
      </w:r>
      <w:r>
        <w:rPr>
          <w:rFonts w:eastAsia="Arial" w:cs="Arial"/>
          <w:color w:val="000000"/>
          <w:spacing w:val="-8"/>
          <w:sz w:val="28"/>
          <w:szCs w:val="28"/>
        </w:rPr>
        <w:t xml:space="preserve">главы 8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Fonts w:eastAsia="Arial" w:cs="Arial"/>
          <w:color w:val="000000"/>
          <w:spacing w:val="-8"/>
          <w:sz w:val="28"/>
          <w:szCs w:val="28"/>
        </w:rPr>
        <w:t>8) в главе 9: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Fonts w:eastAsia="Arial" w:cs="Arial"/>
          <w:color w:val="000000"/>
          <w:spacing w:val="-8"/>
          <w:sz w:val="28"/>
          <w:szCs w:val="28"/>
        </w:rPr>
        <w:t xml:space="preserve">а) </w:t>
      </w:r>
      <w:r>
        <w:rPr>
          <w:rFonts w:eastAsia="Arial" w:cs="Arial"/>
          <w:color w:val="000000"/>
          <w:sz w:val="28"/>
          <w:szCs w:val="28"/>
        </w:rPr>
        <w:t xml:space="preserve">подпункт 3 пункта 2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 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Style w:val="4"/>
          <w:spacing w:val="-2"/>
          <w:sz w:val="28"/>
          <w:szCs w:val="28"/>
          <w:shd w:val="clear" w:color="auto" w:fill="FFFFFF"/>
        </w:rPr>
        <w:t>б) </w:t>
      </w:r>
      <w:r>
        <w:rPr>
          <w:rFonts w:eastAsia="Arial" w:cs="Arial"/>
          <w:color w:val="000000"/>
          <w:sz w:val="28"/>
          <w:szCs w:val="28"/>
        </w:rPr>
        <w:t xml:space="preserve">подпункт 3 пункта 3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Style w:val="4"/>
          <w:spacing w:val="-2"/>
          <w:sz w:val="28"/>
          <w:szCs w:val="28"/>
          <w:shd w:val="clear" w:color="auto" w:fill="FFFFFF"/>
        </w:rPr>
        <w:t>в) 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абзац «в» подпункта 3 пункта 4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назначения»;</w:t>
      </w: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Style w:val="4"/>
          <w:spacing w:val="-2"/>
          <w:sz w:val="28"/>
          <w:szCs w:val="28"/>
        </w:rPr>
        <w:t>9) </w:t>
      </w:r>
      <w:r>
        <w:rPr>
          <w:rFonts w:eastAsia="Arial" w:cs="Arial"/>
          <w:color w:val="000000"/>
          <w:spacing w:val="-2"/>
          <w:sz w:val="28"/>
          <w:szCs w:val="28"/>
        </w:rPr>
        <w:t>подпункт 2</w:t>
      </w:r>
      <w:r>
        <w:rPr>
          <w:rFonts w:eastAsia="Arial" w:cs="Arial"/>
          <w:color w:val="000000"/>
          <w:spacing w:val="-2"/>
          <w:sz w:val="28"/>
          <w:szCs w:val="28"/>
          <w:vertAlign w:val="superscript"/>
        </w:rPr>
        <w:t>1</w:t>
      </w:r>
      <w:r>
        <w:rPr>
          <w:rFonts w:eastAsia="Arial" w:cs="Arial"/>
          <w:color w:val="000000"/>
          <w:spacing w:val="-2"/>
          <w:sz w:val="28"/>
          <w:szCs w:val="28"/>
        </w:rPr>
        <w:t xml:space="preserve"> пункта 2 главы 10 </w:t>
      </w:r>
      <w:r>
        <w:rPr>
          <w:rStyle w:val="4"/>
          <w:rFonts w:eastAsia="Arial"/>
          <w:color w:val="000000"/>
          <w:spacing w:val="-2"/>
          <w:sz w:val="28"/>
          <w:szCs w:val="28"/>
          <w:shd w:val="clear" w:color="auto" w:fill="FFFFFF"/>
          <w:lang w:eastAsia="ru-RU" w:bidi="hi-IN"/>
        </w:rPr>
        <w:t xml:space="preserve">дополнить </w:t>
      </w:r>
      <w:r>
        <w:rPr>
          <w:rStyle w:val="4"/>
          <w:spacing w:val="-2"/>
          <w:sz w:val="28"/>
          <w:szCs w:val="28"/>
          <w:shd w:val="clear" w:color="auto" w:fill="FFFFFF"/>
        </w:rPr>
        <w:t>словами «. Расстояния от наземных антенно-мачтовых сооружений не распространяются на опоры двойного назначения».</w:t>
      </w:r>
    </w:p>
    <w:p w:rsidR="009854C3" w:rsidRPr="00B853F7" w:rsidRDefault="009854C3">
      <w:pPr>
        <w:pStyle w:val="210"/>
        <w:widowControl w:val="0"/>
        <w:spacing w:after="0" w:line="100" w:lineRule="atLeast"/>
        <w:ind w:firstLine="709"/>
        <w:jc w:val="both"/>
        <w:rPr>
          <w:sz w:val="24"/>
        </w:rPr>
      </w:pP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решение Думы города Братска подлежит официальному опубликованию.</w:t>
      </w:r>
    </w:p>
    <w:p w:rsidR="009854C3" w:rsidRPr="00B853F7" w:rsidRDefault="009854C3">
      <w:pPr>
        <w:pStyle w:val="210"/>
        <w:widowControl w:val="0"/>
        <w:spacing w:after="0" w:line="100" w:lineRule="atLeast"/>
        <w:ind w:firstLine="709"/>
        <w:jc w:val="both"/>
        <w:rPr>
          <w:sz w:val="24"/>
        </w:rPr>
      </w:pPr>
    </w:p>
    <w:p w:rsidR="009854C3" w:rsidRDefault="00C233FE">
      <w:pPr>
        <w:pStyle w:val="210"/>
        <w:widowControl w:val="0"/>
        <w:spacing w:after="0" w:line="100" w:lineRule="atLeast"/>
        <w:ind w:firstLine="709"/>
        <w:jc w:val="both"/>
      </w:pPr>
      <w:r>
        <w:rPr>
          <w:rFonts w:eastAsia="Arial"/>
          <w:sz w:val="28"/>
          <w:szCs w:val="28"/>
        </w:rPr>
        <w:t>3. Контроль за исполнением настоящего решения Думы города Братска возложить на постоянную депутатскую комиссию по городскому хозяйству                и муниципальной собственности.</w:t>
      </w:r>
    </w:p>
    <w:p w:rsidR="009854C3" w:rsidRPr="00B853F7" w:rsidRDefault="009854C3">
      <w:pPr>
        <w:pStyle w:val="Standard"/>
        <w:spacing w:line="100" w:lineRule="atLeast"/>
        <w:jc w:val="both"/>
        <w:rPr>
          <w:rFonts w:eastAsia="Arial"/>
          <w:szCs w:val="28"/>
        </w:rPr>
      </w:pPr>
    </w:p>
    <w:p w:rsidR="009854C3" w:rsidRPr="00B853F7" w:rsidRDefault="009854C3">
      <w:pPr>
        <w:pStyle w:val="210"/>
        <w:spacing w:after="0" w:line="100" w:lineRule="atLeast"/>
        <w:rPr>
          <w:sz w:val="24"/>
          <w:szCs w:val="28"/>
        </w:rPr>
      </w:pPr>
    </w:p>
    <w:p w:rsidR="009854C3" w:rsidRDefault="00C233FE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9854C3" w:rsidRDefault="00C233FE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О.В. Янькова</w:t>
      </w:r>
    </w:p>
    <w:p w:rsidR="009854C3" w:rsidRDefault="009854C3">
      <w:pPr>
        <w:pStyle w:val="Standard"/>
        <w:jc w:val="right"/>
        <w:rPr>
          <w:szCs w:val="28"/>
        </w:rPr>
      </w:pPr>
    </w:p>
    <w:p w:rsidR="00B853F7" w:rsidRPr="00B853F7" w:rsidRDefault="00B853F7">
      <w:pPr>
        <w:pStyle w:val="Standard"/>
        <w:jc w:val="right"/>
        <w:rPr>
          <w:szCs w:val="28"/>
        </w:rPr>
      </w:pPr>
    </w:p>
    <w:p w:rsidR="009854C3" w:rsidRDefault="00C233FE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9854C3" w:rsidRDefault="00C233FE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А.С. Дубровин</w:t>
      </w:r>
    </w:p>
    <w:p w:rsidR="009854C3" w:rsidRDefault="009854C3">
      <w:pPr>
        <w:pStyle w:val="Standard"/>
      </w:pPr>
    </w:p>
    <w:p w:rsidR="009854C3" w:rsidRDefault="00C233FE">
      <w:pPr>
        <w:pStyle w:val="Standard"/>
        <w:spacing w:line="360" w:lineRule="auto"/>
        <w:jc w:val="both"/>
      </w:pPr>
      <w:r>
        <w:t>от _______________</w:t>
      </w:r>
    </w:p>
    <w:p w:rsidR="009854C3" w:rsidRDefault="00C233FE">
      <w:pPr>
        <w:pStyle w:val="Standard"/>
        <w:spacing w:line="360" w:lineRule="auto"/>
        <w:jc w:val="both"/>
      </w:pPr>
      <w:r>
        <w:t>№ _____/г-Д</w:t>
      </w: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Default="009854C3">
      <w:pPr>
        <w:pStyle w:val="Standard"/>
        <w:jc w:val="right"/>
      </w:pPr>
    </w:p>
    <w:p w:rsidR="009854C3" w:rsidRPr="00B853F7" w:rsidRDefault="009854C3">
      <w:pPr>
        <w:pStyle w:val="Standard"/>
        <w:jc w:val="right"/>
        <w:rPr>
          <w:sz w:val="28"/>
        </w:rPr>
      </w:pPr>
    </w:p>
    <w:p w:rsidR="009854C3" w:rsidRDefault="00C233FE">
      <w:pPr>
        <w:pStyle w:val="Standard"/>
        <w:jc w:val="right"/>
      </w:pPr>
      <w:r>
        <w:t>Опубликовано</w:t>
      </w:r>
    </w:p>
    <w:p w:rsidR="009854C3" w:rsidRDefault="00C233FE">
      <w:pPr>
        <w:pStyle w:val="Standard"/>
        <w:jc w:val="right"/>
      </w:pPr>
      <w:r>
        <w:t>__________</w:t>
      </w:r>
    </w:p>
    <w:sectPr w:rsidR="009854C3" w:rsidSect="00B853F7">
      <w:footerReference w:type="even" r:id="rId10"/>
      <w:footerReference w:type="default" r:id="rId11"/>
      <w:pgSz w:w="11906" w:h="16838"/>
      <w:pgMar w:top="1134" w:right="567" w:bottom="1134" w:left="1701" w:header="720" w:footer="4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BA" w:rsidRDefault="00C233FE">
      <w:r>
        <w:separator/>
      </w:r>
    </w:p>
  </w:endnote>
  <w:endnote w:type="continuationSeparator" w:id="0">
    <w:p w:rsidR="007117BA" w:rsidRDefault="00C2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87" w:rsidRDefault="00DB7CE9">
    <w:pPr>
      <w:pStyle w:val="a6"/>
    </w:pPr>
  </w:p>
  <w:p w:rsidR="00967B87" w:rsidRDefault="00C233FE">
    <w:pPr>
      <w:pStyle w:val="a6"/>
      <w:jc w:val="right"/>
    </w:pPr>
    <w:r>
      <w:rPr>
        <w:sz w:val="28"/>
        <w:szCs w:val="28"/>
      </w:rPr>
      <w:t xml:space="preserve">                                                                                                                                                               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B7CE9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PageNumWizard_FOOTER_Базовый5"/>
  <w:p w:rsidR="00967B87" w:rsidRDefault="00C233FE">
    <w:pPr>
      <w:pStyle w:val="a6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B7CE9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BA" w:rsidRDefault="00C233FE">
      <w:r>
        <w:rPr>
          <w:color w:val="000000"/>
        </w:rPr>
        <w:separator/>
      </w:r>
    </w:p>
  </w:footnote>
  <w:footnote w:type="continuationSeparator" w:id="0">
    <w:p w:rsidR="007117BA" w:rsidRDefault="00C23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D2C45"/>
    <w:multiLevelType w:val="multilevel"/>
    <w:tmpl w:val="35D8E9B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C3"/>
    <w:rsid w:val="0036658C"/>
    <w:rsid w:val="007117BA"/>
    <w:rsid w:val="0082549F"/>
    <w:rsid w:val="009854C3"/>
    <w:rsid w:val="00A21B81"/>
    <w:rsid w:val="00B853F7"/>
    <w:rsid w:val="00C233FE"/>
    <w:rsid w:val="00C772C4"/>
    <w:rsid w:val="00DB7CE9"/>
    <w:rsid w:val="00E3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outlineLvl w:val="0"/>
    </w:pPr>
    <w:rPr>
      <w:sz w:val="28"/>
    </w:rPr>
  </w:style>
  <w:style w:type="paragraph" w:styleId="2">
    <w:name w:val="heading 2"/>
    <w:basedOn w:val="Standard"/>
    <w:next w:val="Standard"/>
    <w:pPr>
      <w:keepNext/>
      <w:jc w:val="both"/>
      <w:outlineLvl w:val="1"/>
    </w:pPr>
    <w:rPr>
      <w:b/>
      <w:bCs/>
      <w:sz w:val="32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8">
    <w:name w:val="heading 8"/>
    <w:basedOn w:val="Standard"/>
    <w:next w:val="Standard"/>
    <w:pPr>
      <w:keepNext/>
      <w:shd w:val="clear" w:color="auto" w:fill="FFFFFF"/>
      <w:autoSpaceDE w:val="0"/>
      <w:ind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next w:val="Standard"/>
    <w:pPr>
      <w:jc w:val="center"/>
    </w:pPr>
    <w:rPr>
      <w:b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itleuser">
    <w:name w:val="Title (user)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Subtitle"/>
    <w:basedOn w:val="Titleuser"/>
    <w:next w:val="Textbody"/>
    <w:pPr>
      <w:jc w:val="center"/>
    </w:pPr>
    <w:rPr>
      <w:i/>
      <w:iCs/>
    </w:rPr>
  </w:style>
  <w:style w:type="paragraph" w:customStyle="1" w:styleId="30">
    <w:name w:val="Название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Standard"/>
    <w:pPr>
      <w:suppressLineNumbers/>
    </w:pPr>
    <w:rPr>
      <w:rFonts w:cs="Tahoma"/>
    </w:r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Standard"/>
    <w:pPr>
      <w:suppressLineNumbers/>
    </w:pPr>
    <w:rPr>
      <w:rFonts w:cs="Tahoma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Standard"/>
    <w:pPr>
      <w:suppressLineNumbers/>
    </w:pPr>
    <w:rPr>
      <w:rFonts w:cs="Tahoma"/>
    </w:rPr>
  </w:style>
  <w:style w:type="paragraph" w:customStyle="1" w:styleId="310">
    <w:name w:val="Основной текст 31"/>
    <w:basedOn w:val="Standard"/>
    <w:rPr>
      <w:sz w:val="28"/>
    </w:rPr>
  </w:style>
  <w:style w:type="paragraph" w:customStyle="1" w:styleId="12">
    <w:name w:val="Название объекта1"/>
    <w:basedOn w:val="Standard"/>
    <w:next w:val="Standard"/>
    <w:pPr>
      <w:jc w:val="center"/>
    </w:pPr>
    <w:rPr>
      <w:b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a7">
    <w:name w:val="Normal (Web)"/>
    <w:basedOn w:val="Standard"/>
    <w:pPr>
      <w:spacing w:before="280" w:after="280"/>
    </w:pPr>
    <w:rPr>
      <w:color w:val="2C3140"/>
    </w:rPr>
  </w:style>
  <w:style w:type="paragraph" w:styleId="a8">
    <w:name w:val="head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Standard"/>
    <w:pPr>
      <w:spacing w:after="120" w:line="480" w:lineRule="auto"/>
    </w:pPr>
    <w:rPr>
      <w:sz w:val="20"/>
      <w:szCs w:val="20"/>
    </w:rPr>
  </w:style>
  <w:style w:type="paragraph" w:styleId="a9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a">
    <w:name w:val="List Paragraph"/>
    <w:basedOn w:val="Standard"/>
    <w:pPr>
      <w:ind w:left="720" w:firstLine="567"/>
      <w:jc w:val="both"/>
    </w:pPr>
    <w:rPr>
      <w:rFonts w:eastAsia="Calibri"/>
      <w:szCs w:val="22"/>
    </w:rPr>
  </w:style>
  <w:style w:type="paragraph" w:customStyle="1" w:styleId="22">
    <w:name w:val="Основной текст с отступом 22"/>
    <w:basedOn w:val="Standard"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Standard"/>
    <w:pPr>
      <w:shd w:val="clear" w:color="auto" w:fill="FFFFFF"/>
      <w:tabs>
        <w:tab w:val="left" w:pos="162"/>
        <w:tab w:val="left" w:pos="522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pPr>
      <w:widowControl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Standard"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Standard"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Standard"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Standard"/>
    <w:pPr>
      <w:spacing w:after="120" w:line="480" w:lineRule="auto"/>
      <w:ind w:left="283"/>
    </w:pPr>
  </w:style>
  <w:style w:type="paragraph" w:customStyle="1" w:styleId="Style55">
    <w:name w:val="Style55"/>
    <w:basedOn w:val="Standard"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Standard"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Standard"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Standard"/>
    <w:pPr>
      <w:jc w:val="both"/>
    </w:pPr>
  </w:style>
  <w:style w:type="paragraph" w:customStyle="1" w:styleId="ConsPlusDocList">
    <w:name w:val="ConsPlusDocList"/>
    <w:next w:val="Standard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pPr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ConsPlusDocList0">
    <w:name w:val="ConsPlusDocList"/>
    <w:next w:val="Standard"/>
    <w:pPr>
      <w:autoSpaceDE w:val="0"/>
      <w:spacing w:line="100" w:lineRule="atLeast"/>
    </w:pPr>
    <w:rPr>
      <w:rFonts w:ascii="Arial" w:eastAsia="Arial" w:hAnsi="Arial" w:cs="Arial"/>
      <w:sz w:val="20"/>
      <w:szCs w:val="20"/>
    </w:rPr>
  </w:style>
  <w:style w:type="paragraph" w:customStyle="1" w:styleId="ConsPlusTitle0">
    <w:name w:val="ConsPlusTitle"/>
    <w:next w:val="Standard"/>
    <w:pPr>
      <w:autoSpaceDE w:val="0"/>
      <w:spacing w:line="10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ab">
    <w:name w:val="???????"/>
    <w:rPr>
      <w:rFonts w:ascii="Times New Roman" w:eastAsia="Arial" w:hAnsi="Times New Roman" w:cs="Times New Roman"/>
    </w:rPr>
  </w:style>
  <w:style w:type="paragraph" w:customStyle="1" w:styleId="ac">
    <w:name w:val="?????????? ???????"/>
    <w:basedOn w:val="ab"/>
  </w:style>
  <w:style w:type="paragraph" w:customStyle="1" w:styleId="ad">
    <w:name w:val="????????? ???????"/>
    <w:basedOn w:val="ac"/>
    <w:pPr>
      <w:jc w:val="center"/>
    </w:pPr>
    <w:rPr>
      <w:b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32">
    <w:name w:val="Основной шрифт абзаца3"/>
  </w:style>
  <w:style w:type="character" w:customStyle="1" w:styleId="WW-Absatz-Standardschriftart11111111">
    <w:name w:val="WW-Absatz-Standardschriftart11111111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character" w:styleId="ae">
    <w:name w:val="page number"/>
    <w:basedOn w:val="13"/>
  </w:style>
  <w:style w:type="character" w:customStyle="1" w:styleId="text">
    <w:name w:val="text"/>
    <w:basedOn w:val="13"/>
  </w:style>
  <w:style w:type="character" w:customStyle="1" w:styleId="af">
    <w:name w:val="Знак Знак"/>
    <w:basedOn w:val="13"/>
    <w:rPr>
      <w:sz w:val="24"/>
      <w:szCs w:val="24"/>
      <w:lang w:bidi="ar-SA"/>
    </w:rPr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44z0">
    <w:name w:val="WW8Num44z0"/>
    <w:rPr>
      <w:rFonts w:ascii="Symbol" w:eastAsia="Symbol" w:hAnsi="Symbol" w:cs="Symbol"/>
      <w:sz w:val="24"/>
      <w:szCs w:val="24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4">
    <w:name w:val="WW8Num35z4"/>
    <w:rPr>
      <w:rFonts w:ascii="Courier New" w:eastAsia="Courier New" w:hAnsi="Courier New" w:cs="Courier New"/>
    </w:rPr>
  </w:style>
  <w:style w:type="character" w:customStyle="1" w:styleId="WW8Num32z0">
    <w:name w:val="WW8Num32z0"/>
    <w:rPr>
      <w:sz w:val="24"/>
      <w:szCs w:val="24"/>
    </w:rPr>
  </w:style>
  <w:style w:type="character" w:customStyle="1" w:styleId="WW8Num36z1">
    <w:name w:val="WW8Num36z1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OpenSymbol, 'Arial Unicode MS'"/>
    </w:rPr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FontStyle81">
    <w:name w:val="Font Style81"/>
    <w:basedOn w:val="a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3z0">
    <w:name w:val="WW8Num23z0"/>
    <w:rPr>
      <w:i w:val="0"/>
    </w:rPr>
  </w:style>
  <w:style w:type="character" w:customStyle="1" w:styleId="WW8Num23z1">
    <w:name w:val="WW8Num23z1"/>
    <w:rPr>
      <w:rFonts w:ascii="Times New Roman" w:eastAsia="Times New Roman" w:hAnsi="Times New Roman" w:cs="Times New Roman"/>
      <w:i w:val="0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Arial" w:eastAsia="Arial" w:hAnsi="Arial" w:cs="Arial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1z4">
    <w:name w:val="WW8Num11z4"/>
    <w:rPr>
      <w:rFonts w:ascii="Courier New" w:eastAsia="Courier New" w:hAnsi="Courier New" w:cs="Courier New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FontStyle105">
    <w:name w:val="Font Style105"/>
    <w:basedOn w:val="a0"/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4">
    <w:name w:val="Основной шрифт абзаца4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outlineLvl w:val="0"/>
    </w:pPr>
    <w:rPr>
      <w:sz w:val="28"/>
    </w:rPr>
  </w:style>
  <w:style w:type="paragraph" w:styleId="2">
    <w:name w:val="heading 2"/>
    <w:basedOn w:val="Standard"/>
    <w:next w:val="Standard"/>
    <w:pPr>
      <w:keepNext/>
      <w:jc w:val="both"/>
      <w:outlineLvl w:val="1"/>
    </w:pPr>
    <w:rPr>
      <w:b/>
      <w:bCs/>
      <w:sz w:val="32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8">
    <w:name w:val="heading 8"/>
    <w:basedOn w:val="Standard"/>
    <w:next w:val="Standard"/>
    <w:pPr>
      <w:keepNext/>
      <w:shd w:val="clear" w:color="auto" w:fill="FFFFFF"/>
      <w:autoSpaceDE w:val="0"/>
      <w:ind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next w:val="Standard"/>
    <w:pPr>
      <w:jc w:val="center"/>
    </w:pPr>
    <w:rPr>
      <w:b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itleuser">
    <w:name w:val="Title (user)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Subtitle"/>
    <w:basedOn w:val="Titleuser"/>
    <w:next w:val="Textbody"/>
    <w:pPr>
      <w:jc w:val="center"/>
    </w:pPr>
    <w:rPr>
      <w:i/>
      <w:iCs/>
    </w:rPr>
  </w:style>
  <w:style w:type="paragraph" w:customStyle="1" w:styleId="30">
    <w:name w:val="Название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Standard"/>
    <w:pPr>
      <w:suppressLineNumbers/>
    </w:pPr>
    <w:rPr>
      <w:rFonts w:cs="Tahoma"/>
    </w:r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Standard"/>
    <w:pPr>
      <w:suppressLineNumbers/>
    </w:pPr>
    <w:rPr>
      <w:rFonts w:cs="Tahoma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Standard"/>
    <w:pPr>
      <w:suppressLineNumbers/>
    </w:pPr>
    <w:rPr>
      <w:rFonts w:cs="Tahoma"/>
    </w:rPr>
  </w:style>
  <w:style w:type="paragraph" w:customStyle="1" w:styleId="310">
    <w:name w:val="Основной текст 31"/>
    <w:basedOn w:val="Standard"/>
    <w:rPr>
      <w:sz w:val="28"/>
    </w:rPr>
  </w:style>
  <w:style w:type="paragraph" w:customStyle="1" w:styleId="12">
    <w:name w:val="Название объекта1"/>
    <w:basedOn w:val="Standard"/>
    <w:next w:val="Standard"/>
    <w:pPr>
      <w:jc w:val="center"/>
    </w:pPr>
    <w:rPr>
      <w:b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a7">
    <w:name w:val="Normal (Web)"/>
    <w:basedOn w:val="Standard"/>
    <w:pPr>
      <w:spacing w:before="280" w:after="280"/>
    </w:pPr>
    <w:rPr>
      <w:color w:val="2C3140"/>
    </w:rPr>
  </w:style>
  <w:style w:type="paragraph" w:styleId="a8">
    <w:name w:val="head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Standard"/>
    <w:pPr>
      <w:spacing w:after="120" w:line="480" w:lineRule="auto"/>
    </w:pPr>
    <w:rPr>
      <w:sz w:val="20"/>
      <w:szCs w:val="20"/>
    </w:rPr>
  </w:style>
  <w:style w:type="paragraph" w:styleId="a9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a">
    <w:name w:val="List Paragraph"/>
    <w:basedOn w:val="Standard"/>
    <w:pPr>
      <w:ind w:left="720" w:firstLine="567"/>
      <w:jc w:val="both"/>
    </w:pPr>
    <w:rPr>
      <w:rFonts w:eastAsia="Calibri"/>
      <w:szCs w:val="22"/>
    </w:rPr>
  </w:style>
  <w:style w:type="paragraph" w:customStyle="1" w:styleId="22">
    <w:name w:val="Основной текст с отступом 22"/>
    <w:basedOn w:val="Standard"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Standard"/>
    <w:pPr>
      <w:shd w:val="clear" w:color="auto" w:fill="FFFFFF"/>
      <w:tabs>
        <w:tab w:val="left" w:pos="162"/>
        <w:tab w:val="left" w:pos="522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pPr>
      <w:widowControl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Standard"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Standard"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Standard"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Standard"/>
    <w:pPr>
      <w:spacing w:after="120" w:line="480" w:lineRule="auto"/>
      <w:ind w:left="283"/>
    </w:pPr>
  </w:style>
  <w:style w:type="paragraph" w:customStyle="1" w:styleId="Style55">
    <w:name w:val="Style55"/>
    <w:basedOn w:val="Standard"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Standard"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Standard"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Standard"/>
    <w:pPr>
      <w:jc w:val="both"/>
    </w:pPr>
  </w:style>
  <w:style w:type="paragraph" w:customStyle="1" w:styleId="ConsPlusDocList">
    <w:name w:val="ConsPlusDocList"/>
    <w:next w:val="Standard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pPr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ConsPlusDocList0">
    <w:name w:val="ConsPlusDocList"/>
    <w:next w:val="Standard"/>
    <w:pPr>
      <w:autoSpaceDE w:val="0"/>
      <w:spacing w:line="100" w:lineRule="atLeast"/>
    </w:pPr>
    <w:rPr>
      <w:rFonts w:ascii="Arial" w:eastAsia="Arial" w:hAnsi="Arial" w:cs="Arial"/>
      <w:sz w:val="20"/>
      <w:szCs w:val="20"/>
    </w:rPr>
  </w:style>
  <w:style w:type="paragraph" w:customStyle="1" w:styleId="ConsPlusTitle0">
    <w:name w:val="ConsPlusTitle"/>
    <w:next w:val="Standard"/>
    <w:pPr>
      <w:autoSpaceDE w:val="0"/>
      <w:spacing w:line="10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ab">
    <w:name w:val="???????"/>
    <w:rPr>
      <w:rFonts w:ascii="Times New Roman" w:eastAsia="Arial" w:hAnsi="Times New Roman" w:cs="Times New Roman"/>
    </w:rPr>
  </w:style>
  <w:style w:type="paragraph" w:customStyle="1" w:styleId="ac">
    <w:name w:val="?????????? ???????"/>
    <w:basedOn w:val="ab"/>
  </w:style>
  <w:style w:type="paragraph" w:customStyle="1" w:styleId="ad">
    <w:name w:val="????????? ???????"/>
    <w:basedOn w:val="ac"/>
    <w:pPr>
      <w:jc w:val="center"/>
    </w:pPr>
    <w:rPr>
      <w:b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32">
    <w:name w:val="Основной шрифт абзаца3"/>
  </w:style>
  <w:style w:type="character" w:customStyle="1" w:styleId="WW-Absatz-Standardschriftart11111111">
    <w:name w:val="WW-Absatz-Standardschriftart11111111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character" w:styleId="ae">
    <w:name w:val="page number"/>
    <w:basedOn w:val="13"/>
  </w:style>
  <w:style w:type="character" w:customStyle="1" w:styleId="text">
    <w:name w:val="text"/>
    <w:basedOn w:val="13"/>
  </w:style>
  <w:style w:type="character" w:customStyle="1" w:styleId="af">
    <w:name w:val="Знак Знак"/>
    <w:basedOn w:val="13"/>
    <w:rPr>
      <w:sz w:val="24"/>
      <w:szCs w:val="24"/>
      <w:lang w:bidi="ar-SA"/>
    </w:rPr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44z0">
    <w:name w:val="WW8Num44z0"/>
    <w:rPr>
      <w:rFonts w:ascii="Symbol" w:eastAsia="Symbol" w:hAnsi="Symbol" w:cs="Symbol"/>
      <w:sz w:val="24"/>
      <w:szCs w:val="24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4">
    <w:name w:val="WW8Num35z4"/>
    <w:rPr>
      <w:rFonts w:ascii="Courier New" w:eastAsia="Courier New" w:hAnsi="Courier New" w:cs="Courier New"/>
    </w:rPr>
  </w:style>
  <w:style w:type="character" w:customStyle="1" w:styleId="WW8Num32z0">
    <w:name w:val="WW8Num32z0"/>
    <w:rPr>
      <w:sz w:val="24"/>
      <w:szCs w:val="24"/>
    </w:rPr>
  </w:style>
  <w:style w:type="character" w:customStyle="1" w:styleId="WW8Num36z1">
    <w:name w:val="WW8Num36z1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OpenSymbol, 'Arial Unicode MS'"/>
    </w:rPr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FontStyle81">
    <w:name w:val="Font Style81"/>
    <w:basedOn w:val="a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3z0">
    <w:name w:val="WW8Num23z0"/>
    <w:rPr>
      <w:i w:val="0"/>
    </w:rPr>
  </w:style>
  <w:style w:type="character" w:customStyle="1" w:styleId="WW8Num23z1">
    <w:name w:val="WW8Num23z1"/>
    <w:rPr>
      <w:rFonts w:ascii="Times New Roman" w:eastAsia="Times New Roman" w:hAnsi="Times New Roman" w:cs="Times New Roman"/>
      <w:i w:val="0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Arial" w:eastAsia="Arial" w:hAnsi="Arial" w:cs="Arial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1z4">
    <w:name w:val="WW8Num11z4"/>
    <w:rPr>
      <w:rFonts w:ascii="Courier New" w:eastAsia="Courier New" w:hAnsi="Courier New" w:cs="Courier New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FontStyle105">
    <w:name w:val="Font Style105"/>
    <w:basedOn w:val="a0"/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4">
    <w:name w:val="Основной шрифт абзаца4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г. Братска от 07.11.2006 N 227/г-Д(ред. от 27.02.2026)"О Правилах землепользования и застройки муниципального образования города Братска"</vt:lpstr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г. Братска от 07.11.2006 N 227/г-Д(ред. от 27.02.2026)"О Правилах землепользования и застройки муниципального образования города Братска"</dc:title>
  <dc:creator>Николаева Анна Николаевна</dc:creator>
  <cp:lastModifiedBy>Пилуева Елена Вячеславовна</cp:lastModifiedBy>
  <cp:revision>9</cp:revision>
  <cp:lastPrinted>2025-04-10T09:56:00Z</cp:lastPrinted>
  <dcterms:created xsi:type="dcterms:W3CDTF">2026-04-08T06:21:00Z</dcterms:created>
  <dcterms:modified xsi:type="dcterms:W3CDTF">2026-04-15T01:12:00Z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4025.00.52</vt:lpwstr>
  </property>
</Properties>
</file>