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6E941" w14:textId="77777777" w:rsidR="002E63AE" w:rsidRPr="00E12C1F" w:rsidRDefault="002E63AE" w:rsidP="002E63AE">
      <w:pPr>
        <w:jc w:val="center"/>
        <w:rPr>
          <w:b/>
          <w:szCs w:val="28"/>
        </w:rPr>
      </w:pPr>
      <w:r w:rsidRPr="00E12C1F">
        <w:rPr>
          <w:b/>
          <w:noProof/>
          <w:szCs w:val="28"/>
          <w:lang w:eastAsia="ru-RU"/>
        </w:rPr>
        <w:drawing>
          <wp:inline distT="0" distB="0" distL="0" distR="0" wp14:anchorId="0B8D5AEB" wp14:editId="48E59FEB">
            <wp:extent cx="904875" cy="1095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C5411" w14:textId="77777777" w:rsidR="002E63AE" w:rsidRDefault="002E63AE" w:rsidP="002E63AE">
      <w:pPr>
        <w:jc w:val="center"/>
        <w:rPr>
          <w:b/>
          <w:sz w:val="32"/>
          <w:szCs w:val="32"/>
        </w:rPr>
      </w:pPr>
    </w:p>
    <w:p w14:paraId="4FAF1A36" w14:textId="5658FDF7" w:rsidR="002E63AE" w:rsidRPr="002E63AE" w:rsidRDefault="002E63AE" w:rsidP="002E63AE">
      <w:pPr>
        <w:jc w:val="center"/>
        <w:rPr>
          <w:b/>
          <w:sz w:val="32"/>
          <w:szCs w:val="32"/>
        </w:rPr>
      </w:pPr>
      <w:r w:rsidRPr="002E63AE">
        <w:rPr>
          <w:b/>
          <w:sz w:val="32"/>
          <w:szCs w:val="32"/>
        </w:rPr>
        <w:t xml:space="preserve">Информационная справка </w:t>
      </w:r>
      <w:r w:rsidRPr="007411FD">
        <w:rPr>
          <w:b/>
          <w:sz w:val="32"/>
          <w:szCs w:val="32"/>
        </w:rPr>
        <w:t>о</w:t>
      </w:r>
      <w:r w:rsidR="007411FD" w:rsidRPr="007411FD">
        <w:rPr>
          <w:b/>
          <w:sz w:val="32"/>
          <w:szCs w:val="32"/>
        </w:rPr>
        <w:t xml:space="preserve"> ходе реализации государственной программы Иркутской области «Развитие дорожного хозяйства»</w:t>
      </w:r>
    </w:p>
    <w:p w14:paraId="2F45BD96" w14:textId="77777777" w:rsidR="002E63AE" w:rsidRDefault="002E63AE" w:rsidP="002E63AE">
      <w:pPr>
        <w:autoSpaceDE w:val="0"/>
        <w:autoSpaceDN w:val="0"/>
        <w:adjustRightInd w:val="0"/>
        <w:ind w:firstLine="709"/>
        <w:jc w:val="both"/>
      </w:pPr>
    </w:p>
    <w:p w14:paraId="4C8AC18D" w14:textId="4F26E55C" w:rsidR="002E63AE" w:rsidRDefault="002E63AE" w:rsidP="002E63AE">
      <w:pPr>
        <w:autoSpaceDE w:val="0"/>
        <w:autoSpaceDN w:val="0"/>
        <w:adjustRightInd w:val="0"/>
        <w:ind w:firstLine="709"/>
        <w:jc w:val="both"/>
      </w:pPr>
      <w:r w:rsidRPr="00AA5188">
        <w:t xml:space="preserve">Государственная программа Иркутской области «Развитие дорожного хозяйства» (далее – государственная программа) утверждена постановлением Правительства Иркутской области </w:t>
      </w:r>
      <w:r w:rsidRPr="00AA5188">
        <w:rPr>
          <w:bCs/>
          <w:color w:val="000000"/>
          <w:szCs w:val="28"/>
        </w:rPr>
        <w:t>от 13 ноября 2023 года № 1019-пп</w:t>
      </w:r>
      <w:r w:rsidRPr="00AA5188">
        <w:t>.</w:t>
      </w:r>
    </w:p>
    <w:p w14:paraId="1E93EB65" w14:textId="5166AEAA" w:rsidR="002E63AE" w:rsidRDefault="002E63AE" w:rsidP="002E63AE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</w:t>
      </w:r>
      <w:r w:rsidR="007411FD">
        <w:rPr>
          <w:color w:val="000000" w:themeColor="text1"/>
          <w:szCs w:val="28"/>
        </w:rPr>
        <w:t xml:space="preserve">2026 году в </w:t>
      </w:r>
      <w:r>
        <w:rPr>
          <w:color w:val="000000" w:themeColor="text1"/>
          <w:szCs w:val="28"/>
        </w:rPr>
        <w:t>рамках государственной программы предусмотрена реализация 7 структурных элементов.</w:t>
      </w:r>
    </w:p>
    <w:p w14:paraId="2BBA461A" w14:textId="77777777" w:rsidR="002E63AE" w:rsidRDefault="002E63AE" w:rsidP="002E63AE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- 3 региональных проекта, реализуемых в рамках Национального проекта «Инфраструктура для жизни»;</w:t>
      </w:r>
    </w:p>
    <w:p w14:paraId="24202711" w14:textId="77777777" w:rsidR="002E63AE" w:rsidRDefault="002E63AE" w:rsidP="002E63AE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- 2 ведомственных проекта;</w:t>
      </w:r>
    </w:p>
    <w:p w14:paraId="008785EE" w14:textId="77777777" w:rsidR="002E63AE" w:rsidRDefault="002E63AE" w:rsidP="002E63AE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- 2 комплекса процессных мероприятий.</w:t>
      </w:r>
    </w:p>
    <w:p w14:paraId="49959891" w14:textId="77777777" w:rsidR="002E63AE" w:rsidRPr="00AA5188" w:rsidRDefault="002E63AE" w:rsidP="002E63AE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  <w:r w:rsidRPr="00AA5188">
        <w:rPr>
          <w:color w:val="000000" w:themeColor="text1"/>
          <w:szCs w:val="28"/>
        </w:rPr>
        <w:t>Целью государственной программы является «Ежегодное повышение уровня обеспечения бесперебойного и безопасного функционирования дорожного движения на автомобильных дорогах общего пользования регионального или межмуниципального, местного значения и сетях искусственных сооружений».</w:t>
      </w:r>
    </w:p>
    <w:p w14:paraId="2239CDAB" w14:textId="73A68B2B" w:rsidR="002E63AE" w:rsidRDefault="002E63AE" w:rsidP="002E63AE">
      <w:pPr>
        <w:autoSpaceDE w:val="0"/>
        <w:autoSpaceDN w:val="0"/>
        <w:adjustRightInd w:val="0"/>
        <w:ind w:firstLine="709"/>
        <w:jc w:val="both"/>
      </w:pPr>
      <w:r>
        <w:t>На уровне государственной программы установлены следующие показатели:</w:t>
      </w: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0"/>
        <w:gridCol w:w="2126"/>
      </w:tblGrid>
      <w:tr w:rsidR="007411FD" w:rsidRPr="004430CB" w14:paraId="47FB4FAC" w14:textId="77777777" w:rsidTr="00CF3E02">
        <w:trPr>
          <w:trHeight w:val="440"/>
        </w:trPr>
        <w:tc>
          <w:tcPr>
            <w:tcW w:w="72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F1EA5D" w14:textId="783AB55D" w:rsidR="007411FD" w:rsidRPr="002E63AE" w:rsidRDefault="00180B6B" w:rsidP="00180B6B">
            <w:pPr>
              <w:autoSpaceDE w:val="0"/>
              <w:autoSpaceDN w:val="0"/>
              <w:adjustRightInd w:val="0"/>
              <w:ind w:firstLine="22"/>
              <w:jc w:val="center"/>
              <w:rPr>
                <w:sz w:val="24"/>
                <w:szCs w:val="20"/>
              </w:rPr>
            </w:pPr>
            <w:r w:rsidRPr="00180B6B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935CA7" w14:textId="2546F4F0" w:rsidR="007411FD" w:rsidRPr="002E63AE" w:rsidRDefault="007411FD" w:rsidP="007411FD">
            <w:pPr>
              <w:autoSpaceDE w:val="0"/>
              <w:autoSpaceDN w:val="0"/>
              <w:adjustRightInd w:val="0"/>
              <w:jc w:val="center"/>
              <w:rPr>
                <w:sz w:val="24"/>
                <w:szCs w:val="20"/>
              </w:rPr>
            </w:pPr>
            <w:r w:rsidRPr="002E63AE">
              <w:rPr>
                <w:sz w:val="24"/>
                <w:szCs w:val="20"/>
              </w:rPr>
              <w:t>2026</w:t>
            </w:r>
            <w:r>
              <w:rPr>
                <w:sz w:val="24"/>
                <w:szCs w:val="20"/>
              </w:rPr>
              <w:t xml:space="preserve"> год</w:t>
            </w:r>
          </w:p>
        </w:tc>
      </w:tr>
      <w:tr w:rsidR="007411FD" w:rsidRPr="004430CB" w14:paraId="1967AB6B" w14:textId="77777777" w:rsidTr="00CF3E02">
        <w:trPr>
          <w:trHeight w:val="626"/>
        </w:trPr>
        <w:tc>
          <w:tcPr>
            <w:tcW w:w="72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2C5B1F" w14:textId="77777777" w:rsidR="007411FD" w:rsidRPr="002E63AE" w:rsidRDefault="007411FD" w:rsidP="002E63AE">
            <w:pPr>
              <w:autoSpaceDE w:val="0"/>
              <w:autoSpaceDN w:val="0"/>
              <w:adjustRightInd w:val="0"/>
              <w:ind w:firstLine="22"/>
              <w:jc w:val="both"/>
              <w:rPr>
                <w:sz w:val="24"/>
                <w:szCs w:val="20"/>
              </w:rPr>
            </w:pPr>
            <w:r w:rsidRPr="002E63AE">
              <w:rPr>
                <w:sz w:val="24"/>
                <w:szCs w:val="20"/>
              </w:rPr>
              <w:t>Доля автомобильных дорог, входящих в опорную сеть, соответствующих нормативным требованиям, %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4F86E6" w14:textId="77777777" w:rsidR="007411FD" w:rsidRPr="007411FD" w:rsidRDefault="007411FD" w:rsidP="007411FD">
            <w:pPr>
              <w:autoSpaceDE w:val="0"/>
              <w:autoSpaceDN w:val="0"/>
              <w:adjustRightInd w:val="0"/>
              <w:jc w:val="center"/>
              <w:rPr>
                <w:sz w:val="24"/>
                <w:szCs w:val="20"/>
              </w:rPr>
            </w:pPr>
            <w:r w:rsidRPr="007411FD">
              <w:rPr>
                <w:sz w:val="24"/>
                <w:szCs w:val="20"/>
              </w:rPr>
              <w:t>66,715</w:t>
            </w:r>
          </w:p>
          <w:p w14:paraId="2B8D494F" w14:textId="1ACB0A1C" w:rsidR="007411FD" w:rsidRPr="002E63AE" w:rsidRDefault="007411FD" w:rsidP="00C9404C">
            <w:pPr>
              <w:autoSpaceDE w:val="0"/>
              <w:autoSpaceDN w:val="0"/>
              <w:adjustRightInd w:val="0"/>
              <w:jc w:val="center"/>
              <w:rPr>
                <w:sz w:val="24"/>
                <w:szCs w:val="20"/>
              </w:rPr>
            </w:pPr>
          </w:p>
        </w:tc>
      </w:tr>
      <w:tr w:rsidR="007411FD" w:rsidRPr="004430CB" w14:paraId="44718E0D" w14:textId="77777777" w:rsidTr="00CF3E02">
        <w:trPr>
          <w:trHeight w:val="678"/>
        </w:trPr>
        <w:tc>
          <w:tcPr>
            <w:tcW w:w="72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27E038" w14:textId="77777777" w:rsidR="007411FD" w:rsidRPr="002E63AE" w:rsidRDefault="007411FD" w:rsidP="002E63AE">
            <w:pPr>
              <w:autoSpaceDE w:val="0"/>
              <w:autoSpaceDN w:val="0"/>
              <w:adjustRightInd w:val="0"/>
              <w:ind w:firstLine="22"/>
              <w:jc w:val="both"/>
              <w:rPr>
                <w:sz w:val="24"/>
                <w:szCs w:val="20"/>
              </w:rPr>
            </w:pPr>
            <w:r w:rsidRPr="002E63AE">
              <w:rPr>
                <w:sz w:val="24"/>
                <w:szCs w:val="20"/>
              </w:rPr>
              <w:t>Доля дорожной сети в крупнейших городских агломерациях, соответствующая нормативным требованиям, %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5AA1D6" w14:textId="77777777" w:rsidR="007411FD" w:rsidRPr="007411FD" w:rsidRDefault="007411FD" w:rsidP="007411FD">
            <w:pPr>
              <w:autoSpaceDE w:val="0"/>
              <w:autoSpaceDN w:val="0"/>
              <w:adjustRightInd w:val="0"/>
              <w:jc w:val="center"/>
              <w:rPr>
                <w:sz w:val="24"/>
                <w:szCs w:val="20"/>
              </w:rPr>
            </w:pPr>
            <w:r w:rsidRPr="007411FD">
              <w:rPr>
                <w:sz w:val="24"/>
                <w:szCs w:val="20"/>
              </w:rPr>
              <w:t>86,98</w:t>
            </w:r>
          </w:p>
          <w:p w14:paraId="640D6984" w14:textId="0F0A408A" w:rsidR="007411FD" w:rsidRPr="002E63AE" w:rsidRDefault="007411FD" w:rsidP="00C9404C">
            <w:pPr>
              <w:autoSpaceDE w:val="0"/>
              <w:autoSpaceDN w:val="0"/>
              <w:adjustRightInd w:val="0"/>
              <w:jc w:val="center"/>
              <w:rPr>
                <w:sz w:val="24"/>
                <w:szCs w:val="20"/>
              </w:rPr>
            </w:pPr>
          </w:p>
        </w:tc>
      </w:tr>
      <w:tr w:rsidR="007411FD" w:rsidRPr="004430CB" w14:paraId="771EB893" w14:textId="77777777" w:rsidTr="00CF3E02">
        <w:trPr>
          <w:trHeight w:val="338"/>
        </w:trPr>
        <w:tc>
          <w:tcPr>
            <w:tcW w:w="72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636A94" w14:textId="73C66687" w:rsidR="007411FD" w:rsidRPr="002E63AE" w:rsidRDefault="007411FD" w:rsidP="002E63AE">
            <w:pPr>
              <w:autoSpaceDE w:val="0"/>
              <w:autoSpaceDN w:val="0"/>
              <w:adjustRightInd w:val="0"/>
              <w:ind w:firstLine="22"/>
              <w:jc w:val="both"/>
              <w:rPr>
                <w:sz w:val="24"/>
                <w:szCs w:val="20"/>
              </w:rPr>
            </w:pPr>
            <w:r w:rsidRPr="002E63AE">
              <w:rPr>
                <w:sz w:val="24"/>
                <w:szCs w:val="20"/>
              </w:rPr>
              <w:t>Количество погибших в ДТП, чел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B42E1B" w14:textId="7C01862D" w:rsidR="007411FD" w:rsidRPr="002E63AE" w:rsidRDefault="00B9582F" w:rsidP="00C9404C">
            <w:pPr>
              <w:autoSpaceDE w:val="0"/>
              <w:autoSpaceDN w:val="0"/>
              <w:adjustRightInd w:val="0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341</w:t>
            </w:r>
          </w:p>
        </w:tc>
      </w:tr>
      <w:tr w:rsidR="007411FD" w:rsidRPr="004430CB" w14:paraId="61FD43E5" w14:textId="77777777" w:rsidTr="00CF3E02">
        <w:trPr>
          <w:trHeight w:val="594"/>
        </w:trPr>
        <w:tc>
          <w:tcPr>
            <w:tcW w:w="72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9BCDC5" w14:textId="77777777" w:rsidR="007411FD" w:rsidRPr="002E63AE" w:rsidRDefault="007411FD" w:rsidP="002E63AE">
            <w:pPr>
              <w:autoSpaceDE w:val="0"/>
              <w:autoSpaceDN w:val="0"/>
              <w:adjustRightInd w:val="0"/>
              <w:ind w:firstLine="22"/>
              <w:jc w:val="both"/>
              <w:rPr>
                <w:sz w:val="24"/>
                <w:szCs w:val="20"/>
              </w:rPr>
            </w:pPr>
            <w:r w:rsidRPr="002E63AE">
              <w:rPr>
                <w:sz w:val="24"/>
                <w:szCs w:val="20"/>
              </w:rPr>
              <w:t>Увеличение доли улично-дорожной сети в опорных населенных пунктах, находящейся в нормативном состоянии, %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016B21" w14:textId="77777777" w:rsidR="007411FD" w:rsidRPr="002E63AE" w:rsidRDefault="007411FD" w:rsidP="00C9404C">
            <w:pPr>
              <w:autoSpaceDE w:val="0"/>
              <w:autoSpaceDN w:val="0"/>
              <w:adjustRightInd w:val="0"/>
              <w:jc w:val="center"/>
              <w:rPr>
                <w:sz w:val="24"/>
                <w:szCs w:val="20"/>
              </w:rPr>
            </w:pPr>
            <w:r w:rsidRPr="002E63AE">
              <w:rPr>
                <w:sz w:val="24"/>
                <w:szCs w:val="20"/>
              </w:rPr>
              <w:t>10</w:t>
            </w:r>
          </w:p>
        </w:tc>
      </w:tr>
    </w:tbl>
    <w:p w14:paraId="6E71FD20" w14:textId="77777777" w:rsidR="00C56BA2" w:rsidRPr="00971408" w:rsidRDefault="00C56BA2" w:rsidP="009B72C9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</w:p>
    <w:p w14:paraId="66A3710F" w14:textId="6B071464" w:rsidR="00B9582F" w:rsidRPr="00971408" w:rsidRDefault="002E63AE" w:rsidP="009B72C9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  <w:r w:rsidRPr="00971408">
        <w:rPr>
          <w:color w:val="000000" w:themeColor="text1"/>
          <w:szCs w:val="28"/>
        </w:rPr>
        <w:t xml:space="preserve">Объем финансирования государственной программы – </w:t>
      </w:r>
      <w:r w:rsidR="00A50E5E" w:rsidRPr="00971408">
        <w:rPr>
          <w:color w:val="000000" w:themeColor="text1"/>
          <w:szCs w:val="28"/>
        </w:rPr>
        <w:t>31 361,6</w:t>
      </w:r>
      <w:r w:rsidR="00C9404C" w:rsidRPr="00971408">
        <w:rPr>
          <w:color w:val="000000" w:themeColor="text1"/>
          <w:szCs w:val="28"/>
        </w:rPr>
        <w:t xml:space="preserve"> млн</w:t>
      </w:r>
      <w:r w:rsidR="00B9582F" w:rsidRPr="00971408">
        <w:rPr>
          <w:color w:val="000000" w:themeColor="text1"/>
          <w:szCs w:val="28"/>
        </w:rPr>
        <w:t xml:space="preserve"> </w:t>
      </w:r>
      <w:r w:rsidRPr="00971408">
        <w:rPr>
          <w:color w:val="000000" w:themeColor="text1"/>
          <w:szCs w:val="28"/>
        </w:rPr>
        <w:t>рублей, из них:</w:t>
      </w:r>
      <w:r w:rsidR="009B72C9" w:rsidRPr="00971408">
        <w:rPr>
          <w:color w:val="000000" w:themeColor="text1"/>
          <w:szCs w:val="28"/>
        </w:rPr>
        <w:t xml:space="preserve"> </w:t>
      </w:r>
      <w:r w:rsidR="00971408" w:rsidRPr="00971408">
        <w:rPr>
          <w:color w:val="000000" w:themeColor="text1"/>
          <w:szCs w:val="28"/>
        </w:rPr>
        <w:t>21 747,9</w:t>
      </w:r>
      <w:r w:rsidR="00C9404C" w:rsidRPr="00971408">
        <w:rPr>
          <w:color w:val="000000" w:themeColor="text1"/>
          <w:szCs w:val="28"/>
        </w:rPr>
        <w:t xml:space="preserve"> млн </w:t>
      </w:r>
      <w:r w:rsidRPr="00971408">
        <w:rPr>
          <w:color w:val="000000" w:themeColor="text1"/>
          <w:szCs w:val="28"/>
        </w:rPr>
        <w:t>рублей</w:t>
      </w:r>
      <w:r w:rsidR="00B9582F" w:rsidRPr="00971408">
        <w:rPr>
          <w:color w:val="000000" w:themeColor="text1"/>
          <w:szCs w:val="28"/>
        </w:rPr>
        <w:t xml:space="preserve"> </w:t>
      </w:r>
      <w:r w:rsidR="00B9582F" w:rsidRPr="00971408">
        <w:rPr>
          <w:rFonts w:eastAsia="Times New Roman"/>
          <w:lang w:eastAsia="ru-RU"/>
        </w:rPr>
        <w:t>- областной бюджет</w:t>
      </w:r>
      <w:r w:rsidRPr="00971408">
        <w:rPr>
          <w:color w:val="000000" w:themeColor="text1"/>
          <w:szCs w:val="28"/>
        </w:rPr>
        <w:t>;</w:t>
      </w:r>
      <w:r w:rsidR="009B72C9" w:rsidRPr="00971408">
        <w:rPr>
          <w:color w:val="000000" w:themeColor="text1"/>
          <w:szCs w:val="28"/>
        </w:rPr>
        <w:t xml:space="preserve"> </w:t>
      </w:r>
      <w:r w:rsidR="00971408" w:rsidRPr="00971408">
        <w:rPr>
          <w:color w:val="000000" w:themeColor="text1"/>
          <w:szCs w:val="28"/>
        </w:rPr>
        <w:t>9 613,7</w:t>
      </w:r>
      <w:r w:rsidR="00C9404C" w:rsidRPr="00971408">
        <w:rPr>
          <w:color w:val="000000" w:themeColor="text1"/>
          <w:szCs w:val="28"/>
        </w:rPr>
        <w:t xml:space="preserve"> млн</w:t>
      </w:r>
      <w:r w:rsidRPr="00971408">
        <w:rPr>
          <w:color w:val="000000" w:themeColor="text1"/>
          <w:szCs w:val="28"/>
        </w:rPr>
        <w:t xml:space="preserve"> рублей</w:t>
      </w:r>
      <w:r w:rsidR="00B9582F" w:rsidRPr="00971408">
        <w:rPr>
          <w:color w:val="000000" w:themeColor="text1"/>
          <w:szCs w:val="28"/>
        </w:rPr>
        <w:t xml:space="preserve"> - </w:t>
      </w:r>
      <w:r w:rsidR="00B9582F" w:rsidRPr="00971408">
        <w:rPr>
          <w:rFonts w:eastAsia="Times New Roman"/>
          <w:lang w:eastAsia="ru-RU"/>
        </w:rPr>
        <w:t>федеральный бюджет</w:t>
      </w:r>
      <w:r w:rsidRPr="00971408">
        <w:rPr>
          <w:color w:val="000000" w:themeColor="text1"/>
          <w:szCs w:val="28"/>
        </w:rPr>
        <w:t>.</w:t>
      </w:r>
    </w:p>
    <w:p w14:paraId="4361F232" w14:textId="17F4011C" w:rsidR="002E63AE" w:rsidRPr="00971408" w:rsidRDefault="009B72C9" w:rsidP="0097140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408">
        <w:rPr>
          <w:rFonts w:ascii="Times New Roman" w:hAnsi="Times New Roman" w:cs="Times New Roman"/>
          <w:sz w:val="28"/>
          <w:szCs w:val="28"/>
        </w:rPr>
        <w:t xml:space="preserve">По состоянию на 1 сентября 2026 года освоено </w:t>
      </w:r>
      <w:r w:rsidR="00A50E5E" w:rsidRPr="00971408">
        <w:rPr>
          <w:rFonts w:ascii="Times New Roman" w:hAnsi="Times New Roman" w:cs="Times New Roman"/>
          <w:sz w:val="28"/>
          <w:szCs w:val="28"/>
        </w:rPr>
        <w:t>13 148,9</w:t>
      </w:r>
      <w:r w:rsidRPr="00971408">
        <w:rPr>
          <w:rFonts w:ascii="Times New Roman" w:hAnsi="Times New Roman" w:cs="Times New Roman"/>
          <w:sz w:val="28"/>
          <w:szCs w:val="28"/>
        </w:rPr>
        <w:t xml:space="preserve"> млн рублей (</w:t>
      </w:r>
      <w:r w:rsidR="00971408" w:rsidRPr="00971408">
        <w:rPr>
          <w:rFonts w:ascii="Times New Roman" w:hAnsi="Times New Roman" w:cs="Times New Roman"/>
          <w:sz w:val="28"/>
          <w:szCs w:val="28"/>
        </w:rPr>
        <w:t>41,9</w:t>
      </w:r>
      <w:r w:rsidRPr="00971408">
        <w:rPr>
          <w:rFonts w:ascii="Times New Roman" w:hAnsi="Times New Roman" w:cs="Times New Roman"/>
          <w:sz w:val="28"/>
          <w:szCs w:val="28"/>
        </w:rPr>
        <w:t xml:space="preserve">%), из них: </w:t>
      </w:r>
      <w:r w:rsidR="00971408" w:rsidRPr="00971408">
        <w:rPr>
          <w:rFonts w:ascii="Times New Roman" w:hAnsi="Times New Roman" w:cs="Times New Roman"/>
          <w:sz w:val="28"/>
          <w:szCs w:val="28"/>
        </w:rPr>
        <w:t>10 017,2</w:t>
      </w:r>
      <w:r w:rsidRPr="00971408">
        <w:rPr>
          <w:rFonts w:ascii="Times New Roman" w:hAnsi="Times New Roman" w:cs="Times New Roman"/>
          <w:sz w:val="28"/>
          <w:szCs w:val="28"/>
        </w:rPr>
        <w:t xml:space="preserve"> млн рублей – областной бюджет (</w:t>
      </w:r>
      <w:r w:rsidR="00971408" w:rsidRPr="00971408">
        <w:rPr>
          <w:rFonts w:ascii="Times New Roman" w:hAnsi="Times New Roman" w:cs="Times New Roman"/>
          <w:sz w:val="28"/>
          <w:szCs w:val="28"/>
        </w:rPr>
        <w:t>46,1</w:t>
      </w:r>
      <w:r w:rsidRPr="00971408">
        <w:rPr>
          <w:rFonts w:ascii="Times New Roman" w:hAnsi="Times New Roman" w:cs="Times New Roman"/>
          <w:sz w:val="28"/>
          <w:szCs w:val="28"/>
        </w:rPr>
        <w:t>%); 3 131,4 млн рублей – федеральный бюджет (32,</w:t>
      </w:r>
      <w:r w:rsidR="00971408" w:rsidRPr="00971408">
        <w:rPr>
          <w:rFonts w:ascii="Times New Roman" w:hAnsi="Times New Roman" w:cs="Times New Roman"/>
          <w:sz w:val="28"/>
          <w:szCs w:val="28"/>
        </w:rPr>
        <w:t>6</w:t>
      </w:r>
      <w:r w:rsidRPr="00971408">
        <w:rPr>
          <w:rFonts w:ascii="Times New Roman" w:hAnsi="Times New Roman" w:cs="Times New Roman"/>
          <w:sz w:val="28"/>
          <w:szCs w:val="28"/>
        </w:rPr>
        <w:t>%).</w:t>
      </w:r>
    </w:p>
    <w:p w14:paraId="10A9FEDF" w14:textId="06DB431A" w:rsidR="00C56BA2" w:rsidRDefault="002E63AE" w:rsidP="00971408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Указанные средства распределены в рамках государственной программы на реализацию 7 структурных элементов.</w:t>
      </w:r>
    </w:p>
    <w:p w14:paraId="68E748DE" w14:textId="5B597D63" w:rsidR="00EB1355" w:rsidRPr="00971408" w:rsidRDefault="002E63AE" w:rsidP="00180B6B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140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Региональный проект «Региональная и местная дорожная сеть». </w:t>
      </w:r>
    </w:p>
    <w:p w14:paraId="0D84228B" w14:textId="29658956" w:rsidR="00EB1355" w:rsidRPr="00C56BA2" w:rsidRDefault="00EB1355" w:rsidP="004D2D97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BA2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между Правительством Иркутской области и Министерством транспорта Российской Федерации соглашением </w:t>
      </w:r>
      <w:r w:rsidRPr="00C56BA2">
        <w:rPr>
          <w:rFonts w:ascii="Times New Roman" w:hAnsi="Times New Roman" w:cs="Times New Roman"/>
          <w:sz w:val="28"/>
          <w:szCs w:val="28"/>
        </w:rPr>
        <w:br/>
      </w:r>
      <w:r w:rsidRPr="00C56BA2">
        <w:rPr>
          <w:rFonts w:ascii="Times New Roman" w:hAnsi="Times New Roman" w:cs="Times New Roman"/>
          <w:sz w:val="28"/>
          <w:szCs w:val="28"/>
        </w:rPr>
        <w:lastRenderedPageBreak/>
        <w:t xml:space="preserve">«О реализации на территории Иркутской области регионального проекта «Региональная и местная дорожная сеть» (Иркутская область), Иркутская область должна достигнуть следующие значения показателей: 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5"/>
        <w:gridCol w:w="1984"/>
      </w:tblGrid>
      <w:tr w:rsidR="00EB1355" w:rsidRPr="00C56BA2" w14:paraId="131CBE19" w14:textId="77777777" w:rsidTr="00CF3E02">
        <w:trPr>
          <w:trHeight w:val="375"/>
        </w:trPr>
        <w:tc>
          <w:tcPr>
            <w:tcW w:w="76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2DDF6D" w14:textId="789235CC" w:rsidR="00EB1355" w:rsidRPr="00C56BA2" w:rsidRDefault="00180B6B" w:rsidP="00C56BA2">
            <w:pPr>
              <w:shd w:val="clear" w:color="auto" w:fill="FFFFFF" w:themeFill="background1"/>
              <w:suppressAutoHyphens/>
              <w:spacing w:line="252" w:lineRule="auto"/>
              <w:ind w:firstLine="22"/>
              <w:jc w:val="center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E12386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2026 год</w:t>
            </w:r>
          </w:p>
        </w:tc>
      </w:tr>
      <w:tr w:rsidR="00EB1355" w:rsidRPr="00C56BA2" w14:paraId="2DD03484" w14:textId="77777777" w:rsidTr="00CF3E02">
        <w:trPr>
          <w:trHeight w:val="670"/>
        </w:trPr>
        <w:tc>
          <w:tcPr>
            <w:tcW w:w="76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B586A5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Доля автомобильных дорог, входящих в опорную сеть, соответствующих нормативным требованиям, %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FB3F4E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66,715</w:t>
            </w:r>
          </w:p>
          <w:p w14:paraId="67B88B98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B1355" w:rsidRPr="00C56BA2" w14:paraId="6CD40059" w14:textId="77777777" w:rsidTr="00CF3E02">
        <w:trPr>
          <w:trHeight w:val="680"/>
        </w:trPr>
        <w:tc>
          <w:tcPr>
            <w:tcW w:w="76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7B6DD1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Доля автомобильных дорог регионального и межмуниципального значения, соответствующих нормативным требованиям, %</w:t>
            </w:r>
          </w:p>
          <w:p w14:paraId="4530B7CD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081B3F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43,855</w:t>
            </w:r>
          </w:p>
          <w:p w14:paraId="470A2FAE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B1355" w:rsidRPr="00C56BA2" w14:paraId="7C9DC591" w14:textId="77777777" w:rsidTr="00CF3E02">
        <w:trPr>
          <w:trHeight w:val="674"/>
        </w:trPr>
        <w:tc>
          <w:tcPr>
            <w:tcW w:w="76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1E43E1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Доля дорожной сети городских агломераций, находящаяся в нормативном состоянии, %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ED7CB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56BA2">
              <w:rPr>
                <w:color w:val="000000" w:themeColor="text1"/>
                <w:sz w:val="24"/>
                <w:szCs w:val="24"/>
              </w:rPr>
              <w:t>86,98</w:t>
            </w:r>
          </w:p>
          <w:p w14:paraId="4A496468" w14:textId="77777777" w:rsidR="00EB1355" w:rsidRPr="00C56BA2" w:rsidRDefault="00EB1355" w:rsidP="00C56BA2">
            <w:pPr>
              <w:shd w:val="clear" w:color="auto" w:fill="FFFFFF" w:themeFill="background1"/>
              <w:suppressAutoHyphens/>
              <w:spacing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81FFA97" w14:textId="77777777" w:rsidR="00EB1355" w:rsidRPr="00C56BA2" w:rsidRDefault="00EB1355" w:rsidP="004D2D97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14:paraId="69715174" w14:textId="2A0C6AD5" w:rsidR="00C965EA" w:rsidRPr="00C56BA2" w:rsidRDefault="00C965EA" w:rsidP="00C56BA2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BA2">
        <w:rPr>
          <w:rFonts w:ascii="Times New Roman" w:hAnsi="Times New Roman" w:cs="Times New Roman"/>
          <w:sz w:val="28"/>
          <w:szCs w:val="28"/>
        </w:rPr>
        <w:t>В 2026 году в рамках регионального проекта предусмотрено финансирование в размере 14 660,6 млн рублей, из них:</w:t>
      </w:r>
      <w:r w:rsidR="009B72C9" w:rsidRPr="00C56BA2">
        <w:rPr>
          <w:rFonts w:ascii="Times New Roman" w:hAnsi="Times New Roman" w:cs="Times New Roman"/>
          <w:sz w:val="28"/>
          <w:szCs w:val="28"/>
        </w:rPr>
        <w:t xml:space="preserve"> </w:t>
      </w:r>
      <w:r w:rsidRPr="00C56BA2">
        <w:rPr>
          <w:rFonts w:ascii="Times New Roman" w:hAnsi="Times New Roman" w:cs="Times New Roman"/>
          <w:sz w:val="28"/>
          <w:szCs w:val="28"/>
        </w:rPr>
        <w:t>5 092,0 млн рублей</w:t>
      </w:r>
      <w:r w:rsidR="009B72C9" w:rsidRPr="00C56BA2">
        <w:rPr>
          <w:rFonts w:ascii="Times New Roman" w:hAnsi="Times New Roman" w:cs="Times New Roman"/>
          <w:sz w:val="28"/>
          <w:szCs w:val="28"/>
        </w:rPr>
        <w:t xml:space="preserve"> – областной бюджет</w:t>
      </w:r>
      <w:r w:rsidRPr="00C56BA2">
        <w:rPr>
          <w:rFonts w:ascii="Times New Roman" w:hAnsi="Times New Roman" w:cs="Times New Roman"/>
          <w:sz w:val="28"/>
          <w:szCs w:val="28"/>
        </w:rPr>
        <w:t>;</w:t>
      </w:r>
      <w:r w:rsidR="009B72C9" w:rsidRPr="00C56BA2">
        <w:rPr>
          <w:rFonts w:ascii="Times New Roman" w:hAnsi="Times New Roman" w:cs="Times New Roman"/>
          <w:sz w:val="28"/>
          <w:szCs w:val="28"/>
        </w:rPr>
        <w:t xml:space="preserve"> </w:t>
      </w:r>
      <w:r w:rsidRPr="00C56BA2">
        <w:rPr>
          <w:rFonts w:ascii="Times New Roman" w:hAnsi="Times New Roman" w:cs="Times New Roman"/>
          <w:sz w:val="28"/>
          <w:szCs w:val="28"/>
        </w:rPr>
        <w:t>9 568,6 млн рублей</w:t>
      </w:r>
      <w:r w:rsidR="009B72C9" w:rsidRPr="00C56BA2">
        <w:rPr>
          <w:rFonts w:ascii="Times New Roman" w:hAnsi="Times New Roman" w:cs="Times New Roman"/>
          <w:sz w:val="28"/>
          <w:szCs w:val="28"/>
        </w:rPr>
        <w:t xml:space="preserve"> – федеральный бюджет</w:t>
      </w:r>
      <w:r w:rsidRPr="00C56BA2">
        <w:rPr>
          <w:rFonts w:ascii="Times New Roman" w:hAnsi="Times New Roman" w:cs="Times New Roman"/>
          <w:sz w:val="28"/>
          <w:szCs w:val="28"/>
        </w:rPr>
        <w:t>.</w:t>
      </w:r>
    </w:p>
    <w:p w14:paraId="24D46AD8" w14:textId="71B4F246" w:rsidR="00C965EA" w:rsidRPr="00C56BA2" w:rsidRDefault="007936C2" w:rsidP="00C56BA2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BA2">
        <w:rPr>
          <w:rFonts w:ascii="Times New Roman" w:hAnsi="Times New Roman" w:cs="Times New Roman"/>
          <w:sz w:val="28"/>
          <w:szCs w:val="28"/>
        </w:rPr>
        <w:t xml:space="preserve">По состоянию на 1 сентября 2026 года освоено </w:t>
      </w:r>
      <w:r w:rsidR="009B72C9" w:rsidRPr="00C56BA2">
        <w:rPr>
          <w:rFonts w:ascii="Times New Roman" w:hAnsi="Times New Roman" w:cs="Times New Roman"/>
          <w:sz w:val="28"/>
          <w:szCs w:val="28"/>
        </w:rPr>
        <w:t>5 563,7</w:t>
      </w:r>
      <w:r w:rsidRPr="00C56BA2">
        <w:rPr>
          <w:rFonts w:ascii="Times New Roman" w:hAnsi="Times New Roman" w:cs="Times New Roman"/>
          <w:sz w:val="28"/>
          <w:szCs w:val="28"/>
        </w:rPr>
        <w:t xml:space="preserve"> млн рублей (</w:t>
      </w:r>
      <w:r w:rsidR="009B72C9" w:rsidRPr="00C56BA2">
        <w:rPr>
          <w:rFonts w:ascii="Times New Roman" w:hAnsi="Times New Roman" w:cs="Times New Roman"/>
          <w:sz w:val="28"/>
          <w:szCs w:val="28"/>
        </w:rPr>
        <w:t>38</w:t>
      </w:r>
      <w:r w:rsidRPr="00C56BA2">
        <w:rPr>
          <w:rFonts w:ascii="Times New Roman" w:hAnsi="Times New Roman" w:cs="Times New Roman"/>
          <w:sz w:val="28"/>
          <w:szCs w:val="28"/>
        </w:rPr>
        <w:t xml:space="preserve">%), из них: </w:t>
      </w:r>
      <w:r w:rsidR="009B72C9" w:rsidRPr="00C56BA2">
        <w:rPr>
          <w:rFonts w:ascii="Times New Roman" w:hAnsi="Times New Roman" w:cs="Times New Roman"/>
          <w:sz w:val="28"/>
          <w:szCs w:val="28"/>
        </w:rPr>
        <w:t>2 432,3</w:t>
      </w:r>
      <w:r w:rsidRPr="00C56BA2">
        <w:rPr>
          <w:rFonts w:ascii="Times New Roman" w:hAnsi="Times New Roman" w:cs="Times New Roman"/>
          <w:sz w:val="28"/>
          <w:szCs w:val="28"/>
        </w:rPr>
        <w:t xml:space="preserve"> млн рублей </w:t>
      </w:r>
      <w:r w:rsidR="00EB1355" w:rsidRPr="00C56BA2">
        <w:rPr>
          <w:rFonts w:ascii="Times New Roman" w:hAnsi="Times New Roman" w:cs="Times New Roman"/>
          <w:sz w:val="28"/>
          <w:szCs w:val="28"/>
        </w:rPr>
        <w:t>–</w:t>
      </w:r>
      <w:r w:rsidRPr="00C56BA2">
        <w:rPr>
          <w:rFonts w:ascii="Times New Roman" w:hAnsi="Times New Roman" w:cs="Times New Roman"/>
          <w:sz w:val="28"/>
          <w:szCs w:val="28"/>
        </w:rPr>
        <w:t xml:space="preserve"> областной бюджет (</w:t>
      </w:r>
      <w:r w:rsidR="009B72C9" w:rsidRPr="00C56BA2">
        <w:rPr>
          <w:rFonts w:ascii="Times New Roman" w:hAnsi="Times New Roman" w:cs="Times New Roman"/>
          <w:sz w:val="28"/>
          <w:szCs w:val="28"/>
        </w:rPr>
        <w:t>47,8</w:t>
      </w:r>
      <w:r w:rsidRPr="00C56BA2">
        <w:rPr>
          <w:rFonts w:ascii="Times New Roman" w:hAnsi="Times New Roman" w:cs="Times New Roman"/>
          <w:sz w:val="28"/>
          <w:szCs w:val="28"/>
        </w:rPr>
        <w:t xml:space="preserve">%); </w:t>
      </w:r>
      <w:r w:rsidR="009B72C9" w:rsidRPr="00C56BA2">
        <w:rPr>
          <w:rFonts w:ascii="Times New Roman" w:hAnsi="Times New Roman" w:cs="Times New Roman"/>
          <w:sz w:val="28"/>
          <w:szCs w:val="28"/>
        </w:rPr>
        <w:t>3 131,4</w:t>
      </w:r>
      <w:r w:rsidRPr="00C56BA2">
        <w:rPr>
          <w:rFonts w:ascii="Times New Roman" w:hAnsi="Times New Roman" w:cs="Times New Roman"/>
          <w:sz w:val="28"/>
          <w:szCs w:val="28"/>
        </w:rPr>
        <w:t xml:space="preserve"> млн рублей </w:t>
      </w:r>
      <w:r w:rsidR="00EB1355" w:rsidRPr="00C56BA2">
        <w:rPr>
          <w:rFonts w:ascii="Times New Roman" w:hAnsi="Times New Roman" w:cs="Times New Roman"/>
          <w:sz w:val="28"/>
          <w:szCs w:val="28"/>
        </w:rPr>
        <w:t>–</w:t>
      </w:r>
      <w:r w:rsidRPr="00C56BA2">
        <w:rPr>
          <w:rFonts w:ascii="Times New Roman" w:hAnsi="Times New Roman" w:cs="Times New Roman"/>
          <w:sz w:val="28"/>
          <w:szCs w:val="28"/>
        </w:rPr>
        <w:t xml:space="preserve"> федеральный бюджет (</w:t>
      </w:r>
      <w:r w:rsidR="009B72C9" w:rsidRPr="00C56BA2">
        <w:rPr>
          <w:rFonts w:ascii="Times New Roman" w:hAnsi="Times New Roman" w:cs="Times New Roman"/>
          <w:sz w:val="28"/>
          <w:szCs w:val="28"/>
        </w:rPr>
        <w:t>32,7</w:t>
      </w:r>
      <w:r w:rsidRPr="00C56BA2">
        <w:rPr>
          <w:rFonts w:ascii="Times New Roman" w:hAnsi="Times New Roman" w:cs="Times New Roman"/>
          <w:sz w:val="28"/>
          <w:szCs w:val="28"/>
        </w:rPr>
        <w:t>%).</w:t>
      </w:r>
    </w:p>
    <w:p w14:paraId="7306B80D" w14:textId="44626C82" w:rsidR="00EB1355" w:rsidRDefault="00EB1355" w:rsidP="00C56BA2">
      <w:pPr>
        <w:pStyle w:val="a3"/>
        <w:shd w:val="clear" w:color="auto" w:fill="FFFFFF" w:themeFill="background1"/>
        <w:suppressAutoHyphens/>
        <w:spacing w:line="252" w:lineRule="auto"/>
        <w:ind w:left="0" w:firstLine="709"/>
        <w:jc w:val="both"/>
        <w:rPr>
          <w:szCs w:val="28"/>
        </w:rPr>
      </w:pPr>
      <w:r w:rsidRPr="00C56BA2">
        <w:rPr>
          <w:szCs w:val="28"/>
        </w:rPr>
        <w:t xml:space="preserve">По итогам 2026 года запланировано привести в нормативное состояние </w:t>
      </w:r>
      <w:r w:rsidRPr="00C56BA2">
        <w:rPr>
          <w:szCs w:val="28"/>
        </w:rPr>
        <w:br/>
      </w:r>
      <w:r w:rsidRPr="00C56BA2">
        <w:rPr>
          <w:rFonts w:eastAsiaTheme="minorEastAsia"/>
          <w:szCs w:val="28"/>
          <w:lang w:eastAsia="ru-RU"/>
        </w:rPr>
        <w:t>15</w:t>
      </w:r>
      <w:r w:rsidR="009966D4">
        <w:rPr>
          <w:rFonts w:eastAsiaTheme="minorEastAsia"/>
          <w:szCs w:val="28"/>
          <w:lang w:eastAsia="ru-RU"/>
        </w:rPr>
        <w:t>0,0</w:t>
      </w:r>
      <w:r w:rsidRPr="00C56BA2">
        <w:rPr>
          <w:rFonts w:eastAsiaTheme="minorEastAsia"/>
          <w:szCs w:val="28"/>
          <w:lang w:eastAsia="ru-RU"/>
        </w:rPr>
        <w:t xml:space="preserve"> км на автомобильных дорогах регионального значения.</w:t>
      </w:r>
    </w:p>
    <w:p w14:paraId="1A685DA0" w14:textId="77777777" w:rsidR="006367CD" w:rsidRPr="00EB1355" w:rsidRDefault="006367CD" w:rsidP="00EB1355">
      <w:pPr>
        <w:suppressAutoHyphens/>
        <w:spacing w:line="252" w:lineRule="auto"/>
        <w:rPr>
          <w:color w:val="000000" w:themeColor="text1"/>
        </w:rPr>
      </w:pPr>
    </w:p>
    <w:p w14:paraId="16B4E765" w14:textId="2E9CD73F" w:rsidR="000941AD" w:rsidRPr="00971408" w:rsidRDefault="000941AD" w:rsidP="000941A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140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Региональный проект «Общесистемные меры развития дорожного хозяйства». </w:t>
      </w:r>
    </w:p>
    <w:p w14:paraId="6BFB8756" w14:textId="33888B9F" w:rsidR="000941AD" w:rsidRDefault="000941AD" w:rsidP="000941AD">
      <w:pPr>
        <w:pStyle w:val="a4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1FB1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между Правительством Иркутской области и Министерством транспорта Российской Федерации соглашением о реализации регионального проекта «Общесистемные меры развития дорожного хозяйства» (Иркутская область), Иркутская область должна достигнуть следующие значения показателей: </w:t>
      </w:r>
    </w:p>
    <w:tbl>
      <w:tblPr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37"/>
        <w:gridCol w:w="1418"/>
      </w:tblGrid>
      <w:tr w:rsidR="00EB1355" w:rsidRPr="004430CB" w14:paraId="23A65461" w14:textId="77777777" w:rsidTr="00CF3E02">
        <w:trPr>
          <w:trHeight w:val="407"/>
        </w:trPr>
        <w:tc>
          <w:tcPr>
            <w:tcW w:w="86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CF4BFA" w14:textId="2A151760" w:rsidR="00EB1355" w:rsidRPr="000941AD" w:rsidRDefault="00180B6B" w:rsidP="00180B6B">
            <w:pPr>
              <w:pStyle w:val="a3"/>
              <w:ind w:left="0"/>
              <w:jc w:val="center"/>
              <w:rPr>
                <w:sz w:val="24"/>
                <w:szCs w:val="20"/>
              </w:rPr>
            </w:pPr>
            <w:r w:rsidRPr="00180B6B">
              <w:rPr>
                <w:sz w:val="24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C5023B" w14:textId="509F6190" w:rsidR="00EB1355" w:rsidRPr="000941AD" w:rsidRDefault="00EB1355" w:rsidP="000941AD">
            <w:pPr>
              <w:pStyle w:val="a3"/>
              <w:ind w:left="-101"/>
              <w:jc w:val="center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>2026</w:t>
            </w:r>
            <w:r w:rsidR="00180B6B">
              <w:rPr>
                <w:sz w:val="24"/>
                <w:szCs w:val="20"/>
              </w:rPr>
              <w:t xml:space="preserve"> год</w:t>
            </w:r>
          </w:p>
        </w:tc>
      </w:tr>
      <w:tr w:rsidR="00EB1355" w:rsidRPr="004430CB" w14:paraId="5A9C24C0" w14:textId="77777777" w:rsidTr="00CF3E02">
        <w:trPr>
          <w:trHeight w:val="1116"/>
        </w:trPr>
        <w:tc>
          <w:tcPr>
            <w:tcW w:w="86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CCAD65" w14:textId="3E9CF0BB" w:rsidR="00EB1355" w:rsidRPr="000941AD" w:rsidRDefault="00EB1355" w:rsidP="000941AD">
            <w:pPr>
              <w:pStyle w:val="a3"/>
              <w:ind w:left="0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>Доля городов с населением свыше 300 тысяч человек по состоянию на 1 января 2020 г. (за исключением Москвы и городов, расположенных на территориях Московской</w:t>
            </w:r>
            <w:r w:rsidR="00180B6B">
              <w:rPr>
                <w:sz w:val="24"/>
                <w:szCs w:val="20"/>
              </w:rPr>
              <w:t xml:space="preserve"> </w:t>
            </w:r>
            <w:r w:rsidRPr="000941AD">
              <w:rPr>
                <w:sz w:val="24"/>
                <w:szCs w:val="20"/>
              </w:rPr>
              <w:t>и Ленинградских областей), входящих в состав городских агломераций, и достигших не менее чем первого уровня зрелости интеллектуальной транспортной системы, %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F213C5" w14:textId="77777777" w:rsidR="00EB1355" w:rsidRPr="000941AD" w:rsidRDefault="00EB1355" w:rsidP="000941AD">
            <w:pPr>
              <w:pStyle w:val="a3"/>
              <w:ind w:left="-101"/>
              <w:jc w:val="center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>1,5152</w:t>
            </w:r>
          </w:p>
        </w:tc>
      </w:tr>
      <w:tr w:rsidR="00EB1355" w:rsidRPr="004430CB" w14:paraId="7F853EFF" w14:textId="77777777" w:rsidTr="00CF3E02">
        <w:trPr>
          <w:trHeight w:val="829"/>
        </w:trPr>
        <w:tc>
          <w:tcPr>
            <w:tcW w:w="86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3ACC2B" w14:textId="4D96029E" w:rsidR="00EB1355" w:rsidRPr="000941AD" w:rsidRDefault="00EB1355" w:rsidP="000941AD">
            <w:pPr>
              <w:pStyle w:val="a3"/>
              <w:ind w:left="0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 xml:space="preserve">Внедрены интеллектуальные транспортные системы, предусматривающие автоматизацию процессов управления дорожным движением в городских агломерациях, включающих города с населением свыше 300 тысяч человек, </w:t>
            </w:r>
            <w:proofErr w:type="spellStart"/>
            <w:r w:rsidRPr="000941AD">
              <w:rPr>
                <w:sz w:val="24"/>
                <w:szCs w:val="20"/>
              </w:rPr>
              <w:t>ед</w:t>
            </w:r>
            <w:proofErr w:type="spellEnd"/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62B592" w14:textId="77777777" w:rsidR="00EB1355" w:rsidRPr="000941AD" w:rsidRDefault="00EB1355" w:rsidP="000941AD">
            <w:pPr>
              <w:pStyle w:val="a3"/>
              <w:ind w:left="-101"/>
              <w:jc w:val="center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>1</w:t>
            </w:r>
          </w:p>
        </w:tc>
      </w:tr>
      <w:tr w:rsidR="00EB1355" w:rsidRPr="004430CB" w14:paraId="0355BD51" w14:textId="77777777" w:rsidTr="00CF3E02">
        <w:trPr>
          <w:trHeight w:val="960"/>
        </w:trPr>
        <w:tc>
          <w:tcPr>
            <w:tcW w:w="86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CEC4EF" w14:textId="0A957F1F" w:rsidR="00EB1355" w:rsidRPr="000941AD" w:rsidRDefault="00EB1355" w:rsidP="000941AD">
            <w:pPr>
              <w:pStyle w:val="a3"/>
              <w:ind w:left="0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 xml:space="preserve">Размещены автоматические пункты весогабаритного контроля транспортных средств на автомобильных дорогах регионального или межмуниципального, местного значения, </w:t>
            </w:r>
            <w:proofErr w:type="spellStart"/>
            <w:r w:rsidRPr="000941AD">
              <w:rPr>
                <w:sz w:val="24"/>
                <w:szCs w:val="20"/>
              </w:rPr>
              <w:t>шт</w:t>
            </w:r>
            <w:proofErr w:type="spellEnd"/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B218BE" w14:textId="58F7C83D" w:rsidR="00EB1355" w:rsidRPr="000941AD" w:rsidRDefault="00180B6B" w:rsidP="000941AD">
            <w:pPr>
              <w:pStyle w:val="a3"/>
              <w:ind w:left="-101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8</w:t>
            </w:r>
          </w:p>
        </w:tc>
      </w:tr>
      <w:tr w:rsidR="00EB1355" w:rsidRPr="004430CB" w14:paraId="7EC02A90" w14:textId="77777777" w:rsidTr="00CF3E02">
        <w:trPr>
          <w:trHeight w:val="735"/>
        </w:trPr>
        <w:tc>
          <w:tcPr>
            <w:tcW w:w="863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4C7CD5" w14:textId="243A8328" w:rsidR="00EB1355" w:rsidRPr="000941AD" w:rsidRDefault="00EB1355" w:rsidP="000941AD">
            <w:pPr>
              <w:pStyle w:val="a3"/>
              <w:ind w:left="0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 xml:space="preserve">Установлены стационарные камеры фотовидеофиксации нарушений правил дорожного движения на автомобильных дорогах федерального, регионального или межмуниципального, местного значения, </w:t>
            </w:r>
            <w:proofErr w:type="spellStart"/>
            <w:r w:rsidRPr="000941AD">
              <w:rPr>
                <w:sz w:val="24"/>
                <w:szCs w:val="20"/>
              </w:rPr>
              <w:t>шт</w:t>
            </w:r>
            <w:proofErr w:type="spellEnd"/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648EBA" w14:textId="3318E8AE" w:rsidR="00EB1355" w:rsidRPr="000941AD" w:rsidRDefault="00EB1355" w:rsidP="000941AD">
            <w:pPr>
              <w:pStyle w:val="a3"/>
              <w:ind w:left="-101"/>
              <w:jc w:val="center"/>
              <w:rPr>
                <w:sz w:val="24"/>
                <w:szCs w:val="20"/>
              </w:rPr>
            </w:pPr>
            <w:r w:rsidRPr="000941AD">
              <w:rPr>
                <w:sz w:val="24"/>
                <w:szCs w:val="20"/>
              </w:rPr>
              <w:t>16</w:t>
            </w:r>
            <w:r w:rsidR="00180B6B">
              <w:rPr>
                <w:sz w:val="24"/>
                <w:szCs w:val="20"/>
              </w:rPr>
              <w:t>4</w:t>
            </w:r>
          </w:p>
        </w:tc>
      </w:tr>
    </w:tbl>
    <w:p w14:paraId="1328846B" w14:textId="77777777" w:rsidR="00C56BA2" w:rsidRDefault="00C56BA2" w:rsidP="00C56BA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5533DBD" w14:textId="39391783" w:rsidR="00C56BA2" w:rsidRPr="00C56BA2" w:rsidRDefault="00C56BA2" w:rsidP="00C56BA2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BA2">
        <w:rPr>
          <w:rFonts w:ascii="Times New Roman" w:hAnsi="Times New Roman" w:cs="Times New Roman"/>
          <w:sz w:val="28"/>
          <w:szCs w:val="28"/>
        </w:rPr>
        <w:t>В 2026 году в рамках регионального проекта предусмотрено финансирование в размере 924,2 млн рублей, из них: 879,1 млн рублей – областной бюджет; 45,1 млн рублей – федеральный бюджет.</w:t>
      </w:r>
    </w:p>
    <w:p w14:paraId="45746A08" w14:textId="2F9191B1" w:rsidR="00C56BA2" w:rsidRPr="00C56BA2" w:rsidRDefault="00C56BA2" w:rsidP="00C56BA2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BA2">
        <w:rPr>
          <w:rFonts w:ascii="Times New Roman" w:hAnsi="Times New Roman" w:cs="Times New Roman"/>
          <w:sz w:val="28"/>
          <w:szCs w:val="28"/>
        </w:rPr>
        <w:lastRenderedPageBreak/>
        <w:t>По состоянию на 1 сентября 2026 года освоено 337,6 млн рублей (36,5%), из них: 337,6 млн рублей – областной бюджет (38,4%); 0,0 млн рублей – федеральный бюджет.</w:t>
      </w:r>
    </w:p>
    <w:p w14:paraId="30EFC37E" w14:textId="77777777" w:rsidR="004430CB" w:rsidRDefault="004430CB" w:rsidP="00180B6B"/>
    <w:p w14:paraId="11BC2BF6" w14:textId="46DE0E45" w:rsidR="004430CB" w:rsidRPr="00751FB1" w:rsidRDefault="004430CB" w:rsidP="004430C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1FB1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Региональный проект «Безопасность дорожного движения». </w:t>
      </w:r>
    </w:p>
    <w:p w14:paraId="4EDA4797" w14:textId="5C5DF388" w:rsidR="004430CB" w:rsidRDefault="004430CB" w:rsidP="00835BD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FB1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между Правительством Иркутской области и Министерством </w:t>
      </w:r>
      <w:r w:rsidRPr="004430CB">
        <w:rPr>
          <w:rFonts w:ascii="Times New Roman" w:hAnsi="Times New Roman" w:cs="Times New Roman"/>
          <w:sz w:val="28"/>
          <w:szCs w:val="28"/>
        </w:rPr>
        <w:t>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1FB1">
        <w:rPr>
          <w:rFonts w:ascii="Times New Roman" w:hAnsi="Times New Roman" w:cs="Times New Roman"/>
          <w:sz w:val="28"/>
          <w:szCs w:val="28"/>
        </w:rPr>
        <w:t>соглашением о реализации регионального проекта «</w:t>
      </w:r>
      <w:r>
        <w:rPr>
          <w:rFonts w:ascii="Times New Roman" w:hAnsi="Times New Roman" w:cs="Times New Roman"/>
          <w:sz w:val="28"/>
          <w:szCs w:val="28"/>
        </w:rPr>
        <w:t>Безопасность дорожного движения</w:t>
      </w:r>
      <w:r w:rsidRPr="00751FB1">
        <w:rPr>
          <w:rFonts w:ascii="Times New Roman" w:hAnsi="Times New Roman" w:cs="Times New Roman"/>
          <w:sz w:val="28"/>
          <w:szCs w:val="28"/>
        </w:rPr>
        <w:t xml:space="preserve">» (Иркутская область), Иркутская область должна достигнуть следующие значения показателей: 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2693"/>
      </w:tblGrid>
      <w:tr w:rsidR="00180B6B" w:rsidRPr="001A300A" w14:paraId="0597C718" w14:textId="77777777" w:rsidTr="00CF3E02">
        <w:trPr>
          <w:trHeight w:val="407"/>
        </w:trPr>
        <w:tc>
          <w:tcPr>
            <w:tcW w:w="69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EEFA98" w14:textId="717C0A41" w:rsidR="00180B6B" w:rsidRPr="001A300A" w:rsidRDefault="00180B6B" w:rsidP="001A300A">
            <w:pPr>
              <w:pStyle w:val="a4"/>
              <w:ind w:left="142" w:firstLine="22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80B6B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B15675" w14:textId="7A41CAE9" w:rsidR="00180B6B" w:rsidRPr="001A300A" w:rsidRDefault="00180B6B" w:rsidP="001A300A">
            <w:pPr>
              <w:pStyle w:val="a4"/>
              <w:ind w:left="142" w:firstLine="22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A300A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2026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 xml:space="preserve"> год</w:t>
            </w:r>
          </w:p>
        </w:tc>
      </w:tr>
      <w:tr w:rsidR="00180B6B" w:rsidRPr="001A300A" w14:paraId="66D703E6" w14:textId="77777777" w:rsidTr="00CF3E02">
        <w:trPr>
          <w:trHeight w:val="514"/>
        </w:trPr>
        <w:tc>
          <w:tcPr>
            <w:tcW w:w="69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BD84FD" w14:textId="1D583072" w:rsidR="00180B6B" w:rsidRPr="001A300A" w:rsidRDefault="00180B6B" w:rsidP="001A300A">
            <w:pPr>
              <w:pStyle w:val="a4"/>
              <w:ind w:left="142" w:firstLine="22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 w:rsidRPr="001A300A"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Количество погибших в ДТП, чел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C7A9B3" w14:textId="56E67EC0" w:rsidR="00180B6B" w:rsidRPr="001A300A" w:rsidRDefault="00180B6B" w:rsidP="001A300A">
            <w:pPr>
              <w:pStyle w:val="a4"/>
              <w:ind w:left="142" w:firstLine="22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en-US"/>
              </w:rPr>
              <w:t>341</w:t>
            </w:r>
          </w:p>
        </w:tc>
      </w:tr>
    </w:tbl>
    <w:p w14:paraId="1B5491FC" w14:textId="5A21A04C" w:rsidR="004430CB" w:rsidRDefault="004430CB" w:rsidP="004430CB">
      <w:pPr>
        <w:pStyle w:val="a4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BEACAD" w14:textId="72859936" w:rsidR="00180B6B" w:rsidRPr="0096050D" w:rsidRDefault="0096050D" w:rsidP="0096050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50D">
        <w:rPr>
          <w:rFonts w:ascii="Times New Roman" w:hAnsi="Times New Roman" w:cs="Times New Roman"/>
          <w:sz w:val="28"/>
          <w:szCs w:val="28"/>
        </w:rPr>
        <w:t xml:space="preserve">В 2026 году в рамках регионального проекта предусмотрено </w:t>
      </w:r>
      <w:r w:rsidR="00180B6B" w:rsidRPr="0096050D">
        <w:rPr>
          <w:rFonts w:ascii="Times New Roman" w:hAnsi="Times New Roman" w:cs="Times New Roman"/>
          <w:sz w:val="28"/>
          <w:szCs w:val="28"/>
        </w:rPr>
        <w:t xml:space="preserve">финансирование в размере </w:t>
      </w:r>
      <w:r w:rsidR="00CF3E02" w:rsidRPr="0096050D">
        <w:rPr>
          <w:rFonts w:ascii="Times New Roman" w:hAnsi="Times New Roman" w:cs="Times New Roman"/>
          <w:sz w:val="28"/>
          <w:szCs w:val="28"/>
        </w:rPr>
        <w:t>136,0</w:t>
      </w:r>
      <w:r w:rsidR="00180B6B" w:rsidRPr="0096050D">
        <w:rPr>
          <w:rFonts w:ascii="Times New Roman" w:hAnsi="Times New Roman" w:cs="Times New Roman"/>
          <w:sz w:val="28"/>
          <w:szCs w:val="28"/>
        </w:rPr>
        <w:t xml:space="preserve"> млн рублей </w:t>
      </w:r>
      <w:r w:rsidR="00CF3E02" w:rsidRPr="0096050D">
        <w:rPr>
          <w:rFonts w:ascii="Times New Roman" w:hAnsi="Times New Roman" w:cs="Times New Roman"/>
          <w:sz w:val="28"/>
          <w:szCs w:val="28"/>
        </w:rPr>
        <w:t>средств областного бюджета</w:t>
      </w:r>
      <w:r w:rsidR="00180B6B" w:rsidRPr="0096050D">
        <w:rPr>
          <w:rFonts w:ascii="Times New Roman" w:hAnsi="Times New Roman" w:cs="Times New Roman"/>
          <w:sz w:val="28"/>
          <w:szCs w:val="28"/>
        </w:rPr>
        <w:t>.</w:t>
      </w:r>
    </w:p>
    <w:p w14:paraId="20F32637" w14:textId="780D0625" w:rsidR="00180B6B" w:rsidRPr="0096050D" w:rsidRDefault="00180B6B" w:rsidP="0096050D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50D">
        <w:rPr>
          <w:rFonts w:ascii="Times New Roman" w:hAnsi="Times New Roman" w:cs="Times New Roman"/>
          <w:sz w:val="28"/>
          <w:szCs w:val="28"/>
        </w:rPr>
        <w:t xml:space="preserve">По состоянию на 1 сентября 2026 года освоено </w:t>
      </w:r>
      <w:r w:rsidR="00CF3E02" w:rsidRPr="0096050D">
        <w:rPr>
          <w:rFonts w:ascii="Times New Roman" w:hAnsi="Times New Roman" w:cs="Times New Roman"/>
          <w:sz w:val="28"/>
          <w:szCs w:val="28"/>
        </w:rPr>
        <w:t>3</w:t>
      </w:r>
      <w:r w:rsidR="0096050D" w:rsidRPr="0096050D">
        <w:rPr>
          <w:rFonts w:ascii="Times New Roman" w:hAnsi="Times New Roman" w:cs="Times New Roman"/>
          <w:sz w:val="28"/>
          <w:szCs w:val="28"/>
        </w:rPr>
        <w:t>8,4</w:t>
      </w:r>
      <w:r w:rsidR="00CF3E02" w:rsidRPr="0096050D">
        <w:rPr>
          <w:rFonts w:ascii="Times New Roman" w:hAnsi="Times New Roman" w:cs="Times New Roman"/>
          <w:sz w:val="28"/>
          <w:szCs w:val="28"/>
        </w:rPr>
        <w:t xml:space="preserve"> </w:t>
      </w:r>
      <w:r w:rsidRPr="0096050D">
        <w:rPr>
          <w:rFonts w:ascii="Times New Roman" w:hAnsi="Times New Roman" w:cs="Times New Roman"/>
          <w:sz w:val="28"/>
          <w:szCs w:val="28"/>
        </w:rPr>
        <w:t>млн рублей (</w:t>
      </w:r>
      <w:r w:rsidR="0096050D" w:rsidRPr="0096050D">
        <w:rPr>
          <w:rFonts w:ascii="Times New Roman" w:hAnsi="Times New Roman" w:cs="Times New Roman"/>
          <w:sz w:val="28"/>
          <w:szCs w:val="28"/>
        </w:rPr>
        <w:t>28,2</w:t>
      </w:r>
      <w:r w:rsidRPr="0096050D">
        <w:rPr>
          <w:rFonts w:ascii="Times New Roman" w:hAnsi="Times New Roman" w:cs="Times New Roman"/>
          <w:sz w:val="28"/>
          <w:szCs w:val="28"/>
        </w:rPr>
        <w:t>%)</w:t>
      </w:r>
      <w:r w:rsidR="00CF3E02" w:rsidRPr="0096050D">
        <w:rPr>
          <w:rFonts w:ascii="Times New Roman" w:hAnsi="Times New Roman" w:cs="Times New Roman"/>
          <w:sz w:val="28"/>
          <w:szCs w:val="28"/>
        </w:rPr>
        <w:t>.</w:t>
      </w:r>
    </w:p>
    <w:p w14:paraId="4FC18977" w14:textId="77777777" w:rsidR="00835BDD" w:rsidRPr="00CF3E02" w:rsidRDefault="00835BDD" w:rsidP="00CF3E02">
      <w:pPr>
        <w:rPr>
          <w:color w:val="000000" w:themeColor="text1"/>
        </w:rPr>
      </w:pPr>
    </w:p>
    <w:p w14:paraId="1677E966" w14:textId="607CC057" w:rsidR="001A300A" w:rsidRPr="001A300A" w:rsidRDefault="001A300A" w:rsidP="001A300A">
      <w:pPr>
        <w:pStyle w:val="a3"/>
        <w:numPr>
          <w:ilvl w:val="0"/>
          <w:numId w:val="1"/>
        </w:numPr>
        <w:ind w:left="0" w:firstLine="709"/>
        <w:jc w:val="both"/>
        <w:rPr>
          <w:rFonts w:eastAsiaTheme="minorEastAsia"/>
          <w:b/>
          <w:bCs/>
          <w:szCs w:val="28"/>
          <w:lang w:eastAsia="ru-RU"/>
        </w:rPr>
      </w:pPr>
      <w:r w:rsidRPr="001A300A">
        <w:rPr>
          <w:rFonts w:eastAsiaTheme="minorEastAsia"/>
          <w:b/>
          <w:bCs/>
          <w:szCs w:val="28"/>
          <w:lang w:eastAsia="ru-RU"/>
        </w:rPr>
        <w:t>Ведомственный проект «Осуществление деятельности в отношении автомобильных дорог регионального значения»</w:t>
      </w:r>
    </w:p>
    <w:p w14:paraId="5A44EAB4" w14:textId="784B2CA5" w:rsidR="001A300A" w:rsidRDefault="001A300A" w:rsidP="00835BDD">
      <w:pPr>
        <w:pStyle w:val="a4"/>
        <w:tabs>
          <w:tab w:val="left" w:pos="609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ведомственного проекта запланировано достижение следующих показателей: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7933"/>
        <w:gridCol w:w="1701"/>
      </w:tblGrid>
      <w:tr w:rsidR="00CF3E02" w:rsidRPr="00DF229A" w14:paraId="13781165" w14:textId="77777777" w:rsidTr="00CF3E02">
        <w:trPr>
          <w:trHeight w:val="407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292F" w14:textId="1035D392" w:rsidR="00CF3E02" w:rsidRPr="00835BDD" w:rsidRDefault="00CF3E02" w:rsidP="00CF3E0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80B6B">
              <w:rPr>
                <w:sz w:val="24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BFA6" w14:textId="1A65093F" w:rsidR="00CF3E02" w:rsidRPr="00835BDD" w:rsidRDefault="00CF3E02" w:rsidP="00CF3E02">
            <w:pPr>
              <w:jc w:val="center"/>
              <w:rPr>
                <w:color w:val="000000"/>
                <w:sz w:val="24"/>
                <w:szCs w:val="24"/>
              </w:rPr>
            </w:pPr>
            <w:r w:rsidRPr="00835BDD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CF3E02" w:rsidRPr="00DF229A" w14:paraId="54A34BB4" w14:textId="77777777" w:rsidTr="00CF3E02">
        <w:trPr>
          <w:trHeight w:val="51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00B31" w14:textId="519CF684" w:rsidR="00CF3E02" w:rsidRPr="00835BDD" w:rsidRDefault="00CF3E02" w:rsidP="00FF5E7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35B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Доля автомобильных дорог регионального значения в населенных пунктах Иркутской области, обустроенных искусственным освещением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0376" w14:textId="28EE0EA6" w:rsidR="00CF3E02" w:rsidRPr="00835BDD" w:rsidRDefault="00CF3E02" w:rsidP="00FF5E7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35B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52,73</w:t>
            </w:r>
          </w:p>
        </w:tc>
      </w:tr>
      <w:tr w:rsidR="00CF3E02" w:rsidRPr="00DF229A" w14:paraId="69309121" w14:textId="77777777" w:rsidTr="00CF3E02">
        <w:trPr>
          <w:trHeight w:val="51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C2018" w14:textId="0ECC6074" w:rsidR="00CF3E02" w:rsidRPr="00835BDD" w:rsidRDefault="00CF3E02" w:rsidP="00FF5E7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35B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Доля ИССО, находящихся в нормативном состоянии на автомобильных дорогах регионального значения Иркутской области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FB2E" w14:textId="1F6F6041" w:rsidR="00CF3E02" w:rsidRPr="00835BDD" w:rsidRDefault="00CF3E02" w:rsidP="00FF5E7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61,3</w:t>
            </w:r>
          </w:p>
        </w:tc>
      </w:tr>
      <w:tr w:rsidR="00CF3E02" w:rsidRPr="00DF229A" w14:paraId="61C6076F" w14:textId="77777777" w:rsidTr="00CF3E02">
        <w:trPr>
          <w:trHeight w:val="514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C8352" w14:textId="5BCC05C0" w:rsidR="00CF3E02" w:rsidRPr="00835BDD" w:rsidRDefault="00CF3E02" w:rsidP="00FF5E7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35B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Количество разработанной проектной документации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9C95" w14:textId="58DA5B2E" w:rsidR="00CF3E02" w:rsidRPr="00835BDD" w:rsidRDefault="00CF3E02" w:rsidP="00FF5E7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35BDD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</w:tbl>
    <w:p w14:paraId="17C379D3" w14:textId="77777777" w:rsidR="0096050D" w:rsidRDefault="0096050D" w:rsidP="0096050D">
      <w:pPr>
        <w:pStyle w:val="a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CECB8A5" w14:textId="46A38E19" w:rsidR="00A50E5E" w:rsidRPr="0096050D" w:rsidRDefault="00A50E5E" w:rsidP="00A50E5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50D">
        <w:rPr>
          <w:rFonts w:ascii="Times New Roman" w:hAnsi="Times New Roman" w:cs="Times New Roman"/>
          <w:sz w:val="28"/>
          <w:szCs w:val="28"/>
        </w:rPr>
        <w:t xml:space="preserve">В 2026 году в рамках </w:t>
      </w:r>
      <w:r>
        <w:rPr>
          <w:rFonts w:ascii="Times New Roman" w:hAnsi="Times New Roman" w:cs="Times New Roman"/>
          <w:sz w:val="28"/>
          <w:szCs w:val="28"/>
        </w:rPr>
        <w:t>ведомственного</w:t>
      </w:r>
      <w:r w:rsidRPr="0096050D">
        <w:rPr>
          <w:rFonts w:ascii="Times New Roman" w:hAnsi="Times New Roman" w:cs="Times New Roman"/>
          <w:sz w:val="28"/>
          <w:szCs w:val="28"/>
        </w:rPr>
        <w:t xml:space="preserve"> проекта предусмотрено финансирование в размере </w:t>
      </w:r>
      <w:r>
        <w:rPr>
          <w:rFonts w:ascii="Times New Roman" w:hAnsi="Times New Roman" w:cs="Times New Roman"/>
          <w:sz w:val="28"/>
          <w:szCs w:val="28"/>
        </w:rPr>
        <w:t>1 022,1</w:t>
      </w:r>
      <w:r w:rsidRPr="0096050D">
        <w:rPr>
          <w:rFonts w:ascii="Times New Roman" w:hAnsi="Times New Roman" w:cs="Times New Roman"/>
          <w:sz w:val="28"/>
          <w:szCs w:val="28"/>
        </w:rPr>
        <w:t xml:space="preserve"> млн рублей средств областного бюджета.</w:t>
      </w:r>
    </w:p>
    <w:p w14:paraId="6C34F12B" w14:textId="7059F5AF" w:rsidR="0096050D" w:rsidRPr="00A50E5E" w:rsidRDefault="00A50E5E" w:rsidP="00A50E5E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50D">
        <w:rPr>
          <w:rFonts w:ascii="Times New Roman" w:hAnsi="Times New Roman" w:cs="Times New Roman"/>
          <w:sz w:val="28"/>
          <w:szCs w:val="28"/>
        </w:rPr>
        <w:t xml:space="preserve">По состоянию на 1 сентября 2026 года освоено </w:t>
      </w:r>
      <w:r>
        <w:rPr>
          <w:rFonts w:ascii="Times New Roman" w:hAnsi="Times New Roman" w:cs="Times New Roman"/>
          <w:sz w:val="28"/>
          <w:szCs w:val="28"/>
        </w:rPr>
        <w:t>248,2</w:t>
      </w:r>
      <w:r w:rsidRPr="0096050D">
        <w:rPr>
          <w:rFonts w:ascii="Times New Roman" w:hAnsi="Times New Roman" w:cs="Times New Roman"/>
          <w:sz w:val="28"/>
          <w:szCs w:val="28"/>
        </w:rPr>
        <w:t xml:space="preserve"> млн рублей (2</w:t>
      </w:r>
      <w:r>
        <w:rPr>
          <w:rFonts w:ascii="Times New Roman" w:hAnsi="Times New Roman" w:cs="Times New Roman"/>
          <w:sz w:val="28"/>
          <w:szCs w:val="28"/>
        </w:rPr>
        <w:t>4,3</w:t>
      </w:r>
      <w:r w:rsidRPr="0096050D">
        <w:rPr>
          <w:rFonts w:ascii="Times New Roman" w:hAnsi="Times New Roman" w:cs="Times New Roman"/>
          <w:sz w:val="28"/>
          <w:szCs w:val="28"/>
        </w:rPr>
        <w:t>%).</w:t>
      </w:r>
    </w:p>
    <w:p w14:paraId="4E8E585D" w14:textId="4633244C" w:rsidR="001A300A" w:rsidRDefault="00CF3E02" w:rsidP="00CF3E02">
      <w:pPr>
        <w:pStyle w:val="a4"/>
        <w:tabs>
          <w:tab w:val="left" w:pos="609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средства направлены на реализацию мероприятий, осуществляемых на автомобильных дорогах регионального и межмуниципального значения Иркутской области. В ведомственный проект включены мероприятия по реконструкции и ремонту объектов, не вошедших в региональный проект «Региональная и местная дорожная сеть», мероприятия по разработке проектной документации, строительному контролю и авторскому надзору, а также по обустройству освещения на автомобильных дорогах регионального и межмуниципального значения.</w:t>
      </w:r>
    </w:p>
    <w:p w14:paraId="33045CD7" w14:textId="77777777" w:rsidR="00A50E5E" w:rsidRPr="00CF3E02" w:rsidRDefault="00A50E5E" w:rsidP="00CF3E02">
      <w:pPr>
        <w:pStyle w:val="a4"/>
        <w:tabs>
          <w:tab w:val="left" w:pos="609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4C16D" w14:textId="5712B94C" w:rsidR="001A300A" w:rsidRPr="001A300A" w:rsidRDefault="001A300A" w:rsidP="001A300A">
      <w:pPr>
        <w:pStyle w:val="a3"/>
        <w:numPr>
          <w:ilvl w:val="0"/>
          <w:numId w:val="1"/>
        </w:numPr>
        <w:suppressAutoHyphens/>
        <w:spacing w:line="252" w:lineRule="auto"/>
        <w:ind w:left="0" w:firstLine="567"/>
        <w:jc w:val="both"/>
        <w:rPr>
          <w:rFonts w:eastAsiaTheme="minorEastAsia"/>
          <w:b/>
          <w:bCs/>
          <w:szCs w:val="28"/>
          <w:lang w:eastAsia="ru-RU"/>
        </w:rPr>
      </w:pPr>
      <w:r w:rsidRPr="001A300A">
        <w:rPr>
          <w:rFonts w:eastAsiaTheme="minorEastAsia"/>
          <w:b/>
          <w:bCs/>
          <w:szCs w:val="28"/>
          <w:lang w:eastAsia="ru-RU"/>
        </w:rPr>
        <w:t>«Оказание финансовой поддержки муниципальным образованиям и юридическим лицам в сфере дорожного хозяйства и развития искусственных сооружений»</w:t>
      </w:r>
    </w:p>
    <w:p w14:paraId="59F9ED1D" w14:textId="293D5DC5" w:rsidR="003F2306" w:rsidRDefault="00CF3E02" w:rsidP="00CF3E02">
      <w:pPr>
        <w:pStyle w:val="a4"/>
        <w:tabs>
          <w:tab w:val="left" w:pos="609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ведомственного проекта запланировано достижение следующих показателей: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8075"/>
        <w:gridCol w:w="1559"/>
      </w:tblGrid>
      <w:tr w:rsidR="00CF3E02" w:rsidRPr="00DF229A" w14:paraId="3252E234" w14:textId="77777777" w:rsidTr="00CF3E02">
        <w:trPr>
          <w:trHeight w:val="40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A7A28" w14:textId="58C3D273" w:rsidR="00CF3E02" w:rsidRPr="00835BDD" w:rsidRDefault="00CF3E02" w:rsidP="00CF3E0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80B6B">
              <w:rPr>
                <w:sz w:val="24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2E58" w14:textId="6B8905F6" w:rsidR="00CF3E02" w:rsidRPr="00835BDD" w:rsidRDefault="00CF3E02" w:rsidP="00CF3E02">
            <w:pPr>
              <w:jc w:val="center"/>
              <w:rPr>
                <w:color w:val="000000"/>
                <w:sz w:val="24"/>
                <w:szCs w:val="24"/>
              </w:rPr>
            </w:pPr>
            <w:r w:rsidRPr="00835BDD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CF3E02" w:rsidRPr="00DF229A" w14:paraId="03452576" w14:textId="77777777" w:rsidTr="00CF3E02">
        <w:trPr>
          <w:trHeight w:val="89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C08B6" w14:textId="5CC437B5" w:rsidR="00CF3E02" w:rsidRDefault="00CF3E02" w:rsidP="00FF5E7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35B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Доля автомобильных дорог местного значения, входящих в транспортный каркас муниципальных образований Иркутской области, приведенных в нормативное состояние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км</w:t>
            </w:r>
          </w:p>
          <w:p w14:paraId="30BCB5D0" w14:textId="39135FB9" w:rsidR="00CF3E02" w:rsidRPr="00835BDD" w:rsidRDefault="00CF3E02" w:rsidP="00FF5E7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CCFF" w14:textId="50BF41BD" w:rsidR="00CF3E02" w:rsidRPr="00835BDD" w:rsidRDefault="00CF3E02" w:rsidP="00835BD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15,59</w:t>
            </w:r>
          </w:p>
        </w:tc>
      </w:tr>
    </w:tbl>
    <w:p w14:paraId="55264AE0" w14:textId="77777777" w:rsidR="00835BDD" w:rsidRDefault="00835BDD" w:rsidP="00835BDD">
      <w:pPr>
        <w:ind w:firstLine="709"/>
        <w:jc w:val="both"/>
      </w:pPr>
    </w:p>
    <w:p w14:paraId="500D8A3F" w14:textId="1CE73908" w:rsidR="00A50E5E" w:rsidRPr="0096050D" w:rsidRDefault="00A50E5E" w:rsidP="00A50E5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50D">
        <w:rPr>
          <w:rFonts w:ascii="Times New Roman" w:hAnsi="Times New Roman" w:cs="Times New Roman"/>
          <w:sz w:val="28"/>
          <w:szCs w:val="28"/>
        </w:rPr>
        <w:t xml:space="preserve">В 2026 году в рамках </w:t>
      </w:r>
      <w:r>
        <w:rPr>
          <w:rFonts w:ascii="Times New Roman" w:hAnsi="Times New Roman" w:cs="Times New Roman"/>
          <w:sz w:val="28"/>
          <w:szCs w:val="28"/>
        </w:rPr>
        <w:t>ведомственного</w:t>
      </w:r>
      <w:r w:rsidRPr="0096050D">
        <w:rPr>
          <w:rFonts w:ascii="Times New Roman" w:hAnsi="Times New Roman" w:cs="Times New Roman"/>
          <w:sz w:val="28"/>
          <w:szCs w:val="28"/>
        </w:rPr>
        <w:t xml:space="preserve"> проекта предусмотрено финансирование в размере </w:t>
      </w:r>
      <w:r>
        <w:rPr>
          <w:rFonts w:ascii="Times New Roman" w:hAnsi="Times New Roman" w:cs="Times New Roman"/>
          <w:sz w:val="28"/>
          <w:szCs w:val="28"/>
        </w:rPr>
        <w:t>5 630,8</w:t>
      </w:r>
      <w:r w:rsidRPr="0096050D">
        <w:rPr>
          <w:rFonts w:ascii="Times New Roman" w:hAnsi="Times New Roman" w:cs="Times New Roman"/>
          <w:sz w:val="28"/>
          <w:szCs w:val="28"/>
        </w:rPr>
        <w:t xml:space="preserve"> млн рублей средств областного бюджета.</w:t>
      </w:r>
    </w:p>
    <w:p w14:paraId="22FFF2AD" w14:textId="21FB3BA1" w:rsidR="00A50E5E" w:rsidRDefault="00A50E5E" w:rsidP="00A50E5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6050D">
        <w:rPr>
          <w:rFonts w:ascii="Times New Roman" w:hAnsi="Times New Roman" w:cs="Times New Roman"/>
          <w:sz w:val="28"/>
          <w:szCs w:val="28"/>
        </w:rPr>
        <w:t xml:space="preserve">По состоянию на 1 сентября 2026 года освоено </w:t>
      </w:r>
      <w:r>
        <w:rPr>
          <w:rFonts w:ascii="Times New Roman" w:hAnsi="Times New Roman" w:cs="Times New Roman"/>
          <w:sz w:val="28"/>
          <w:szCs w:val="28"/>
        </w:rPr>
        <w:t>2 127,0</w:t>
      </w:r>
      <w:r w:rsidRPr="0096050D">
        <w:rPr>
          <w:rFonts w:ascii="Times New Roman" w:hAnsi="Times New Roman" w:cs="Times New Roman"/>
          <w:sz w:val="28"/>
          <w:szCs w:val="28"/>
        </w:rPr>
        <w:t xml:space="preserve"> млн рублей (</w:t>
      </w:r>
      <w:r>
        <w:rPr>
          <w:rFonts w:ascii="Times New Roman" w:hAnsi="Times New Roman" w:cs="Times New Roman"/>
          <w:sz w:val="28"/>
          <w:szCs w:val="28"/>
        </w:rPr>
        <w:t>37,8</w:t>
      </w:r>
      <w:r w:rsidRPr="0096050D">
        <w:rPr>
          <w:rFonts w:ascii="Times New Roman" w:hAnsi="Times New Roman" w:cs="Times New Roman"/>
          <w:sz w:val="28"/>
          <w:szCs w:val="28"/>
        </w:rPr>
        <w:t>%).</w:t>
      </w:r>
    </w:p>
    <w:p w14:paraId="52E03756" w14:textId="77777777" w:rsidR="00CF3E02" w:rsidRDefault="00CF3E02" w:rsidP="00CF3E0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средства направлены на предоставление субсидий на дорожную деятельность муниципальным образованиям Иркутской области.</w:t>
      </w:r>
    </w:p>
    <w:p w14:paraId="4CB745D1" w14:textId="2DFE42C3" w:rsidR="00835BDD" w:rsidRPr="00CF3E02" w:rsidRDefault="00835BDD" w:rsidP="00CF3E02">
      <w:pPr>
        <w:suppressAutoHyphens/>
        <w:spacing w:line="252" w:lineRule="auto"/>
        <w:rPr>
          <w:color w:val="000000" w:themeColor="text1"/>
        </w:rPr>
      </w:pPr>
    </w:p>
    <w:p w14:paraId="4AC8B113" w14:textId="383ACEA8" w:rsidR="00835BDD" w:rsidRPr="009966D4" w:rsidRDefault="00835BDD" w:rsidP="00835BDD">
      <w:pPr>
        <w:pStyle w:val="a3"/>
        <w:numPr>
          <w:ilvl w:val="0"/>
          <w:numId w:val="1"/>
        </w:numPr>
        <w:suppressAutoHyphens/>
        <w:spacing w:line="252" w:lineRule="auto"/>
        <w:ind w:left="0" w:firstLine="709"/>
        <w:jc w:val="both"/>
        <w:rPr>
          <w:b/>
          <w:bCs/>
          <w:szCs w:val="28"/>
        </w:rPr>
      </w:pPr>
      <w:r w:rsidRPr="009966D4">
        <w:rPr>
          <w:b/>
          <w:bCs/>
          <w:szCs w:val="28"/>
        </w:rPr>
        <w:t xml:space="preserve">Комплекс процессных мероприятий «Осуществление мероприятий в отношении автомобильных дорог Иркутской области» </w:t>
      </w:r>
    </w:p>
    <w:p w14:paraId="6054DAF9" w14:textId="60832848" w:rsidR="00835BDD" w:rsidRPr="00A50E5E" w:rsidRDefault="00835BDD" w:rsidP="00835BD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FB1">
        <w:rPr>
          <w:rFonts w:ascii="Times New Roman" w:hAnsi="Times New Roman" w:cs="Times New Roman"/>
          <w:sz w:val="28"/>
          <w:szCs w:val="28"/>
        </w:rPr>
        <w:t xml:space="preserve">В </w:t>
      </w:r>
      <w:r w:rsidRPr="00A50E5E">
        <w:rPr>
          <w:rFonts w:ascii="Times New Roman" w:hAnsi="Times New Roman" w:cs="Times New Roman"/>
          <w:sz w:val="28"/>
          <w:szCs w:val="28"/>
        </w:rPr>
        <w:t>202</w:t>
      </w:r>
      <w:r w:rsidR="00A50E5E">
        <w:rPr>
          <w:rFonts w:ascii="Times New Roman" w:hAnsi="Times New Roman" w:cs="Times New Roman"/>
          <w:sz w:val="28"/>
          <w:szCs w:val="28"/>
        </w:rPr>
        <w:t>6</w:t>
      </w:r>
      <w:r w:rsidRPr="00A50E5E">
        <w:rPr>
          <w:rFonts w:ascii="Times New Roman" w:hAnsi="Times New Roman" w:cs="Times New Roman"/>
          <w:sz w:val="28"/>
          <w:szCs w:val="28"/>
        </w:rPr>
        <w:t xml:space="preserve"> году на реализацию мероприятий предусмотрено </w:t>
      </w:r>
      <w:r w:rsidRPr="00A50E5E">
        <w:rPr>
          <w:rFonts w:ascii="Times New Roman" w:hAnsi="Times New Roman" w:cs="Times New Roman"/>
          <w:sz w:val="28"/>
          <w:szCs w:val="28"/>
        </w:rPr>
        <w:br/>
      </w:r>
      <w:r w:rsidR="00A50E5E" w:rsidRPr="00A50E5E">
        <w:rPr>
          <w:rFonts w:ascii="Times New Roman" w:hAnsi="Times New Roman" w:cs="Times New Roman"/>
          <w:sz w:val="28"/>
          <w:szCs w:val="28"/>
        </w:rPr>
        <w:t>8 404,0</w:t>
      </w:r>
      <w:r w:rsidRPr="00A50E5E">
        <w:rPr>
          <w:rFonts w:ascii="Times New Roman" w:hAnsi="Times New Roman" w:cs="Times New Roman"/>
          <w:sz w:val="28"/>
          <w:szCs w:val="28"/>
        </w:rPr>
        <w:t xml:space="preserve"> млн рублей областного бюджета. </w:t>
      </w:r>
    </w:p>
    <w:p w14:paraId="1CEE4CD1" w14:textId="272F9A0B" w:rsidR="00A50E5E" w:rsidRPr="00A50E5E" w:rsidRDefault="00A50E5E" w:rsidP="00A50E5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50E5E">
        <w:rPr>
          <w:rFonts w:ascii="Times New Roman" w:hAnsi="Times New Roman" w:cs="Times New Roman"/>
          <w:sz w:val="28"/>
          <w:szCs w:val="28"/>
        </w:rPr>
        <w:t>По состоянию на 1 сентября 2026 года освоено 4 508,7 млн рублей (53,6%).</w:t>
      </w:r>
    </w:p>
    <w:p w14:paraId="1DEC06E8" w14:textId="0803470B" w:rsidR="00835BDD" w:rsidRDefault="00835BDD" w:rsidP="00835BDD">
      <w:pPr>
        <w:pStyle w:val="a3"/>
        <w:suppressAutoHyphens/>
        <w:spacing w:line="252" w:lineRule="auto"/>
        <w:ind w:left="0" w:firstLine="709"/>
        <w:jc w:val="both"/>
      </w:pPr>
      <w:r>
        <w:rPr>
          <w:szCs w:val="28"/>
        </w:rPr>
        <w:t>Указанные средства направлены на реализацию мероприятий, осуществляемых на автомобильных дорогах регионального и межмуниципального значения Иркутской области, таких как содержание автомобильных дорог регионального и межмуниципального значения, обеспечение транспортной безопасности и регистрация прав собственности.</w:t>
      </w:r>
    </w:p>
    <w:p w14:paraId="2AF9747D" w14:textId="77777777" w:rsidR="00835BDD" w:rsidRPr="00835BDD" w:rsidRDefault="00835BDD" w:rsidP="00835BDD">
      <w:pPr>
        <w:pStyle w:val="a3"/>
        <w:suppressAutoHyphens/>
        <w:spacing w:line="252" w:lineRule="auto"/>
        <w:ind w:left="1069"/>
        <w:jc w:val="both"/>
        <w:rPr>
          <w:szCs w:val="28"/>
        </w:rPr>
      </w:pPr>
    </w:p>
    <w:p w14:paraId="5E386A4F" w14:textId="77777777" w:rsidR="00C9404C" w:rsidRPr="009966D4" w:rsidRDefault="00835BDD" w:rsidP="00C9404C">
      <w:pPr>
        <w:pStyle w:val="a3"/>
        <w:numPr>
          <w:ilvl w:val="0"/>
          <w:numId w:val="1"/>
        </w:numPr>
        <w:suppressAutoHyphens/>
        <w:spacing w:line="252" w:lineRule="auto"/>
        <w:ind w:left="0" w:firstLine="709"/>
        <w:jc w:val="both"/>
        <w:rPr>
          <w:b/>
          <w:bCs/>
          <w:szCs w:val="28"/>
        </w:rPr>
      </w:pPr>
      <w:r w:rsidRPr="009966D4">
        <w:rPr>
          <w:b/>
          <w:bCs/>
          <w:szCs w:val="28"/>
        </w:rPr>
        <w:t xml:space="preserve"> </w:t>
      </w:r>
      <w:r w:rsidR="00C9404C" w:rsidRPr="009966D4">
        <w:rPr>
          <w:b/>
          <w:bCs/>
          <w:szCs w:val="28"/>
        </w:rPr>
        <w:t>К</w:t>
      </w:r>
      <w:r w:rsidRPr="009966D4">
        <w:rPr>
          <w:b/>
          <w:bCs/>
          <w:szCs w:val="28"/>
        </w:rPr>
        <w:t xml:space="preserve">омплекс процессных мероприятий «Государственная политика в сфере дорожного хозяйства» </w:t>
      </w:r>
    </w:p>
    <w:p w14:paraId="4F90AB69" w14:textId="3EEC58C3" w:rsidR="00C9404C" w:rsidRPr="00A50E5E" w:rsidRDefault="00C9404C" w:rsidP="00C9404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E5E">
        <w:rPr>
          <w:rFonts w:ascii="Times New Roman" w:hAnsi="Times New Roman" w:cs="Times New Roman"/>
          <w:sz w:val="28"/>
          <w:szCs w:val="28"/>
        </w:rPr>
        <w:t>В 202</w:t>
      </w:r>
      <w:r w:rsidR="00A50E5E" w:rsidRPr="00A50E5E">
        <w:rPr>
          <w:rFonts w:ascii="Times New Roman" w:hAnsi="Times New Roman" w:cs="Times New Roman"/>
          <w:sz w:val="28"/>
          <w:szCs w:val="28"/>
        </w:rPr>
        <w:t>6</w:t>
      </w:r>
      <w:r w:rsidRPr="00A50E5E">
        <w:rPr>
          <w:rFonts w:ascii="Times New Roman" w:hAnsi="Times New Roman" w:cs="Times New Roman"/>
          <w:sz w:val="28"/>
          <w:szCs w:val="28"/>
        </w:rPr>
        <w:t xml:space="preserve"> году на реализацию мероприятий предусмотрено </w:t>
      </w:r>
      <w:r w:rsidRPr="00A50E5E">
        <w:rPr>
          <w:rFonts w:ascii="Times New Roman" w:hAnsi="Times New Roman" w:cs="Times New Roman"/>
          <w:sz w:val="28"/>
          <w:szCs w:val="28"/>
        </w:rPr>
        <w:br/>
        <w:t>5</w:t>
      </w:r>
      <w:r w:rsidR="00A50E5E" w:rsidRPr="00A50E5E">
        <w:rPr>
          <w:rFonts w:ascii="Times New Roman" w:hAnsi="Times New Roman" w:cs="Times New Roman"/>
          <w:sz w:val="28"/>
          <w:szCs w:val="28"/>
        </w:rPr>
        <w:t>83,9</w:t>
      </w:r>
      <w:r w:rsidRPr="00A50E5E">
        <w:rPr>
          <w:rFonts w:ascii="Times New Roman" w:hAnsi="Times New Roman" w:cs="Times New Roman"/>
          <w:sz w:val="28"/>
          <w:szCs w:val="28"/>
        </w:rPr>
        <w:t xml:space="preserve"> млн рублей областного бюджета. </w:t>
      </w:r>
    </w:p>
    <w:p w14:paraId="0C15FDDF" w14:textId="59E79153" w:rsidR="00A50E5E" w:rsidRPr="00A50E5E" w:rsidRDefault="00A50E5E" w:rsidP="00A50E5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50E5E">
        <w:rPr>
          <w:rFonts w:ascii="Times New Roman" w:hAnsi="Times New Roman" w:cs="Times New Roman"/>
          <w:sz w:val="28"/>
          <w:szCs w:val="28"/>
        </w:rPr>
        <w:t>По состоянию на 1 сентября 2026 года освоено 325,0 млн рублей (55,7%).</w:t>
      </w:r>
    </w:p>
    <w:p w14:paraId="58D42F9B" w14:textId="363BAACD" w:rsidR="00C9404C" w:rsidRDefault="00635CE2" w:rsidP="00635CE2">
      <w:pPr>
        <w:pStyle w:val="a3"/>
        <w:suppressAutoHyphens/>
        <w:spacing w:line="252" w:lineRule="auto"/>
        <w:ind w:left="0" w:firstLine="709"/>
        <w:jc w:val="both"/>
      </w:pPr>
      <w:r>
        <w:rPr>
          <w:szCs w:val="28"/>
        </w:rPr>
        <w:t>Указанные средства направлены на содержание подведомственных учреждений (ОГКУ «Дирекция автодорог» и ОГКУ «ЦОДД»)</w:t>
      </w:r>
    </w:p>
    <w:p w14:paraId="0E53F288" w14:textId="57870EF9" w:rsidR="00835BDD" w:rsidRPr="00585ABD" w:rsidRDefault="00835BDD" w:rsidP="00835BDD">
      <w:pPr>
        <w:pStyle w:val="a3"/>
        <w:suppressAutoHyphens/>
        <w:spacing w:line="252" w:lineRule="auto"/>
        <w:ind w:left="1069"/>
        <w:rPr>
          <w:color w:val="000000" w:themeColor="text1"/>
        </w:rPr>
      </w:pPr>
    </w:p>
    <w:p w14:paraId="78595C9F" w14:textId="77777777" w:rsidR="00835BDD" w:rsidRDefault="00835BDD" w:rsidP="00835BDD">
      <w:pPr>
        <w:suppressAutoHyphens/>
        <w:spacing w:line="252" w:lineRule="auto"/>
        <w:ind w:firstLine="709"/>
        <w:jc w:val="both"/>
        <w:rPr>
          <w:color w:val="000000" w:themeColor="text1"/>
          <w:szCs w:val="28"/>
        </w:rPr>
      </w:pPr>
    </w:p>
    <w:p w14:paraId="0AF76612" w14:textId="77777777" w:rsidR="00835BDD" w:rsidRDefault="00835BDD" w:rsidP="00835BD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8B0FE" w14:textId="77777777" w:rsidR="004430CB" w:rsidRDefault="004430CB" w:rsidP="004430C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369095" w14:textId="5F306451" w:rsidR="004430CB" w:rsidRDefault="004430CB" w:rsidP="004430CB">
      <w:pPr>
        <w:pStyle w:val="a3"/>
        <w:ind w:left="1069"/>
      </w:pPr>
    </w:p>
    <w:sectPr w:rsidR="004430CB" w:rsidSect="00971408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73063C"/>
    <w:multiLevelType w:val="hybridMultilevel"/>
    <w:tmpl w:val="98BCCC2C"/>
    <w:lvl w:ilvl="0" w:tplc="242885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80E"/>
    <w:rsid w:val="0000623C"/>
    <w:rsid w:val="000941AD"/>
    <w:rsid w:val="00180B6B"/>
    <w:rsid w:val="001A300A"/>
    <w:rsid w:val="002E63AE"/>
    <w:rsid w:val="003F2306"/>
    <w:rsid w:val="004006B9"/>
    <w:rsid w:val="004430CB"/>
    <w:rsid w:val="004D2D97"/>
    <w:rsid w:val="00635CE2"/>
    <w:rsid w:val="006367CD"/>
    <w:rsid w:val="0073380E"/>
    <w:rsid w:val="007411FD"/>
    <w:rsid w:val="007936C2"/>
    <w:rsid w:val="00835BDD"/>
    <w:rsid w:val="0096050D"/>
    <w:rsid w:val="00971408"/>
    <w:rsid w:val="009966D4"/>
    <w:rsid w:val="009B3AB4"/>
    <w:rsid w:val="009B72C9"/>
    <w:rsid w:val="00A50E5E"/>
    <w:rsid w:val="00A613A1"/>
    <w:rsid w:val="00B9582F"/>
    <w:rsid w:val="00C56BA2"/>
    <w:rsid w:val="00C9404C"/>
    <w:rsid w:val="00C965EA"/>
    <w:rsid w:val="00CF3E02"/>
    <w:rsid w:val="00D14338"/>
    <w:rsid w:val="00E75607"/>
    <w:rsid w:val="00EB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41E9"/>
  <w15:chartTrackingRefBased/>
  <w15:docId w15:val="{FBB9CFDB-E7AD-4468-9158-F6DBACBE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35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3AE"/>
    <w:pPr>
      <w:ind w:left="720"/>
      <w:contextualSpacing/>
    </w:pPr>
  </w:style>
  <w:style w:type="paragraph" w:styleId="a4">
    <w:name w:val="No Spacing"/>
    <w:link w:val="a5"/>
    <w:qFormat/>
    <w:rsid w:val="002E63AE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rsid w:val="002E63A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7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Жданько Анастасия Вячеславовна</dc:creator>
  <cp:keywords/>
  <dc:description/>
  <cp:lastModifiedBy>Берестень Светлана Вячеславовна</cp:lastModifiedBy>
  <cp:revision>3</cp:revision>
  <dcterms:created xsi:type="dcterms:W3CDTF">2026-09-02T02:43:00Z</dcterms:created>
  <dcterms:modified xsi:type="dcterms:W3CDTF">2026-09-02T09:05:00Z</dcterms:modified>
</cp:coreProperties>
</file>