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2F69" w:rsidRPr="000D56C1" w:rsidRDefault="00AE1BB2" w:rsidP="00E053BA">
      <w:pPr>
        <w:spacing w:after="0" w:line="240" w:lineRule="auto"/>
        <w:jc w:val="center"/>
        <w:rPr>
          <w:rFonts w:ascii="Times New Roman" w:hAnsi="Times New Roman" w:cs="Times New Roman"/>
          <w:color w:val="000000" w:themeColor="text1"/>
          <w:sz w:val="28"/>
          <w:szCs w:val="28"/>
        </w:rPr>
      </w:pPr>
      <w:r w:rsidRPr="000D56C1">
        <w:rPr>
          <w:rFonts w:ascii="Times New Roman" w:hAnsi="Times New Roman" w:cs="Times New Roman"/>
          <w:color w:val="000000" w:themeColor="text1"/>
          <w:sz w:val="28"/>
          <w:szCs w:val="28"/>
        </w:rPr>
        <w:t>ТАБЛИЦА</w:t>
      </w:r>
      <w:r w:rsidR="00E247A9">
        <w:rPr>
          <w:rFonts w:ascii="Times New Roman" w:hAnsi="Times New Roman" w:cs="Times New Roman"/>
          <w:color w:val="000000" w:themeColor="text1"/>
          <w:sz w:val="28"/>
          <w:szCs w:val="28"/>
        </w:rPr>
        <w:t xml:space="preserve"> </w:t>
      </w:r>
      <w:r w:rsidR="00E247A9" w:rsidRPr="007E7E59">
        <w:rPr>
          <w:rFonts w:ascii="Times New Roman" w:hAnsi="Times New Roman" w:cs="Times New Roman"/>
          <w:color w:val="000000" w:themeColor="text1"/>
          <w:sz w:val="28"/>
          <w:szCs w:val="28"/>
        </w:rPr>
        <w:t xml:space="preserve">ОДОБРЕННЫХ </w:t>
      </w:r>
      <w:r w:rsidRPr="000D56C1">
        <w:rPr>
          <w:rFonts w:ascii="Times New Roman" w:hAnsi="Times New Roman" w:cs="Times New Roman"/>
          <w:color w:val="000000" w:themeColor="text1"/>
          <w:sz w:val="28"/>
          <w:szCs w:val="28"/>
        </w:rPr>
        <w:t>ПОПРАВОК</w:t>
      </w:r>
    </w:p>
    <w:p w:rsidR="000D7052" w:rsidRPr="0021283E" w:rsidRDefault="00E053BA" w:rsidP="0021283E">
      <w:pPr>
        <w:spacing w:after="0" w:line="240" w:lineRule="auto"/>
        <w:jc w:val="center"/>
        <w:rPr>
          <w:rFonts w:ascii="Times New Roman" w:hAnsi="Times New Roman" w:cs="Times New Roman"/>
          <w:b/>
          <w:sz w:val="24"/>
          <w:szCs w:val="24"/>
        </w:rPr>
      </w:pPr>
      <w:r w:rsidRPr="000D56C1">
        <w:rPr>
          <w:rFonts w:ascii="Times New Roman" w:hAnsi="Times New Roman" w:cs="Times New Roman"/>
          <w:color w:val="000000" w:themeColor="text1"/>
          <w:sz w:val="28"/>
          <w:szCs w:val="28"/>
        </w:rPr>
        <w:t xml:space="preserve">к проекту закона Иркутской области № </w:t>
      </w:r>
      <w:r w:rsidR="00FD62E2">
        <w:rPr>
          <w:rFonts w:ascii="Times New Roman" w:hAnsi="Times New Roman" w:cs="Times New Roman"/>
          <w:color w:val="000000" w:themeColor="text1"/>
          <w:sz w:val="28"/>
          <w:szCs w:val="28"/>
        </w:rPr>
        <w:t>ПЗ-1658</w:t>
      </w:r>
      <w:r w:rsidR="00786D2F">
        <w:rPr>
          <w:rFonts w:ascii="Times New Roman" w:hAnsi="Times New Roman" w:cs="Times New Roman"/>
          <w:color w:val="000000" w:themeColor="text1"/>
          <w:sz w:val="28"/>
          <w:szCs w:val="28"/>
        </w:rPr>
        <w:t xml:space="preserve"> </w:t>
      </w:r>
      <w:r w:rsidR="0021283E" w:rsidRPr="0021283E">
        <w:rPr>
          <w:rFonts w:ascii="Times New Roman" w:hAnsi="Times New Roman" w:cs="Times New Roman"/>
          <w:color w:val="000000" w:themeColor="text1"/>
          <w:sz w:val="28"/>
          <w:szCs w:val="28"/>
        </w:rPr>
        <w:t>«О</w:t>
      </w:r>
      <w:r w:rsidR="00FD62E2">
        <w:rPr>
          <w:rFonts w:ascii="Times New Roman" w:hAnsi="Times New Roman" w:cs="Times New Roman"/>
          <w:color w:val="000000" w:themeColor="text1"/>
          <w:sz w:val="28"/>
          <w:szCs w:val="28"/>
        </w:rPr>
        <w:t xml:space="preserve"> внесении изменений в Закон Иркутской области «О бесплатном предоставлении земельных участков в собственность граждан</w:t>
      </w:r>
      <w:r w:rsidR="0021283E" w:rsidRPr="0021283E">
        <w:rPr>
          <w:rFonts w:ascii="Times New Roman" w:hAnsi="Times New Roman" w:cs="Times New Roman"/>
          <w:color w:val="000000" w:themeColor="text1"/>
          <w:sz w:val="28"/>
          <w:szCs w:val="28"/>
        </w:rPr>
        <w:t>»</w:t>
      </w:r>
    </w:p>
    <w:p w:rsidR="00E053BA" w:rsidRPr="000D56C1" w:rsidRDefault="00E053BA" w:rsidP="00E053BA">
      <w:pPr>
        <w:suppressAutoHyphens/>
        <w:spacing w:after="0" w:line="240" w:lineRule="auto"/>
        <w:ind w:right="-6"/>
        <w:jc w:val="center"/>
        <w:rPr>
          <w:rFonts w:ascii="Times New Roman" w:eastAsia="Calibri" w:hAnsi="Times New Roman" w:cs="Times New Roman"/>
          <w:color w:val="000000" w:themeColor="text1"/>
          <w:sz w:val="28"/>
          <w:szCs w:val="28"/>
        </w:rPr>
      </w:pPr>
    </w:p>
    <w:tbl>
      <w:tblPr>
        <w:tblStyle w:val="a3"/>
        <w:tblW w:w="15452" w:type="dxa"/>
        <w:tblInd w:w="-431" w:type="dxa"/>
        <w:tblLook w:val="04A0" w:firstRow="1" w:lastRow="0" w:firstColumn="1" w:lastColumn="0" w:noHBand="0" w:noVBand="1"/>
      </w:tblPr>
      <w:tblGrid>
        <w:gridCol w:w="710"/>
        <w:gridCol w:w="2693"/>
        <w:gridCol w:w="1843"/>
        <w:gridCol w:w="4961"/>
        <w:gridCol w:w="3827"/>
        <w:gridCol w:w="1418"/>
      </w:tblGrid>
      <w:tr w:rsidR="0078638E" w:rsidRPr="00E8717E" w:rsidTr="003814F3">
        <w:tc>
          <w:tcPr>
            <w:tcW w:w="710" w:type="dxa"/>
          </w:tcPr>
          <w:p w:rsidR="00E247A9" w:rsidRPr="00E8717E" w:rsidRDefault="00E247A9" w:rsidP="00E247A9">
            <w:pPr>
              <w:suppressAutoHyphens/>
              <w:ind w:right="-6"/>
              <w:jc w:val="center"/>
              <w:rPr>
                <w:rFonts w:ascii="Times New Roman" w:hAnsi="Times New Roman" w:cs="Times New Roman"/>
                <w:color w:val="000000" w:themeColor="text1"/>
                <w:sz w:val="28"/>
                <w:szCs w:val="28"/>
              </w:rPr>
            </w:pPr>
            <w:r w:rsidRPr="00E8717E">
              <w:rPr>
                <w:rFonts w:ascii="Times New Roman" w:hAnsi="Times New Roman" w:cs="Times New Roman"/>
                <w:color w:val="000000" w:themeColor="text1"/>
                <w:sz w:val="28"/>
                <w:szCs w:val="28"/>
              </w:rPr>
              <w:t>№</w:t>
            </w:r>
          </w:p>
        </w:tc>
        <w:tc>
          <w:tcPr>
            <w:tcW w:w="2693" w:type="dxa"/>
          </w:tcPr>
          <w:p w:rsidR="00E247A9" w:rsidRPr="00E201A1" w:rsidRDefault="00E247A9" w:rsidP="00E247A9">
            <w:pPr>
              <w:jc w:val="center"/>
              <w:rPr>
                <w:rFonts w:ascii="Times New Roman" w:hAnsi="Times New Roman" w:cs="Times New Roman"/>
                <w:sz w:val="28"/>
                <w:szCs w:val="28"/>
              </w:rPr>
            </w:pPr>
            <w:r w:rsidRPr="00E201A1">
              <w:rPr>
                <w:rFonts w:ascii="Times New Roman" w:hAnsi="Times New Roman" w:cs="Times New Roman"/>
                <w:sz w:val="28"/>
                <w:szCs w:val="28"/>
              </w:rPr>
              <w:t>Субъект права</w:t>
            </w:r>
          </w:p>
        </w:tc>
        <w:tc>
          <w:tcPr>
            <w:tcW w:w="1843" w:type="dxa"/>
          </w:tcPr>
          <w:p w:rsidR="00E247A9" w:rsidRPr="00E8717E" w:rsidRDefault="00E247A9" w:rsidP="00E247A9">
            <w:pPr>
              <w:suppressAutoHyphens/>
              <w:ind w:right="-6"/>
              <w:jc w:val="center"/>
              <w:rPr>
                <w:rFonts w:ascii="Times New Roman" w:hAnsi="Times New Roman" w:cs="Times New Roman"/>
                <w:color w:val="000000" w:themeColor="text1"/>
                <w:sz w:val="28"/>
                <w:szCs w:val="28"/>
              </w:rPr>
            </w:pPr>
            <w:r w:rsidRPr="00E8717E">
              <w:rPr>
                <w:rFonts w:ascii="Times New Roman" w:hAnsi="Times New Roman" w:cs="Times New Roman"/>
                <w:color w:val="000000" w:themeColor="text1"/>
                <w:sz w:val="28"/>
                <w:szCs w:val="28"/>
              </w:rPr>
              <w:t>Структурная единица</w:t>
            </w:r>
          </w:p>
        </w:tc>
        <w:tc>
          <w:tcPr>
            <w:tcW w:w="4961" w:type="dxa"/>
          </w:tcPr>
          <w:p w:rsidR="00E247A9" w:rsidRPr="00E8717E" w:rsidRDefault="00E247A9" w:rsidP="00E247A9">
            <w:pPr>
              <w:suppressAutoHyphens/>
              <w:ind w:right="-6"/>
              <w:jc w:val="center"/>
              <w:rPr>
                <w:rFonts w:ascii="Times New Roman" w:hAnsi="Times New Roman" w:cs="Times New Roman"/>
                <w:color w:val="000000" w:themeColor="text1"/>
                <w:sz w:val="28"/>
                <w:szCs w:val="28"/>
              </w:rPr>
            </w:pPr>
            <w:r w:rsidRPr="00E8717E">
              <w:rPr>
                <w:rFonts w:ascii="Times New Roman" w:hAnsi="Times New Roman" w:cs="Times New Roman"/>
                <w:color w:val="000000" w:themeColor="text1"/>
                <w:sz w:val="28"/>
                <w:szCs w:val="28"/>
              </w:rPr>
              <w:t>Содержание поправки</w:t>
            </w:r>
          </w:p>
        </w:tc>
        <w:tc>
          <w:tcPr>
            <w:tcW w:w="3827" w:type="dxa"/>
          </w:tcPr>
          <w:p w:rsidR="00E247A9" w:rsidRPr="00E8717E" w:rsidRDefault="00E247A9" w:rsidP="00E247A9">
            <w:pPr>
              <w:suppressAutoHyphens/>
              <w:ind w:right="-6"/>
              <w:jc w:val="center"/>
              <w:rPr>
                <w:rFonts w:ascii="Times New Roman" w:hAnsi="Times New Roman" w:cs="Times New Roman"/>
                <w:color w:val="000000" w:themeColor="text1"/>
                <w:sz w:val="28"/>
                <w:szCs w:val="28"/>
              </w:rPr>
            </w:pPr>
            <w:r w:rsidRPr="00E8717E">
              <w:rPr>
                <w:rFonts w:ascii="Times New Roman" w:hAnsi="Times New Roman" w:cs="Times New Roman"/>
                <w:color w:val="000000" w:themeColor="text1"/>
                <w:sz w:val="28"/>
                <w:szCs w:val="28"/>
              </w:rPr>
              <w:t>Обоснование поправки</w:t>
            </w:r>
          </w:p>
        </w:tc>
        <w:tc>
          <w:tcPr>
            <w:tcW w:w="1418" w:type="dxa"/>
          </w:tcPr>
          <w:p w:rsidR="00E247A9" w:rsidRPr="00685A91" w:rsidRDefault="00E247A9" w:rsidP="00E247A9">
            <w:pPr>
              <w:jc w:val="center"/>
              <w:rPr>
                <w:rFonts w:ascii="Times New Roman" w:hAnsi="Times New Roman" w:cs="Times New Roman"/>
                <w:sz w:val="28"/>
                <w:szCs w:val="28"/>
              </w:rPr>
            </w:pPr>
            <w:r w:rsidRPr="00685A91">
              <w:rPr>
                <w:rFonts w:ascii="Times New Roman" w:hAnsi="Times New Roman" w:cs="Times New Roman"/>
                <w:sz w:val="28"/>
                <w:szCs w:val="28"/>
              </w:rPr>
              <w:t>Решение комитета</w:t>
            </w:r>
          </w:p>
        </w:tc>
      </w:tr>
      <w:tr w:rsidR="0078638E" w:rsidRPr="00E8717E" w:rsidTr="003814F3">
        <w:tc>
          <w:tcPr>
            <w:tcW w:w="710" w:type="dxa"/>
          </w:tcPr>
          <w:p w:rsidR="00E247A9" w:rsidRPr="0021283E" w:rsidRDefault="00E247A9" w:rsidP="00E247A9">
            <w:pPr>
              <w:suppressAutoHyphens/>
              <w:ind w:right="-6"/>
              <w:jc w:val="center"/>
              <w:rPr>
                <w:rFonts w:ascii="Times New Roman" w:hAnsi="Times New Roman" w:cs="Times New Roman"/>
                <w:color w:val="000000" w:themeColor="text1"/>
                <w:sz w:val="28"/>
                <w:szCs w:val="28"/>
              </w:rPr>
            </w:pPr>
            <w:r w:rsidRPr="0021283E">
              <w:rPr>
                <w:rFonts w:ascii="Times New Roman" w:hAnsi="Times New Roman" w:cs="Times New Roman"/>
                <w:color w:val="000000" w:themeColor="text1"/>
                <w:sz w:val="28"/>
                <w:szCs w:val="28"/>
              </w:rPr>
              <w:t>1.</w:t>
            </w:r>
          </w:p>
        </w:tc>
        <w:tc>
          <w:tcPr>
            <w:tcW w:w="2693" w:type="dxa"/>
          </w:tcPr>
          <w:p w:rsidR="00E247A9" w:rsidRPr="0021283E" w:rsidRDefault="00FD62E2" w:rsidP="00F82BD6">
            <w:pPr>
              <w:jc w:val="both"/>
              <w:rPr>
                <w:rFonts w:ascii="Times New Roman" w:hAnsi="Times New Roman" w:cs="Times New Roman"/>
                <w:sz w:val="28"/>
                <w:szCs w:val="28"/>
              </w:rPr>
            </w:pPr>
            <w:r>
              <w:rPr>
                <w:rFonts w:ascii="Times New Roman" w:hAnsi="Times New Roman" w:cs="Times New Roman"/>
                <w:sz w:val="28"/>
                <w:szCs w:val="28"/>
              </w:rPr>
              <w:t>Группа депутатов Законодательного Собрания Иркутской области (Лаутин А.Ю., Гомбоев С.Г., Ягодзинский Д.В.)</w:t>
            </w:r>
          </w:p>
        </w:tc>
        <w:tc>
          <w:tcPr>
            <w:tcW w:w="1843" w:type="dxa"/>
          </w:tcPr>
          <w:p w:rsidR="00FD62E2" w:rsidRDefault="00FD62E2" w:rsidP="00DD0B57">
            <w:pPr>
              <w:jc w:val="center"/>
              <w:rPr>
                <w:rFonts w:ascii="Times New Roman" w:hAnsi="Times New Roman" w:cs="Times New Roman"/>
                <w:sz w:val="28"/>
                <w:szCs w:val="28"/>
              </w:rPr>
            </w:pPr>
            <w:r>
              <w:rPr>
                <w:rFonts w:ascii="Times New Roman" w:hAnsi="Times New Roman" w:cs="Times New Roman"/>
                <w:sz w:val="28"/>
                <w:szCs w:val="28"/>
              </w:rPr>
              <w:t>Статья 1</w:t>
            </w:r>
          </w:p>
          <w:p w:rsidR="00E247A9" w:rsidRPr="0021283E" w:rsidRDefault="00FD62E2" w:rsidP="00DD0B57">
            <w:pPr>
              <w:suppressAutoHyphens/>
              <w:ind w:right="-6"/>
              <w:jc w:val="center"/>
              <w:rPr>
                <w:rFonts w:ascii="Times New Roman" w:hAnsi="Times New Roman" w:cs="Times New Roman"/>
                <w:color w:val="000000" w:themeColor="text1"/>
                <w:sz w:val="28"/>
                <w:szCs w:val="28"/>
              </w:rPr>
            </w:pPr>
            <w:r>
              <w:rPr>
                <w:rFonts w:ascii="Times New Roman" w:hAnsi="Times New Roman" w:cs="Times New Roman"/>
                <w:sz w:val="28"/>
                <w:szCs w:val="28"/>
              </w:rPr>
              <w:t>Пункт 1</w:t>
            </w:r>
          </w:p>
        </w:tc>
        <w:tc>
          <w:tcPr>
            <w:tcW w:w="4961" w:type="dxa"/>
          </w:tcPr>
          <w:p w:rsidR="003814F3" w:rsidRDefault="003814F3" w:rsidP="003814F3">
            <w:pPr>
              <w:jc w:val="both"/>
              <w:rPr>
                <w:rFonts w:ascii="Times New Roman" w:hAnsi="Times New Roman" w:cs="Times New Roman"/>
                <w:sz w:val="28"/>
                <w:szCs w:val="28"/>
              </w:rPr>
            </w:pPr>
            <w:r>
              <w:rPr>
                <w:rFonts w:ascii="Times New Roman" w:hAnsi="Times New Roman" w:cs="Times New Roman"/>
                <w:sz w:val="28"/>
                <w:szCs w:val="28"/>
              </w:rPr>
              <w:t xml:space="preserve">   Изложить в следующей редакции:</w:t>
            </w:r>
          </w:p>
          <w:p w:rsidR="003814F3" w:rsidRPr="0063526A" w:rsidRDefault="003814F3" w:rsidP="003814F3">
            <w:pPr>
              <w:rPr>
                <w:rFonts w:ascii="Times New Roman" w:hAnsi="Times New Roman" w:cs="Times New Roman"/>
                <w:sz w:val="28"/>
                <w:szCs w:val="28"/>
              </w:rPr>
            </w:pPr>
            <w:r>
              <w:rPr>
                <w:rFonts w:ascii="Times New Roman" w:hAnsi="Times New Roman" w:cs="Times New Roman"/>
                <w:sz w:val="28"/>
                <w:szCs w:val="28"/>
              </w:rPr>
              <w:t xml:space="preserve">   «1) </w:t>
            </w:r>
            <w:r w:rsidRPr="0063526A">
              <w:rPr>
                <w:rFonts w:ascii="Times New Roman" w:hAnsi="Times New Roman" w:cs="Times New Roman"/>
                <w:sz w:val="28"/>
                <w:szCs w:val="28"/>
              </w:rPr>
              <w:t>статью 6 дополнить частью 11 следующего содержания:</w:t>
            </w:r>
          </w:p>
          <w:p w:rsidR="003814F3" w:rsidRPr="0063526A" w:rsidRDefault="003814F3" w:rsidP="003814F3">
            <w:pPr>
              <w:pStyle w:val="aa"/>
              <w:ind w:left="33" w:firstLine="210"/>
              <w:jc w:val="both"/>
              <w:rPr>
                <w:rFonts w:ascii="Times New Roman" w:hAnsi="Times New Roman" w:cs="Times New Roman"/>
                <w:sz w:val="28"/>
                <w:szCs w:val="28"/>
              </w:rPr>
            </w:pPr>
            <w:r w:rsidRPr="0063526A">
              <w:rPr>
                <w:rFonts w:ascii="Times New Roman" w:hAnsi="Times New Roman" w:cs="Times New Roman"/>
                <w:sz w:val="28"/>
                <w:szCs w:val="28"/>
              </w:rPr>
              <w:t>«11. Земельные участки многодетным семьям, указанным в подпункте «а» пункта 5 части 1 статьи 2 настоящего Закона, предоставляются для индивидуального жилищного строительства с учетом особенностей, предусмотренных статьей 6</w:t>
            </w:r>
            <w:r w:rsidRPr="0063526A">
              <w:rPr>
                <w:rFonts w:ascii="Times New Roman" w:hAnsi="Times New Roman" w:cs="Times New Roman"/>
                <w:sz w:val="28"/>
                <w:szCs w:val="28"/>
                <w:vertAlign w:val="superscript"/>
              </w:rPr>
              <w:t>2</w:t>
            </w:r>
            <w:r w:rsidRPr="0063526A">
              <w:rPr>
                <w:rFonts w:ascii="Times New Roman" w:hAnsi="Times New Roman" w:cs="Times New Roman"/>
                <w:sz w:val="28"/>
                <w:szCs w:val="28"/>
              </w:rPr>
              <w:t xml:space="preserve"> настоящего Закона.»;</w:t>
            </w:r>
          </w:p>
          <w:p w:rsidR="00623A50" w:rsidRPr="00002B93" w:rsidRDefault="00623A50" w:rsidP="0021283E">
            <w:pPr>
              <w:jc w:val="both"/>
              <w:rPr>
                <w:rFonts w:ascii="Times New Roman" w:hAnsi="Times New Roman" w:cs="Times New Roman"/>
                <w:color w:val="000000" w:themeColor="text1"/>
                <w:sz w:val="28"/>
                <w:szCs w:val="28"/>
              </w:rPr>
            </w:pPr>
          </w:p>
        </w:tc>
        <w:tc>
          <w:tcPr>
            <w:tcW w:w="3827" w:type="dxa"/>
          </w:tcPr>
          <w:p w:rsidR="00E247A9" w:rsidRPr="00002B93" w:rsidRDefault="003814F3" w:rsidP="0021283E">
            <w:pPr>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Поправка направлена на установление в статье 6 </w:t>
            </w:r>
            <w:r w:rsidRPr="00940955">
              <w:rPr>
                <w:rFonts w:ascii="Times New Roman" w:hAnsi="Times New Roman" w:cs="Times New Roman"/>
                <w:sz w:val="28"/>
                <w:szCs w:val="28"/>
              </w:rPr>
              <w:t>Закон</w:t>
            </w:r>
            <w:r>
              <w:rPr>
                <w:rFonts w:ascii="Times New Roman" w:hAnsi="Times New Roman" w:cs="Times New Roman"/>
                <w:sz w:val="28"/>
                <w:szCs w:val="28"/>
              </w:rPr>
              <w:t>а</w:t>
            </w:r>
            <w:r w:rsidRPr="00940955">
              <w:rPr>
                <w:rFonts w:ascii="Times New Roman" w:hAnsi="Times New Roman" w:cs="Times New Roman"/>
                <w:sz w:val="28"/>
                <w:szCs w:val="28"/>
              </w:rPr>
              <w:t xml:space="preserve"> Иркутской области от 28 декабря 2015 года № 146-ОЗ «О бесплатном предоставлении земельных участков в собственность граждан»</w:t>
            </w:r>
            <w:r>
              <w:rPr>
                <w:rFonts w:ascii="Times New Roman" w:hAnsi="Times New Roman" w:cs="Times New Roman"/>
                <w:sz w:val="28"/>
                <w:szCs w:val="28"/>
              </w:rPr>
              <w:t xml:space="preserve"> отсылочной нормы на статью 6</w:t>
            </w:r>
            <w:r>
              <w:rPr>
                <w:rFonts w:ascii="Times New Roman" w:hAnsi="Times New Roman" w:cs="Times New Roman"/>
                <w:sz w:val="28"/>
                <w:szCs w:val="28"/>
                <w:vertAlign w:val="superscript"/>
              </w:rPr>
              <w:t>2</w:t>
            </w:r>
            <w:r>
              <w:rPr>
                <w:rFonts w:ascii="Times New Roman" w:hAnsi="Times New Roman" w:cs="Times New Roman"/>
                <w:sz w:val="28"/>
                <w:szCs w:val="28"/>
              </w:rPr>
              <w:t>, устанавливающей</w:t>
            </w:r>
            <w:r>
              <w:rPr>
                <w:rFonts w:ascii="Times New Roman" w:hAnsi="Times New Roman" w:cs="Times New Roman"/>
                <w:sz w:val="28"/>
                <w:szCs w:val="28"/>
                <w:vertAlign w:val="superscript"/>
              </w:rPr>
              <w:t xml:space="preserve"> </w:t>
            </w:r>
            <w:r>
              <w:rPr>
                <w:rFonts w:ascii="Times New Roman" w:hAnsi="Times New Roman" w:cs="Times New Roman"/>
                <w:sz w:val="28"/>
                <w:szCs w:val="28"/>
              </w:rPr>
              <w:t>особенности предоставления земельных участков в собственность бесплатно многодетным семьям</w:t>
            </w:r>
          </w:p>
        </w:tc>
        <w:tc>
          <w:tcPr>
            <w:tcW w:w="1418" w:type="dxa"/>
          </w:tcPr>
          <w:p w:rsidR="00E247A9" w:rsidRPr="007E7E59" w:rsidRDefault="00E247A9" w:rsidP="00E247A9">
            <w:pPr>
              <w:autoSpaceDE w:val="0"/>
              <w:jc w:val="center"/>
              <w:rPr>
                <w:rFonts w:ascii="Times New Roman" w:hAnsi="Times New Roman" w:cs="Times New Roman"/>
                <w:bCs/>
                <w:sz w:val="28"/>
                <w:szCs w:val="28"/>
              </w:rPr>
            </w:pPr>
          </w:p>
        </w:tc>
      </w:tr>
      <w:tr w:rsidR="0021283E" w:rsidRPr="00E8717E" w:rsidTr="003814F3">
        <w:tc>
          <w:tcPr>
            <w:tcW w:w="710" w:type="dxa"/>
          </w:tcPr>
          <w:p w:rsidR="0021283E" w:rsidRPr="0021283E" w:rsidRDefault="0021283E" w:rsidP="00E247A9">
            <w:pPr>
              <w:suppressAutoHyphens/>
              <w:ind w:right="-6"/>
              <w:jc w:val="center"/>
              <w:rPr>
                <w:rFonts w:ascii="Times New Roman" w:hAnsi="Times New Roman" w:cs="Times New Roman"/>
                <w:color w:val="000000" w:themeColor="text1"/>
                <w:sz w:val="28"/>
                <w:szCs w:val="28"/>
              </w:rPr>
            </w:pPr>
            <w:r w:rsidRPr="0021283E">
              <w:rPr>
                <w:rFonts w:ascii="Times New Roman" w:hAnsi="Times New Roman" w:cs="Times New Roman"/>
                <w:color w:val="000000" w:themeColor="text1"/>
                <w:sz w:val="28"/>
                <w:szCs w:val="28"/>
              </w:rPr>
              <w:t>2.</w:t>
            </w:r>
          </w:p>
        </w:tc>
        <w:tc>
          <w:tcPr>
            <w:tcW w:w="2693" w:type="dxa"/>
          </w:tcPr>
          <w:p w:rsidR="0021283E" w:rsidRPr="0021283E" w:rsidRDefault="00FD62E2" w:rsidP="005A3B46">
            <w:pPr>
              <w:jc w:val="both"/>
              <w:rPr>
                <w:rFonts w:ascii="Times New Roman" w:hAnsi="Times New Roman" w:cs="Times New Roman"/>
                <w:sz w:val="28"/>
                <w:szCs w:val="28"/>
              </w:rPr>
            </w:pPr>
            <w:r>
              <w:rPr>
                <w:rFonts w:ascii="Times New Roman" w:hAnsi="Times New Roman" w:cs="Times New Roman"/>
                <w:sz w:val="28"/>
                <w:szCs w:val="28"/>
              </w:rPr>
              <w:t>Группа депутатов Законодательного Собрания Иркутской области (Лаутин А.Ю., Гомбоев С.Г., Ягодзинский Д.В.)</w:t>
            </w:r>
          </w:p>
        </w:tc>
        <w:tc>
          <w:tcPr>
            <w:tcW w:w="1843" w:type="dxa"/>
          </w:tcPr>
          <w:p w:rsidR="003814F3" w:rsidRDefault="003814F3" w:rsidP="00DD0B57">
            <w:pPr>
              <w:jc w:val="center"/>
              <w:rPr>
                <w:rFonts w:ascii="Times New Roman" w:hAnsi="Times New Roman" w:cs="Times New Roman"/>
                <w:sz w:val="28"/>
                <w:szCs w:val="28"/>
              </w:rPr>
            </w:pPr>
            <w:r w:rsidRPr="00217AB9">
              <w:rPr>
                <w:rFonts w:ascii="Times New Roman" w:hAnsi="Times New Roman" w:cs="Times New Roman"/>
                <w:sz w:val="28"/>
                <w:szCs w:val="28"/>
              </w:rPr>
              <w:t xml:space="preserve">Статья </w:t>
            </w:r>
            <w:r>
              <w:rPr>
                <w:rFonts w:ascii="Times New Roman" w:hAnsi="Times New Roman" w:cs="Times New Roman"/>
                <w:sz w:val="28"/>
                <w:szCs w:val="28"/>
              </w:rPr>
              <w:t>1</w:t>
            </w:r>
          </w:p>
          <w:p w:rsidR="0021283E" w:rsidRPr="0021283E" w:rsidRDefault="003814F3" w:rsidP="00DD0B57">
            <w:pPr>
              <w:suppressAutoHyphens/>
              <w:ind w:right="-6"/>
              <w:jc w:val="center"/>
              <w:rPr>
                <w:rFonts w:ascii="Times New Roman" w:hAnsi="Times New Roman" w:cs="Times New Roman"/>
                <w:color w:val="000000" w:themeColor="text1"/>
                <w:sz w:val="28"/>
                <w:szCs w:val="28"/>
              </w:rPr>
            </w:pPr>
            <w:r>
              <w:rPr>
                <w:rFonts w:ascii="Times New Roman" w:hAnsi="Times New Roman" w:cs="Times New Roman"/>
                <w:sz w:val="28"/>
                <w:szCs w:val="28"/>
              </w:rPr>
              <w:t>Пункт 2</w:t>
            </w:r>
          </w:p>
        </w:tc>
        <w:tc>
          <w:tcPr>
            <w:tcW w:w="4961" w:type="dxa"/>
          </w:tcPr>
          <w:p w:rsidR="003814F3" w:rsidRDefault="003814F3" w:rsidP="003814F3">
            <w:pPr>
              <w:jc w:val="both"/>
              <w:rPr>
                <w:rFonts w:ascii="Times New Roman" w:hAnsi="Times New Roman" w:cs="Times New Roman"/>
                <w:sz w:val="28"/>
                <w:szCs w:val="28"/>
              </w:rPr>
            </w:pPr>
            <w:r>
              <w:rPr>
                <w:rFonts w:ascii="Times New Roman" w:hAnsi="Times New Roman" w:cs="Times New Roman"/>
                <w:sz w:val="28"/>
                <w:szCs w:val="28"/>
              </w:rPr>
              <w:t xml:space="preserve">    Изложить в следующей редакции:</w:t>
            </w:r>
          </w:p>
          <w:p w:rsidR="003814F3" w:rsidRPr="0013692D" w:rsidRDefault="003814F3" w:rsidP="003814F3">
            <w:pPr>
              <w:rPr>
                <w:rFonts w:ascii="Times New Roman" w:hAnsi="Times New Roman" w:cs="Times New Roman"/>
                <w:sz w:val="28"/>
                <w:szCs w:val="28"/>
              </w:rPr>
            </w:pPr>
            <w:r>
              <w:rPr>
                <w:rFonts w:ascii="Times New Roman" w:hAnsi="Times New Roman" w:cs="Times New Roman"/>
                <w:sz w:val="28"/>
                <w:szCs w:val="28"/>
              </w:rPr>
              <w:t xml:space="preserve">    «2) </w:t>
            </w:r>
            <w:r w:rsidRPr="0013692D">
              <w:rPr>
                <w:rFonts w:ascii="Times New Roman" w:hAnsi="Times New Roman" w:cs="Times New Roman"/>
                <w:sz w:val="28"/>
                <w:szCs w:val="28"/>
              </w:rPr>
              <w:t>дополнить статьей 6</w:t>
            </w:r>
            <w:r w:rsidRPr="0013692D">
              <w:rPr>
                <w:rFonts w:ascii="Times New Roman" w:hAnsi="Times New Roman" w:cs="Times New Roman"/>
                <w:sz w:val="28"/>
                <w:szCs w:val="28"/>
                <w:vertAlign w:val="superscript"/>
              </w:rPr>
              <w:t xml:space="preserve">2 </w:t>
            </w:r>
            <w:r w:rsidRPr="0013692D">
              <w:rPr>
                <w:rFonts w:ascii="Times New Roman" w:hAnsi="Times New Roman" w:cs="Times New Roman"/>
                <w:sz w:val="28"/>
                <w:szCs w:val="28"/>
              </w:rPr>
              <w:t>следующего содержания:</w:t>
            </w:r>
          </w:p>
          <w:p w:rsidR="003814F3" w:rsidRPr="0013692D" w:rsidRDefault="003814F3" w:rsidP="003814F3">
            <w:pPr>
              <w:jc w:val="both"/>
              <w:rPr>
                <w:rFonts w:ascii="Times New Roman" w:hAnsi="Times New Roman" w:cs="Times New Roman"/>
                <w:sz w:val="28"/>
                <w:szCs w:val="28"/>
              </w:rPr>
            </w:pPr>
            <w:r>
              <w:rPr>
                <w:rFonts w:ascii="Times New Roman" w:hAnsi="Times New Roman" w:cs="Times New Roman"/>
                <w:sz w:val="28"/>
                <w:szCs w:val="28"/>
              </w:rPr>
              <w:t xml:space="preserve">     </w:t>
            </w:r>
            <w:r w:rsidRPr="0013692D">
              <w:rPr>
                <w:rFonts w:ascii="Times New Roman" w:hAnsi="Times New Roman" w:cs="Times New Roman"/>
                <w:sz w:val="28"/>
                <w:szCs w:val="28"/>
              </w:rPr>
              <w:t>«Статья 6</w:t>
            </w:r>
            <w:r w:rsidRPr="0013692D">
              <w:rPr>
                <w:rFonts w:ascii="Times New Roman" w:hAnsi="Times New Roman" w:cs="Times New Roman"/>
                <w:sz w:val="28"/>
                <w:szCs w:val="28"/>
                <w:vertAlign w:val="superscript"/>
              </w:rPr>
              <w:t>2.</w:t>
            </w:r>
            <w:r w:rsidRPr="0013692D">
              <w:rPr>
                <w:rFonts w:ascii="Times New Roman" w:hAnsi="Times New Roman" w:cs="Times New Roman"/>
                <w:sz w:val="28"/>
                <w:szCs w:val="28"/>
              </w:rPr>
              <w:t xml:space="preserve"> Особенности предоставления земельных участков в собственность бесплатно многодетным семьям для индивидуального жилищного строительства.</w:t>
            </w:r>
          </w:p>
          <w:p w:rsidR="003814F3" w:rsidRPr="0013692D" w:rsidRDefault="003814F3" w:rsidP="003814F3">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13692D">
              <w:rPr>
                <w:rFonts w:ascii="Times New Roman" w:hAnsi="Times New Roman" w:cs="Times New Roman"/>
                <w:sz w:val="28"/>
                <w:szCs w:val="28"/>
              </w:rPr>
              <w:t xml:space="preserve">1. Предоставление земельных участков в собственность бесплатно многодетным семьям, указанным в подпункте «а» пункта 5 части 1 статьи 2 настоящего Закона (далее в настоящей статье – многодетные семьи), для индивидуального жилищного строительства осуществляется после обеспечения указанных земельных участков объектами коммунальной, транспортной инфраструктур в соответствии с документами территориального планирования, правилами землепользования и застройки, документацией по планировке территории (при наличии), программами комплексного развития систем коммунальной инфраструктуры, комплексного развития систем транспортной инфраструктуры муниципальных образований Иркутской области, а также после очистки указанных земельных участков от зеленых насаждений, препятствующих индивидуальному жилищному строительству, за исключением </w:t>
            </w:r>
            <w:r w:rsidRPr="0013692D">
              <w:rPr>
                <w:rFonts w:ascii="Times New Roman" w:hAnsi="Times New Roman" w:cs="Times New Roman"/>
                <w:sz w:val="28"/>
                <w:szCs w:val="28"/>
              </w:rPr>
              <w:lastRenderedPageBreak/>
              <w:t>случаев, установленных частью 2 настоящей статьи.</w:t>
            </w:r>
          </w:p>
          <w:p w:rsidR="003814F3" w:rsidRPr="0013692D" w:rsidRDefault="003814F3" w:rsidP="003814F3">
            <w:pPr>
              <w:jc w:val="both"/>
              <w:rPr>
                <w:rFonts w:ascii="Times New Roman" w:hAnsi="Times New Roman" w:cs="Times New Roman"/>
                <w:sz w:val="28"/>
                <w:szCs w:val="28"/>
              </w:rPr>
            </w:pPr>
            <w:r>
              <w:rPr>
                <w:rFonts w:ascii="Times New Roman" w:hAnsi="Times New Roman" w:cs="Times New Roman"/>
                <w:sz w:val="28"/>
                <w:szCs w:val="28"/>
              </w:rPr>
              <w:t xml:space="preserve">       </w:t>
            </w:r>
            <w:r w:rsidRPr="0013692D">
              <w:rPr>
                <w:rFonts w:ascii="Times New Roman" w:hAnsi="Times New Roman" w:cs="Times New Roman"/>
                <w:sz w:val="28"/>
                <w:szCs w:val="28"/>
              </w:rPr>
              <w:t>2. При наличии письменного согласия многодетной семьи допускается предоставление в собственность бесплатно земельного участка, не очищенного от зеленых насаждений, в случае, если наличие таких зеленых насаждений не препятствует освоению земельного участка для индивидуального жилищного строительства.</w:t>
            </w:r>
          </w:p>
          <w:p w:rsidR="003814F3" w:rsidRPr="0013692D" w:rsidRDefault="003814F3" w:rsidP="003814F3">
            <w:pPr>
              <w:jc w:val="both"/>
              <w:rPr>
                <w:rFonts w:ascii="Times New Roman" w:hAnsi="Times New Roman" w:cs="Times New Roman"/>
                <w:sz w:val="28"/>
                <w:szCs w:val="28"/>
              </w:rPr>
            </w:pPr>
            <w:r>
              <w:rPr>
                <w:rFonts w:ascii="Times New Roman" w:hAnsi="Times New Roman" w:cs="Times New Roman"/>
                <w:sz w:val="28"/>
                <w:szCs w:val="28"/>
              </w:rPr>
              <w:t xml:space="preserve">      </w:t>
            </w:r>
            <w:r w:rsidRPr="0013692D">
              <w:rPr>
                <w:rFonts w:ascii="Times New Roman" w:hAnsi="Times New Roman" w:cs="Times New Roman"/>
                <w:sz w:val="28"/>
                <w:szCs w:val="28"/>
              </w:rPr>
              <w:t xml:space="preserve">При наличии письменного согласия многодетной семьи допускается предоставление земельного участка в собственность бесплатно такой многодетной семье, не обеспеченного объектами коммунальной, транспортной инфраструктур в соответствии с частью 1 настоящей статьи. При этом планом мероприятий по освоению такого земельного участка, предусмотренным частью 3 настоящей статьи, устанавливается срок, но не более семи лет с момента принятия уполномоченным органом решения о предоставлении земельного участка в собственность бесплатно многодетной семье, в течение которого </w:t>
            </w:r>
            <w:r w:rsidRPr="0013692D">
              <w:rPr>
                <w:rFonts w:ascii="Times New Roman" w:hAnsi="Times New Roman" w:cs="Times New Roman"/>
                <w:sz w:val="28"/>
                <w:szCs w:val="28"/>
              </w:rPr>
              <w:lastRenderedPageBreak/>
              <w:t>земельный участок будет обеспечен объектами коммунальной, транспортной инфраструктур в соответствии с частью 1 настоящей статьи.</w:t>
            </w:r>
          </w:p>
          <w:p w:rsidR="003814F3" w:rsidRPr="0013692D" w:rsidRDefault="003814F3" w:rsidP="003814F3">
            <w:pPr>
              <w:jc w:val="both"/>
              <w:rPr>
                <w:rFonts w:ascii="Times New Roman" w:hAnsi="Times New Roman" w:cs="Times New Roman"/>
                <w:sz w:val="28"/>
                <w:szCs w:val="28"/>
              </w:rPr>
            </w:pPr>
            <w:r>
              <w:rPr>
                <w:rFonts w:ascii="Times New Roman" w:hAnsi="Times New Roman" w:cs="Times New Roman"/>
                <w:sz w:val="28"/>
                <w:szCs w:val="28"/>
              </w:rPr>
              <w:t xml:space="preserve">      </w:t>
            </w:r>
            <w:r w:rsidRPr="0013692D">
              <w:rPr>
                <w:rFonts w:ascii="Times New Roman" w:hAnsi="Times New Roman" w:cs="Times New Roman"/>
                <w:sz w:val="28"/>
                <w:szCs w:val="28"/>
              </w:rPr>
              <w:t xml:space="preserve">Письменные согласия, предусмотренные абзацем первым и вторым настоящей части, вправе подать многодетная семья одновременно с заявлением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w:t>
            </w:r>
          </w:p>
          <w:p w:rsidR="003814F3" w:rsidRPr="0013692D" w:rsidRDefault="003814F3" w:rsidP="003814F3">
            <w:pPr>
              <w:jc w:val="both"/>
              <w:rPr>
                <w:rFonts w:ascii="Times New Roman" w:hAnsi="Times New Roman" w:cs="Times New Roman"/>
                <w:sz w:val="28"/>
                <w:szCs w:val="28"/>
              </w:rPr>
            </w:pPr>
            <w:r>
              <w:rPr>
                <w:rFonts w:ascii="Times New Roman" w:hAnsi="Times New Roman" w:cs="Times New Roman"/>
                <w:sz w:val="28"/>
                <w:szCs w:val="28"/>
              </w:rPr>
              <w:t xml:space="preserve">      </w:t>
            </w:r>
            <w:r w:rsidRPr="0013692D">
              <w:rPr>
                <w:rFonts w:ascii="Times New Roman" w:hAnsi="Times New Roman" w:cs="Times New Roman"/>
                <w:sz w:val="28"/>
                <w:szCs w:val="28"/>
              </w:rPr>
              <w:t>Порядок подачи письменных согласий, предусмотренных абзацем первым и вторым настоящей части, и их форма устанавливаются нормативным правовым актом Правительства Иркутской области.</w:t>
            </w:r>
          </w:p>
          <w:p w:rsidR="003814F3" w:rsidRPr="0013692D" w:rsidRDefault="003814F3" w:rsidP="003814F3">
            <w:pPr>
              <w:jc w:val="both"/>
              <w:rPr>
                <w:rFonts w:ascii="Times New Roman" w:hAnsi="Times New Roman" w:cs="Times New Roman"/>
                <w:sz w:val="28"/>
                <w:szCs w:val="28"/>
              </w:rPr>
            </w:pPr>
            <w:r>
              <w:rPr>
                <w:rFonts w:ascii="Times New Roman" w:hAnsi="Times New Roman" w:cs="Times New Roman"/>
                <w:sz w:val="28"/>
                <w:szCs w:val="28"/>
              </w:rPr>
              <w:t xml:space="preserve">     </w:t>
            </w:r>
            <w:r w:rsidRPr="0013692D">
              <w:rPr>
                <w:rFonts w:ascii="Times New Roman" w:hAnsi="Times New Roman" w:cs="Times New Roman"/>
                <w:sz w:val="28"/>
                <w:szCs w:val="28"/>
              </w:rPr>
              <w:t xml:space="preserve">3. В течение трех месяцев после утверждения перечня земельных участков для предоставления в собственность бесплатно многодетным семьям для индивидуального жилищного строительства уполномоченным органом в порядке, установленном Правительством </w:t>
            </w:r>
            <w:r w:rsidRPr="0013692D">
              <w:rPr>
                <w:rFonts w:ascii="Times New Roman" w:hAnsi="Times New Roman" w:cs="Times New Roman"/>
                <w:sz w:val="28"/>
                <w:szCs w:val="28"/>
              </w:rPr>
              <w:lastRenderedPageBreak/>
              <w:t>Иркутской области, утверждается план мероприятий по освоению земельных участков, предусматривающий мероприятия по очистке земельных участков от зеленых насаждений, препятствующих индивидуальному жилищному строительству, по созданию объектов коммунальной, транспортной инфраструктур, ответственных исполнителей, этапы и сроки освоения.</w:t>
            </w:r>
          </w:p>
          <w:p w:rsidR="003814F3" w:rsidRPr="0013692D" w:rsidRDefault="003814F3" w:rsidP="003814F3">
            <w:pPr>
              <w:jc w:val="both"/>
              <w:rPr>
                <w:rFonts w:ascii="Times New Roman" w:hAnsi="Times New Roman" w:cs="Times New Roman"/>
                <w:sz w:val="28"/>
                <w:szCs w:val="28"/>
              </w:rPr>
            </w:pPr>
            <w:r>
              <w:rPr>
                <w:rFonts w:ascii="Times New Roman" w:hAnsi="Times New Roman" w:cs="Times New Roman"/>
                <w:sz w:val="28"/>
                <w:szCs w:val="28"/>
              </w:rPr>
              <w:t xml:space="preserve">     </w:t>
            </w:r>
            <w:r w:rsidRPr="0013692D">
              <w:rPr>
                <w:rFonts w:ascii="Times New Roman" w:hAnsi="Times New Roman" w:cs="Times New Roman"/>
                <w:sz w:val="28"/>
                <w:szCs w:val="28"/>
              </w:rPr>
              <w:t xml:space="preserve">Утверждение плана мероприятий по освоению земельных участков не требуется в отношении земельных участков, находящихся в существующей застройке, обеспеченных объектами коммунальной, транспортной инфраструктур в соответствии с документами территориального планирования, правилами землепользования и застройки, документацией по планировке территории (при наличии), программами комплексного развития систем коммунальной инфраструктуры, комплексного развития систем транспортной </w:t>
            </w:r>
            <w:r w:rsidRPr="0013692D">
              <w:rPr>
                <w:rFonts w:ascii="Times New Roman" w:hAnsi="Times New Roman" w:cs="Times New Roman"/>
                <w:sz w:val="28"/>
                <w:szCs w:val="28"/>
              </w:rPr>
              <w:lastRenderedPageBreak/>
              <w:t>инфраструктуры муниципальных образований Иркутской области.</w:t>
            </w:r>
          </w:p>
          <w:p w:rsidR="003814F3" w:rsidRPr="0013692D" w:rsidRDefault="003814F3" w:rsidP="003814F3">
            <w:pPr>
              <w:jc w:val="both"/>
              <w:rPr>
                <w:rFonts w:ascii="Times New Roman" w:hAnsi="Times New Roman" w:cs="Times New Roman"/>
                <w:sz w:val="28"/>
                <w:szCs w:val="28"/>
              </w:rPr>
            </w:pPr>
            <w:r>
              <w:rPr>
                <w:rFonts w:ascii="Times New Roman" w:hAnsi="Times New Roman" w:cs="Times New Roman"/>
                <w:sz w:val="28"/>
                <w:szCs w:val="28"/>
              </w:rPr>
              <w:t xml:space="preserve">      </w:t>
            </w:r>
            <w:r w:rsidRPr="0013692D">
              <w:rPr>
                <w:rFonts w:ascii="Times New Roman" w:hAnsi="Times New Roman" w:cs="Times New Roman"/>
                <w:sz w:val="28"/>
                <w:szCs w:val="28"/>
              </w:rPr>
              <w:t xml:space="preserve">4. Расходы, связанные с организацией очистки от зеленых насаждений земельных участков, предоставляемых уполномоченным органом многодетным семьям в собственность бесплатно для индивидуального жилищного строительства, и создания объектов коммунальной, транспортной инфраструктуры осуществляются за счет средств областного и местных бюджетов на условиях </w:t>
            </w:r>
            <w:proofErr w:type="spellStart"/>
            <w:r w:rsidRPr="0013692D">
              <w:rPr>
                <w:rFonts w:ascii="Times New Roman" w:hAnsi="Times New Roman" w:cs="Times New Roman"/>
                <w:sz w:val="28"/>
                <w:szCs w:val="28"/>
              </w:rPr>
              <w:t>софинансирования</w:t>
            </w:r>
            <w:proofErr w:type="spellEnd"/>
            <w:r w:rsidRPr="0013692D">
              <w:rPr>
                <w:rFonts w:ascii="Times New Roman" w:hAnsi="Times New Roman" w:cs="Times New Roman"/>
                <w:sz w:val="28"/>
                <w:szCs w:val="28"/>
              </w:rPr>
              <w:t>.</w:t>
            </w:r>
          </w:p>
          <w:p w:rsidR="003814F3" w:rsidRPr="0013692D" w:rsidRDefault="003814F3" w:rsidP="003814F3">
            <w:pPr>
              <w:jc w:val="both"/>
              <w:rPr>
                <w:rFonts w:ascii="Times New Roman" w:hAnsi="Times New Roman" w:cs="Times New Roman"/>
                <w:sz w:val="28"/>
                <w:szCs w:val="28"/>
              </w:rPr>
            </w:pPr>
            <w:r>
              <w:rPr>
                <w:rFonts w:ascii="Times New Roman" w:hAnsi="Times New Roman" w:cs="Times New Roman"/>
                <w:sz w:val="28"/>
                <w:szCs w:val="28"/>
              </w:rPr>
              <w:t xml:space="preserve">     </w:t>
            </w:r>
            <w:r w:rsidRPr="0013692D">
              <w:rPr>
                <w:rFonts w:ascii="Times New Roman" w:hAnsi="Times New Roman" w:cs="Times New Roman"/>
                <w:sz w:val="28"/>
                <w:szCs w:val="28"/>
              </w:rPr>
              <w:t>Предоставление межбюджетных трансфертов из областного бюджета местным бюджетам на указанные цели осуществляется в соответствии с бюджетным законодательством.</w:t>
            </w:r>
          </w:p>
          <w:p w:rsidR="0021283E" w:rsidRPr="00002B93" w:rsidRDefault="003814F3" w:rsidP="003814F3">
            <w:pPr>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     </w:t>
            </w:r>
            <w:r w:rsidRPr="0013692D">
              <w:rPr>
                <w:rFonts w:ascii="Times New Roman" w:hAnsi="Times New Roman" w:cs="Times New Roman"/>
                <w:sz w:val="28"/>
                <w:szCs w:val="28"/>
              </w:rPr>
              <w:t>Объем предоставляемых межбюджетных трансфертов из областного бюджета ежегодно определяется законом об областном бюджете на очередной финансовый год и на плановый период.»;</w:t>
            </w:r>
          </w:p>
        </w:tc>
        <w:tc>
          <w:tcPr>
            <w:tcW w:w="3827" w:type="dxa"/>
          </w:tcPr>
          <w:p w:rsidR="003814F3" w:rsidRDefault="003814F3" w:rsidP="003814F3">
            <w:pPr>
              <w:jc w:val="both"/>
              <w:rPr>
                <w:rFonts w:ascii="Times New Roman" w:hAnsi="Times New Roman" w:cs="Times New Roman"/>
                <w:sz w:val="28"/>
                <w:szCs w:val="28"/>
              </w:rPr>
            </w:pPr>
            <w:r w:rsidRPr="000E2658">
              <w:rPr>
                <w:rFonts w:ascii="Times New Roman" w:hAnsi="Times New Roman" w:cs="Times New Roman"/>
                <w:sz w:val="28"/>
                <w:szCs w:val="28"/>
              </w:rPr>
              <w:lastRenderedPageBreak/>
              <w:t>Поправка направлена</w:t>
            </w:r>
            <w:r>
              <w:rPr>
                <w:rFonts w:ascii="Times New Roman" w:hAnsi="Times New Roman" w:cs="Times New Roman"/>
                <w:sz w:val="28"/>
                <w:szCs w:val="28"/>
              </w:rPr>
              <w:t xml:space="preserve"> на установление отдельных положений </w:t>
            </w:r>
            <w:r w:rsidRPr="00FC06D0">
              <w:rPr>
                <w:rFonts w:ascii="Times New Roman" w:hAnsi="Times New Roman" w:cs="Times New Roman"/>
                <w:sz w:val="28"/>
                <w:szCs w:val="28"/>
              </w:rPr>
              <w:t>предоставления земельных участков в собственность бесплатно многодетным семьям</w:t>
            </w:r>
            <w:r>
              <w:rPr>
                <w:rFonts w:ascii="Times New Roman" w:hAnsi="Times New Roman" w:cs="Times New Roman"/>
                <w:sz w:val="28"/>
                <w:szCs w:val="28"/>
              </w:rPr>
              <w:t xml:space="preserve"> в соответствии с </w:t>
            </w:r>
            <w:r w:rsidRPr="0063526A">
              <w:rPr>
                <w:rFonts w:ascii="Times New Roman" w:hAnsi="Times New Roman" w:cs="Times New Roman"/>
                <w:sz w:val="28"/>
                <w:szCs w:val="28"/>
              </w:rPr>
              <w:t>Постановлени</w:t>
            </w:r>
            <w:r>
              <w:rPr>
                <w:rFonts w:ascii="Times New Roman" w:hAnsi="Times New Roman" w:cs="Times New Roman"/>
                <w:sz w:val="28"/>
                <w:szCs w:val="28"/>
              </w:rPr>
              <w:t>ем</w:t>
            </w:r>
            <w:r w:rsidRPr="0063526A">
              <w:rPr>
                <w:rFonts w:ascii="Times New Roman" w:hAnsi="Times New Roman" w:cs="Times New Roman"/>
                <w:sz w:val="28"/>
                <w:szCs w:val="28"/>
              </w:rPr>
              <w:t xml:space="preserve"> Конституционного Суда </w:t>
            </w:r>
            <w:r w:rsidRPr="0063526A">
              <w:rPr>
                <w:rFonts w:ascii="Times New Roman" w:hAnsi="Times New Roman" w:cs="Times New Roman"/>
                <w:sz w:val="28"/>
                <w:szCs w:val="28"/>
              </w:rPr>
              <w:lastRenderedPageBreak/>
              <w:t xml:space="preserve">Российской Федерации от 2 апреля 2026 года </w:t>
            </w:r>
            <w:r w:rsidRPr="0063526A">
              <w:rPr>
                <w:rFonts w:ascii="Times New Roman" w:hAnsi="Times New Roman" w:cs="Times New Roman"/>
                <w:sz w:val="28"/>
                <w:szCs w:val="28"/>
              </w:rPr>
              <w:br/>
              <w:t>№ 20-П «По делу о проверке конституционности подпункта 6 статьи 39.5 Земельного кодекса Российской Федерации, пунктов 4, 5 и 6 части 1 статьи 16 Федерального закона «Об общих принципах организации местного самоуправления в Российской Федерации», части 2 статьи 9 Закона Иркутской области «О бесплатном предоставлении земельных участков в собственность граждан» в связи с жалобой администрации городского округа муниципального образования города Братска Иркутской области»</w:t>
            </w:r>
          </w:p>
          <w:p w:rsidR="0021283E" w:rsidRPr="00002B93" w:rsidRDefault="0021283E" w:rsidP="00002B93">
            <w:pPr>
              <w:jc w:val="both"/>
              <w:rPr>
                <w:rFonts w:ascii="Times New Roman" w:hAnsi="Times New Roman" w:cs="Times New Roman"/>
                <w:color w:val="000000" w:themeColor="text1"/>
                <w:sz w:val="28"/>
                <w:szCs w:val="28"/>
              </w:rPr>
            </w:pPr>
          </w:p>
        </w:tc>
        <w:tc>
          <w:tcPr>
            <w:tcW w:w="1418" w:type="dxa"/>
          </w:tcPr>
          <w:p w:rsidR="0021283E" w:rsidRPr="007E7E59" w:rsidRDefault="0021283E" w:rsidP="00E247A9">
            <w:pPr>
              <w:autoSpaceDE w:val="0"/>
              <w:jc w:val="center"/>
              <w:rPr>
                <w:rFonts w:ascii="Times New Roman" w:hAnsi="Times New Roman" w:cs="Times New Roman"/>
                <w:bCs/>
                <w:sz w:val="28"/>
                <w:szCs w:val="28"/>
              </w:rPr>
            </w:pPr>
          </w:p>
        </w:tc>
      </w:tr>
      <w:tr w:rsidR="0021283E" w:rsidRPr="00E8717E" w:rsidTr="003814F3">
        <w:tc>
          <w:tcPr>
            <w:tcW w:w="710" w:type="dxa"/>
          </w:tcPr>
          <w:p w:rsidR="0021283E" w:rsidRPr="0021283E" w:rsidRDefault="0021283E" w:rsidP="00E247A9">
            <w:pPr>
              <w:suppressAutoHyphens/>
              <w:ind w:right="-6"/>
              <w:jc w:val="center"/>
              <w:rPr>
                <w:rFonts w:ascii="Times New Roman" w:hAnsi="Times New Roman" w:cs="Times New Roman"/>
                <w:color w:val="000000" w:themeColor="text1"/>
                <w:sz w:val="28"/>
                <w:szCs w:val="28"/>
              </w:rPr>
            </w:pPr>
            <w:r w:rsidRPr="0021283E">
              <w:rPr>
                <w:rFonts w:ascii="Times New Roman" w:hAnsi="Times New Roman" w:cs="Times New Roman"/>
                <w:color w:val="000000" w:themeColor="text1"/>
                <w:sz w:val="28"/>
                <w:szCs w:val="28"/>
              </w:rPr>
              <w:lastRenderedPageBreak/>
              <w:t>3.</w:t>
            </w:r>
          </w:p>
        </w:tc>
        <w:tc>
          <w:tcPr>
            <w:tcW w:w="2693" w:type="dxa"/>
          </w:tcPr>
          <w:p w:rsidR="0021283E" w:rsidRPr="0021283E" w:rsidRDefault="00FD62E2" w:rsidP="005A3B46">
            <w:pPr>
              <w:jc w:val="both"/>
              <w:rPr>
                <w:rFonts w:ascii="Times New Roman" w:hAnsi="Times New Roman" w:cs="Times New Roman"/>
                <w:sz w:val="28"/>
                <w:szCs w:val="28"/>
              </w:rPr>
            </w:pPr>
            <w:r>
              <w:rPr>
                <w:rFonts w:ascii="Times New Roman" w:hAnsi="Times New Roman" w:cs="Times New Roman"/>
                <w:sz w:val="28"/>
                <w:szCs w:val="28"/>
              </w:rPr>
              <w:t xml:space="preserve">Группа депутатов Законодательного Собрания </w:t>
            </w:r>
            <w:r>
              <w:rPr>
                <w:rFonts w:ascii="Times New Roman" w:hAnsi="Times New Roman" w:cs="Times New Roman"/>
                <w:sz w:val="28"/>
                <w:szCs w:val="28"/>
              </w:rPr>
              <w:lastRenderedPageBreak/>
              <w:t>Иркутской области (Лаутин А.Ю., Гомбоев С.Г., Ягодзинский Д.В.)</w:t>
            </w:r>
          </w:p>
        </w:tc>
        <w:tc>
          <w:tcPr>
            <w:tcW w:w="1843" w:type="dxa"/>
          </w:tcPr>
          <w:p w:rsidR="0021283E" w:rsidRPr="0021283E" w:rsidRDefault="003814F3" w:rsidP="00DD0B57">
            <w:pPr>
              <w:suppressAutoHyphens/>
              <w:ind w:right="-6"/>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Статья 1</w:t>
            </w:r>
          </w:p>
        </w:tc>
        <w:tc>
          <w:tcPr>
            <w:tcW w:w="4961" w:type="dxa"/>
          </w:tcPr>
          <w:p w:rsidR="003814F3" w:rsidRDefault="003814F3" w:rsidP="003814F3">
            <w:pPr>
              <w:jc w:val="both"/>
              <w:rPr>
                <w:rFonts w:ascii="Times New Roman" w:hAnsi="Times New Roman" w:cs="Times New Roman"/>
                <w:sz w:val="28"/>
                <w:szCs w:val="28"/>
              </w:rPr>
            </w:pPr>
            <w:r>
              <w:rPr>
                <w:rFonts w:ascii="Times New Roman" w:hAnsi="Times New Roman" w:cs="Times New Roman"/>
                <w:sz w:val="28"/>
                <w:szCs w:val="28"/>
              </w:rPr>
              <w:t xml:space="preserve">    Дополнить пунктом 3 следующего содержания:</w:t>
            </w:r>
          </w:p>
          <w:p w:rsidR="003814F3" w:rsidRPr="00FC06D0" w:rsidRDefault="003814F3" w:rsidP="003814F3">
            <w:pPr>
              <w:rPr>
                <w:rFonts w:ascii="Times New Roman" w:hAnsi="Times New Roman" w:cs="Times New Roman"/>
                <w:sz w:val="28"/>
                <w:szCs w:val="28"/>
              </w:rPr>
            </w:pPr>
            <w:r>
              <w:rPr>
                <w:rFonts w:ascii="Times New Roman" w:hAnsi="Times New Roman" w:cs="Times New Roman"/>
                <w:sz w:val="28"/>
                <w:szCs w:val="28"/>
              </w:rPr>
              <w:t xml:space="preserve">    «3) </w:t>
            </w:r>
            <w:r w:rsidRPr="00FC06D0">
              <w:rPr>
                <w:rFonts w:ascii="Times New Roman" w:hAnsi="Times New Roman" w:cs="Times New Roman"/>
                <w:sz w:val="28"/>
                <w:szCs w:val="28"/>
              </w:rPr>
              <w:t>в части 2 статьи 9:</w:t>
            </w:r>
          </w:p>
          <w:p w:rsidR="003814F3" w:rsidRPr="00FC06D0" w:rsidRDefault="003814F3" w:rsidP="003814F3">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FC06D0">
              <w:rPr>
                <w:rFonts w:ascii="Times New Roman" w:hAnsi="Times New Roman" w:cs="Times New Roman"/>
                <w:sz w:val="28"/>
                <w:szCs w:val="28"/>
              </w:rPr>
              <w:t>в абзаце первом после слов «в собственность граждан бесплатно» дополнить словами «, за исключением многодетных семей, указанных в подпункте «а» пункта 5 части 1 статьи 2 настоящего Закона,»;</w:t>
            </w:r>
          </w:p>
          <w:p w:rsidR="0021283E" w:rsidRPr="00002B93" w:rsidRDefault="003814F3" w:rsidP="003814F3">
            <w:pPr>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    </w:t>
            </w:r>
            <w:r w:rsidRPr="00FC06D0">
              <w:rPr>
                <w:rFonts w:ascii="Times New Roman" w:hAnsi="Times New Roman" w:cs="Times New Roman"/>
                <w:sz w:val="28"/>
                <w:szCs w:val="28"/>
              </w:rPr>
              <w:t>в абзаце втором после слов «в собственность граждан бесплатно» дополнить словами «, за исключением многодетных семей, указанных в подпункте «а» пункта 5 части 1 статьи 2 настоящего Закона,».</w:t>
            </w:r>
          </w:p>
        </w:tc>
        <w:tc>
          <w:tcPr>
            <w:tcW w:w="3827" w:type="dxa"/>
          </w:tcPr>
          <w:p w:rsidR="0021283E" w:rsidRPr="00002B93" w:rsidRDefault="003814F3" w:rsidP="00002B93">
            <w:pPr>
              <w:jc w:val="both"/>
              <w:rPr>
                <w:rFonts w:ascii="Times New Roman" w:hAnsi="Times New Roman" w:cs="Times New Roman"/>
                <w:color w:val="000000" w:themeColor="text1"/>
                <w:sz w:val="28"/>
                <w:szCs w:val="28"/>
              </w:rPr>
            </w:pPr>
            <w:r>
              <w:rPr>
                <w:rFonts w:ascii="Times New Roman" w:hAnsi="Times New Roman" w:cs="Times New Roman"/>
                <w:sz w:val="28"/>
                <w:szCs w:val="28"/>
              </w:rPr>
              <w:lastRenderedPageBreak/>
              <w:t>Редакционная поправка, связана с поправкой № 2</w:t>
            </w:r>
          </w:p>
        </w:tc>
        <w:tc>
          <w:tcPr>
            <w:tcW w:w="1418" w:type="dxa"/>
          </w:tcPr>
          <w:p w:rsidR="0021283E" w:rsidRPr="007E7E59" w:rsidRDefault="0021283E" w:rsidP="00E247A9">
            <w:pPr>
              <w:autoSpaceDE w:val="0"/>
              <w:jc w:val="center"/>
              <w:rPr>
                <w:rFonts w:ascii="Times New Roman" w:hAnsi="Times New Roman" w:cs="Times New Roman"/>
                <w:bCs/>
                <w:sz w:val="28"/>
                <w:szCs w:val="28"/>
              </w:rPr>
            </w:pPr>
          </w:p>
        </w:tc>
      </w:tr>
      <w:tr w:rsidR="0021283E" w:rsidRPr="00E8717E" w:rsidTr="003814F3">
        <w:tc>
          <w:tcPr>
            <w:tcW w:w="710" w:type="dxa"/>
          </w:tcPr>
          <w:p w:rsidR="0021283E" w:rsidRPr="0021283E" w:rsidRDefault="0021283E" w:rsidP="00E247A9">
            <w:pPr>
              <w:suppressAutoHyphens/>
              <w:ind w:right="-6"/>
              <w:jc w:val="center"/>
              <w:rPr>
                <w:rFonts w:ascii="Times New Roman" w:hAnsi="Times New Roman" w:cs="Times New Roman"/>
                <w:color w:val="000000" w:themeColor="text1"/>
                <w:sz w:val="28"/>
                <w:szCs w:val="28"/>
              </w:rPr>
            </w:pPr>
            <w:r w:rsidRPr="0021283E">
              <w:rPr>
                <w:rFonts w:ascii="Times New Roman" w:hAnsi="Times New Roman" w:cs="Times New Roman"/>
                <w:color w:val="000000" w:themeColor="text1"/>
                <w:sz w:val="28"/>
                <w:szCs w:val="28"/>
              </w:rPr>
              <w:t>4.</w:t>
            </w:r>
          </w:p>
        </w:tc>
        <w:tc>
          <w:tcPr>
            <w:tcW w:w="2693" w:type="dxa"/>
          </w:tcPr>
          <w:p w:rsidR="0021283E" w:rsidRPr="0021283E" w:rsidRDefault="00FD62E2" w:rsidP="005A3B46">
            <w:pPr>
              <w:jc w:val="both"/>
              <w:rPr>
                <w:rFonts w:ascii="Times New Roman" w:hAnsi="Times New Roman" w:cs="Times New Roman"/>
                <w:sz w:val="28"/>
                <w:szCs w:val="28"/>
              </w:rPr>
            </w:pPr>
            <w:r>
              <w:rPr>
                <w:rFonts w:ascii="Times New Roman" w:hAnsi="Times New Roman" w:cs="Times New Roman"/>
                <w:sz w:val="28"/>
                <w:szCs w:val="28"/>
              </w:rPr>
              <w:t>Группа депутатов Законодательного Собрания Иркутской области (Лаутин А.Ю., Гомбоев С.Г., Ягодзинский Д.В.)</w:t>
            </w:r>
          </w:p>
        </w:tc>
        <w:tc>
          <w:tcPr>
            <w:tcW w:w="1843" w:type="dxa"/>
          </w:tcPr>
          <w:p w:rsidR="0021283E" w:rsidRDefault="00002B93" w:rsidP="00DD0B57">
            <w:pPr>
              <w:suppressAutoHyphens/>
              <w:ind w:right="-6"/>
              <w:jc w:val="center"/>
              <w:rPr>
                <w:rFonts w:ascii="Times New Roman" w:hAnsi="Times New Roman" w:cs="Times New Roman"/>
                <w:color w:val="000000" w:themeColor="text1"/>
                <w:sz w:val="28"/>
                <w:szCs w:val="28"/>
              </w:rPr>
            </w:pPr>
            <w:r w:rsidRPr="00002B93">
              <w:rPr>
                <w:rFonts w:ascii="Times New Roman" w:hAnsi="Times New Roman" w:cs="Times New Roman"/>
                <w:color w:val="000000" w:themeColor="text1"/>
                <w:sz w:val="28"/>
                <w:szCs w:val="28"/>
              </w:rPr>
              <w:t>Статья 2</w:t>
            </w:r>
          </w:p>
          <w:p w:rsidR="003814F3" w:rsidRPr="0021283E" w:rsidRDefault="003814F3" w:rsidP="00DD0B57">
            <w:pPr>
              <w:suppressAutoHyphens/>
              <w:ind w:right="-6"/>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Часть 2</w:t>
            </w:r>
          </w:p>
        </w:tc>
        <w:tc>
          <w:tcPr>
            <w:tcW w:w="4961" w:type="dxa"/>
          </w:tcPr>
          <w:p w:rsidR="003814F3" w:rsidRDefault="003814F3" w:rsidP="003814F3">
            <w:pPr>
              <w:jc w:val="both"/>
              <w:rPr>
                <w:rFonts w:ascii="Times New Roman" w:hAnsi="Times New Roman" w:cs="Times New Roman"/>
                <w:sz w:val="28"/>
                <w:szCs w:val="28"/>
              </w:rPr>
            </w:pPr>
            <w:r>
              <w:rPr>
                <w:rFonts w:ascii="Times New Roman" w:hAnsi="Times New Roman" w:cs="Times New Roman"/>
                <w:sz w:val="28"/>
                <w:szCs w:val="28"/>
              </w:rPr>
              <w:t>Изложить в следующей редакции:</w:t>
            </w:r>
          </w:p>
          <w:p w:rsidR="003814F3" w:rsidRPr="000E2658" w:rsidRDefault="003814F3" w:rsidP="003814F3">
            <w:pPr>
              <w:jc w:val="both"/>
              <w:rPr>
                <w:rFonts w:ascii="Times New Roman" w:hAnsi="Times New Roman" w:cs="Times New Roman"/>
                <w:sz w:val="28"/>
                <w:szCs w:val="28"/>
              </w:rPr>
            </w:pPr>
            <w:r>
              <w:rPr>
                <w:rFonts w:ascii="Times New Roman" w:hAnsi="Times New Roman" w:cs="Times New Roman"/>
                <w:sz w:val="28"/>
                <w:szCs w:val="28"/>
              </w:rPr>
              <w:t xml:space="preserve">      «2. П</w:t>
            </w:r>
            <w:r w:rsidRPr="0013692D">
              <w:rPr>
                <w:rFonts w:ascii="Times New Roman" w:hAnsi="Times New Roman" w:cs="Times New Roman"/>
                <w:sz w:val="28"/>
                <w:szCs w:val="28"/>
              </w:rPr>
              <w:t xml:space="preserve">оложения настоящего Закона в части </w:t>
            </w:r>
            <w:proofErr w:type="spellStart"/>
            <w:r w:rsidRPr="0013692D">
              <w:rPr>
                <w:rFonts w:ascii="Times New Roman" w:hAnsi="Times New Roman" w:cs="Times New Roman"/>
                <w:sz w:val="28"/>
                <w:szCs w:val="28"/>
              </w:rPr>
              <w:t>софинансирования</w:t>
            </w:r>
            <w:proofErr w:type="spellEnd"/>
            <w:r w:rsidRPr="0013692D">
              <w:rPr>
                <w:rFonts w:ascii="Times New Roman" w:hAnsi="Times New Roman" w:cs="Times New Roman"/>
                <w:sz w:val="28"/>
                <w:szCs w:val="28"/>
              </w:rPr>
              <w:t xml:space="preserve"> расходов, связанных с организацией очистки от зеленых насаждений земельных участков, предоставляемых уполномоченным органом многодетным семьям в собственность бесплатно для индивидуального жилищного строительства, и создания объектов коммунальной, транспортной инфраструктуры в соответствии со статьей </w:t>
            </w:r>
            <w:r>
              <w:rPr>
                <w:rFonts w:ascii="Times New Roman" w:hAnsi="Times New Roman" w:cs="Times New Roman"/>
                <w:sz w:val="28"/>
                <w:szCs w:val="28"/>
              </w:rPr>
              <w:t>6</w:t>
            </w:r>
            <w:r w:rsidRPr="0013692D">
              <w:rPr>
                <w:rFonts w:ascii="Times New Roman" w:hAnsi="Times New Roman" w:cs="Times New Roman"/>
                <w:sz w:val="28"/>
                <w:szCs w:val="28"/>
                <w:vertAlign w:val="superscript"/>
              </w:rPr>
              <w:t>2</w:t>
            </w:r>
            <w:r w:rsidRPr="0013692D">
              <w:rPr>
                <w:rFonts w:ascii="Times New Roman" w:hAnsi="Times New Roman" w:cs="Times New Roman"/>
                <w:sz w:val="28"/>
                <w:szCs w:val="28"/>
              </w:rPr>
              <w:t xml:space="preserve">  Закона Иркутской области от 28 декабря 2015 года № 146-ОЗ «О бесплатном предоставлении земельных участков в собственность граждан» (в редакции настоящего Закона),  </w:t>
            </w:r>
            <w:r w:rsidRPr="0013692D">
              <w:rPr>
                <w:rFonts w:ascii="Times New Roman" w:hAnsi="Times New Roman" w:cs="Times New Roman"/>
                <w:sz w:val="28"/>
                <w:szCs w:val="28"/>
              </w:rPr>
              <w:lastRenderedPageBreak/>
              <w:t xml:space="preserve">распространяются на правоотношения, возникшие с 3 апреля 2026 года.   </w:t>
            </w:r>
          </w:p>
          <w:p w:rsidR="0021283E" w:rsidRPr="00002B93" w:rsidRDefault="0021283E" w:rsidP="00002B93">
            <w:pPr>
              <w:jc w:val="both"/>
              <w:rPr>
                <w:rFonts w:ascii="Times New Roman" w:hAnsi="Times New Roman" w:cs="Times New Roman"/>
                <w:color w:val="000000" w:themeColor="text1"/>
                <w:sz w:val="28"/>
                <w:szCs w:val="28"/>
              </w:rPr>
            </w:pPr>
          </w:p>
        </w:tc>
        <w:tc>
          <w:tcPr>
            <w:tcW w:w="3827" w:type="dxa"/>
          </w:tcPr>
          <w:p w:rsidR="0021283E" w:rsidRPr="00002B93" w:rsidRDefault="003814F3" w:rsidP="00002B93">
            <w:pPr>
              <w:jc w:val="both"/>
              <w:rPr>
                <w:rFonts w:ascii="Times New Roman" w:hAnsi="Times New Roman" w:cs="Times New Roman"/>
                <w:color w:val="000000" w:themeColor="text1"/>
                <w:sz w:val="28"/>
                <w:szCs w:val="28"/>
              </w:rPr>
            </w:pPr>
            <w:r w:rsidRPr="000E2658">
              <w:rPr>
                <w:rFonts w:ascii="Times New Roman" w:hAnsi="Times New Roman" w:cs="Times New Roman"/>
                <w:sz w:val="28"/>
                <w:szCs w:val="28"/>
              </w:rPr>
              <w:lastRenderedPageBreak/>
              <w:t xml:space="preserve">Поправка направлена на уточнение </w:t>
            </w:r>
            <w:r>
              <w:rPr>
                <w:rFonts w:ascii="Times New Roman" w:hAnsi="Times New Roman" w:cs="Times New Roman"/>
                <w:sz w:val="28"/>
                <w:szCs w:val="28"/>
              </w:rPr>
              <w:t>положений вступления в силу закона</w:t>
            </w:r>
          </w:p>
        </w:tc>
        <w:tc>
          <w:tcPr>
            <w:tcW w:w="1418" w:type="dxa"/>
          </w:tcPr>
          <w:p w:rsidR="0021283E" w:rsidRPr="007E7E59" w:rsidRDefault="0021283E" w:rsidP="00E247A9">
            <w:pPr>
              <w:autoSpaceDE w:val="0"/>
              <w:jc w:val="center"/>
              <w:rPr>
                <w:rFonts w:ascii="Times New Roman" w:hAnsi="Times New Roman" w:cs="Times New Roman"/>
                <w:bCs/>
                <w:sz w:val="28"/>
                <w:szCs w:val="28"/>
              </w:rPr>
            </w:pPr>
            <w:bookmarkStart w:id="0" w:name="_GoBack"/>
            <w:bookmarkEnd w:id="0"/>
          </w:p>
        </w:tc>
      </w:tr>
    </w:tbl>
    <w:p w:rsidR="00E247A9" w:rsidRPr="00ED0899" w:rsidRDefault="00E247A9" w:rsidP="00E247A9">
      <w:pPr>
        <w:suppressAutoHyphens/>
        <w:spacing w:after="0" w:line="240" w:lineRule="auto"/>
        <w:ind w:left="426" w:right="-6"/>
        <w:jc w:val="both"/>
        <w:rPr>
          <w:rFonts w:ascii="Times New Roman" w:hAnsi="Times New Roman" w:cs="Times New Roman"/>
          <w:sz w:val="28"/>
          <w:szCs w:val="28"/>
        </w:rPr>
      </w:pPr>
    </w:p>
    <w:p w:rsidR="00E247A9" w:rsidRPr="00ED0899" w:rsidRDefault="00E247A9" w:rsidP="00002B93">
      <w:pPr>
        <w:suppressAutoHyphens/>
        <w:spacing w:after="0" w:line="240" w:lineRule="auto"/>
        <w:ind w:right="-6"/>
        <w:jc w:val="both"/>
        <w:rPr>
          <w:rFonts w:ascii="Times New Roman" w:hAnsi="Times New Roman" w:cs="Times New Roman"/>
          <w:sz w:val="28"/>
          <w:szCs w:val="28"/>
        </w:rPr>
      </w:pPr>
    </w:p>
    <w:p w:rsidR="00E247A9" w:rsidRPr="00ED0899" w:rsidRDefault="00E247A9" w:rsidP="00E247A9">
      <w:pPr>
        <w:suppressAutoHyphens/>
        <w:spacing w:after="0" w:line="240" w:lineRule="auto"/>
        <w:ind w:left="426" w:right="-6"/>
        <w:jc w:val="both"/>
        <w:rPr>
          <w:rFonts w:ascii="Times New Roman" w:hAnsi="Times New Roman" w:cs="Times New Roman"/>
          <w:sz w:val="28"/>
          <w:szCs w:val="28"/>
        </w:rPr>
      </w:pPr>
    </w:p>
    <w:p w:rsidR="00E247A9" w:rsidRPr="00ED0899" w:rsidRDefault="00E247A9" w:rsidP="00E247A9">
      <w:pPr>
        <w:suppressAutoHyphens/>
        <w:spacing w:after="0" w:line="240" w:lineRule="auto"/>
        <w:ind w:left="426" w:right="-6"/>
        <w:jc w:val="both"/>
        <w:rPr>
          <w:rFonts w:ascii="Times New Roman" w:hAnsi="Times New Roman" w:cs="Times New Roman"/>
          <w:sz w:val="28"/>
          <w:szCs w:val="28"/>
        </w:rPr>
      </w:pPr>
      <w:r w:rsidRPr="00ED0899">
        <w:rPr>
          <w:rFonts w:ascii="Times New Roman" w:hAnsi="Times New Roman" w:cs="Times New Roman"/>
          <w:sz w:val="28"/>
          <w:szCs w:val="28"/>
        </w:rPr>
        <w:t xml:space="preserve">Председатель комитета по </w:t>
      </w:r>
    </w:p>
    <w:p w:rsidR="00E247A9" w:rsidRPr="001C584A" w:rsidRDefault="00002B93" w:rsidP="00E247A9">
      <w:pPr>
        <w:suppressAutoHyphens/>
        <w:spacing w:after="0" w:line="240" w:lineRule="auto"/>
        <w:ind w:left="426" w:right="-6"/>
        <w:jc w:val="both"/>
        <w:rPr>
          <w:rFonts w:ascii="Times New Roman" w:hAnsi="Times New Roman" w:cs="Times New Roman"/>
          <w:sz w:val="28"/>
          <w:szCs w:val="28"/>
        </w:rPr>
      </w:pPr>
      <w:r>
        <w:rPr>
          <w:rFonts w:ascii="Times New Roman" w:hAnsi="Times New Roman" w:cs="Times New Roman"/>
          <w:sz w:val="28"/>
          <w:szCs w:val="28"/>
        </w:rPr>
        <w:t>собственности и экономической политике</w:t>
      </w:r>
      <w:r w:rsidR="00E247A9" w:rsidRPr="00ED0899">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А.Ю. Лаутин</w:t>
      </w:r>
    </w:p>
    <w:sectPr w:rsidR="00E247A9" w:rsidRPr="001C584A" w:rsidSect="00E247A9">
      <w:headerReference w:type="default" r:id="rId6"/>
      <w:pgSz w:w="16838" w:h="11906" w:orient="landscape"/>
      <w:pgMar w:top="1135" w:right="1134" w:bottom="1135"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4012" w:rsidRDefault="00C54012" w:rsidP="003C7C87">
      <w:pPr>
        <w:spacing w:after="0" w:line="240" w:lineRule="auto"/>
      </w:pPr>
      <w:r>
        <w:separator/>
      </w:r>
    </w:p>
  </w:endnote>
  <w:endnote w:type="continuationSeparator" w:id="0">
    <w:p w:rsidR="00C54012" w:rsidRDefault="00C54012" w:rsidP="003C7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4012" w:rsidRDefault="00C54012" w:rsidP="003C7C87">
      <w:pPr>
        <w:spacing w:after="0" w:line="240" w:lineRule="auto"/>
      </w:pPr>
      <w:r>
        <w:separator/>
      </w:r>
    </w:p>
  </w:footnote>
  <w:footnote w:type="continuationSeparator" w:id="0">
    <w:p w:rsidR="00C54012" w:rsidRDefault="00C54012" w:rsidP="003C7C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7380900"/>
      <w:docPartObj>
        <w:docPartGallery w:val="Page Numbers (Top of Page)"/>
        <w:docPartUnique/>
      </w:docPartObj>
    </w:sdtPr>
    <w:sdtEndPr>
      <w:rPr>
        <w:rFonts w:ascii="Times New Roman" w:hAnsi="Times New Roman" w:cs="Times New Roman"/>
        <w:sz w:val="28"/>
        <w:szCs w:val="28"/>
      </w:rPr>
    </w:sdtEndPr>
    <w:sdtContent>
      <w:p w:rsidR="003C7C87" w:rsidRPr="0009184D" w:rsidRDefault="003C7C87">
        <w:pPr>
          <w:pStyle w:val="a4"/>
          <w:jc w:val="center"/>
          <w:rPr>
            <w:rFonts w:ascii="Times New Roman" w:hAnsi="Times New Roman" w:cs="Times New Roman"/>
            <w:sz w:val="28"/>
            <w:szCs w:val="28"/>
          </w:rPr>
        </w:pPr>
        <w:r w:rsidRPr="0009184D">
          <w:rPr>
            <w:rFonts w:ascii="Times New Roman" w:hAnsi="Times New Roman" w:cs="Times New Roman"/>
            <w:sz w:val="28"/>
            <w:szCs w:val="28"/>
          </w:rPr>
          <w:fldChar w:fldCharType="begin"/>
        </w:r>
        <w:r w:rsidRPr="0009184D">
          <w:rPr>
            <w:rFonts w:ascii="Times New Roman" w:hAnsi="Times New Roman" w:cs="Times New Roman"/>
            <w:sz w:val="28"/>
            <w:szCs w:val="28"/>
          </w:rPr>
          <w:instrText>PAGE   \* MERGEFORMAT</w:instrText>
        </w:r>
        <w:r w:rsidRPr="0009184D">
          <w:rPr>
            <w:rFonts w:ascii="Times New Roman" w:hAnsi="Times New Roman" w:cs="Times New Roman"/>
            <w:sz w:val="28"/>
            <w:szCs w:val="28"/>
          </w:rPr>
          <w:fldChar w:fldCharType="separate"/>
        </w:r>
        <w:r w:rsidR="005D7416">
          <w:rPr>
            <w:rFonts w:ascii="Times New Roman" w:hAnsi="Times New Roman" w:cs="Times New Roman"/>
            <w:noProof/>
            <w:sz w:val="28"/>
            <w:szCs w:val="28"/>
          </w:rPr>
          <w:t>8</w:t>
        </w:r>
        <w:r w:rsidRPr="0009184D">
          <w:rPr>
            <w:rFonts w:ascii="Times New Roman" w:hAnsi="Times New Roman" w:cs="Times New Roman"/>
            <w:sz w:val="28"/>
            <w:szCs w:val="28"/>
          </w:rPr>
          <w:fldChar w:fldCharType="end"/>
        </w:r>
      </w:p>
    </w:sdtContent>
  </w:sdt>
  <w:p w:rsidR="003C7C87" w:rsidRDefault="003C7C87">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81E"/>
    <w:rsid w:val="00002B93"/>
    <w:rsid w:val="00023CEF"/>
    <w:rsid w:val="00056374"/>
    <w:rsid w:val="00084965"/>
    <w:rsid w:val="0009184D"/>
    <w:rsid w:val="000A6251"/>
    <w:rsid w:val="000C037A"/>
    <w:rsid w:val="000C1354"/>
    <w:rsid w:val="000D524E"/>
    <w:rsid w:val="000D56C1"/>
    <w:rsid w:val="000D7052"/>
    <w:rsid w:val="000E581E"/>
    <w:rsid w:val="000F6E6E"/>
    <w:rsid w:val="00101BFD"/>
    <w:rsid w:val="00113B3C"/>
    <w:rsid w:val="001474CF"/>
    <w:rsid w:val="0018373F"/>
    <w:rsid w:val="00187DC2"/>
    <w:rsid w:val="001A06B2"/>
    <w:rsid w:val="001A386F"/>
    <w:rsid w:val="001A3F3B"/>
    <w:rsid w:val="0021283E"/>
    <w:rsid w:val="00244BF0"/>
    <w:rsid w:val="0035028B"/>
    <w:rsid w:val="00354B91"/>
    <w:rsid w:val="003814F3"/>
    <w:rsid w:val="003878E7"/>
    <w:rsid w:val="00391351"/>
    <w:rsid w:val="003A1AB4"/>
    <w:rsid w:val="003A1DB4"/>
    <w:rsid w:val="003C5988"/>
    <w:rsid w:val="003C7C87"/>
    <w:rsid w:val="00426B16"/>
    <w:rsid w:val="004C79E3"/>
    <w:rsid w:val="00504627"/>
    <w:rsid w:val="00506D07"/>
    <w:rsid w:val="005108A3"/>
    <w:rsid w:val="00523CA1"/>
    <w:rsid w:val="005718F6"/>
    <w:rsid w:val="0058265E"/>
    <w:rsid w:val="00583BBF"/>
    <w:rsid w:val="00591374"/>
    <w:rsid w:val="005939A7"/>
    <w:rsid w:val="005A3B46"/>
    <w:rsid w:val="005D1D20"/>
    <w:rsid w:val="005D7416"/>
    <w:rsid w:val="005F1714"/>
    <w:rsid w:val="00606110"/>
    <w:rsid w:val="006237FB"/>
    <w:rsid w:val="00623A50"/>
    <w:rsid w:val="006858E0"/>
    <w:rsid w:val="006A3240"/>
    <w:rsid w:val="006F2D03"/>
    <w:rsid w:val="00703725"/>
    <w:rsid w:val="00707D28"/>
    <w:rsid w:val="0075409B"/>
    <w:rsid w:val="007812E6"/>
    <w:rsid w:val="0078638E"/>
    <w:rsid w:val="00786D2F"/>
    <w:rsid w:val="00792818"/>
    <w:rsid w:val="007959FC"/>
    <w:rsid w:val="007A58BA"/>
    <w:rsid w:val="007E7E59"/>
    <w:rsid w:val="00884D7A"/>
    <w:rsid w:val="00892F69"/>
    <w:rsid w:val="008F4A02"/>
    <w:rsid w:val="00942EC5"/>
    <w:rsid w:val="009565BD"/>
    <w:rsid w:val="00961E2A"/>
    <w:rsid w:val="0096413C"/>
    <w:rsid w:val="009727A5"/>
    <w:rsid w:val="00975FF7"/>
    <w:rsid w:val="00995154"/>
    <w:rsid w:val="009E421B"/>
    <w:rsid w:val="009F1F9B"/>
    <w:rsid w:val="009F5757"/>
    <w:rsid w:val="00A07F9F"/>
    <w:rsid w:val="00A44353"/>
    <w:rsid w:val="00A8495E"/>
    <w:rsid w:val="00A90BDF"/>
    <w:rsid w:val="00A94DAD"/>
    <w:rsid w:val="00AE1BB2"/>
    <w:rsid w:val="00B408AA"/>
    <w:rsid w:val="00B47893"/>
    <w:rsid w:val="00B54965"/>
    <w:rsid w:val="00B92C4E"/>
    <w:rsid w:val="00BD1A0A"/>
    <w:rsid w:val="00BE34DD"/>
    <w:rsid w:val="00C2319B"/>
    <w:rsid w:val="00C44DD7"/>
    <w:rsid w:val="00C54012"/>
    <w:rsid w:val="00C61073"/>
    <w:rsid w:val="00C82B51"/>
    <w:rsid w:val="00CC3192"/>
    <w:rsid w:val="00CE2D88"/>
    <w:rsid w:val="00CE6D68"/>
    <w:rsid w:val="00CF07A2"/>
    <w:rsid w:val="00CF1B01"/>
    <w:rsid w:val="00CF55BA"/>
    <w:rsid w:val="00D176FD"/>
    <w:rsid w:val="00D50E27"/>
    <w:rsid w:val="00D55209"/>
    <w:rsid w:val="00D729A5"/>
    <w:rsid w:val="00DB66E0"/>
    <w:rsid w:val="00DC1C91"/>
    <w:rsid w:val="00DD0B57"/>
    <w:rsid w:val="00DF6F59"/>
    <w:rsid w:val="00E053BA"/>
    <w:rsid w:val="00E247A9"/>
    <w:rsid w:val="00E30B10"/>
    <w:rsid w:val="00E76F7C"/>
    <w:rsid w:val="00E820B8"/>
    <w:rsid w:val="00E8717E"/>
    <w:rsid w:val="00EB1DF9"/>
    <w:rsid w:val="00EC7098"/>
    <w:rsid w:val="00F06529"/>
    <w:rsid w:val="00F26DAE"/>
    <w:rsid w:val="00F40C94"/>
    <w:rsid w:val="00F534FA"/>
    <w:rsid w:val="00F82BD6"/>
    <w:rsid w:val="00F97D1E"/>
    <w:rsid w:val="00FA4E74"/>
    <w:rsid w:val="00FC0A6A"/>
    <w:rsid w:val="00FD62E2"/>
    <w:rsid w:val="00FE25F6"/>
    <w:rsid w:val="00FF21AE"/>
    <w:rsid w:val="00FF35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6D5505-5391-4ADC-90DA-D6950C50D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053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C7C8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C7C87"/>
  </w:style>
  <w:style w:type="paragraph" w:styleId="a6">
    <w:name w:val="footer"/>
    <w:basedOn w:val="a"/>
    <w:link w:val="a7"/>
    <w:uiPriority w:val="99"/>
    <w:unhideWhenUsed/>
    <w:rsid w:val="003C7C8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C7C87"/>
  </w:style>
  <w:style w:type="paragraph" w:styleId="a8">
    <w:name w:val="Balloon Text"/>
    <w:basedOn w:val="a"/>
    <w:link w:val="a9"/>
    <w:uiPriority w:val="99"/>
    <w:semiHidden/>
    <w:unhideWhenUsed/>
    <w:rsid w:val="00C44DD7"/>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C44DD7"/>
    <w:rPr>
      <w:rFonts w:ascii="Segoe UI" w:hAnsi="Segoe UI" w:cs="Segoe UI"/>
      <w:sz w:val="18"/>
      <w:szCs w:val="18"/>
    </w:rPr>
  </w:style>
  <w:style w:type="paragraph" w:styleId="aa">
    <w:name w:val="List Paragraph"/>
    <w:basedOn w:val="a"/>
    <w:uiPriority w:val="34"/>
    <w:qFormat/>
    <w:rsid w:val="003814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8</Pages>
  <Words>1183</Words>
  <Characters>6747</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SC</Company>
  <LinksUpToDate>false</LinksUpToDate>
  <CharactersWithSpaces>7915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Чивтаева Наталья Юрьевна</dc:creator>
  <cp:keywords/>
  <dc:description/>
  <cp:lastModifiedBy>Ярослав Валерия Вячеславовна</cp:lastModifiedBy>
  <cp:revision>25</cp:revision>
  <cp:lastPrinted>2025-12-09T09:20:00Z</cp:lastPrinted>
  <dcterms:created xsi:type="dcterms:W3CDTF">2024-12-09T06:31:00Z</dcterms:created>
  <dcterms:modified xsi:type="dcterms:W3CDTF">2026-09-18T06:10:00Z</dcterms:modified>
</cp:coreProperties>
</file>