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E3" w:rsidRPr="0054609B" w:rsidRDefault="009931E3" w:rsidP="009931E3">
      <w:pPr>
        <w:pStyle w:val="ConsPlusNormal"/>
        <w:keepNext/>
        <w:keepLines/>
        <w:widowControl/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4609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bookmarkEnd w:id="0"/>
    <w:p w:rsidR="009931E3" w:rsidRDefault="009931E3" w:rsidP="009931E3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09B">
        <w:rPr>
          <w:rFonts w:ascii="Times New Roman" w:hAnsi="Times New Roman"/>
          <w:b/>
          <w:sz w:val="28"/>
          <w:szCs w:val="28"/>
        </w:rPr>
        <w:t>к проекту закона Иркутской области «О внесении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609B">
        <w:rPr>
          <w:rFonts w:ascii="Times New Roman" w:hAnsi="Times New Roman"/>
          <w:b/>
          <w:sz w:val="28"/>
          <w:szCs w:val="28"/>
        </w:rPr>
        <w:t xml:space="preserve">изменений </w:t>
      </w:r>
    </w:p>
    <w:p w:rsidR="009931E3" w:rsidRDefault="009931E3" w:rsidP="009931E3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09B">
        <w:rPr>
          <w:rFonts w:ascii="Times New Roman" w:hAnsi="Times New Roman"/>
          <w:b/>
          <w:sz w:val="28"/>
          <w:szCs w:val="28"/>
        </w:rPr>
        <w:t>в отдельные законы Иркутской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609B">
        <w:rPr>
          <w:rFonts w:ascii="Times New Roman" w:hAnsi="Times New Roman"/>
          <w:b/>
          <w:sz w:val="28"/>
          <w:szCs w:val="28"/>
        </w:rPr>
        <w:t xml:space="preserve">по вопросу о порядке </w:t>
      </w:r>
    </w:p>
    <w:p w:rsidR="009931E3" w:rsidRDefault="009931E3" w:rsidP="009931E3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09B">
        <w:rPr>
          <w:rFonts w:ascii="Times New Roman" w:hAnsi="Times New Roman"/>
          <w:b/>
          <w:sz w:val="28"/>
          <w:szCs w:val="28"/>
        </w:rPr>
        <w:t>назначения наблюдателей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609B">
        <w:rPr>
          <w:rFonts w:ascii="Times New Roman" w:hAnsi="Times New Roman"/>
          <w:b/>
          <w:sz w:val="28"/>
          <w:szCs w:val="28"/>
        </w:rPr>
        <w:t xml:space="preserve">при проведении выборов </w:t>
      </w:r>
    </w:p>
    <w:p w:rsidR="009931E3" w:rsidRPr="0054609B" w:rsidRDefault="009931E3" w:rsidP="009931E3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09B">
        <w:rPr>
          <w:rFonts w:ascii="Times New Roman" w:hAnsi="Times New Roman"/>
          <w:b/>
          <w:sz w:val="28"/>
          <w:szCs w:val="28"/>
        </w:rPr>
        <w:t>в Иркутской области»</w:t>
      </w:r>
    </w:p>
    <w:p w:rsidR="009931E3" w:rsidRPr="0054609B" w:rsidRDefault="009931E3" w:rsidP="009931E3">
      <w:pPr>
        <w:keepNext/>
        <w:keepLines/>
        <w:tabs>
          <w:tab w:val="left" w:pos="709"/>
          <w:tab w:val="left" w:pos="2410"/>
          <w:tab w:val="left" w:pos="5670"/>
        </w:tabs>
        <w:suppressAutoHyphens/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line="336" w:lineRule="auto"/>
        <w:ind w:firstLine="709"/>
        <w:jc w:val="both"/>
        <w:rPr>
          <w:kern w:val="28"/>
          <w:sz w:val="28"/>
          <w:szCs w:val="28"/>
        </w:rPr>
      </w:pPr>
      <w:r w:rsidRPr="0054609B">
        <w:rPr>
          <w:kern w:val="28"/>
          <w:sz w:val="28"/>
          <w:szCs w:val="28"/>
        </w:rPr>
        <w:t>1. Субъект правотворческой инициативы</w:t>
      </w:r>
    </w:p>
    <w:p w:rsidR="009931E3" w:rsidRPr="0054609B" w:rsidRDefault="009931E3" w:rsidP="009931E3">
      <w:pPr>
        <w:keepNext/>
        <w:keepLine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proofErr w:type="gramStart"/>
      <w:r w:rsidRPr="0054609B">
        <w:rPr>
          <w:rFonts w:ascii="Times New Roman" w:hAnsi="Times New Roman"/>
          <w:kern w:val="28"/>
          <w:sz w:val="28"/>
          <w:szCs w:val="28"/>
        </w:rPr>
        <w:t>Проект закона Иркутской области «О внесении изменений в отдельные законы Иркутской области по вопросу о порядке назначения наблюдателей при проведении выборов в Иркутской области»</w:t>
      </w:r>
      <w:r w:rsidRPr="0054609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4609B">
        <w:rPr>
          <w:rFonts w:ascii="Times New Roman" w:hAnsi="Times New Roman"/>
          <w:bCs/>
          <w:kern w:val="28"/>
          <w:sz w:val="28"/>
          <w:szCs w:val="28"/>
        </w:rPr>
        <w:t xml:space="preserve">(далее – проект закона) </w:t>
      </w:r>
      <w:r w:rsidRPr="0054609B">
        <w:rPr>
          <w:rFonts w:ascii="Times New Roman" w:hAnsi="Times New Roman"/>
          <w:sz w:val="28"/>
          <w:szCs w:val="28"/>
        </w:rPr>
        <w:t>вносится на рассмотрение Законодательного Собрания Иркутской области Избирательной комиссией Иркутской области на основании пункта 2 части 2 статьи 53 Устава Иркутской области, части 6 статьи 5 Закона Иркутской области «Об Избирательной комиссии Иркутской</w:t>
      </w:r>
      <w:proofErr w:type="gramEnd"/>
      <w:r w:rsidRPr="0054609B">
        <w:rPr>
          <w:rFonts w:ascii="Times New Roman" w:hAnsi="Times New Roman"/>
          <w:sz w:val="28"/>
          <w:szCs w:val="28"/>
        </w:rPr>
        <w:t xml:space="preserve"> области». </w:t>
      </w:r>
    </w:p>
    <w:p w:rsidR="009931E3" w:rsidRPr="0054609B" w:rsidRDefault="009931E3" w:rsidP="009931E3">
      <w:pPr>
        <w:keepNext/>
        <w:keepLines/>
        <w:tabs>
          <w:tab w:val="left" w:pos="709"/>
          <w:tab w:val="left" w:pos="2410"/>
          <w:tab w:val="left" w:pos="567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line="336" w:lineRule="auto"/>
        <w:ind w:firstLine="709"/>
        <w:jc w:val="both"/>
        <w:rPr>
          <w:kern w:val="28"/>
          <w:sz w:val="28"/>
          <w:szCs w:val="28"/>
        </w:rPr>
      </w:pPr>
      <w:r w:rsidRPr="0054609B">
        <w:rPr>
          <w:kern w:val="28"/>
          <w:sz w:val="28"/>
          <w:szCs w:val="28"/>
        </w:rPr>
        <w:t xml:space="preserve">2. Правовые основания принятия проекта закона </w:t>
      </w:r>
    </w:p>
    <w:p w:rsidR="009931E3" w:rsidRPr="0054609B" w:rsidRDefault="009931E3" w:rsidP="009931E3">
      <w:pPr>
        <w:keepNext/>
        <w:keepLines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609B">
        <w:rPr>
          <w:rFonts w:ascii="Times New Roman" w:hAnsi="Times New Roman"/>
          <w:sz w:val="28"/>
          <w:szCs w:val="28"/>
        </w:rPr>
        <w:t>Правовой основой проекта закона являются положения Конституции Российской Федерации (статьи 3, 32, подпункт «б» части 1 статьи 72), Федерального закона от 6 октября 1999 года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(подпункты «в», «к» пункта 2 статьи 5), Федерального закона от 12 июня 2002 года № 67-ФЗ «Об основных гарантиях избирательных прав</w:t>
      </w:r>
      <w:proofErr w:type="gramEnd"/>
      <w:r w:rsidRPr="0054609B">
        <w:rPr>
          <w:rFonts w:ascii="Times New Roman" w:hAnsi="Times New Roman"/>
          <w:sz w:val="28"/>
          <w:szCs w:val="28"/>
        </w:rPr>
        <w:t xml:space="preserve"> и права на участие в референдуме граждан Российской Федерации» (часть 3 статьи 1, статьи 11, 30), Федерального закона от 21 июля 2014 года № 212-ФЗ «Об основах общественного контроля в Российской Федерации» (часть 1 статьи 9), Устава Иркутской области (статья 6, часть 4 статьи 49, часть 3 статьи 57).</w:t>
      </w:r>
    </w:p>
    <w:p w:rsidR="009931E3" w:rsidRDefault="009931E3" w:rsidP="009931E3">
      <w:pPr>
        <w:spacing w:after="0" w:line="240" w:lineRule="auto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ind w:firstLine="709"/>
        <w:jc w:val="both"/>
        <w:rPr>
          <w:kern w:val="28"/>
          <w:sz w:val="28"/>
          <w:szCs w:val="28"/>
        </w:rPr>
      </w:pPr>
      <w:r w:rsidRPr="0054609B">
        <w:rPr>
          <w:kern w:val="28"/>
          <w:sz w:val="28"/>
          <w:szCs w:val="28"/>
        </w:rPr>
        <w:lastRenderedPageBreak/>
        <w:t>3. Состояние правового регулирования в данной сфере; обоснование целесообразности принятия проекта закона</w:t>
      </w: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before="120" w:line="360" w:lineRule="auto"/>
        <w:ind w:firstLine="709"/>
        <w:jc w:val="both"/>
        <w:rPr>
          <w:b w:val="0"/>
          <w:sz w:val="28"/>
          <w:szCs w:val="28"/>
        </w:rPr>
      </w:pPr>
      <w:r w:rsidRPr="0054609B">
        <w:rPr>
          <w:b w:val="0"/>
          <w:sz w:val="28"/>
          <w:szCs w:val="28"/>
        </w:rPr>
        <w:t>Порядок назначения, полномочия наблюдателей и гарантии их деятельности при проведении выборов регулируются Федеральным законом от 12 июня 2002 года № 67-ФЗ «Об основных гарантиях избирательных прав и права на участие в референдуме граждан Российской Федерации».</w:t>
      </w: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54609B">
        <w:rPr>
          <w:b w:val="0"/>
          <w:sz w:val="28"/>
          <w:szCs w:val="28"/>
        </w:rPr>
        <w:t>Федеральным законом от 3 июля 2018 года № 184</w:t>
      </w:r>
      <w:r w:rsidRPr="0054609B">
        <w:rPr>
          <w:b w:val="0"/>
          <w:sz w:val="28"/>
          <w:szCs w:val="28"/>
        </w:rPr>
        <w:noBreakHyphen/>
        <w:t>ФЗ «О внесении изменений в Федеральный закон «Об основных гарантиях избирательных прав и права на участие в референдуме граждан Российской Федерации» в статью 30 названного Федерального закона внесены изменения, предусматривающие возможность в законе субъекта Российской Федерации, регулирующем порядок организации и проведения соответствующего вида выборов, предусмотреть, что наблюдатели помимо кандидатов, избирательных объединений могут назначаться</w:t>
      </w:r>
      <w:proofErr w:type="gramEnd"/>
      <w:r w:rsidRPr="0054609B">
        <w:rPr>
          <w:b w:val="0"/>
          <w:sz w:val="28"/>
          <w:szCs w:val="28"/>
        </w:rPr>
        <w:t xml:space="preserve"> также некоторыми субъектами общественного контроля (Общественной палатой Российской Федерации, общественной палатой субъекта Российской Федерации).</w:t>
      </w: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54609B">
        <w:rPr>
          <w:b w:val="0"/>
          <w:sz w:val="28"/>
          <w:szCs w:val="28"/>
        </w:rPr>
        <w:t xml:space="preserve">Включение в законодательные акты Иркутской области о выборах соответствующих положений позволит сделать избирательный процесс в Иркутской области </w:t>
      </w:r>
      <w:proofErr w:type="gramStart"/>
      <w:r w:rsidRPr="0054609B">
        <w:rPr>
          <w:b w:val="0"/>
          <w:sz w:val="28"/>
          <w:szCs w:val="28"/>
        </w:rPr>
        <w:t>более гласным</w:t>
      </w:r>
      <w:proofErr w:type="gramEnd"/>
      <w:r w:rsidRPr="0054609B">
        <w:rPr>
          <w:b w:val="0"/>
          <w:sz w:val="28"/>
          <w:szCs w:val="28"/>
        </w:rPr>
        <w:t>, повысить гарантии прав граждан Российской Федерации на реализацию их избирательных прав в строгом соответствии с законом.</w:t>
      </w:r>
    </w:p>
    <w:p w:rsidR="009931E3" w:rsidRPr="0054609B" w:rsidRDefault="009931E3" w:rsidP="009931E3">
      <w:pPr>
        <w:keepNext/>
        <w:keepLines/>
        <w:tabs>
          <w:tab w:val="left" w:pos="709"/>
          <w:tab w:val="left" w:pos="2410"/>
          <w:tab w:val="left" w:pos="567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54609B">
        <w:rPr>
          <w:sz w:val="28"/>
          <w:szCs w:val="28"/>
        </w:rPr>
        <w:t>4. Предмет правового регулирования и основные правовые предписания проекта закона</w:t>
      </w: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before="120" w:line="360" w:lineRule="auto"/>
        <w:ind w:firstLine="709"/>
        <w:jc w:val="both"/>
        <w:rPr>
          <w:b w:val="0"/>
          <w:sz w:val="28"/>
          <w:szCs w:val="28"/>
        </w:rPr>
      </w:pPr>
      <w:r w:rsidRPr="0054609B">
        <w:rPr>
          <w:b w:val="0"/>
          <w:sz w:val="28"/>
          <w:szCs w:val="28"/>
        </w:rPr>
        <w:t>Проект закона состоит из 4 статей.</w:t>
      </w: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line="360" w:lineRule="auto"/>
        <w:ind w:firstLine="709"/>
        <w:jc w:val="both"/>
        <w:rPr>
          <w:b w:val="0"/>
          <w:sz w:val="28"/>
          <w:szCs w:val="28"/>
        </w:rPr>
      </w:pPr>
      <w:r w:rsidRPr="0054609B">
        <w:rPr>
          <w:b w:val="0"/>
          <w:sz w:val="28"/>
          <w:szCs w:val="28"/>
        </w:rPr>
        <w:t>Статьями 1–3 проекта закона вносятся изменения в законы Иркутской области, регулирующие вопросы порядка организации и проведения выборов в Иркутской области, в целях обеспечения возможности назначения Общественной палатой Российской Федерации, Общественной палатой Иркутской области наблюдателей в избирательные комиссии.</w:t>
      </w:r>
    </w:p>
    <w:p w:rsidR="009931E3" w:rsidRPr="0054609B" w:rsidRDefault="009931E3" w:rsidP="009931E3">
      <w:pPr>
        <w:keepNext/>
        <w:keepLines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09B">
        <w:rPr>
          <w:rFonts w:ascii="Times New Roman" w:hAnsi="Times New Roman"/>
          <w:sz w:val="28"/>
          <w:szCs w:val="28"/>
        </w:rPr>
        <w:t xml:space="preserve">Статья 4 определяет порядок вступления закона в силу. </w:t>
      </w: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54609B">
        <w:rPr>
          <w:sz w:val="28"/>
          <w:szCs w:val="28"/>
        </w:rPr>
        <w:lastRenderedPageBreak/>
        <w:t xml:space="preserve">5. Перечень правовых актов Иркутской области, принятия, отмены, изменения либо признания </w:t>
      </w:r>
      <w:proofErr w:type="gramStart"/>
      <w:r w:rsidRPr="0054609B">
        <w:rPr>
          <w:sz w:val="28"/>
          <w:szCs w:val="28"/>
        </w:rPr>
        <w:t>утратившими</w:t>
      </w:r>
      <w:proofErr w:type="gramEnd"/>
      <w:r w:rsidRPr="0054609B">
        <w:rPr>
          <w:sz w:val="28"/>
          <w:szCs w:val="28"/>
        </w:rPr>
        <w:t xml:space="preserve"> силу которых потребует принятие проекта закона</w:t>
      </w:r>
    </w:p>
    <w:p w:rsidR="009931E3" w:rsidRPr="0054609B" w:rsidRDefault="009931E3" w:rsidP="009931E3">
      <w:pPr>
        <w:keepNext/>
        <w:keepLines/>
        <w:suppressAutoHyphens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09B">
        <w:rPr>
          <w:rFonts w:ascii="Times New Roman" w:hAnsi="Times New Roman"/>
          <w:sz w:val="28"/>
          <w:szCs w:val="28"/>
        </w:rPr>
        <w:t>Принятие проекта закона не потребует внесения изменений в нормативные правовые акты Иркутской области.</w:t>
      </w:r>
    </w:p>
    <w:p w:rsidR="009931E3" w:rsidRPr="0054609B" w:rsidRDefault="009931E3" w:rsidP="009931E3">
      <w:pPr>
        <w:keepNext/>
        <w:keepLines/>
        <w:tabs>
          <w:tab w:val="left" w:pos="709"/>
          <w:tab w:val="left" w:pos="2410"/>
          <w:tab w:val="left" w:pos="567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line="336" w:lineRule="auto"/>
        <w:ind w:firstLine="709"/>
        <w:jc w:val="both"/>
        <w:rPr>
          <w:sz w:val="28"/>
          <w:szCs w:val="28"/>
        </w:rPr>
      </w:pPr>
      <w:r w:rsidRPr="0054609B">
        <w:rPr>
          <w:sz w:val="28"/>
          <w:szCs w:val="28"/>
        </w:rPr>
        <w:t>6. Финансирование действия закона Иркутской области</w:t>
      </w: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line="360" w:lineRule="auto"/>
        <w:ind w:firstLine="709"/>
        <w:jc w:val="both"/>
        <w:rPr>
          <w:b w:val="0"/>
          <w:kern w:val="28"/>
          <w:sz w:val="28"/>
          <w:szCs w:val="28"/>
        </w:rPr>
      </w:pPr>
      <w:r w:rsidRPr="0054609B">
        <w:rPr>
          <w:b w:val="0"/>
          <w:kern w:val="28"/>
          <w:sz w:val="28"/>
          <w:szCs w:val="28"/>
        </w:rPr>
        <w:t>Принятие проекта закона не потребует дополнительного финансирования за счет средств областного бюджета.</w:t>
      </w:r>
    </w:p>
    <w:p w:rsidR="009931E3" w:rsidRPr="0054609B" w:rsidRDefault="009931E3" w:rsidP="009931E3">
      <w:pPr>
        <w:keepNext/>
        <w:keepLines/>
        <w:tabs>
          <w:tab w:val="left" w:pos="709"/>
          <w:tab w:val="left" w:pos="2410"/>
          <w:tab w:val="left" w:pos="5670"/>
        </w:tabs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54609B">
        <w:rPr>
          <w:sz w:val="28"/>
          <w:szCs w:val="28"/>
        </w:rPr>
        <w:t>7. Перечень органов и организаций, с которыми проект закона согласован</w:t>
      </w:r>
    </w:p>
    <w:p w:rsidR="009931E3" w:rsidRPr="0054609B" w:rsidRDefault="009931E3" w:rsidP="009931E3">
      <w:pPr>
        <w:pStyle w:val="ConsPlusTitle"/>
        <w:keepNext/>
        <w:keepLines/>
        <w:widowControl/>
        <w:suppressAutoHyphens/>
        <w:spacing w:before="120" w:line="360" w:lineRule="auto"/>
        <w:ind w:firstLine="709"/>
        <w:jc w:val="both"/>
        <w:rPr>
          <w:b w:val="0"/>
          <w:sz w:val="28"/>
          <w:szCs w:val="28"/>
        </w:rPr>
      </w:pPr>
      <w:r w:rsidRPr="0054609B">
        <w:rPr>
          <w:b w:val="0"/>
          <w:sz w:val="28"/>
          <w:szCs w:val="28"/>
        </w:rPr>
        <w:t xml:space="preserve">Проект закона прошел все необходимые согласования, замечаний не получено. Проект закона </w:t>
      </w:r>
      <w:proofErr w:type="spellStart"/>
      <w:r w:rsidRPr="0054609B">
        <w:rPr>
          <w:b w:val="0"/>
          <w:sz w:val="28"/>
          <w:szCs w:val="28"/>
        </w:rPr>
        <w:t>коррупциогенных</w:t>
      </w:r>
      <w:proofErr w:type="spellEnd"/>
      <w:r w:rsidRPr="0054609B">
        <w:rPr>
          <w:b w:val="0"/>
          <w:sz w:val="28"/>
          <w:szCs w:val="28"/>
        </w:rPr>
        <w:t xml:space="preserve"> факторов не содержит, оценке регулирующего воздействия не подлежит.</w:t>
      </w:r>
    </w:p>
    <w:p w:rsidR="009931E3" w:rsidRPr="0054609B" w:rsidRDefault="009931E3" w:rsidP="009931E3">
      <w:pPr>
        <w:keepNext/>
        <w:keepLines/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495"/>
        <w:gridCol w:w="3861"/>
      </w:tblGrid>
      <w:tr w:rsidR="009931E3" w:rsidRPr="0054609B" w:rsidTr="00773C74">
        <w:trPr>
          <w:cantSplit/>
        </w:trPr>
        <w:tc>
          <w:tcPr>
            <w:tcW w:w="5495" w:type="dxa"/>
          </w:tcPr>
          <w:p w:rsidR="009931E3" w:rsidRPr="0054609B" w:rsidRDefault="009931E3" w:rsidP="00773C74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609B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54609B">
              <w:rPr>
                <w:rFonts w:ascii="Times New Roman" w:hAnsi="Times New Roman"/>
                <w:sz w:val="28"/>
                <w:szCs w:val="28"/>
              </w:rPr>
              <w:t>Избирательной</w:t>
            </w:r>
            <w:proofErr w:type="gramEnd"/>
          </w:p>
          <w:p w:rsidR="009931E3" w:rsidRPr="0054609B" w:rsidRDefault="009931E3" w:rsidP="00773C74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4609B">
              <w:rPr>
                <w:rFonts w:ascii="Times New Roman" w:hAnsi="Times New Roman"/>
                <w:sz w:val="28"/>
                <w:szCs w:val="28"/>
              </w:rPr>
              <w:t>комиссии Иркутской области</w:t>
            </w:r>
          </w:p>
        </w:tc>
        <w:tc>
          <w:tcPr>
            <w:tcW w:w="3861" w:type="dxa"/>
            <w:vAlign w:val="bottom"/>
          </w:tcPr>
          <w:p w:rsidR="009931E3" w:rsidRPr="0054609B" w:rsidRDefault="009931E3" w:rsidP="00773C74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 w:rsidRPr="0054609B">
              <w:rPr>
                <w:rFonts w:ascii="Times New Roman" w:hAnsi="Times New Roman"/>
                <w:sz w:val="28"/>
              </w:rPr>
              <w:t>И.В</w:t>
            </w:r>
            <w:proofErr w:type="spellEnd"/>
            <w:r w:rsidRPr="0054609B">
              <w:rPr>
                <w:rFonts w:ascii="Times New Roman" w:hAnsi="Times New Roman"/>
                <w:sz w:val="28"/>
              </w:rPr>
              <w:t>. Дмитриев</w:t>
            </w:r>
          </w:p>
        </w:tc>
      </w:tr>
    </w:tbl>
    <w:p w:rsidR="009931E3" w:rsidRPr="006403BB" w:rsidRDefault="009931E3" w:rsidP="009931E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931E3" w:rsidRPr="00A005F2" w:rsidRDefault="009931E3" w:rsidP="009931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Franklin Gothic Demi Cond"/>
          <w:sz w:val="2"/>
          <w:szCs w:val="2"/>
          <w:lang w:val="en-US"/>
        </w:rPr>
      </w:pPr>
    </w:p>
    <w:p w:rsidR="00ED062C" w:rsidRDefault="00ED062C"/>
    <w:sectPr w:rsidR="00ED062C" w:rsidSect="00175720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E3"/>
    <w:rsid w:val="009931E3"/>
    <w:rsid w:val="00E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3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1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3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Ирина Дмитриевна</dc:creator>
  <cp:lastModifiedBy>Быкова Ирина Дмитриевна</cp:lastModifiedBy>
  <cp:revision>1</cp:revision>
  <dcterms:created xsi:type="dcterms:W3CDTF">2018-09-03T09:40:00Z</dcterms:created>
  <dcterms:modified xsi:type="dcterms:W3CDTF">2018-09-03T09:41:00Z</dcterms:modified>
</cp:coreProperties>
</file>