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2F" w:rsidRDefault="0006762F" w:rsidP="0006762F">
      <w:pPr>
        <w:ind w:left="4248" w:firstLine="708"/>
        <w:jc w:val="right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 xml:space="preserve">ПРОЕКТ </w:t>
      </w:r>
    </w:p>
    <w:p w:rsidR="0006762F" w:rsidRDefault="0006762F" w:rsidP="0006762F">
      <w:pPr>
        <w:ind w:left="4248" w:firstLine="708"/>
        <w:jc w:val="right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 xml:space="preserve">вносится </w:t>
      </w:r>
      <w:r>
        <w:rPr>
          <w:kern w:val="28"/>
          <w:sz w:val="28"/>
          <w:szCs w:val="28"/>
        </w:rPr>
        <w:t>Гу</w:t>
      </w:r>
      <w:r w:rsidRPr="008A0931">
        <w:rPr>
          <w:kern w:val="28"/>
          <w:sz w:val="28"/>
          <w:szCs w:val="28"/>
        </w:rPr>
        <w:t>бернатор</w:t>
      </w:r>
      <w:r>
        <w:rPr>
          <w:kern w:val="28"/>
          <w:sz w:val="28"/>
          <w:szCs w:val="28"/>
        </w:rPr>
        <w:t>ом</w:t>
      </w:r>
    </w:p>
    <w:p w:rsidR="0006762F" w:rsidRPr="008A0931" w:rsidRDefault="0006762F" w:rsidP="0006762F">
      <w:pPr>
        <w:ind w:left="4248" w:firstLine="708"/>
        <w:jc w:val="right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>Иркутской области</w:t>
      </w:r>
    </w:p>
    <w:p w:rsidR="0006762F" w:rsidRDefault="0006762F" w:rsidP="0006762F">
      <w:pPr>
        <w:jc w:val="right"/>
        <w:rPr>
          <w:kern w:val="28"/>
          <w:sz w:val="28"/>
          <w:szCs w:val="28"/>
        </w:rPr>
      </w:pPr>
    </w:p>
    <w:p w:rsidR="0006762F" w:rsidRPr="008A0931" w:rsidRDefault="0006762F" w:rsidP="0006762F">
      <w:pPr>
        <w:jc w:val="both"/>
        <w:rPr>
          <w:kern w:val="28"/>
          <w:sz w:val="28"/>
          <w:szCs w:val="28"/>
        </w:rPr>
      </w:pPr>
    </w:p>
    <w:p w:rsidR="0006762F" w:rsidRPr="008A0931" w:rsidRDefault="0006762F" w:rsidP="0006762F">
      <w:pPr>
        <w:jc w:val="center"/>
        <w:rPr>
          <w:b/>
          <w:kern w:val="28"/>
          <w:sz w:val="28"/>
          <w:szCs w:val="28"/>
        </w:rPr>
      </w:pPr>
      <w:r w:rsidRPr="008A0931">
        <w:rPr>
          <w:b/>
          <w:kern w:val="28"/>
          <w:sz w:val="28"/>
          <w:szCs w:val="28"/>
        </w:rPr>
        <w:t>ЗАКОН</w:t>
      </w:r>
    </w:p>
    <w:p w:rsidR="0006762F" w:rsidRPr="008A0931" w:rsidRDefault="0006762F" w:rsidP="0006762F">
      <w:pPr>
        <w:jc w:val="center"/>
        <w:rPr>
          <w:b/>
          <w:kern w:val="28"/>
          <w:sz w:val="28"/>
          <w:szCs w:val="28"/>
        </w:rPr>
      </w:pPr>
      <w:r w:rsidRPr="008A0931">
        <w:rPr>
          <w:b/>
          <w:kern w:val="28"/>
          <w:sz w:val="28"/>
          <w:szCs w:val="28"/>
        </w:rPr>
        <w:t>ИРКУТСКОЙ ОБЛАСТИ</w:t>
      </w:r>
    </w:p>
    <w:p w:rsidR="0006762F" w:rsidRPr="008A0931" w:rsidRDefault="0006762F" w:rsidP="0006762F">
      <w:pPr>
        <w:jc w:val="center"/>
        <w:rPr>
          <w:b/>
          <w:kern w:val="28"/>
          <w:sz w:val="28"/>
          <w:szCs w:val="28"/>
        </w:rPr>
      </w:pPr>
    </w:p>
    <w:p w:rsidR="0006762F" w:rsidRPr="00FF6353" w:rsidRDefault="0006762F" w:rsidP="0006762F">
      <w:pPr>
        <w:jc w:val="center"/>
        <w:rPr>
          <w:b/>
          <w:kern w:val="28"/>
          <w:sz w:val="28"/>
          <w:szCs w:val="28"/>
        </w:rPr>
      </w:pPr>
      <w:r w:rsidRPr="00FF635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ПРИЗНАНИИ УТРАТИВШЕЙ СИЛУ СТАТЬИ 15 ЗАКОНА ИРКУТСКОЙ ОБЛАСТИ </w:t>
      </w:r>
      <w:r w:rsidRPr="00FF6353">
        <w:rPr>
          <w:b/>
          <w:kern w:val="28"/>
          <w:sz w:val="28"/>
          <w:szCs w:val="28"/>
        </w:rPr>
        <w:t>«ОБ ОТДЕЛЬНЫХ ВОПРОСАХ ГОСУДАРСТВЕННОЙ ГРАЖДАНСКОЙ СЛУЖБЫ ИРКУТСКОЙ ОБЛАСТИ»</w:t>
      </w:r>
    </w:p>
    <w:p w:rsidR="0006762F" w:rsidRPr="008A0931" w:rsidRDefault="0006762F" w:rsidP="0006762F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06762F" w:rsidRPr="00853341" w:rsidRDefault="0006762F" w:rsidP="0006762F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853341">
        <w:rPr>
          <w:kern w:val="28"/>
          <w:sz w:val="28"/>
          <w:szCs w:val="28"/>
        </w:rPr>
        <w:t>Статья 1</w:t>
      </w:r>
    </w:p>
    <w:p w:rsidR="0006762F" w:rsidRPr="001E3238" w:rsidRDefault="0006762F" w:rsidP="0006762F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</w:p>
    <w:p w:rsidR="0006762F" w:rsidRDefault="0006762F" w:rsidP="0006762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Признать утратившей силу статью 15 </w:t>
      </w:r>
      <w:r w:rsidRPr="00C92532">
        <w:rPr>
          <w:rFonts w:ascii="Times New Roman" w:hAnsi="Times New Roman" w:cs="Times New Roman"/>
          <w:kern w:val="28"/>
          <w:sz w:val="28"/>
          <w:szCs w:val="28"/>
        </w:rPr>
        <w:t>З</w:t>
      </w:r>
      <w:r w:rsidRPr="00C92532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92532">
        <w:rPr>
          <w:rFonts w:ascii="Times New Roman" w:hAnsi="Times New Roman" w:cs="Times New Roman"/>
          <w:sz w:val="28"/>
          <w:szCs w:val="28"/>
        </w:rPr>
        <w:t xml:space="preserve"> Иркутской области 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C9253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532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532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532">
        <w:rPr>
          <w:rFonts w:ascii="Times New Roman" w:hAnsi="Times New Roman" w:cs="Times New Roman"/>
          <w:sz w:val="28"/>
          <w:szCs w:val="28"/>
        </w:rPr>
        <w:t xml:space="preserve">года № 2-оз «Об отдельных вопросах государственной гражданской службы Иркутской области» </w:t>
      </w:r>
      <w:r w:rsidRPr="00C92532">
        <w:rPr>
          <w:rFonts w:ascii="Times New Roman" w:hAnsi="Times New Roman" w:cs="Times New Roman"/>
          <w:kern w:val="28"/>
          <w:sz w:val="28"/>
          <w:szCs w:val="28"/>
        </w:rPr>
        <w:t xml:space="preserve">(Ведомости Законодательного собрания Иркутской области 2008,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  </w:t>
      </w:r>
      <w:r w:rsidRPr="00C92532">
        <w:rPr>
          <w:rFonts w:ascii="Times New Roman" w:hAnsi="Times New Roman" w:cs="Times New Roman"/>
          <w:kern w:val="28"/>
          <w:sz w:val="28"/>
          <w:szCs w:val="28"/>
        </w:rPr>
        <w:t xml:space="preserve">№ 41; Ведомости Законодательного Собрания Иркутской области 2009, № 4, 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C92532">
        <w:rPr>
          <w:rFonts w:ascii="Times New Roman" w:hAnsi="Times New Roman" w:cs="Times New Roman"/>
          <w:kern w:val="28"/>
          <w:sz w:val="28"/>
          <w:szCs w:val="28"/>
        </w:rPr>
        <w:t>т. 1, № 14, т. 2, № 15; 2010, № 20, т. 1; 2011, № 36, т. 2; 2012, № 47, т. 1; 2013, № 57, т. 1; Ведомости Законодательного Собрания Иркутской области, 2013, № 4, т. 1; 2014, № 6, № 9, т. 1, № 18, т. 1; 2015, № 23, т. 1, № 28, т. 1; 2016, № 33 т. 1)</w:t>
      </w:r>
      <w:bookmarkStart w:id="0" w:name="_GoBack"/>
      <w:bookmarkEnd w:id="0"/>
      <w:r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06762F" w:rsidRPr="00C92532" w:rsidRDefault="0006762F" w:rsidP="0006762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762F" w:rsidRPr="00853341" w:rsidRDefault="0006762F" w:rsidP="0006762F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kern w:val="28"/>
          <w:sz w:val="28"/>
          <w:szCs w:val="28"/>
        </w:rPr>
      </w:pPr>
      <w:r w:rsidRPr="00853341">
        <w:rPr>
          <w:rFonts w:ascii="Times New Roman" w:hAnsi="Times New Roman" w:cs="Times New Roman"/>
          <w:kern w:val="28"/>
          <w:sz w:val="28"/>
          <w:szCs w:val="28"/>
        </w:rPr>
        <w:t>Статья 2</w:t>
      </w:r>
    </w:p>
    <w:p w:rsidR="0006762F" w:rsidRDefault="0006762F" w:rsidP="0006762F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762F" w:rsidRPr="006C7F98" w:rsidRDefault="0006762F" w:rsidP="0006762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7F98">
        <w:rPr>
          <w:rStyle w:val="a6"/>
          <w:color w:val="000000"/>
          <w:sz w:val="28"/>
          <w:szCs w:val="28"/>
        </w:rPr>
        <w:t xml:space="preserve">Настоящий </w:t>
      </w:r>
      <w:r>
        <w:rPr>
          <w:rStyle w:val="a6"/>
          <w:color w:val="000000"/>
          <w:sz w:val="28"/>
          <w:szCs w:val="28"/>
        </w:rPr>
        <w:t xml:space="preserve">Закон </w:t>
      </w:r>
      <w:r w:rsidRPr="006C7F98">
        <w:rPr>
          <w:rStyle w:val="a6"/>
          <w:color w:val="000000"/>
          <w:sz w:val="28"/>
          <w:szCs w:val="28"/>
        </w:rPr>
        <w:t>вступает в силу через десять календарных дней после дня его официального опубликования</w:t>
      </w:r>
      <w:r w:rsidR="008D7F4B">
        <w:rPr>
          <w:rStyle w:val="a6"/>
          <w:color w:val="000000"/>
          <w:sz w:val="28"/>
          <w:szCs w:val="28"/>
          <w:lang w:val="ru-RU"/>
        </w:rPr>
        <w:t xml:space="preserve"> и применяется в отношении государственных гражданских служащих Иркутской области, начиная с их нового служебного года</w:t>
      </w:r>
      <w:r w:rsidRPr="006C7F98">
        <w:rPr>
          <w:rStyle w:val="a6"/>
          <w:color w:val="000000"/>
          <w:sz w:val="28"/>
          <w:szCs w:val="28"/>
        </w:rPr>
        <w:t xml:space="preserve">. </w:t>
      </w:r>
    </w:p>
    <w:p w:rsidR="0006762F" w:rsidRPr="008A0931" w:rsidRDefault="0006762F" w:rsidP="0006762F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06762F" w:rsidRPr="008A0931" w:rsidRDefault="0006762F" w:rsidP="0006762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kern w:val="28"/>
          <w:sz w:val="28"/>
          <w:szCs w:val="28"/>
        </w:rPr>
      </w:pPr>
    </w:p>
    <w:p w:rsidR="0006762F" w:rsidRPr="008A0931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>Губернатор</w:t>
      </w:r>
    </w:p>
    <w:p w:rsidR="0006762F" w:rsidRPr="008A0931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 xml:space="preserve">Иркутской области </w:t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</w:r>
      <w:r w:rsidRPr="008A0931">
        <w:rPr>
          <w:kern w:val="28"/>
          <w:sz w:val="28"/>
          <w:szCs w:val="28"/>
        </w:rPr>
        <w:tab/>
        <w:t xml:space="preserve">    </w:t>
      </w:r>
      <w:r>
        <w:rPr>
          <w:kern w:val="28"/>
          <w:sz w:val="28"/>
          <w:szCs w:val="28"/>
        </w:rPr>
        <w:t xml:space="preserve"> </w:t>
      </w:r>
      <w:r w:rsidRPr="008A0931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   </w:t>
      </w:r>
      <w:r w:rsidRPr="008A0931">
        <w:rPr>
          <w:kern w:val="28"/>
          <w:sz w:val="28"/>
          <w:szCs w:val="28"/>
        </w:rPr>
        <w:t xml:space="preserve"> С.</w:t>
      </w:r>
      <w:r>
        <w:rPr>
          <w:kern w:val="28"/>
          <w:sz w:val="28"/>
          <w:szCs w:val="28"/>
        </w:rPr>
        <w:t>Г</w:t>
      </w:r>
      <w:r w:rsidRPr="008A0931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>Левченко</w:t>
      </w:r>
    </w:p>
    <w:p w:rsidR="0006762F" w:rsidRDefault="0006762F" w:rsidP="0006762F">
      <w:pPr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</w:p>
    <w:p w:rsidR="0006762F" w:rsidRPr="008A0931" w:rsidRDefault="0006762F" w:rsidP="0006762F">
      <w:pPr>
        <w:autoSpaceDE w:val="0"/>
        <w:autoSpaceDN w:val="0"/>
        <w:adjustRightInd w:val="0"/>
        <w:ind w:firstLine="720"/>
        <w:jc w:val="both"/>
        <w:rPr>
          <w:kern w:val="28"/>
          <w:sz w:val="28"/>
          <w:szCs w:val="28"/>
        </w:rPr>
      </w:pPr>
    </w:p>
    <w:p w:rsidR="0006762F" w:rsidRPr="008A0931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>г. Иркутск</w:t>
      </w:r>
    </w:p>
    <w:p w:rsidR="0006762F" w:rsidRPr="008A0931" w:rsidRDefault="0006762F" w:rsidP="0006762F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8A0931">
        <w:rPr>
          <w:kern w:val="28"/>
          <w:sz w:val="28"/>
          <w:szCs w:val="28"/>
        </w:rPr>
        <w:t>«___» __________ 201</w:t>
      </w:r>
      <w:r>
        <w:rPr>
          <w:kern w:val="28"/>
          <w:sz w:val="28"/>
          <w:szCs w:val="28"/>
        </w:rPr>
        <w:t>6</w:t>
      </w:r>
      <w:r w:rsidRPr="008A0931">
        <w:rPr>
          <w:kern w:val="28"/>
          <w:sz w:val="28"/>
          <w:szCs w:val="28"/>
        </w:rPr>
        <w:t xml:space="preserve"> года</w:t>
      </w:r>
    </w:p>
    <w:p w:rsidR="0006762F" w:rsidRPr="008A0931" w:rsidRDefault="0006762F" w:rsidP="0006762F">
      <w:pPr>
        <w:jc w:val="both"/>
        <w:rPr>
          <w:kern w:val="28"/>
          <w:sz w:val="28"/>
          <w:szCs w:val="28"/>
        </w:rPr>
      </w:pPr>
      <w:r w:rsidRPr="008A0931">
        <w:rPr>
          <w:rFonts w:eastAsia="MS Mincho"/>
          <w:kern w:val="28"/>
          <w:sz w:val="28"/>
          <w:szCs w:val="28"/>
        </w:rPr>
        <w:t>№ __</w:t>
      </w:r>
      <w:r w:rsidRPr="008A0931">
        <w:rPr>
          <w:kern w:val="28"/>
          <w:sz w:val="28"/>
          <w:szCs w:val="28"/>
        </w:rPr>
        <w:t>_</w:t>
      </w:r>
    </w:p>
    <w:p w:rsidR="0006762F" w:rsidRDefault="0006762F" w:rsidP="0006762F"/>
    <w:p w:rsidR="00F81D67" w:rsidRDefault="00F81D67"/>
    <w:sectPr w:rsidR="00F81D67" w:rsidSect="006D2578">
      <w:headerReference w:type="default" r:id="rId6"/>
      <w:pgSz w:w="11906" w:h="16838"/>
      <w:pgMar w:top="1134" w:right="851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8E" w:rsidRDefault="00D03D8E" w:rsidP="00CC11FA">
      <w:r>
        <w:separator/>
      </w:r>
    </w:p>
  </w:endnote>
  <w:endnote w:type="continuationSeparator" w:id="0">
    <w:p w:rsidR="00D03D8E" w:rsidRDefault="00D03D8E" w:rsidP="00CC1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8E" w:rsidRDefault="00D03D8E" w:rsidP="00CC11FA">
      <w:r>
        <w:separator/>
      </w:r>
    </w:p>
  </w:footnote>
  <w:footnote w:type="continuationSeparator" w:id="0">
    <w:p w:rsidR="00D03D8E" w:rsidRDefault="00D03D8E" w:rsidP="00CC1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532" w:rsidRDefault="00CC11FA">
    <w:pPr>
      <w:pStyle w:val="a3"/>
      <w:jc w:val="center"/>
    </w:pPr>
    <w:r>
      <w:fldChar w:fldCharType="begin"/>
    </w:r>
    <w:r w:rsidR="0006762F">
      <w:instrText>PAGE   \* MERGEFORMAT</w:instrText>
    </w:r>
    <w:r>
      <w:fldChar w:fldCharType="separate"/>
    </w:r>
    <w:r w:rsidR="0006762F">
      <w:rPr>
        <w:noProof/>
      </w:rPr>
      <w:t>2</w:t>
    </w:r>
    <w:r>
      <w:fldChar w:fldCharType="end"/>
    </w:r>
  </w:p>
  <w:p w:rsidR="00C92532" w:rsidRDefault="00D03D8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A93"/>
    <w:rsid w:val="0006762F"/>
    <w:rsid w:val="00463A93"/>
    <w:rsid w:val="008D7F4B"/>
    <w:rsid w:val="00CC11FA"/>
    <w:rsid w:val="00D03D8E"/>
    <w:rsid w:val="00F8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762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06762F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rsid w:val="0006762F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rsid w:val="0006762F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6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76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676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676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676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Бутакова</dc:creator>
  <cp:lastModifiedBy>u.kovalenkova</cp:lastModifiedBy>
  <cp:revision>3</cp:revision>
  <dcterms:created xsi:type="dcterms:W3CDTF">2016-06-23T02:51:00Z</dcterms:created>
  <dcterms:modified xsi:type="dcterms:W3CDTF">2016-06-27T04:50:00Z</dcterms:modified>
</cp:coreProperties>
</file>