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4D" w:rsidRPr="00FC0692" w:rsidRDefault="00011D68" w:rsidP="004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4A29" w:rsidRPr="00FC0692" w:rsidRDefault="00E8714D" w:rsidP="004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92">
        <w:rPr>
          <w:rFonts w:ascii="Times New Roman" w:hAnsi="Times New Roman" w:cs="Times New Roman"/>
          <w:b/>
          <w:sz w:val="24"/>
          <w:szCs w:val="24"/>
        </w:rPr>
        <w:t>начальника Главного управления МЧС России по Иркутской области генерал-майора внутренней службы Нелюбова Валентина Николаевича</w:t>
      </w:r>
      <w:r w:rsidR="00437274" w:rsidRPr="00FC0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14D" w:rsidRPr="00FC0692" w:rsidRDefault="00E8714D" w:rsidP="004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92">
        <w:rPr>
          <w:rFonts w:ascii="Times New Roman" w:hAnsi="Times New Roman" w:cs="Times New Roman"/>
          <w:b/>
          <w:sz w:val="24"/>
          <w:szCs w:val="24"/>
        </w:rPr>
        <w:t>«О проблемных вопросах при подготовке к предстоящему пожароопасному и паводкоопасному периоду»</w:t>
      </w:r>
    </w:p>
    <w:p w:rsidR="00437274" w:rsidRPr="00FC0692" w:rsidRDefault="00437274" w:rsidP="0047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B4" w:rsidRPr="007C13B6" w:rsidRDefault="00B02EB4" w:rsidP="007C13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ос</w:t>
      </w:r>
      <w:r w:rsidR="001E25B6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обенностей климата и по данным многолетней статистики природных и техногенных пожаров, Главн</w:t>
      </w:r>
      <w:r w:rsidR="00733FD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1E25B6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подготов</w:t>
      </w:r>
      <w:r w:rsidR="00733F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5B6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33F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25B6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прохождения пожароопасного периода как для территории области в </w:t>
      </w:r>
      <w:r w:rsidR="00D921FD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целом, так и для каждого муниципального образования индивидуально.</w:t>
      </w:r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подготовленных моделей и практики прохождения пожароопасных периодов разработан комплекс индивидуальных превентивных мероприятий, который одобрен на заседании КЧС и ПБ </w:t>
      </w:r>
      <w:r w:rsidR="00E8714D"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 и довед</w:t>
      </w:r>
      <w:r w:rsidR="002F17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13B6">
        <w:rPr>
          <w:rFonts w:ascii="Times New Roman" w:hAnsi="Times New Roman" w:cs="Times New Roman"/>
          <w:color w:val="000000" w:themeColor="text1"/>
          <w:sz w:val="28"/>
          <w:szCs w:val="28"/>
        </w:rPr>
        <w:t>н до органов местного самоуправления.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Ежегодно с учетом метеопрогнозов и возникновения факторов, способствующих повышению рисков возникновения природных пожаров, в целях снижения и предотвращения негативных последствий прохождения пожароопасного сезона на территории Иркутской области устанавливается особый противопожарный режим. 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2018 год</w:t>
      </w:r>
      <w:r w:rsidR="00860BC5" w:rsidRPr="007C13B6">
        <w:rPr>
          <w:rFonts w:ascii="Times New Roman" w:eastAsia="Times New Roman" w:hAnsi="Times New Roman"/>
          <w:sz w:val="28"/>
          <w:szCs w:val="28"/>
        </w:rPr>
        <w:t>у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с учетом многолетних наблюдений и складывающейся обстановки </w:t>
      </w:r>
      <w:r w:rsidR="00860BC5" w:rsidRPr="007C13B6">
        <w:rPr>
          <w:rFonts w:ascii="Times New Roman" w:eastAsia="Times New Roman" w:hAnsi="Times New Roman"/>
          <w:sz w:val="28"/>
          <w:szCs w:val="28"/>
        </w:rPr>
        <w:t xml:space="preserve">было </w:t>
      </w:r>
      <w:r w:rsidRPr="007C13B6">
        <w:rPr>
          <w:rFonts w:ascii="Times New Roman" w:eastAsia="Times New Roman" w:hAnsi="Times New Roman"/>
          <w:sz w:val="28"/>
          <w:szCs w:val="28"/>
        </w:rPr>
        <w:t>принято решение о дифференцированном подходе к установлению на территории области особого противопожарного режима, а именно в южных и центральных районах с 15 апреля до 15 июня, а на территории северных районов с 15 мая до 15 июля.</w:t>
      </w:r>
    </w:p>
    <w:p w:rsidR="00B465BF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Данный подход позволил учесть климатические особенности области и более качественно обеспечить выполнение превентивных мер по защите населенных пунктов</w:t>
      </w:r>
      <w:r w:rsidR="00B465BF" w:rsidRPr="007C13B6">
        <w:rPr>
          <w:rFonts w:ascii="Times New Roman" w:eastAsia="Times New Roman" w:hAnsi="Times New Roman"/>
          <w:sz w:val="28"/>
          <w:szCs w:val="28"/>
        </w:rPr>
        <w:t xml:space="preserve"> и территорий. 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В рамках анализа принятых мер следует отметить эффективность дополнительных требований пожарной безопасности, установленных </w:t>
      </w:r>
      <w:r w:rsidR="002F175D">
        <w:rPr>
          <w:rFonts w:ascii="Times New Roman" w:eastAsia="Times New Roman" w:hAnsi="Times New Roman"/>
          <w:sz w:val="28"/>
          <w:szCs w:val="28"/>
        </w:rPr>
        <w:t>п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Иркутской области от 13.04.2018 № 277-пп «Об установлении на территории Иркутской области особого противопожарного режима» (далее </w:t>
      </w:r>
      <w:r w:rsidR="002F175D">
        <w:rPr>
          <w:rFonts w:ascii="Times New Roman" w:eastAsia="Times New Roman" w:hAnsi="Times New Roman"/>
          <w:sz w:val="28"/>
          <w:szCs w:val="28"/>
        </w:rPr>
        <w:t>– п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остановление об установлении 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ОПР</w:t>
      </w:r>
      <w:proofErr w:type="gramEnd"/>
      <w:r w:rsidRPr="007C13B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8D551B" w:rsidRPr="007C13B6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hAnsi="Times New Roman"/>
          <w:sz w:val="28"/>
          <w:szCs w:val="28"/>
        </w:rPr>
        <w:t xml:space="preserve">В 2018 году в целях </w:t>
      </w:r>
      <w:proofErr w:type="gramStart"/>
      <w:r w:rsidRPr="007C13B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13B6">
        <w:rPr>
          <w:rFonts w:ascii="Times New Roman" w:hAnsi="Times New Roman"/>
          <w:sz w:val="28"/>
          <w:szCs w:val="28"/>
        </w:rPr>
        <w:t xml:space="preserve"> исполнением запретительных мер, связанных с посещением лесов и проведени</w:t>
      </w:r>
      <w:r w:rsidR="002F175D">
        <w:rPr>
          <w:rFonts w:ascii="Times New Roman" w:hAnsi="Times New Roman"/>
          <w:sz w:val="28"/>
          <w:szCs w:val="28"/>
        </w:rPr>
        <w:t>ем</w:t>
      </w:r>
      <w:r w:rsidRPr="007C13B6">
        <w:rPr>
          <w:rFonts w:ascii="Times New Roman" w:hAnsi="Times New Roman"/>
          <w:sz w:val="28"/>
          <w:szCs w:val="28"/>
        </w:rPr>
        <w:t xml:space="preserve"> выжигания сухой растительности, на 16 % увеличена численность патрульных групп. Всего в соответствии с </w:t>
      </w:r>
      <w:r w:rsidR="002F175D">
        <w:rPr>
          <w:rFonts w:ascii="Times New Roman" w:hAnsi="Times New Roman"/>
          <w:sz w:val="28"/>
          <w:szCs w:val="28"/>
        </w:rPr>
        <w:t>п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остановлением об установлении 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ОПР</w:t>
      </w:r>
      <w:proofErr w:type="gramEnd"/>
      <w:r w:rsidR="00B465BF" w:rsidRPr="007C13B6">
        <w:rPr>
          <w:rFonts w:ascii="Times New Roman" w:eastAsia="Times New Roman" w:hAnsi="Times New Roman"/>
          <w:sz w:val="28"/>
          <w:szCs w:val="28"/>
        </w:rPr>
        <w:t xml:space="preserve"> было</w:t>
      </w:r>
      <w:r w:rsidRPr="007C13B6">
        <w:rPr>
          <w:rFonts w:ascii="Times New Roman" w:hAnsi="Times New Roman"/>
          <w:sz w:val="28"/>
          <w:szCs w:val="28"/>
        </w:rPr>
        <w:t xml:space="preserve"> сформировано 1726 групп</w:t>
      </w:r>
      <w:r w:rsidRPr="007C13B6">
        <w:rPr>
          <w:rFonts w:ascii="Times New Roman" w:hAnsi="Times New Roman"/>
          <w:i/>
          <w:sz w:val="28"/>
          <w:szCs w:val="28"/>
        </w:rPr>
        <w:t xml:space="preserve"> (1065 патрульных групп, 504 патрульно-маневренных групп</w:t>
      </w:r>
      <w:r w:rsidR="002F175D">
        <w:rPr>
          <w:rFonts w:ascii="Times New Roman" w:hAnsi="Times New Roman"/>
          <w:i/>
          <w:sz w:val="28"/>
          <w:szCs w:val="28"/>
        </w:rPr>
        <w:t>,</w:t>
      </w:r>
      <w:r w:rsidRPr="007C13B6">
        <w:rPr>
          <w:rFonts w:ascii="Times New Roman" w:hAnsi="Times New Roman"/>
          <w:i/>
          <w:sz w:val="28"/>
          <w:szCs w:val="28"/>
        </w:rPr>
        <w:t xml:space="preserve"> 107 маневренных групп</w:t>
      </w:r>
      <w:r w:rsidR="002F175D">
        <w:rPr>
          <w:rFonts w:ascii="Times New Roman" w:hAnsi="Times New Roman"/>
          <w:i/>
          <w:sz w:val="28"/>
          <w:szCs w:val="28"/>
        </w:rPr>
        <w:t>,</w:t>
      </w:r>
      <w:r w:rsidRPr="007C13B6">
        <w:rPr>
          <w:rFonts w:ascii="Times New Roman" w:hAnsi="Times New Roman"/>
          <w:i/>
          <w:sz w:val="28"/>
          <w:szCs w:val="28"/>
        </w:rPr>
        <w:t xml:space="preserve"> 50 патрульно-контрольных групп), численность которых составляет 6554 человек (АППГ</w:t>
      </w:r>
      <w:r w:rsidR="002F175D">
        <w:rPr>
          <w:rFonts w:ascii="Times New Roman" w:hAnsi="Times New Roman"/>
          <w:i/>
          <w:sz w:val="28"/>
          <w:szCs w:val="28"/>
        </w:rPr>
        <w:t xml:space="preserve"> – </w:t>
      </w:r>
      <w:r w:rsidRPr="007C13B6">
        <w:rPr>
          <w:rFonts w:ascii="Times New Roman" w:hAnsi="Times New Roman"/>
          <w:i/>
          <w:sz w:val="28"/>
          <w:szCs w:val="28"/>
        </w:rPr>
        <w:t xml:space="preserve">5638 чел.). </w:t>
      </w:r>
      <w:r w:rsidR="00B465BF" w:rsidRPr="007C13B6">
        <w:rPr>
          <w:rFonts w:ascii="Times New Roman" w:hAnsi="Times New Roman"/>
          <w:sz w:val="28"/>
          <w:szCs w:val="28"/>
        </w:rPr>
        <w:t>К работе по патрулированию привлекались</w:t>
      </w:r>
      <w:r w:rsidRPr="007C13B6">
        <w:rPr>
          <w:rFonts w:ascii="Times New Roman" w:hAnsi="Times New Roman"/>
          <w:sz w:val="28"/>
          <w:szCs w:val="28"/>
        </w:rPr>
        <w:t xml:space="preserve"> охранны</w:t>
      </w:r>
      <w:r w:rsidR="00B465BF" w:rsidRPr="007C13B6">
        <w:rPr>
          <w:rFonts w:ascii="Times New Roman" w:hAnsi="Times New Roman"/>
          <w:sz w:val="28"/>
          <w:szCs w:val="28"/>
        </w:rPr>
        <w:t>е</w:t>
      </w:r>
      <w:r w:rsidRPr="007C13B6">
        <w:rPr>
          <w:rFonts w:ascii="Times New Roman" w:hAnsi="Times New Roman"/>
          <w:sz w:val="28"/>
          <w:szCs w:val="28"/>
        </w:rPr>
        <w:t xml:space="preserve"> агентств</w:t>
      </w:r>
      <w:r w:rsidR="00B465BF" w:rsidRPr="007C13B6">
        <w:rPr>
          <w:rFonts w:ascii="Times New Roman" w:hAnsi="Times New Roman"/>
          <w:sz w:val="28"/>
          <w:szCs w:val="28"/>
        </w:rPr>
        <w:t>а</w:t>
      </w:r>
      <w:r w:rsidR="00C80712" w:rsidRPr="007C13B6">
        <w:rPr>
          <w:rFonts w:ascii="Times New Roman" w:hAnsi="Times New Roman"/>
          <w:sz w:val="28"/>
          <w:szCs w:val="28"/>
        </w:rPr>
        <w:t>, а также силы добровольных и студенческих формирований.</w:t>
      </w:r>
      <w:r w:rsidRPr="007C13B6">
        <w:rPr>
          <w:rFonts w:ascii="Times New Roman" w:hAnsi="Times New Roman"/>
          <w:sz w:val="28"/>
          <w:szCs w:val="28"/>
        </w:rPr>
        <w:t xml:space="preserve">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Силами патрульных групп </w:t>
      </w:r>
      <w:r w:rsidR="00B465BF" w:rsidRPr="007C13B6">
        <w:rPr>
          <w:rFonts w:ascii="Times New Roman" w:eastAsia="Times New Roman" w:hAnsi="Times New Roman"/>
          <w:sz w:val="28"/>
          <w:szCs w:val="28"/>
        </w:rPr>
        <w:t xml:space="preserve">было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выявлено 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более 500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возгораний </w:t>
      </w:r>
      <w:r w:rsidR="00394A29" w:rsidRPr="007C13B6">
        <w:rPr>
          <w:rFonts w:ascii="Times New Roman" w:eastAsia="Times New Roman" w:hAnsi="Times New Roman"/>
          <w:sz w:val="28"/>
          <w:szCs w:val="28"/>
        </w:rPr>
        <w:t xml:space="preserve">(АППГ </w:t>
      </w:r>
      <w:r w:rsidR="002F175D">
        <w:rPr>
          <w:rFonts w:ascii="Times New Roman" w:eastAsia="Times New Roman" w:hAnsi="Times New Roman"/>
          <w:sz w:val="28"/>
          <w:szCs w:val="28"/>
        </w:rPr>
        <w:t xml:space="preserve">– </w:t>
      </w:r>
      <w:r w:rsidR="00394A29" w:rsidRPr="007C13B6">
        <w:rPr>
          <w:rFonts w:ascii="Times New Roman" w:eastAsia="Times New Roman" w:hAnsi="Times New Roman"/>
          <w:sz w:val="28"/>
          <w:szCs w:val="28"/>
        </w:rPr>
        <w:t>1051</w:t>
      </w:r>
      <w:r w:rsidR="002F175D">
        <w:rPr>
          <w:rFonts w:ascii="Times New Roman" w:eastAsia="Times New Roman" w:hAnsi="Times New Roman"/>
          <w:sz w:val="28"/>
          <w:szCs w:val="28"/>
        </w:rPr>
        <w:t>,</w:t>
      </w:r>
      <w:r w:rsidR="00394A29" w:rsidRPr="007C13B6">
        <w:rPr>
          <w:rFonts w:ascii="Times New Roman" w:eastAsia="Times New Roman" w:hAnsi="Times New Roman"/>
          <w:sz w:val="28"/>
          <w:szCs w:val="28"/>
        </w:rPr>
        <w:t xml:space="preserve"> снижение на 51,1 %)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71157" w:rsidRPr="007C13B6" w:rsidRDefault="00571157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2015 году по инициативе Главного управления создан Координационный совет при Губернаторе Иркутской области по вопросам защиты населения и территории о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т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ЧС. Основными функциями Координационного совета стали</w:t>
      </w:r>
      <w:r w:rsidR="002F175D">
        <w:rPr>
          <w:rFonts w:ascii="Times New Roman" w:eastAsia="Times New Roman" w:hAnsi="Times New Roman"/>
          <w:sz w:val="28"/>
          <w:szCs w:val="28"/>
        </w:rPr>
        <w:t>: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привлечение граждан и общественных организаций к реализации государственной политики в области обеспечения пожарной безопасности, </w:t>
      </w:r>
      <w:r w:rsidRPr="007C13B6">
        <w:rPr>
          <w:rFonts w:ascii="Times New Roman" w:eastAsia="Times New Roman" w:hAnsi="Times New Roman"/>
          <w:sz w:val="28"/>
          <w:szCs w:val="28"/>
        </w:rPr>
        <w:lastRenderedPageBreak/>
        <w:t>рассмотрение инициатив общественных объединений, а также научных и управленческих инициатив в области обеспечения пожарной безопасности.</w:t>
      </w:r>
    </w:p>
    <w:p w:rsidR="00C865C7" w:rsidRDefault="00571157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 xml:space="preserve">При непосредственном участии Совета ректоров Иркутской области  сформированы 18 студенческих отрядов. </w:t>
      </w:r>
      <w:proofErr w:type="gramEnd"/>
    </w:p>
    <w:p w:rsidR="009D1CED" w:rsidRPr="007C13B6" w:rsidRDefault="008D551B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С 2017 года в пик горимости сухой растительности (апрель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май) силами студенческих добровольных отрядов с участием сотрудников Государственного пожарного надзора, представителей министерства лесного комплекса, общественных организаций организованы еженедельные р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 xml:space="preserve">ейды по жилому сектору, </w:t>
      </w:r>
      <w:r w:rsidR="007E1228" w:rsidRPr="007C13B6">
        <w:rPr>
          <w:rFonts w:ascii="Times New Roman" w:eastAsia="Times New Roman" w:hAnsi="Times New Roman"/>
          <w:sz w:val="28"/>
          <w:szCs w:val="28"/>
        </w:rPr>
        <w:t>садоводствам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 xml:space="preserve"> и дачным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кооперативам. </w:t>
      </w:r>
    </w:p>
    <w:p w:rsidR="00ED24AC" w:rsidRPr="007C13B6" w:rsidRDefault="00571157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За последние годы о</w:t>
      </w:r>
      <w:r w:rsidR="00C80712" w:rsidRPr="007C13B6">
        <w:rPr>
          <w:rFonts w:ascii="Times New Roman" w:eastAsia="Times New Roman" w:hAnsi="Times New Roman"/>
          <w:sz w:val="28"/>
          <w:szCs w:val="28"/>
        </w:rPr>
        <w:t xml:space="preserve">тмечается четкая тенденция к сокращению правонарушений </w:t>
      </w:r>
      <w:r w:rsidR="00AC5FAD" w:rsidRPr="007C13B6">
        <w:rPr>
          <w:rFonts w:ascii="Times New Roman" w:eastAsia="Times New Roman" w:hAnsi="Times New Roman"/>
          <w:sz w:val="28"/>
          <w:szCs w:val="28"/>
        </w:rPr>
        <w:t>в части пожогов сухой растительности и мусора. Так</w:t>
      </w:r>
      <w:r w:rsidR="002F175D">
        <w:rPr>
          <w:rFonts w:ascii="Times New Roman" w:eastAsia="Times New Roman" w:hAnsi="Times New Roman"/>
          <w:sz w:val="28"/>
          <w:szCs w:val="28"/>
        </w:rPr>
        <w:t>,</w:t>
      </w:r>
      <w:r w:rsidR="00AC5FAD" w:rsidRPr="007C13B6">
        <w:rPr>
          <w:rFonts w:ascii="Times New Roman" w:eastAsia="Times New Roman" w:hAnsi="Times New Roman"/>
          <w:sz w:val="28"/>
          <w:szCs w:val="28"/>
        </w:rPr>
        <w:t xml:space="preserve"> в 3-</w:t>
      </w:r>
      <w:r w:rsidR="002F175D">
        <w:rPr>
          <w:rFonts w:ascii="Times New Roman" w:eastAsia="Times New Roman" w:hAnsi="Times New Roman"/>
          <w:sz w:val="28"/>
          <w:szCs w:val="28"/>
        </w:rPr>
        <w:t>л</w:t>
      </w:r>
      <w:r w:rsidR="00AC5FAD" w:rsidRPr="007C13B6">
        <w:rPr>
          <w:rFonts w:ascii="Times New Roman" w:eastAsia="Times New Roman" w:hAnsi="Times New Roman"/>
          <w:sz w:val="28"/>
          <w:szCs w:val="28"/>
        </w:rPr>
        <w:t xml:space="preserve">етней динамике количество составленных протоколов сократилось на 57 %, при этом основное снижение, более чем в 2 раза, зафиксировано в 2018 году. </w:t>
      </w:r>
      <w:r w:rsidR="00ED24AC" w:rsidRPr="007C13B6">
        <w:rPr>
          <w:rFonts w:ascii="Times New Roman" w:eastAsia="Times New Roman" w:hAnsi="Times New Roman"/>
          <w:sz w:val="28"/>
          <w:szCs w:val="28"/>
        </w:rPr>
        <w:t xml:space="preserve">Это обусловлено эффективностью широкомасштабного информирования и повышения у населения культуры безопасного поведения в лесах в пожароопасный период. </w:t>
      </w:r>
    </w:p>
    <w:p w:rsidR="009D1CED" w:rsidRPr="00C865C7" w:rsidRDefault="00AC5FA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5C7">
        <w:rPr>
          <w:rFonts w:ascii="Times New Roman" w:eastAsia="Times New Roman" w:hAnsi="Times New Roman"/>
          <w:sz w:val="28"/>
          <w:szCs w:val="28"/>
        </w:rPr>
        <w:t>П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о статье 20.4 КоАП РФ составлено 384 протокола об административных правонарушениях (2017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782, 2016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886), из них в отношении 362 граждан (2017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651, 2016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735), 20 должностных (2017 – 111, 2016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119) и 2 юридических лиц (2017 – 20, 2016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32). Возбуждено 60 административных расследований (2017 – 325, 2016 </w:t>
      </w:r>
      <w:r w:rsidR="002F175D">
        <w:rPr>
          <w:rFonts w:ascii="Times New Roman" w:eastAsia="Times New Roman" w:hAnsi="Times New Roman"/>
          <w:sz w:val="28"/>
          <w:szCs w:val="28"/>
        </w:rPr>
        <w:t>–</w:t>
      </w:r>
      <w:r w:rsidR="009D1CED" w:rsidRPr="00C865C7">
        <w:rPr>
          <w:rFonts w:ascii="Times New Roman" w:eastAsia="Times New Roman" w:hAnsi="Times New Roman"/>
          <w:sz w:val="28"/>
          <w:szCs w:val="28"/>
        </w:rPr>
        <w:t xml:space="preserve"> 409).</w:t>
      </w:r>
    </w:p>
    <w:p w:rsidR="0077428A" w:rsidRPr="007C13B6" w:rsidRDefault="0077428A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Необходимо отметить снижение количества возбуждаемых административных расследований в 5,4 раза в связи с принятием решений на месте совершения правонарушения.</w:t>
      </w:r>
    </w:p>
    <w:p w:rsidR="0077428A" w:rsidRPr="00C865C7" w:rsidRDefault="0077428A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За нарушение правил пожарной безопасности в лесах по статье 8.32 КоАП РФ в указанный период составлено 1707 протоколов </w:t>
      </w:r>
      <w:r w:rsidRPr="00C865C7">
        <w:rPr>
          <w:rFonts w:ascii="Times New Roman" w:eastAsia="Times New Roman" w:hAnsi="Times New Roman"/>
          <w:sz w:val="28"/>
          <w:szCs w:val="28"/>
        </w:rPr>
        <w:t>(2017 – 2291, 2016 – 2514)</w:t>
      </w:r>
      <w:r w:rsidR="002F175D">
        <w:rPr>
          <w:rFonts w:ascii="Times New Roman" w:eastAsia="Times New Roman" w:hAnsi="Times New Roman"/>
          <w:sz w:val="28"/>
          <w:szCs w:val="28"/>
        </w:rPr>
        <w:t>,</w:t>
      </w:r>
      <w:r w:rsidRPr="00C865C7">
        <w:rPr>
          <w:rFonts w:ascii="Times New Roman" w:eastAsia="Times New Roman" w:hAnsi="Times New Roman"/>
          <w:sz w:val="28"/>
          <w:szCs w:val="28"/>
        </w:rPr>
        <w:t xml:space="preserve"> из них МВД – 512 (2017 – 1198, 2016 – 1924), МЛК – 1195 (2017 – 1093, 2016 – 590). Общая сумма штрафов составила более 24 </w:t>
      </w:r>
      <w:proofErr w:type="gramStart"/>
      <w:r w:rsidRPr="00C865C7">
        <w:rPr>
          <w:rFonts w:ascii="Times New Roman" w:eastAsia="Times New Roman" w:hAnsi="Times New Roman"/>
          <w:sz w:val="28"/>
          <w:szCs w:val="28"/>
        </w:rPr>
        <w:t>млн</w:t>
      </w:r>
      <w:proofErr w:type="gramEnd"/>
      <w:r w:rsidRPr="00C865C7">
        <w:rPr>
          <w:rFonts w:ascii="Times New Roman" w:eastAsia="Times New Roman" w:hAnsi="Times New Roman"/>
          <w:sz w:val="28"/>
          <w:szCs w:val="28"/>
        </w:rPr>
        <w:t xml:space="preserve"> рублей (24 156,9 тыс. рублей).</w:t>
      </w:r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Также особый противопожарный режим 2018 года характериз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>овался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ростом основных показателей профилактической работы в сравнении с прошлыми годами</w:t>
      </w:r>
      <w:r w:rsidR="00C865C7">
        <w:rPr>
          <w:rFonts w:ascii="Times New Roman" w:eastAsia="Times New Roman" w:hAnsi="Times New Roman"/>
          <w:sz w:val="28"/>
          <w:szCs w:val="28"/>
        </w:rPr>
        <w:t xml:space="preserve"> (2017, 2016), а именно: более </w:t>
      </w:r>
      <w:r w:rsidRPr="007C13B6">
        <w:rPr>
          <w:rFonts w:ascii="Times New Roman" w:eastAsia="Times New Roman" w:hAnsi="Times New Roman"/>
          <w:sz w:val="28"/>
          <w:szCs w:val="28"/>
        </w:rPr>
        <w:t>чем на 26 % и на 35 % соответственно увеличено прове</w:t>
      </w:r>
      <w:r w:rsidR="00C865C7">
        <w:rPr>
          <w:rFonts w:ascii="Times New Roman" w:eastAsia="Times New Roman" w:hAnsi="Times New Roman"/>
          <w:sz w:val="28"/>
          <w:szCs w:val="28"/>
        </w:rPr>
        <w:t xml:space="preserve">дение совместных рейдов, более </w:t>
      </w:r>
      <w:r w:rsidRPr="007C13B6">
        <w:rPr>
          <w:rFonts w:ascii="Times New Roman" w:eastAsia="Times New Roman" w:hAnsi="Times New Roman"/>
          <w:sz w:val="28"/>
          <w:szCs w:val="28"/>
        </w:rPr>
        <w:t>чем на 37 % и на 41 % соответственно увеличено проведение подворовых обходов, б</w:t>
      </w:r>
      <w:r w:rsidR="00C865C7">
        <w:rPr>
          <w:rFonts w:ascii="Times New Roman" w:eastAsia="Times New Roman" w:hAnsi="Times New Roman"/>
          <w:sz w:val="28"/>
          <w:szCs w:val="28"/>
        </w:rPr>
        <w:t>олее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чем на 22 % и 30 % увеличено количество проинструктированных </w:t>
      </w:r>
      <w:r w:rsidR="003E0CC9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7C13B6">
        <w:rPr>
          <w:rFonts w:ascii="Times New Roman" w:eastAsia="Times New Roman" w:hAnsi="Times New Roman"/>
          <w:sz w:val="28"/>
          <w:szCs w:val="28"/>
        </w:rPr>
        <w:t>мера</w:t>
      </w:r>
      <w:r w:rsidR="003E0CC9">
        <w:rPr>
          <w:rFonts w:ascii="Times New Roman" w:eastAsia="Times New Roman" w:hAnsi="Times New Roman"/>
          <w:sz w:val="28"/>
          <w:szCs w:val="28"/>
        </w:rPr>
        <w:t>х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пожарной безопасности. </w:t>
      </w:r>
      <w:proofErr w:type="gramEnd"/>
    </w:p>
    <w:p w:rsidR="009D1CED" w:rsidRPr="00C865C7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5C7">
        <w:rPr>
          <w:rFonts w:ascii="Times New Roman" w:eastAsia="Times New Roman" w:hAnsi="Times New Roman"/>
          <w:sz w:val="28"/>
          <w:szCs w:val="28"/>
        </w:rPr>
        <w:t>В целях профилактики пожогов сухой растительности с начала пожароопасного периода 2018 года проведено 1</w:t>
      </w:r>
      <w:r w:rsidR="002F0998" w:rsidRPr="00C865C7">
        <w:rPr>
          <w:rFonts w:ascii="Times New Roman" w:eastAsia="Times New Roman" w:hAnsi="Times New Roman"/>
          <w:sz w:val="28"/>
          <w:szCs w:val="28"/>
        </w:rPr>
        <w:t>9895</w:t>
      </w:r>
      <w:r w:rsidRPr="00C865C7">
        <w:rPr>
          <w:rFonts w:ascii="Times New Roman" w:eastAsia="Times New Roman" w:hAnsi="Times New Roman"/>
          <w:sz w:val="28"/>
          <w:szCs w:val="28"/>
        </w:rPr>
        <w:t xml:space="preserve"> выступлений в СМИ (2017 – 11275, 2016 – 10493), в том числе 2</w:t>
      </w:r>
      <w:r w:rsidR="002F0998" w:rsidRPr="00C865C7">
        <w:rPr>
          <w:rFonts w:ascii="Times New Roman" w:eastAsia="Times New Roman" w:hAnsi="Times New Roman"/>
          <w:sz w:val="28"/>
          <w:szCs w:val="28"/>
        </w:rPr>
        <w:t>565</w:t>
      </w:r>
      <w:r w:rsidRPr="00C865C7">
        <w:rPr>
          <w:rFonts w:ascii="Times New Roman" w:eastAsia="Times New Roman" w:hAnsi="Times New Roman"/>
          <w:sz w:val="28"/>
          <w:szCs w:val="28"/>
        </w:rPr>
        <w:t xml:space="preserve"> – на ТВ, </w:t>
      </w:r>
      <w:r w:rsidR="002F0998" w:rsidRPr="00C865C7">
        <w:rPr>
          <w:rFonts w:ascii="Times New Roman" w:eastAsia="Times New Roman" w:hAnsi="Times New Roman"/>
          <w:sz w:val="28"/>
          <w:szCs w:val="28"/>
        </w:rPr>
        <w:t>8158</w:t>
      </w:r>
      <w:r w:rsidRPr="00C865C7">
        <w:rPr>
          <w:rFonts w:ascii="Times New Roman" w:eastAsia="Times New Roman" w:hAnsi="Times New Roman"/>
          <w:sz w:val="28"/>
          <w:szCs w:val="28"/>
        </w:rPr>
        <w:t xml:space="preserve"> – на радио, 9172 – в информационных агентствах. 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Необходимо отметить, что с учетом резонансных пожаров в </w:t>
      </w:r>
      <w:r w:rsidR="00B465BF" w:rsidRPr="007C13B6">
        <w:rPr>
          <w:rFonts w:ascii="Times New Roman" w:eastAsia="Times New Roman" w:hAnsi="Times New Roman"/>
          <w:sz w:val="28"/>
          <w:szCs w:val="28"/>
        </w:rPr>
        <w:t>предыдущие годы</w:t>
      </w:r>
      <w:r w:rsidRPr="007C13B6">
        <w:rPr>
          <w:rFonts w:ascii="Times New Roman" w:eastAsia="Times New Roman" w:hAnsi="Times New Roman"/>
          <w:sz w:val="28"/>
          <w:szCs w:val="28"/>
        </w:rPr>
        <w:t>, связанны</w:t>
      </w:r>
      <w:r w:rsidR="003E0CC9">
        <w:rPr>
          <w:rFonts w:ascii="Times New Roman" w:eastAsia="Times New Roman" w:hAnsi="Times New Roman"/>
          <w:sz w:val="28"/>
          <w:szCs w:val="28"/>
        </w:rPr>
        <w:t>х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с переходом природных пожаров на здания и строения</w:t>
      </w:r>
      <w:r w:rsidR="00B465BF" w:rsidRPr="007C13B6">
        <w:rPr>
          <w:rFonts w:ascii="Times New Roman" w:eastAsia="Times New Roman" w:hAnsi="Times New Roman"/>
          <w:sz w:val="28"/>
          <w:szCs w:val="28"/>
        </w:rPr>
        <w:t xml:space="preserve"> в ряде субъектов Российской Федерации</w:t>
      </w:r>
      <w:r w:rsidRPr="007C13B6">
        <w:rPr>
          <w:rFonts w:ascii="Times New Roman" w:eastAsia="Times New Roman" w:hAnsi="Times New Roman"/>
          <w:sz w:val="28"/>
          <w:szCs w:val="28"/>
        </w:rPr>
        <w:t>, пожароопасный период прошлого года охарактеризован принятием дополнительных мер безопасности на федеральном уровне.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lastRenderedPageBreak/>
        <w:t xml:space="preserve">Введенные с 1 января 2018 года требования пожарной безопасности закрепили на законодательном уровне обязанность всех землепользователей проводить очистку территории от мусора и сухой растительности. </w:t>
      </w:r>
    </w:p>
    <w:p w:rsidR="009D1CED" w:rsidRPr="007C13B6" w:rsidRDefault="009D1CED" w:rsidP="007C1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С учетом практического опыта прошлых лет в рамках введения особого противопожарного режима на областном уровне были приняты дополнительные требования, связанные с устройством двойных минерализованных защитных полос.</w:t>
      </w:r>
    </w:p>
    <w:p w:rsidR="00965624" w:rsidRPr="007C13B6" w:rsidRDefault="004E3BF4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Е</w:t>
      </w:r>
      <w:r w:rsidR="00965624" w:rsidRPr="007C13B6">
        <w:rPr>
          <w:rFonts w:ascii="Times New Roman" w:eastAsia="Times New Roman" w:hAnsi="Times New Roman"/>
          <w:sz w:val="28"/>
          <w:szCs w:val="28"/>
        </w:rPr>
        <w:t>жегодно проверяя готовность населенных пунктов к пожароопасному сезону</w:t>
      </w:r>
      <w:r w:rsidR="003E0CC9">
        <w:rPr>
          <w:rFonts w:ascii="Times New Roman" w:eastAsia="Times New Roman" w:hAnsi="Times New Roman"/>
          <w:sz w:val="28"/>
          <w:szCs w:val="28"/>
        </w:rPr>
        <w:t>,</w:t>
      </w:r>
      <w:r w:rsidR="00965624" w:rsidRPr="007C13B6">
        <w:rPr>
          <w:rFonts w:ascii="Times New Roman" w:eastAsia="Times New Roman" w:hAnsi="Times New Roman"/>
          <w:sz w:val="28"/>
          <w:szCs w:val="28"/>
        </w:rPr>
        <w:t xml:space="preserve"> мы фиксируем невыполнение требований пожарной безопасности, решения КЧС субъектового уровня в городских и сельских поселениях выполняются не в полном объеме.</w:t>
      </w:r>
    </w:p>
    <w:p w:rsidR="009D1CED" w:rsidRPr="007C13B6" w:rsidRDefault="00965624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Отмечается тенденция к увеличению количества населенных пунктов, имеющих нарушения требований пожарной безопасности</w:t>
      </w:r>
      <w:r w:rsidR="003E0CC9">
        <w:rPr>
          <w:rFonts w:ascii="Times New Roman" w:eastAsia="Times New Roman" w:hAnsi="Times New Roman"/>
          <w:sz w:val="28"/>
          <w:szCs w:val="28"/>
        </w:rPr>
        <w:t>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и количества населенных пунктов, подверженных угрозе лесных пожаров. 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Во многом это обусловлено тем, что</w:t>
      </w:r>
      <w:r w:rsidR="003E0CC9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рамках Поручения Правительства РФ в прошлом году проверялись все населенные пункты Иркутской области, и в</w:t>
      </w:r>
      <w:r w:rsidR="009D1CED" w:rsidRPr="007C13B6">
        <w:rPr>
          <w:rFonts w:ascii="Times New Roman" w:eastAsia="Times New Roman" w:hAnsi="Times New Roman"/>
          <w:sz w:val="28"/>
          <w:szCs w:val="28"/>
        </w:rPr>
        <w:t xml:space="preserve"> связи с изменениями в Правила противопожарного режима в РФ, устанавливающими требования к очистке земельных участков от сухой растительности, наблюдается тенденция к увеличению количества населенных пунктов с нарушениями </w:t>
      </w:r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(в 2018 </w:t>
      </w:r>
      <w:r w:rsidR="00F7569E">
        <w:rPr>
          <w:rFonts w:ascii="Times New Roman" w:eastAsia="Times New Roman" w:hAnsi="Times New Roman"/>
          <w:i/>
          <w:sz w:val="28"/>
          <w:szCs w:val="28"/>
        </w:rPr>
        <w:t>–</w:t>
      </w:r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 771 </w:t>
      </w:r>
      <w:proofErr w:type="spellStart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>н.п</w:t>
      </w:r>
      <w:proofErr w:type="spellEnd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>.</w:t>
      </w:r>
      <w:r w:rsidR="00F7569E">
        <w:rPr>
          <w:rFonts w:ascii="Times New Roman" w:eastAsia="Times New Roman" w:hAnsi="Times New Roman"/>
          <w:i/>
          <w:sz w:val="28"/>
          <w:szCs w:val="28"/>
        </w:rPr>
        <w:t>,</w:t>
      </w:r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 в 2017 – 273 </w:t>
      </w:r>
      <w:proofErr w:type="spellStart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>н.п</w:t>
      </w:r>
      <w:proofErr w:type="spellEnd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>.</w:t>
      </w:r>
      <w:r w:rsidR="00F7569E">
        <w:rPr>
          <w:rFonts w:ascii="Times New Roman" w:eastAsia="Times New Roman" w:hAnsi="Times New Roman"/>
          <w:i/>
          <w:sz w:val="28"/>
          <w:szCs w:val="28"/>
        </w:rPr>
        <w:t>,</w:t>
      </w:r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proofErr w:type="gramEnd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2016 </w:t>
      </w:r>
      <w:r w:rsidR="00F7569E">
        <w:rPr>
          <w:rFonts w:ascii="Times New Roman" w:eastAsia="Times New Roman" w:hAnsi="Times New Roman"/>
          <w:i/>
          <w:sz w:val="28"/>
          <w:szCs w:val="28"/>
        </w:rPr>
        <w:t>–</w:t>
      </w:r>
      <w:r w:rsidR="009D1CED" w:rsidRPr="007C13B6">
        <w:rPr>
          <w:rFonts w:ascii="Times New Roman" w:eastAsia="Times New Roman" w:hAnsi="Times New Roman"/>
          <w:i/>
          <w:sz w:val="28"/>
          <w:szCs w:val="28"/>
        </w:rPr>
        <w:t xml:space="preserve"> 180).</w:t>
      </w:r>
      <w:r w:rsidR="009D1CED"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целом по результатам проверок выявлено 1445 нарушений требований пожарной безопасности в 771 населенн</w:t>
      </w:r>
      <w:r w:rsidR="00F7569E">
        <w:rPr>
          <w:rFonts w:ascii="Times New Roman" w:eastAsia="Times New Roman" w:hAnsi="Times New Roman"/>
          <w:sz w:val="28"/>
          <w:szCs w:val="28"/>
        </w:rPr>
        <w:t>ом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F7569E">
        <w:rPr>
          <w:rFonts w:ascii="Times New Roman" w:eastAsia="Times New Roman" w:hAnsi="Times New Roman"/>
          <w:sz w:val="28"/>
          <w:szCs w:val="28"/>
        </w:rPr>
        <w:t>е</w:t>
      </w:r>
      <w:r w:rsidRPr="007C13B6">
        <w:rPr>
          <w:rFonts w:ascii="Times New Roman" w:eastAsia="Times New Roman" w:hAnsi="Times New Roman"/>
          <w:sz w:val="28"/>
          <w:szCs w:val="28"/>
        </w:rPr>
        <w:t>, в том числе в 356 населенных пунктах, подверженных угрозе лесных пожаров</w:t>
      </w:r>
      <w:r w:rsidR="00C865C7">
        <w:rPr>
          <w:rFonts w:ascii="Times New Roman" w:eastAsia="Times New Roman" w:hAnsi="Times New Roman"/>
          <w:sz w:val="28"/>
          <w:szCs w:val="28"/>
        </w:rPr>
        <w:t>.</w:t>
      </w:r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целом из 435 муниципальных образований, подлежащих проверке</w:t>
      </w:r>
      <w:r w:rsidR="00F7569E">
        <w:rPr>
          <w:rFonts w:ascii="Times New Roman" w:eastAsia="Times New Roman" w:hAnsi="Times New Roman"/>
          <w:sz w:val="28"/>
          <w:szCs w:val="28"/>
        </w:rPr>
        <w:t>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284 (65,2 %) допустили правонарушения. К административной ответственности привлечено 128 органов местного самоуправления и 107 должностных лиц.</w:t>
      </w:r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Принятые </w:t>
      </w:r>
      <w:r w:rsidR="00F7569E">
        <w:rPr>
          <w:rFonts w:ascii="Times New Roman" w:eastAsia="Times New Roman" w:hAnsi="Times New Roman"/>
          <w:sz w:val="28"/>
          <w:szCs w:val="28"/>
        </w:rPr>
        <w:t>п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остановлением об установлении 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ОПР</w:t>
      </w:r>
      <w:proofErr w:type="gramEnd"/>
      <w:r w:rsidRPr="007C13B6">
        <w:rPr>
          <w:rFonts w:ascii="Times New Roman" w:eastAsia="Times New Roman" w:hAnsi="Times New Roman"/>
          <w:sz w:val="28"/>
          <w:szCs w:val="28"/>
        </w:rPr>
        <w:t xml:space="preserve"> дополнительные требования по контролю за оперативной обстановкой с пожарами, в том числе организация оперативных штабов со стороны органов местного самоуправления, и организованный контроль за наличием и исполнением планов тушения пожаров позволил</w:t>
      </w:r>
      <w:r w:rsidR="00F7569E">
        <w:rPr>
          <w:rFonts w:ascii="Times New Roman" w:eastAsia="Times New Roman" w:hAnsi="Times New Roman"/>
          <w:sz w:val="28"/>
          <w:szCs w:val="28"/>
        </w:rPr>
        <w:t>и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усилить меры воздействия на участников тушения. </w:t>
      </w:r>
    </w:p>
    <w:p w:rsidR="00C865C7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За несвоевременное направление сил и сре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дств в з</w:t>
      </w:r>
      <w:proofErr w:type="gramEnd"/>
      <w:r w:rsidRPr="007C13B6">
        <w:rPr>
          <w:rFonts w:ascii="Times New Roman" w:eastAsia="Times New Roman" w:hAnsi="Times New Roman"/>
          <w:sz w:val="28"/>
          <w:szCs w:val="28"/>
        </w:rPr>
        <w:t>ону ЧС для тушения лесных пожаров в рамках введенного режима «чрезвычайной ситуации» регионального характера в лесах составлено 3 административных протокола по ст</w:t>
      </w:r>
      <w:r w:rsidR="00F7569E">
        <w:rPr>
          <w:rFonts w:ascii="Times New Roman" w:eastAsia="Times New Roman" w:hAnsi="Times New Roman"/>
          <w:sz w:val="28"/>
          <w:szCs w:val="28"/>
        </w:rPr>
        <w:t>атье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20.6 КоАП РФ. При этом применение мер административного воздействия за несвоевременное направление в зону ЧС сил и средств в 2017 и 2016 годах позволило также сократить факты указанных правонарушений в 2018 году на 50 % </w:t>
      </w:r>
      <w:r w:rsidRPr="007C13B6">
        <w:rPr>
          <w:rFonts w:ascii="Times New Roman" w:eastAsia="Times New Roman" w:hAnsi="Times New Roman"/>
          <w:i/>
          <w:sz w:val="28"/>
          <w:szCs w:val="28"/>
        </w:rPr>
        <w:t>(2017 – 6 протоколов, 2016 – 17 протоколов)</w:t>
      </w:r>
      <w:r w:rsidRPr="007C13B6">
        <w:rPr>
          <w:rFonts w:ascii="Times New Roman" w:eastAsia="Times New Roman" w:hAnsi="Times New Roman"/>
          <w:sz w:val="28"/>
          <w:szCs w:val="28"/>
        </w:rPr>
        <w:t>.</w:t>
      </w:r>
      <w:r w:rsidR="00965624" w:rsidRPr="007C13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1CED" w:rsidRPr="007C13B6" w:rsidRDefault="009D1CED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Особую роль в достижении целей и задач по снижению количества правонарушений в области пожарной безопасности в период действия особого противопожарного режима </w:t>
      </w:r>
      <w:r w:rsidR="00B02E6D">
        <w:rPr>
          <w:rFonts w:ascii="Times New Roman" w:eastAsia="Times New Roman" w:hAnsi="Times New Roman"/>
          <w:sz w:val="28"/>
          <w:szCs w:val="28"/>
        </w:rPr>
        <w:t>играет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 xml:space="preserve"> оперативное </w:t>
      </w:r>
      <w:r w:rsidRPr="007C13B6">
        <w:rPr>
          <w:rFonts w:ascii="Times New Roman" w:eastAsia="Times New Roman" w:hAnsi="Times New Roman"/>
          <w:sz w:val="28"/>
          <w:szCs w:val="28"/>
        </w:rPr>
        <w:t>межведомственн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>ое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>взаимодействие всех надзорных органов</w:t>
      </w:r>
      <w:r w:rsidRPr="007C13B6">
        <w:rPr>
          <w:rFonts w:ascii="Times New Roman" w:eastAsia="Times New Roman" w:hAnsi="Times New Roman"/>
          <w:sz w:val="28"/>
          <w:szCs w:val="28"/>
        </w:rPr>
        <w:t>.</w:t>
      </w:r>
    </w:p>
    <w:p w:rsidR="009D1CED" w:rsidRPr="007C13B6" w:rsidRDefault="00C865C7" w:rsidP="007C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2017 году были р</w:t>
      </w:r>
      <w:r w:rsidR="009D1CED" w:rsidRPr="007C13B6">
        <w:rPr>
          <w:rFonts w:ascii="Times New Roman" w:eastAsia="Times New Roman" w:hAnsi="Times New Roman"/>
          <w:sz w:val="28"/>
          <w:szCs w:val="28"/>
        </w:rPr>
        <w:t>азработаны методические рекомендации и алгоритм взаимодействия органов надзора, в соответствии с которым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>и</w:t>
      </w:r>
      <w:r w:rsidR="009D1CED"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9D1CED" w:rsidRPr="007C13B6">
        <w:rPr>
          <w:rFonts w:ascii="Times New Roman" w:eastAsia="Times New Roman" w:hAnsi="Times New Roman"/>
          <w:sz w:val="28"/>
          <w:szCs w:val="28"/>
        </w:rPr>
        <w:t xml:space="preserve">работа по реагированию уполномоченных органов на сопутствующие нарушения </w:t>
      </w:r>
      <w:r w:rsidR="009D1CED" w:rsidRPr="007C13B6">
        <w:rPr>
          <w:rFonts w:ascii="Times New Roman" w:eastAsia="Times New Roman" w:hAnsi="Times New Roman"/>
          <w:sz w:val="28"/>
          <w:szCs w:val="28"/>
        </w:rPr>
        <w:lastRenderedPageBreak/>
        <w:t>требований законодательства, выявляемые при проверке сообщений о пожарах и загораниях, а такж</w:t>
      </w:r>
      <w:r w:rsidR="007C5570" w:rsidRPr="007C13B6">
        <w:rPr>
          <w:rFonts w:ascii="Times New Roman" w:eastAsia="Times New Roman" w:hAnsi="Times New Roman"/>
          <w:sz w:val="28"/>
          <w:szCs w:val="28"/>
        </w:rPr>
        <w:t>е при патрулировании территорий.</w:t>
      </w:r>
    </w:p>
    <w:p w:rsidR="009D1CED" w:rsidRPr="007C13B6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3B6">
        <w:rPr>
          <w:rFonts w:ascii="Times New Roman" w:hAnsi="Times New Roman"/>
          <w:bCs/>
          <w:sz w:val="28"/>
          <w:szCs w:val="28"/>
        </w:rPr>
        <w:t>Результаты проверок населенных пунктов указывают на недостаточную работу муниципальных образований по исполнению первичных мер пожарной безопасности</w:t>
      </w:r>
      <w:r w:rsidR="008D551B" w:rsidRPr="007C13B6">
        <w:rPr>
          <w:rFonts w:ascii="Times New Roman" w:hAnsi="Times New Roman"/>
          <w:bCs/>
          <w:sz w:val="28"/>
          <w:szCs w:val="28"/>
        </w:rPr>
        <w:t>.</w:t>
      </w:r>
      <w:r w:rsidRPr="007C13B6">
        <w:rPr>
          <w:rFonts w:ascii="Times New Roman" w:hAnsi="Times New Roman"/>
          <w:bCs/>
          <w:sz w:val="28"/>
          <w:szCs w:val="28"/>
        </w:rPr>
        <w:t xml:space="preserve"> </w:t>
      </w:r>
      <w:r w:rsidR="008D551B" w:rsidRPr="007C13B6">
        <w:rPr>
          <w:rFonts w:ascii="Times New Roman" w:hAnsi="Times New Roman"/>
          <w:bCs/>
          <w:sz w:val="28"/>
          <w:szCs w:val="28"/>
        </w:rPr>
        <w:t>На текущий период по информации органов местного самоуправления из 771 населенного пункта, имеющего нарушения, в полном объеме устранили</w:t>
      </w:r>
      <w:r w:rsidR="00C865C7">
        <w:rPr>
          <w:rFonts w:ascii="Times New Roman" w:hAnsi="Times New Roman"/>
          <w:bCs/>
          <w:sz w:val="28"/>
          <w:szCs w:val="28"/>
        </w:rPr>
        <w:t xml:space="preserve"> 268, </w:t>
      </w:r>
      <w:r w:rsidR="008D551B" w:rsidRPr="007C13B6">
        <w:rPr>
          <w:rFonts w:ascii="Times New Roman" w:hAnsi="Times New Roman"/>
          <w:bCs/>
          <w:sz w:val="28"/>
          <w:szCs w:val="28"/>
        </w:rPr>
        <w:t>503 населенных пункта остаются на контроле.</w:t>
      </w:r>
    </w:p>
    <w:p w:rsidR="009D1CED" w:rsidRPr="007C13B6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2016 году в результате объединения двух областных учреждений – ОГБУ «Аварийно-спасательная служба Иркутской области» и ОГКУ «Противопожарная служба Иркутской области» было создан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о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>един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ое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учреждение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Пожарно-спасательной службы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на сегодняшний день составляет 1471 человек.</w:t>
      </w:r>
    </w:p>
    <w:p w:rsidR="00E8714D" w:rsidRPr="007C13B6" w:rsidRDefault="00E8714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Вместе с тем озабоченность вызывает состояние готовности к действиям по предназначению малочисленны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>х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 xml:space="preserve">пожарных </w:t>
      </w:r>
      <w:r w:rsidRPr="007C13B6">
        <w:rPr>
          <w:rFonts w:ascii="Times New Roman" w:eastAsia="Times New Roman" w:hAnsi="Times New Roman"/>
          <w:sz w:val="28"/>
          <w:szCs w:val="28"/>
        </w:rPr>
        <w:t>част</w:t>
      </w:r>
      <w:r w:rsidR="001857CA" w:rsidRPr="007C13B6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437274" w:rsidRPr="007C13B6">
        <w:rPr>
          <w:rFonts w:ascii="Times New Roman" w:eastAsia="Times New Roman" w:hAnsi="Times New Roman"/>
          <w:sz w:val="28"/>
          <w:szCs w:val="28"/>
        </w:rPr>
        <w:t>с численностью 11</w:t>
      </w:r>
      <w:r w:rsidR="00B02E6D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37274" w:rsidRPr="007C13B6">
        <w:rPr>
          <w:rFonts w:ascii="Times New Roman" w:eastAsia="Times New Roman" w:hAnsi="Times New Roman"/>
          <w:sz w:val="28"/>
          <w:szCs w:val="28"/>
        </w:rPr>
        <w:t>18 человек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. </w:t>
      </w:r>
      <w:r w:rsidR="00874FF8" w:rsidRPr="007C13B6">
        <w:rPr>
          <w:rFonts w:ascii="Times New Roman" w:eastAsia="Times New Roman" w:hAnsi="Times New Roman"/>
          <w:sz w:val="28"/>
          <w:szCs w:val="28"/>
        </w:rPr>
        <w:t xml:space="preserve">В связи с этим Главным управлением совместно с министерством имущественных отношений проводится работа по укреплению этих частей добровольными пожарными. Особенно важно дежурство добровольцев в пожарных частях в ранний весенний период. </w:t>
      </w:r>
    </w:p>
    <w:p w:rsidR="00542131" w:rsidRPr="007C13B6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Особую озабоченность вызывает </w:t>
      </w:r>
      <w:r w:rsidR="00874FF8" w:rsidRPr="007C13B6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C13B6">
        <w:rPr>
          <w:rFonts w:ascii="Times New Roman" w:eastAsia="Times New Roman" w:hAnsi="Times New Roman"/>
          <w:sz w:val="28"/>
          <w:szCs w:val="28"/>
        </w:rPr>
        <w:t>пожарная безопасность в Иркутском районе, где прикрытие 85 населенных пунктов осуществляют 7 облас</w:t>
      </w:r>
      <w:r w:rsidR="00C865C7">
        <w:rPr>
          <w:rFonts w:ascii="Times New Roman" w:eastAsia="Times New Roman" w:hAnsi="Times New Roman"/>
          <w:sz w:val="28"/>
          <w:szCs w:val="28"/>
        </w:rPr>
        <w:t>тных пожарно-спасательных част</w:t>
      </w:r>
      <w:r w:rsidR="00B02E6D">
        <w:rPr>
          <w:rFonts w:ascii="Times New Roman" w:eastAsia="Times New Roman" w:hAnsi="Times New Roman"/>
          <w:sz w:val="28"/>
          <w:szCs w:val="28"/>
        </w:rPr>
        <w:t>ей</w:t>
      </w:r>
      <w:r w:rsidR="00C865C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4 ведомственные (ГУФСИН и МО РФ), в остальных населенных пунктах созданы пожарные формирования на нештатной основе. 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Р</w:t>
      </w:r>
      <w:r w:rsidRPr="007C13B6">
        <w:rPr>
          <w:rFonts w:ascii="Times New Roman" w:eastAsia="Times New Roman" w:hAnsi="Times New Roman"/>
          <w:sz w:val="28"/>
          <w:szCs w:val="28"/>
        </w:rPr>
        <w:t>асписани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ем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выездов предусмотрено реагирование подразделений фед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еральной противопожарной службы на территории Иркутского района. Вместе с тем в это время районы охраны самого города остаются неприкрытыми.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1CED" w:rsidRPr="007C13B6" w:rsidRDefault="009D1CED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Главным управлением во взаимодействии с администрацией Иркутского района проведен анализ существующего положения дел. В настоящее время особую озабоченность вызывает прикрытие населенных пунктов:  </w:t>
      </w:r>
      <w:proofErr w:type="gramStart"/>
      <w:r w:rsidRPr="007C13B6">
        <w:rPr>
          <w:rFonts w:ascii="Times New Roman" w:eastAsia="Times New Roman" w:hAnsi="Times New Roman"/>
          <w:sz w:val="28"/>
          <w:szCs w:val="28"/>
        </w:rPr>
        <w:t>Молод</w:t>
      </w:r>
      <w:r w:rsidR="002F175D">
        <w:rPr>
          <w:rFonts w:ascii="Times New Roman" w:eastAsia="Times New Roman" w:hAnsi="Times New Roman"/>
          <w:sz w:val="28"/>
          <w:szCs w:val="28"/>
        </w:rPr>
        <w:t>е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жный, Маркова, Пивовариха, в которых проживает только по официальным данным </w:t>
      </w:r>
      <w:r w:rsidR="00542131" w:rsidRPr="007C13B6">
        <w:rPr>
          <w:rFonts w:ascii="Times New Roman" w:eastAsia="Times New Roman" w:hAnsi="Times New Roman"/>
          <w:sz w:val="28"/>
          <w:szCs w:val="28"/>
        </w:rPr>
        <w:t>около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40 тысяч человек.</w:t>
      </w:r>
      <w:proofErr w:type="gramEnd"/>
      <w:r w:rsidRPr="007C13B6">
        <w:rPr>
          <w:rFonts w:ascii="Times New Roman" w:eastAsia="Times New Roman" w:hAnsi="Times New Roman"/>
          <w:sz w:val="28"/>
          <w:szCs w:val="28"/>
        </w:rPr>
        <w:t xml:space="preserve"> Безусловно, нельзя также оставлять без внимания</w:t>
      </w:r>
      <w:r w:rsidR="006F5008" w:rsidRPr="007C13B6">
        <w:rPr>
          <w:rFonts w:ascii="Times New Roman" w:eastAsia="Times New Roman" w:hAnsi="Times New Roman"/>
          <w:sz w:val="28"/>
          <w:szCs w:val="28"/>
        </w:rPr>
        <w:t xml:space="preserve"> котеджные поселки,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дачные и садоводческие товарищества, расположенные по направлениям к этим населенным пунктам. </w:t>
      </w:r>
    </w:p>
    <w:p w:rsidR="001857CA" w:rsidRPr="007C13B6" w:rsidRDefault="00C865C7" w:rsidP="007C13B6">
      <w:pPr>
        <w:pStyle w:val="2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65BF" w:rsidRPr="007C13B6">
        <w:rPr>
          <w:sz w:val="28"/>
          <w:szCs w:val="28"/>
        </w:rPr>
        <w:t xml:space="preserve">а территории Иркутской области в большей части населенных пунктов </w:t>
      </w:r>
      <w:r w:rsidR="001857CA" w:rsidRPr="007C13B6">
        <w:rPr>
          <w:sz w:val="28"/>
          <w:szCs w:val="28"/>
        </w:rPr>
        <w:t>территориально отсутствуют представители администраций сельских и городских поселений. Нахождение ответственных должностных лиц на местах, способных мобилизовать население на защиту населенных пунктов</w:t>
      </w:r>
      <w:r w:rsidR="00B02E6D">
        <w:rPr>
          <w:sz w:val="28"/>
          <w:szCs w:val="28"/>
        </w:rPr>
        <w:t>,</w:t>
      </w:r>
      <w:r w:rsidR="001857CA" w:rsidRPr="007C13B6">
        <w:rPr>
          <w:sz w:val="28"/>
          <w:szCs w:val="28"/>
        </w:rPr>
        <w:t xml:space="preserve"> является ключевым</w:t>
      </w:r>
      <w:r w:rsidR="00D14866" w:rsidRPr="007C13B6">
        <w:rPr>
          <w:sz w:val="28"/>
          <w:szCs w:val="28"/>
        </w:rPr>
        <w:t xml:space="preserve"> в вопросах безопасности жизнедеятельности</w:t>
      </w:r>
      <w:r w:rsidR="001857CA" w:rsidRPr="007C13B6">
        <w:rPr>
          <w:sz w:val="28"/>
          <w:szCs w:val="28"/>
        </w:rPr>
        <w:t>.</w:t>
      </w:r>
    </w:p>
    <w:p w:rsidR="00C865C7" w:rsidRDefault="001857CA" w:rsidP="007C13B6">
      <w:pPr>
        <w:pStyle w:val="2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7C13B6">
        <w:rPr>
          <w:sz w:val="28"/>
          <w:szCs w:val="28"/>
        </w:rPr>
        <w:t xml:space="preserve">В настоящее время осуществляют свою деятельность 614 старост. Именно в пожароопасный период мы уже имеем положительные результаты </w:t>
      </w:r>
      <w:r w:rsidR="00D14866" w:rsidRPr="007C13B6">
        <w:rPr>
          <w:sz w:val="28"/>
          <w:szCs w:val="28"/>
        </w:rPr>
        <w:t xml:space="preserve">предупредительной работы. </w:t>
      </w:r>
      <w:r w:rsidRPr="007C13B6">
        <w:rPr>
          <w:sz w:val="28"/>
          <w:szCs w:val="28"/>
        </w:rPr>
        <w:t>Каждое второе сообщение об угрозах населенны</w:t>
      </w:r>
      <w:r w:rsidR="00B02E6D">
        <w:rPr>
          <w:sz w:val="28"/>
          <w:szCs w:val="28"/>
        </w:rPr>
        <w:t>м</w:t>
      </w:r>
      <w:r w:rsidRPr="007C13B6">
        <w:rPr>
          <w:sz w:val="28"/>
          <w:szCs w:val="28"/>
        </w:rPr>
        <w:t xml:space="preserve"> пункт</w:t>
      </w:r>
      <w:r w:rsidR="00B02E6D">
        <w:rPr>
          <w:sz w:val="28"/>
          <w:szCs w:val="28"/>
        </w:rPr>
        <w:t>ам</w:t>
      </w:r>
      <w:r w:rsidRPr="007C13B6">
        <w:rPr>
          <w:sz w:val="28"/>
          <w:szCs w:val="28"/>
        </w:rPr>
        <w:t xml:space="preserve"> единые дежурно-диспетчерские службы получают именно от этих активных граждан. </w:t>
      </w:r>
    </w:p>
    <w:p w:rsidR="001857CA" w:rsidRPr="007C13B6" w:rsidRDefault="001857CA" w:rsidP="007C13B6">
      <w:pPr>
        <w:pStyle w:val="2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7C13B6">
        <w:rPr>
          <w:sz w:val="28"/>
          <w:szCs w:val="28"/>
        </w:rPr>
        <w:t xml:space="preserve">Благодаря совместной </w:t>
      </w:r>
      <w:r w:rsidR="00437274" w:rsidRPr="007C13B6">
        <w:rPr>
          <w:sz w:val="28"/>
          <w:szCs w:val="28"/>
        </w:rPr>
        <w:t>на региональном уровне работе</w:t>
      </w:r>
      <w:r w:rsidRPr="007C13B6">
        <w:rPr>
          <w:sz w:val="28"/>
          <w:szCs w:val="28"/>
        </w:rPr>
        <w:t xml:space="preserve"> Законом Иркутской области </w:t>
      </w:r>
      <w:r w:rsidR="00D14866" w:rsidRPr="007C13B6">
        <w:rPr>
          <w:sz w:val="28"/>
          <w:szCs w:val="28"/>
        </w:rPr>
        <w:t>№</w:t>
      </w:r>
      <w:r w:rsidR="00B02E6D">
        <w:rPr>
          <w:sz w:val="28"/>
          <w:szCs w:val="28"/>
        </w:rPr>
        <w:t xml:space="preserve"> </w:t>
      </w:r>
      <w:r w:rsidR="00D14866" w:rsidRPr="007C13B6">
        <w:rPr>
          <w:sz w:val="28"/>
          <w:szCs w:val="28"/>
        </w:rPr>
        <w:t>5-</w:t>
      </w:r>
      <w:r w:rsidR="00B02E6D">
        <w:rPr>
          <w:sz w:val="28"/>
          <w:szCs w:val="28"/>
        </w:rPr>
        <w:t>ОЗ</w:t>
      </w:r>
      <w:r w:rsidR="00D14866" w:rsidRPr="007C13B6">
        <w:rPr>
          <w:sz w:val="28"/>
          <w:szCs w:val="28"/>
        </w:rPr>
        <w:t xml:space="preserve"> от 7 февраля т.г. </w:t>
      </w:r>
      <w:r w:rsidRPr="007C13B6">
        <w:rPr>
          <w:sz w:val="28"/>
          <w:szCs w:val="28"/>
        </w:rPr>
        <w:t xml:space="preserve">функции предупреждения </w:t>
      </w:r>
      <w:r w:rsidR="00FC38F7" w:rsidRPr="007C13B6">
        <w:rPr>
          <w:sz w:val="28"/>
          <w:szCs w:val="28"/>
        </w:rPr>
        <w:t xml:space="preserve">в чрезвычайных ситуациях </w:t>
      </w:r>
      <w:r w:rsidRPr="007C13B6">
        <w:rPr>
          <w:sz w:val="28"/>
          <w:szCs w:val="28"/>
        </w:rPr>
        <w:t xml:space="preserve">старост выделены как основные.  Материально-техническое сопровождение будет осуществляться в рамках местных </w:t>
      </w:r>
      <w:r w:rsidRPr="007C13B6">
        <w:rPr>
          <w:sz w:val="28"/>
          <w:szCs w:val="28"/>
        </w:rPr>
        <w:lastRenderedPageBreak/>
        <w:t xml:space="preserve">бюджетов. </w:t>
      </w:r>
    </w:p>
    <w:p w:rsidR="001857CA" w:rsidRDefault="007C13B6" w:rsidP="007C13B6">
      <w:pPr>
        <w:pStyle w:val="2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7C13B6">
        <w:rPr>
          <w:sz w:val="28"/>
          <w:szCs w:val="28"/>
        </w:rPr>
        <w:t>С</w:t>
      </w:r>
      <w:r w:rsidR="001857CA" w:rsidRPr="007C13B6">
        <w:rPr>
          <w:sz w:val="28"/>
          <w:szCs w:val="28"/>
        </w:rPr>
        <w:t xml:space="preserve"> учетом прохождения пожароопасного периода текущего года </w:t>
      </w:r>
      <w:r w:rsidR="00C865C7">
        <w:rPr>
          <w:sz w:val="28"/>
          <w:szCs w:val="28"/>
        </w:rPr>
        <w:t xml:space="preserve">необходимо </w:t>
      </w:r>
      <w:r w:rsidR="001857CA" w:rsidRPr="007C13B6">
        <w:rPr>
          <w:sz w:val="28"/>
          <w:szCs w:val="28"/>
        </w:rPr>
        <w:t>повторно рассмотреть вопрос о мерах социальной поддержки старост</w:t>
      </w:r>
      <w:r w:rsidR="00FC38F7" w:rsidRPr="007C13B6">
        <w:rPr>
          <w:sz w:val="28"/>
          <w:szCs w:val="28"/>
        </w:rPr>
        <w:t xml:space="preserve"> за счет регионального бюджета</w:t>
      </w:r>
      <w:r w:rsidR="00B02E6D">
        <w:rPr>
          <w:sz w:val="28"/>
          <w:szCs w:val="28"/>
        </w:rPr>
        <w:t>,</w:t>
      </w:r>
      <w:r w:rsidR="00FC38F7" w:rsidRPr="007C13B6">
        <w:rPr>
          <w:sz w:val="28"/>
          <w:szCs w:val="28"/>
        </w:rPr>
        <w:t xml:space="preserve"> к</w:t>
      </w:r>
      <w:r w:rsidR="001857CA" w:rsidRPr="007C13B6">
        <w:rPr>
          <w:sz w:val="28"/>
          <w:szCs w:val="28"/>
        </w:rPr>
        <w:t xml:space="preserve">ак это урегулировано в ряде субъектов Российской Федерации (Оренбургская, Ульяновская, Ленинградская области). </w:t>
      </w:r>
    </w:p>
    <w:p w:rsidR="00B02E6D" w:rsidRPr="007C13B6" w:rsidRDefault="00B02E6D" w:rsidP="007C13B6">
      <w:pPr>
        <w:pStyle w:val="2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</w:p>
    <w:p w:rsidR="00874FF8" w:rsidRDefault="00874FF8" w:rsidP="007C13B6">
      <w:pPr>
        <w:tabs>
          <w:tab w:val="left" w:pos="58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C13B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Подготовка к </w:t>
      </w:r>
      <w:proofErr w:type="spellStart"/>
      <w:r w:rsidR="007E1228" w:rsidRPr="007C13B6">
        <w:rPr>
          <w:rFonts w:ascii="Times New Roman" w:eastAsia="Times New Roman" w:hAnsi="Times New Roman"/>
          <w:b/>
          <w:sz w:val="28"/>
          <w:szCs w:val="28"/>
          <w:u w:val="single"/>
        </w:rPr>
        <w:t>павод</w:t>
      </w:r>
      <w:r w:rsidR="007E1228">
        <w:rPr>
          <w:rFonts w:ascii="Times New Roman" w:eastAsia="Times New Roman" w:hAnsi="Times New Roman"/>
          <w:b/>
          <w:sz w:val="28"/>
          <w:szCs w:val="28"/>
          <w:u w:val="single"/>
        </w:rPr>
        <w:t>к</w:t>
      </w:r>
      <w:r w:rsidR="007E1228" w:rsidRPr="007C13B6">
        <w:rPr>
          <w:rFonts w:ascii="Times New Roman" w:eastAsia="Times New Roman" w:hAnsi="Times New Roman"/>
          <w:b/>
          <w:sz w:val="28"/>
          <w:szCs w:val="28"/>
          <w:u w:val="single"/>
        </w:rPr>
        <w:t>оопасному</w:t>
      </w:r>
      <w:proofErr w:type="spellEnd"/>
      <w:r w:rsidRPr="007C13B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периоду</w:t>
      </w:r>
    </w:p>
    <w:p w:rsidR="00B02E6D" w:rsidRPr="007C13B6" w:rsidRDefault="00B02E6D" w:rsidP="007C13B6">
      <w:pPr>
        <w:tabs>
          <w:tab w:val="left" w:pos="58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E091C" w:rsidRPr="007C13B6" w:rsidRDefault="009E091C" w:rsidP="007C1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 настоящее время на особом контроле Главного управления находится ряд ситуаций по подтоплению населенных пунктов в результате наледевых явлений. Наиболее сложная ситуация складывалась в Шелеховском районе, где для отвода воды требовал</w:t>
      </w:r>
      <w:r w:rsidR="008E2878">
        <w:rPr>
          <w:rFonts w:ascii="Times New Roman" w:eastAsia="Times New Roman" w:hAnsi="Times New Roman"/>
          <w:sz w:val="28"/>
          <w:szCs w:val="28"/>
        </w:rPr>
        <w:t>а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сь расчистка обводного канала более 500 метров. </w:t>
      </w:r>
    </w:p>
    <w:p w:rsidR="009E091C" w:rsidRPr="007C13B6" w:rsidRDefault="009E091C" w:rsidP="007C1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Всего</w:t>
      </w:r>
      <w:r w:rsidR="008E2878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7C13B6">
        <w:rPr>
          <w:rFonts w:ascii="Times New Roman" w:eastAsia="Times New Roman" w:hAnsi="Times New Roman"/>
          <w:sz w:val="28"/>
          <w:szCs w:val="28"/>
        </w:rPr>
        <w:t>14 районах Иркутской области ежегодно наблюда</w:t>
      </w:r>
      <w:r w:rsidR="008E2878">
        <w:rPr>
          <w:rFonts w:ascii="Times New Roman" w:eastAsia="Times New Roman" w:hAnsi="Times New Roman"/>
          <w:sz w:val="28"/>
          <w:szCs w:val="28"/>
        </w:rPr>
        <w:t>ю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подобные явления.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Необходимо отметить слабую работу органов местного самоуправления и министерства природных ресурсов и экологии Иркутской области по планированию превентивных мероприятий по дноуглублению и </w:t>
      </w:r>
      <w:r w:rsidR="002D2593" w:rsidRPr="007C13B6">
        <w:rPr>
          <w:rFonts w:ascii="Times New Roman" w:eastAsia="Times New Roman" w:hAnsi="Times New Roman"/>
          <w:sz w:val="28"/>
          <w:szCs w:val="28"/>
        </w:rPr>
        <w:t>берегоукреплению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 xml:space="preserve"> участков рек, на которых возможно возникновение наледевых явлений в зимний период</w:t>
      </w:r>
      <w:r w:rsidR="002D2593" w:rsidRPr="007C13B6">
        <w:rPr>
          <w:rFonts w:ascii="Times New Roman" w:eastAsia="Times New Roman" w:hAnsi="Times New Roman"/>
          <w:sz w:val="28"/>
          <w:szCs w:val="28"/>
        </w:rPr>
        <w:t>.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091C" w:rsidRPr="007C13B6" w:rsidRDefault="009E091C" w:rsidP="007C1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Что касается подготовки к предстоящему паводкоопасному периоду. Мы уже провели расширенное заседание КЧС и ОПБ Правительства Иркутской области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на котором основные задачи по подготовке поставлены.</w:t>
      </w:r>
    </w:p>
    <w:p w:rsidR="009E091C" w:rsidRPr="007C13B6" w:rsidRDefault="009E091C" w:rsidP="007C1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С учетом того, что большинство населенных пунктов, подверженных угрозе подтопления в весенний период</w:t>
      </w:r>
      <w:r w:rsidR="008E2878">
        <w:rPr>
          <w:rFonts w:ascii="Times New Roman" w:eastAsia="Times New Roman" w:hAnsi="Times New Roman"/>
          <w:sz w:val="28"/>
          <w:szCs w:val="28"/>
        </w:rPr>
        <w:t>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находятся в труднодоступной и удаленной местности, такие как Токма, Ика, Непа, Бур, Преображенка, Подволошино, Петропавловское</w:t>
      </w:r>
      <w:r w:rsidR="008E2878">
        <w:rPr>
          <w:rFonts w:ascii="Times New Roman" w:eastAsia="Times New Roman" w:hAnsi="Times New Roman"/>
          <w:sz w:val="28"/>
          <w:szCs w:val="28"/>
        </w:rPr>
        <w:t>,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>основным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способом защиты является </w:t>
      </w:r>
      <w:r w:rsidR="007C13B6" w:rsidRPr="007C13B6">
        <w:rPr>
          <w:rFonts w:ascii="Times New Roman" w:eastAsia="Times New Roman" w:hAnsi="Times New Roman"/>
          <w:sz w:val="28"/>
          <w:szCs w:val="28"/>
        </w:rPr>
        <w:t xml:space="preserve">заблаговременная и </w:t>
      </w:r>
      <w:r w:rsidRPr="007C13B6">
        <w:rPr>
          <w:rFonts w:ascii="Times New Roman" w:eastAsia="Times New Roman" w:hAnsi="Times New Roman"/>
          <w:sz w:val="28"/>
          <w:szCs w:val="28"/>
        </w:rPr>
        <w:t>экстренная эвакуация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 xml:space="preserve"> населения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с применением воздушных судов. </w:t>
      </w:r>
    </w:p>
    <w:p w:rsidR="009E091C" w:rsidRPr="007C13B6" w:rsidRDefault="009E091C" w:rsidP="007C1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 xml:space="preserve">Проведенный анализ прохождения паводков за последние 10 лет показывает, что в зависимости от складывающейся обстановки налет воздушных судов может составлять от 30 до 135 летных часов (2013). </w:t>
      </w:r>
    </w:p>
    <w:p w:rsidR="00874FF8" w:rsidRPr="007C13B6" w:rsidRDefault="009E091C" w:rsidP="007C13B6">
      <w:pPr>
        <w:tabs>
          <w:tab w:val="left" w:pos="58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3B6">
        <w:rPr>
          <w:rFonts w:ascii="Times New Roman" w:eastAsia="Times New Roman" w:hAnsi="Times New Roman"/>
          <w:sz w:val="28"/>
          <w:szCs w:val="28"/>
        </w:rPr>
        <w:t>С учетом более благоприятных условий павод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ка за</w:t>
      </w:r>
      <w:r w:rsidRPr="007C13B6">
        <w:rPr>
          <w:rFonts w:ascii="Times New Roman" w:eastAsia="Times New Roman" w:hAnsi="Times New Roman"/>
          <w:sz w:val="28"/>
          <w:szCs w:val="28"/>
        </w:rPr>
        <w:t xml:space="preserve"> последние пять лет финансирование на использование воздушных судов 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>составля</w:t>
      </w:r>
      <w:r w:rsidR="00437274" w:rsidRPr="007C13B6">
        <w:rPr>
          <w:rFonts w:ascii="Times New Roman" w:eastAsia="Times New Roman" w:hAnsi="Times New Roman"/>
          <w:sz w:val="28"/>
          <w:szCs w:val="28"/>
        </w:rPr>
        <w:t xml:space="preserve">ло </w:t>
      </w:r>
      <w:r w:rsidRPr="007C13B6">
        <w:rPr>
          <w:rFonts w:ascii="Times New Roman" w:eastAsia="Times New Roman" w:hAnsi="Times New Roman"/>
          <w:sz w:val="28"/>
          <w:szCs w:val="28"/>
        </w:rPr>
        <w:t>около 7</w:t>
      </w:r>
      <w:r w:rsidR="008E28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14866" w:rsidRPr="007C13B6">
        <w:rPr>
          <w:rFonts w:ascii="Times New Roman" w:eastAsia="Times New Roman" w:hAnsi="Times New Roman"/>
          <w:sz w:val="28"/>
          <w:szCs w:val="28"/>
        </w:rPr>
        <w:t>млн</w:t>
      </w:r>
      <w:proofErr w:type="gramEnd"/>
      <w:r w:rsidR="00D14866" w:rsidRPr="007C13B6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8E2878">
        <w:rPr>
          <w:rFonts w:ascii="Times New Roman" w:eastAsia="Times New Roman" w:hAnsi="Times New Roman"/>
          <w:sz w:val="28"/>
          <w:szCs w:val="28"/>
        </w:rPr>
        <w:t>,</w:t>
      </w:r>
      <w:r w:rsidR="00D14866" w:rsidRPr="007C13B6">
        <w:rPr>
          <w:rFonts w:ascii="Times New Roman" w:eastAsia="Times New Roman" w:hAnsi="Times New Roman"/>
          <w:sz w:val="28"/>
          <w:szCs w:val="28"/>
        </w:rPr>
        <w:t xml:space="preserve"> или на 40 летных часов</w:t>
      </w:r>
      <w:r w:rsidRPr="007C13B6">
        <w:rPr>
          <w:rFonts w:ascii="Times New Roman" w:eastAsia="Times New Roman" w:hAnsi="Times New Roman"/>
          <w:sz w:val="28"/>
          <w:szCs w:val="28"/>
        </w:rPr>
        <w:t>. Обращаю внимание, что при возможном ухудшении обстановки необходимо оперативно принимать решение по дополнительному финансированию противопаводковых мероприятий.</w:t>
      </w:r>
      <w:bookmarkStart w:id="0" w:name="_GoBack"/>
      <w:bookmarkEnd w:id="0"/>
    </w:p>
    <w:sectPr w:rsidR="00874FF8" w:rsidRPr="007C13B6" w:rsidSect="0043727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7F5"/>
    <w:multiLevelType w:val="hybridMultilevel"/>
    <w:tmpl w:val="D528F3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9"/>
    <w:rsid w:val="000037F5"/>
    <w:rsid w:val="00011D68"/>
    <w:rsid w:val="00015303"/>
    <w:rsid w:val="0003455A"/>
    <w:rsid w:val="0005103C"/>
    <w:rsid w:val="000633DA"/>
    <w:rsid w:val="00072CDD"/>
    <w:rsid w:val="000D0FDD"/>
    <w:rsid w:val="000F31B6"/>
    <w:rsid w:val="0010572E"/>
    <w:rsid w:val="001857CA"/>
    <w:rsid w:val="001871D1"/>
    <w:rsid w:val="00192BEF"/>
    <w:rsid w:val="00195949"/>
    <w:rsid w:val="001B0B6E"/>
    <w:rsid w:val="001E25B6"/>
    <w:rsid w:val="001F57E6"/>
    <w:rsid w:val="002104AB"/>
    <w:rsid w:val="00282AF6"/>
    <w:rsid w:val="00292DA4"/>
    <w:rsid w:val="002D2593"/>
    <w:rsid w:val="002F0998"/>
    <w:rsid w:val="002F175D"/>
    <w:rsid w:val="00303B89"/>
    <w:rsid w:val="00394A29"/>
    <w:rsid w:val="003E0CC9"/>
    <w:rsid w:val="00437274"/>
    <w:rsid w:val="00473F59"/>
    <w:rsid w:val="00486685"/>
    <w:rsid w:val="004A1862"/>
    <w:rsid w:val="004C62B5"/>
    <w:rsid w:val="004E3BF4"/>
    <w:rsid w:val="00527235"/>
    <w:rsid w:val="00542131"/>
    <w:rsid w:val="00571157"/>
    <w:rsid w:val="005B702A"/>
    <w:rsid w:val="005C2166"/>
    <w:rsid w:val="005E2158"/>
    <w:rsid w:val="00601DC8"/>
    <w:rsid w:val="00613B1B"/>
    <w:rsid w:val="00615904"/>
    <w:rsid w:val="00634280"/>
    <w:rsid w:val="006444BA"/>
    <w:rsid w:val="00654723"/>
    <w:rsid w:val="006751BB"/>
    <w:rsid w:val="006B3E1D"/>
    <w:rsid w:val="006F5008"/>
    <w:rsid w:val="007030B8"/>
    <w:rsid w:val="00733FD7"/>
    <w:rsid w:val="0073647C"/>
    <w:rsid w:val="00751672"/>
    <w:rsid w:val="00755830"/>
    <w:rsid w:val="0077428A"/>
    <w:rsid w:val="007843FD"/>
    <w:rsid w:val="00792D7B"/>
    <w:rsid w:val="00792E8E"/>
    <w:rsid w:val="007C13B6"/>
    <w:rsid w:val="007C5570"/>
    <w:rsid w:val="007D2268"/>
    <w:rsid w:val="007D7741"/>
    <w:rsid w:val="007E0A62"/>
    <w:rsid w:val="007E1228"/>
    <w:rsid w:val="007E3C7E"/>
    <w:rsid w:val="007E7C53"/>
    <w:rsid w:val="007F21B4"/>
    <w:rsid w:val="00803098"/>
    <w:rsid w:val="00841FA4"/>
    <w:rsid w:val="008475C0"/>
    <w:rsid w:val="00853AE6"/>
    <w:rsid w:val="00860BC5"/>
    <w:rsid w:val="00865191"/>
    <w:rsid w:val="00874FF8"/>
    <w:rsid w:val="008D551B"/>
    <w:rsid w:val="008E2878"/>
    <w:rsid w:val="008E55FF"/>
    <w:rsid w:val="009348D1"/>
    <w:rsid w:val="00947FEA"/>
    <w:rsid w:val="00965624"/>
    <w:rsid w:val="009901B3"/>
    <w:rsid w:val="00990601"/>
    <w:rsid w:val="009D1CED"/>
    <w:rsid w:val="009D7C98"/>
    <w:rsid w:val="009E0673"/>
    <w:rsid w:val="009E091C"/>
    <w:rsid w:val="009F6945"/>
    <w:rsid w:val="00A07BFF"/>
    <w:rsid w:val="00A12850"/>
    <w:rsid w:val="00A55776"/>
    <w:rsid w:val="00A90630"/>
    <w:rsid w:val="00A91808"/>
    <w:rsid w:val="00AB7894"/>
    <w:rsid w:val="00AC5FAD"/>
    <w:rsid w:val="00AD5F4A"/>
    <w:rsid w:val="00AE2783"/>
    <w:rsid w:val="00B02E6D"/>
    <w:rsid w:val="00B02EB4"/>
    <w:rsid w:val="00B124CE"/>
    <w:rsid w:val="00B465BF"/>
    <w:rsid w:val="00BB56D9"/>
    <w:rsid w:val="00BC78A6"/>
    <w:rsid w:val="00BD5D0B"/>
    <w:rsid w:val="00BF3A51"/>
    <w:rsid w:val="00C47BF4"/>
    <w:rsid w:val="00C80712"/>
    <w:rsid w:val="00C865C7"/>
    <w:rsid w:val="00C91056"/>
    <w:rsid w:val="00CA400A"/>
    <w:rsid w:val="00CF209D"/>
    <w:rsid w:val="00D14866"/>
    <w:rsid w:val="00D17509"/>
    <w:rsid w:val="00D2572B"/>
    <w:rsid w:val="00D56B80"/>
    <w:rsid w:val="00D723DA"/>
    <w:rsid w:val="00D921FD"/>
    <w:rsid w:val="00DA4EC8"/>
    <w:rsid w:val="00DB569C"/>
    <w:rsid w:val="00DD0502"/>
    <w:rsid w:val="00DE1121"/>
    <w:rsid w:val="00DE3D1B"/>
    <w:rsid w:val="00E3015A"/>
    <w:rsid w:val="00E843CD"/>
    <w:rsid w:val="00E8714D"/>
    <w:rsid w:val="00EC36CB"/>
    <w:rsid w:val="00ED24AC"/>
    <w:rsid w:val="00F0762F"/>
    <w:rsid w:val="00F11BBF"/>
    <w:rsid w:val="00F22BC8"/>
    <w:rsid w:val="00F37433"/>
    <w:rsid w:val="00F42D9B"/>
    <w:rsid w:val="00F450F3"/>
    <w:rsid w:val="00F7569E"/>
    <w:rsid w:val="00FC0692"/>
    <w:rsid w:val="00FC38F7"/>
    <w:rsid w:val="00FC446A"/>
    <w:rsid w:val="00FD25A1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ED"/>
    <w:pPr>
      <w:ind w:left="720"/>
    </w:pPr>
    <w:rPr>
      <w:rFonts w:ascii="Calibri" w:eastAsia="Calibri" w:hAnsi="Calibri" w:cs="Calibri"/>
    </w:rPr>
  </w:style>
  <w:style w:type="paragraph" w:customStyle="1" w:styleId="2">
    <w:name w:val="Основной текст2"/>
    <w:basedOn w:val="a"/>
    <w:link w:val="a4"/>
    <w:rsid w:val="002D259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a4">
    <w:name w:val="Основной текст_"/>
    <w:basedOn w:val="a0"/>
    <w:link w:val="2"/>
    <w:rsid w:val="001857C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ED"/>
    <w:pPr>
      <w:ind w:left="720"/>
    </w:pPr>
    <w:rPr>
      <w:rFonts w:ascii="Calibri" w:eastAsia="Calibri" w:hAnsi="Calibri" w:cs="Calibri"/>
    </w:rPr>
  </w:style>
  <w:style w:type="paragraph" w:customStyle="1" w:styleId="2">
    <w:name w:val="Основной текст2"/>
    <w:basedOn w:val="a"/>
    <w:link w:val="a4"/>
    <w:rsid w:val="002D259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a4">
    <w:name w:val="Основной текст_"/>
    <w:basedOn w:val="a0"/>
    <w:link w:val="2"/>
    <w:rsid w:val="001857C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275F-7F36-4F3A-B48D-5E79A42B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Вознюк Евгения Анатольевна</cp:lastModifiedBy>
  <cp:revision>5</cp:revision>
  <cp:lastPrinted>2019-02-15T08:38:00Z</cp:lastPrinted>
  <dcterms:created xsi:type="dcterms:W3CDTF">2019-02-18T07:39:00Z</dcterms:created>
  <dcterms:modified xsi:type="dcterms:W3CDTF">2019-02-18T08:26:00Z</dcterms:modified>
</cp:coreProperties>
</file>